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EE987" w14:textId="77777777" w:rsidR="0082250E" w:rsidRDefault="0082250E">
      <w:pPr>
        <w:pStyle w:val="1"/>
      </w:pPr>
      <w:bookmarkStart w:id="0" w:name="_GoBack"/>
      <w:bookmarkEnd w:id="0"/>
      <w:r w:rsidRPr="0082250E">
        <w:drawing>
          <wp:inline distT="0" distB="0" distL="0" distR="0" wp14:anchorId="03636F0E" wp14:editId="18A82F60">
            <wp:extent cx="5727700" cy="5006867"/>
            <wp:effectExtent l="0" t="0" r="0" b="0"/>
            <wp:docPr id="1" name="图片 1" descr="ttp://blog.lanvige.com/uploads/js/koa-middle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blog.lanvige.com/uploads/js/koa-middlewa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C02C" w14:textId="77777777" w:rsidR="0082250E" w:rsidRPr="0082250E" w:rsidRDefault="0082250E" w:rsidP="0082250E">
      <w:pPr>
        <w:pStyle w:val="1"/>
      </w:pPr>
      <w:proofErr w:type="spellStart"/>
      <w:r w:rsidRPr="0082250E">
        <w:t>koa</w:t>
      </w:r>
      <w:proofErr w:type="spellEnd"/>
      <w:r w:rsidRPr="0082250E">
        <w:t xml:space="preserve"> 最有特点的就是 U 型 middleware 的实现了，有点像面向切面编程 AOP 从上图可以看出，它顺序执行 middleware，到达最后一个时，又按队列再次顺序执行。</w:t>
      </w:r>
    </w:p>
    <w:p w14:paraId="738659E8" w14:textId="77777777" w:rsidR="0082250E" w:rsidRPr="0082250E" w:rsidRDefault="0082250E" w:rsidP="0082250E">
      <w:pPr>
        <w:pStyle w:val="1"/>
      </w:pPr>
      <w:r w:rsidRPr="0082250E">
        <w:t>代码上理解就是这样子的：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995"/>
      </w:tblGrid>
      <w:tr w:rsidR="0082250E" w:rsidRPr="0082250E" w14:paraId="7B21359A" w14:textId="77777777" w:rsidTr="008225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184A" w14:textId="77777777" w:rsidR="0082250E" w:rsidRPr="0082250E" w:rsidRDefault="0082250E" w:rsidP="0082250E">
            <w:pPr>
              <w:pStyle w:val="1"/>
            </w:pPr>
            <w:r w:rsidRPr="0082250E">
              <w:t>1</w:t>
            </w:r>
          </w:p>
          <w:p w14:paraId="5D947DDD" w14:textId="77777777" w:rsidR="0082250E" w:rsidRPr="0082250E" w:rsidRDefault="0082250E" w:rsidP="0082250E">
            <w:pPr>
              <w:pStyle w:val="1"/>
            </w:pPr>
            <w:r w:rsidRPr="0082250E">
              <w:t>2</w:t>
            </w:r>
          </w:p>
          <w:p w14:paraId="24AD5CDB" w14:textId="77777777" w:rsidR="0082250E" w:rsidRPr="0082250E" w:rsidRDefault="0082250E" w:rsidP="0082250E">
            <w:pPr>
              <w:pStyle w:val="1"/>
            </w:pPr>
            <w:r w:rsidRPr="0082250E">
              <w:t>3</w:t>
            </w:r>
          </w:p>
          <w:p w14:paraId="29D001AC" w14:textId="77777777" w:rsidR="0082250E" w:rsidRPr="0082250E" w:rsidRDefault="0082250E" w:rsidP="0082250E">
            <w:pPr>
              <w:pStyle w:val="1"/>
            </w:pPr>
            <w:r w:rsidRPr="0082250E">
              <w:t>4</w:t>
            </w:r>
          </w:p>
          <w:p w14:paraId="2BDCDB3C" w14:textId="77777777" w:rsidR="0082250E" w:rsidRPr="0082250E" w:rsidRDefault="0082250E" w:rsidP="0082250E">
            <w:pPr>
              <w:pStyle w:val="1"/>
            </w:pPr>
            <w:r w:rsidRPr="0082250E">
              <w:t>5</w:t>
            </w:r>
          </w:p>
          <w:p w14:paraId="52D345AB" w14:textId="77777777" w:rsidR="0082250E" w:rsidRPr="0082250E" w:rsidRDefault="0082250E" w:rsidP="0082250E">
            <w:pPr>
              <w:pStyle w:val="1"/>
            </w:pPr>
            <w:r w:rsidRPr="0082250E">
              <w:t>6</w:t>
            </w:r>
          </w:p>
          <w:p w14:paraId="0E2485CB" w14:textId="77777777" w:rsidR="0082250E" w:rsidRPr="0082250E" w:rsidRDefault="0082250E" w:rsidP="0082250E">
            <w:pPr>
              <w:pStyle w:val="1"/>
            </w:pPr>
            <w:r w:rsidRPr="0082250E">
              <w:t>7</w:t>
            </w:r>
          </w:p>
          <w:p w14:paraId="2A2D79F7" w14:textId="77777777" w:rsidR="0082250E" w:rsidRPr="0082250E" w:rsidRDefault="0082250E" w:rsidP="0082250E">
            <w:pPr>
              <w:pStyle w:val="1"/>
            </w:pPr>
            <w:r w:rsidRPr="0082250E">
              <w:t>8</w:t>
            </w:r>
          </w:p>
          <w:p w14:paraId="2DACBB91" w14:textId="77777777" w:rsidR="0082250E" w:rsidRPr="0082250E" w:rsidRDefault="0082250E" w:rsidP="0082250E">
            <w:pPr>
              <w:pStyle w:val="1"/>
            </w:pPr>
            <w:r w:rsidRPr="0082250E">
              <w:t>9</w:t>
            </w:r>
          </w:p>
          <w:p w14:paraId="56A4846A" w14:textId="77777777" w:rsidR="0082250E" w:rsidRPr="0082250E" w:rsidRDefault="0082250E" w:rsidP="0082250E">
            <w:pPr>
              <w:pStyle w:val="1"/>
            </w:pPr>
            <w:r w:rsidRPr="0082250E">
              <w:t>10</w:t>
            </w:r>
          </w:p>
          <w:p w14:paraId="0078AF14" w14:textId="77777777" w:rsidR="0082250E" w:rsidRPr="0082250E" w:rsidRDefault="0082250E" w:rsidP="0082250E">
            <w:pPr>
              <w:pStyle w:val="1"/>
            </w:pPr>
            <w:r w:rsidRPr="0082250E">
              <w:t>11</w:t>
            </w:r>
          </w:p>
          <w:p w14:paraId="30E13A34" w14:textId="77777777" w:rsidR="0082250E" w:rsidRPr="0082250E" w:rsidRDefault="0082250E" w:rsidP="0082250E">
            <w:pPr>
              <w:pStyle w:val="1"/>
            </w:pPr>
            <w:r w:rsidRPr="0082250E">
              <w:t>12</w:t>
            </w:r>
          </w:p>
        </w:tc>
        <w:tc>
          <w:tcPr>
            <w:tcW w:w="0" w:type="auto"/>
            <w:vAlign w:val="center"/>
            <w:hideMark/>
          </w:tcPr>
          <w:p w14:paraId="4B82AF9D" w14:textId="77777777" w:rsidR="0082250E" w:rsidRPr="0082250E" w:rsidRDefault="0082250E" w:rsidP="0082250E">
            <w:pPr>
              <w:pStyle w:val="1"/>
            </w:pPr>
            <w:proofErr w:type="gramStart"/>
            <w:r w:rsidRPr="0082250E">
              <w:t>.middleware1</w:t>
            </w:r>
            <w:proofErr w:type="gramEnd"/>
            <w:r w:rsidRPr="0082250E">
              <w:t xml:space="preserve"> {</w:t>
            </w:r>
          </w:p>
          <w:p w14:paraId="6F97ED64" w14:textId="77777777" w:rsidR="0082250E" w:rsidRPr="0082250E" w:rsidRDefault="0082250E" w:rsidP="0082250E">
            <w:pPr>
              <w:pStyle w:val="1"/>
            </w:pPr>
            <w:r w:rsidRPr="0082250E">
              <w:t xml:space="preserve">  // (1) do some stuff</w:t>
            </w:r>
          </w:p>
          <w:p w14:paraId="327B0546" w14:textId="77777777" w:rsidR="0082250E" w:rsidRPr="0082250E" w:rsidRDefault="0082250E" w:rsidP="0082250E">
            <w:pPr>
              <w:pStyle w:val="1"/>
            </w:pPr>
            <w:r w:rsidRPr="0082250E">
              <w:t xml:space="preserve">  </w:t>
            </w:r>
            <w:proofErr w:type="gramStart"/>
            <w:r w:rsidRPr="0082250E">
              <w:t>.middleware2</w:t>
            </w:r>
            <w:proofErr w:type="gramEnd"/>
            <w:r w:rsidRPr="0082250E">
              <w:t xml:space="preserve"> {</w:t>
            </w:r>
          </w:p>
          <w:p w14:paraId="3486104B" w14:textId="77777777" w:rsidR="0082250E" w:rsidRPr="0082250E" w:rsidRDefault="0082250E" w:rsidP="0082250E">
            <w:pPr>
              <w:pStyle w:val="1"/>
            </w:pPr>
            <w:r w:rsidRPr="0082250E">
              <w:t xml:space="preserve">    // (2) do some other stuff</w:t>
            </w:r>
          </w:p>
          <w:p w14:paraId="162BDA20" w14:textId="77777777" w:rsidR="0082250E" w:rsidRPr="0082250E" w:rsidRDefault="0082250E" w:rsidP="0082250E">
            <w:pPr>
              <w:pStyle w:val="1"/>
            </w:pPr>
            <w:r w:rsidRPr="0082250E">
              <w:t xml:space="preserve">    </w:t>
            </w:r>
            <w:proofErr w:type="gramStart"/>
            <w:r w:rsidRPr="0082250E">
              <w:t>.middleware3</w:t>
            </w:r>
            <w:proofErr w:type="gramEnd"/>
            <w:r w:rsidRPr="0082250E">
              <w:t xml:space="preserve"> {</w:t>
            </w:r>
          </w:p>
          <w:p w14:paraId="2B5BBF0A" w14:textId="77777777" w:rsidR="0082250E" w:rsidRPr="0082250E" w:rsidRDefault="0082250E" w:rsidP="0082250E">
            <w:pPr>
              <w:pStyle w:val="1"/>
            </w:pPr>
            <w:r w:rsidRPr="0082250E">
              <w:t xml:space="preserve">      // (3) NO more </w:t>
            </w:r>
            <w:proofErr w:type="gramStart"/>
            <w:r w:rsidRPr="0082250E">
              <w:t>middleware !</w:t>
            </w:r>
            <w:proofErr w:type="gramEnd"/>
          </w:p>
          <w:p w14:paraId="79BCAC0F" w14:textId="77777777" w:rsidR="0082250E" w:rsidRPr="0082250E" w:rsidRDefault="0082250E" w:rsidP="0082250E">
            <w:pPr>
              <w:pStyle w:val="1"/>
            </w:pPr>
            <w:r w:rsidRPr="0082250E">
              <w:t xml:space="preserve">      // </w:t>
            </w:r>
            <w:proofErr w:type="spellStart"/>
            <w:proofErr w:type="gramStart"/>
            <w:r w:rsidRPr="0082250E">
              <w:t>ctx.body</w:t>
            </w:r>
            <w:proofErr w:type="spellEnd"/>
            <w:proofErr w:type="gramEnd"/>
            <w:r w:rsidRPr="0082250E">
              <w:t xml:space="preserve"> = 'hello world'</w:t>
            </w:r>
          </w:p>
          <w:p w14:paraId="5621BBF3" w14:textId="77777777" w:rsidR="0082250E" w:rsidRPr="0082250E" w:rsidRDefault="0082250E" w:rsidP="0082250E">
            <w:pPr>
              <w:pStyle w:val="1"/>
            </w:pPr>
            <w:r w:rsidRPr="0082250E">
              <w:t xml:space="preserve">    }</w:t>
            </w:r>
          </w:p>
          <w:p w14:paraId="673446E5" w14:textId="77777777" w:rsidR="0082250E" w:rsidRPr="0082250E" w:rsidRDefault="0082250E" w:rsidP="0082250E">
            <w:pPr>
              <w:pStyle w:val="1"/>
            </w:pPr>
            <w:r w:rsidRPr="0082250E">
              <w:t xml:space="preserve">    // (4) do some other stuff later</w:t>
            </w:r>
          </w:p>
          <w:p w14:paraId="5B90B56D" w14:textId="77777777" w:rsidR="0082250E" w:rsidRPr="0082250E" w:rsidRDefault="0082250E" w:rsidP="0082250E">
            <w:pPr>
              <w:pStyle w:val="1"/>
            </w:pPr>
            <w:r w:rsidRPr="0082250E">
              <w:t xml:space="preserve">  }</w:t>
            </w:r>
          </w:p>
          <w:p w14:paraId="598D0890" w14:textId="77777777" w:rsidR="0082250E" w:rsidRPr="0082250E" w:rsidRDefault="0082250E" w:rsidP="0082250E">
            <w:pPr>
              <w:pStyle w:val="1"/>
            </w:pPr>
            <w:r w:rsidRPr="0082250E">
              <w:t xml:space="preserve">  // (5) do some stuff </w:t>
            </w:r>
            <w:proofErr w:type="spellStart"/>
            <w:r w:rsidRPr="0082250E">
              <w:t>lastest</w:t>
            </w:r>
            <w:proofErr w:type="spellEnd"/>
            <w:r w:rsidRPr="0082250E">
              <w:t xml:space="preserve"> and return</w:t>
            </w:r>
          </w:p>
          <w:p w14:paraId="128E60B8" w14:textId="77777777" w:rsidR="0082250E" w:rsidRPr="0082250E" w:rsidRDefault="0082250E" w:rsidP="0082250E">
            <w:pPr>
              <w:pStyle w:val="1"/>
            </w:pPr>
            <w:r w:rsidRPr="0082250E">
              <w:t>}</w:t>
            </w:r>
          </w:p>
        </w:tc>
      </w:tr>
    </w:tbl>
    <w:p w14:paraId="44124F14" w14:textId="77777777" w:rsidR="0082250E" w:rsidRPr="0082250E" w:rsidRDefault="0082250E" w:rsidP="0082250E">
      <w:pPr>
        <w:pStyle w:val="1"/>
        <w:rPr>
          <w:b/>
          <w:bCs/>
        </w:rPr>
      </w:pPr>
      <w:r w:rsidRPr="0082250E">
        <w:rPr>
          <w:b/>
          <w:bCs/>
        </w:rPr>
        <w:t>Middleware 能做的事</w:t>
      </w:r>
    </w:p>
    <w:p w14:paraId="0D708F1B" w14:textId="77777777" w:rsidR="0082250E" w:rsidRPr="0082250E" w:rsidRDefault="0082250E" w:rsidP="0082250E">
      <w:pPr>
        <w:pStyle w:val="1"/>
      </w:pPr>
      <w:r w:rsidRPr="0082250E">
        <w:t xml:space="preserve">在请求到达前，做用户和权限的判断，做 </w:t>
      </w:r>
      <w:proofErr w:type="spellStart"/>
      <w:r w:rsidRPr="0082250E">
        <w:t>RateLimit</w:t>
      </w:r>
      <w:proofErr w:type="spellEnd"/>
      <w:r w:rsidRPr="0082250E">
        <w:t xml:space="preserve">，限制 某个可用的 IP </w:t>
      </w:r>
      <w:r w:rsidRPr="0082250E">
        <w:t>…</w:t>
      </w:r>
    </w:p>
    <w:p w14:paraId="322EB44F" w14:textId="77777777" w:rsidR="0082250E" w:rsidRDefault="0082250E" w:rsidP="0082250E">
      <w:pPr>
        <w:pStyle w:val="1"/>
      </w:pPr>
      <w:r w:rsidRPr="0082250E">
        <w:t xml:space="preserve">在请求处理后，可以记录服务器处理时长，对结果统一格式化 </w:t>
      </w:r>
      <w:r w:rsidRPr="0082250E">
        <w:t>…</w:t>
      </w:r>
      <w:r w:rsidRPr="0082250E">
        <w:t>.</w:t>
      </w:r>
    </w:p>
    <w:p w14:paraId="44C808B3" w14:textId="77777777" w:rsidR="0082250E" w:rsidRPr="0082250E" w:rsidRDefault="0082250E" w:rsidP="0082250E">
      <w:pPr>
        <w:pStyle w:val="1"/>
      </w:pPr>
    </w:p>
    <w:p w14:paraId="4902983D" w14:textId="77777777" w:rsidR="0082250E" w:rsidRPr="0082250E" w:rsidRDefault="0082250E" w:rsidP="0082250E">
      <w:pPr>
        <w:pStyle w:val="1"/>
        <w:rPr>
          <w:b/>
          <w:color w:val="FF0000"/>
        </w:rPr>
      </w:pPr>
      <w:r w:rsidRPr="0082250E">
        <w:rPr>
          <w:b/>
          <w:color w:val="FF0000"/>
        </w:rPr>
        <w:t>Express 的 Middleware 是单向的，就没有它这么方便。</w:t>
      </w:r>
    </w:p>
    <w:p w14:paraId="03973481" w14:textId="77777777" w:rsidR="0082250E" w:rsidRDefault="0082250E">
      <w:pPr>
        <w:pStyle w:val="1"/>
      </w:pPr>
    </w:p>
    <w:p w14:paraId="5AC5F242" w14:textId="77777777" w:rsidR="0082250E" w:rsidRDefault="0082250E">
      <w:pPr>
        <w:pStyle w:val="1"/>
        <w:sectPr w:rsidR="0082250E" w:rsidSect="0082250E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6EBAD0F" w14:textId="77777777" w:rsidR="00CA3263" w:rsidRDefault="00CA3263" w:rsidP="00CA3263">
      <w:pPr>
        <w:pStyle w:val="1"/>
        <w:rPr>
          <w:rFonts w:hint="eastAsia"/>
        </w:rPr>
      </w:pPr>
      <w:r>
        <w:t xml:space="preserve">1. Yield next </w:t>
      </w:r>
      <w:r>
        <w:rPr>
          <w:rFonts w:hint="eastAsia"/>
        </w:rPr>
        <w:t>与</w:t>
      </w:r>
      <w:r w:rsidRPr="00CA3263">
        <w:t>Yield* next</w:t>
      </w:r>
      <w:r>
        <w:rPr>
          <w:rFonts w:hint="eastAsia"/>
        </w:rPr>
        <w:t>的区别：</w:t>
      </w:r>
    </w:p>
    <w:p w14:paraId="4A5B058B" w14:textId="77777777" w:rsidR="008E034E" w:rsidRDefault="008E034E" w:rsidP="00CA3263">
      <w:pPr>
        <w:pStyle w:val="2"/>
        <w:rPr>
          <w:rFonts w:hint="eastAsia"/>
        </w:rPr>
      </w:pPr>
      <w:r w:rsidRPr="008E034E">
        <w:t>yield* 是委托提取器。</w:t>
      </w:r>
    </w:p>
    <w:p w14:paraId="20F09152" w14:textId="77777777" w:rsidR="00CA3263" w:rsidRPr="00CA3263" w:rsidRDefault="008E034E" w:rsidP="00CA3263">
      <w:pPr>
        <w:pStyle w:val="2"/>
      </w:pPr>
      <w:r w:rsidRPr="008E034E">
        <w:t>简单地说，yield 是你给什么它提取什么，但是 yield* 会继续向下请求，直到没的提取为止。</w:t>
      </w:r>
    </w:p>
    <w:p w14:paraId="4803B8E0" w14:textId="77777777" w:rsidR="0082250E" w:rsidRDefault="0082250E">
      <w:pPr>
        <w:pStyle w:val="1"/>
      </w:pPr>
    </w:p>
    <w:p w14:paraId="51D84B28" w14:textId="77777777" w:rsidR="00CA3263" w:rsidRDefault="00CA3263">
      <w:pPr>
        <w:pStyle w:val="1"/>
      </w:pPr>
    </w:p>
    <w:p w14:paraId="71C818F1" w14:textId="77777777" w:rsidR="00CA3263" w:rsidRDefault="00CA3263" w:rsidP="00CA3263">
      <w:pPr>
        <w:pStyle w:val="1"/>
      </w:pPr>
    </w:p>
    <w:p w14:paraId="2471C678" w14:textId="77777777" w:rsidR="0082250E" w:rsidRDefault="0082250E">
      <w:pPr>
        <w:pStyle w:val="1"/>
        <w:sectPr w:rsidR="0082250E" w:rsidSect="0082250E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BD7B93E" w14:textId="77777777" w:rsidR="00615B0C" w:rsidRDefault="00615B0C" w:rsidP="00615B0C">
      <w:pPr>
        <w:pStyle w:val="1"/>
        <w:rPr>
          <w:rFonts w:hint="eastAsia"/>
        </w:rPr>
      </w:pPr>
      <w:r>
        <w:rPr>
          <w:rFonts w:hint="eastAsia"/>
        </w:rPr>
        <w:t>1.问题描述：</w:t>
      </w:r>
    </w:p>
    <w:p w14:paraId="5DEA5C95" w14:textId="77777777" w:rsidR="004748B5" w:rsidRDefault="00615B0C" w:rsidP="00615B0C">
      <w:pPr>
        <w:pStyle w:val="2"/>
        <w:rPr>
          <w:rFonts w:hint="eastAsia"/>
        </w:rPr>
      </w:pPr>
      <w:r>
        <w:rPr>
          <w:rFonts w:hint="eastAsia"/>
        </w:rPr>
        <w:t>线下人工充值时，</w:t>
      </w:r>
    </w:p>
    <w:p w14:paraId="02EEB0E6" w14:textId="77777777" w:rsidR="000E3926" w:rsidRDefault="004748B5" w:rsidP="004748B5">
      <w:pPr>
        <w:pStyle w:val="3"/>
        <w:rPr>
          <w:rFonts w:hint="eastAsia"/>
        </w:rPr>
      </w:pPr>
      <w:r>
        <w:rPr>
          <w:rFonts w:hint="eastAsia"/>
        </w:rPr>
        <w:t>用户无权限，但是仍然正常充值了。</w:t>
      </w:r>
    </w:p>
    <w:p w14:paraId="1A052932" w14:textId="77777777" w:rsidR="004748B5" w:rsidRDefault="004748B5" w:rsidP="004748B5">
      <w:pPr>
        <w:pStyle w:val="3"/>
        <w:rPr>
          <w:rFonts w:hint="eastAsia"/>
        </w:rPr>
      </w:pPr>
      <w:r>
        <w:rPr>
          <w:rFonts w:hint="eastAsia"/>
        </w:rPr>
        <w:t>充值以后，进行了页面重定向（即302）</w:t>
      </w:r>
    </w:p>
    <w:p w14:paraId="530A1B23" w14:textId="77777777" w:rsidR="004748B5" w:rsidRDefault="004748B5" w:rsidP="004748B5">
      <w:pPr>
        <w:pStyle w:val="1"/>
        <w:rPr>
          <w:rFonts w:hint="eastAsia"/>
        </w:rPr>
      </w:pPr>
      <w:r>
        <w:rPr>
          <w:rFonts w:hint="eastAsia"/>
        </w:rPr>
        <w:t>2. 原因分析</w:t>
      </w:r>
    </w:p>
    <w:p w14:paraId="45BFF27E" w14:textId="77777777" w:rsidR="004748B5" w:rsidRDefault="004748B5" w:rsidP="004748B5">
      <w:pPr>
        <w:pStyle w:val="2"/>
        <w:rPr>
          <w:rFonts w:hint="eastAsia"/>
        </w:rPr>
      </w:pPr>
      <w:r>
        <w:rPr>
          <w:rFonts w:hint="eastAsia"/>
        </w:rPr>
        <w:t>由于用户无权限，所以页面重定向是对的，但不应该正常充值。</w:t>
      </w:r>
    </w:p>
    <w:p w14:paraId="6FC6B160" w14:textId="77777777" w:rsidR="004748B5" w:rsidRDefault="004748B5" w:rsidP="004748B5">
      <w:pPr>
        <w:pStyle w:val="2"/>
        <w:rPr>
          <w:rFonts w:hint="eastAsia"/>
        </w:rPr>
      </w:pPr>
      <w:r>
        <w:rPr>
          <w:rFonts w:hint="eastAsia"/>
        </w:rPr>
        <w:t>给人的感觉是先进行了接口调用，后进行的权限校验</w:t>
      </w:r>
    </w:p>
    <w:p w14:paraId="348F9567" w14:textId="295331A3" w:rsidR="004748B5" w:rsidRDefault="00F14C53" w:rsidP="00F14C53">
      <w:pPr>
        <w:pStyle w:val="1"/>
        <w:rPr>
          <w:rFonts w:hint="eastAsia"/>
        </w:rPr>
      </w:pPr>
      <w:r>
        <w:rPr>
          <w:rFonts w:hint="eastAsia"/>
        </w:rPr>
        <w:t>3. 解决方案</w:t>
      </w:r>
    </w:p>
    <w:p w14:paraId="35966096" w14:textId="57FBB2BC" w:rsidR="00F14C53" w:rsidRDefault="00F14C53" w:rsidP="004748B5">
      <w:pPr>
        <w:pStyle w:val="2"/>
        <w:rPr>
          <w:rFonts w:hint="eastAsia"/>
        </w:rPr>
      </w:pPr>
      <w:r>
        <w:rPr>
          <w:rFonts w:hint="eastAsia"/>
        </w:rPr>
        <w:t>权限处理后未彻底退出，仍继续往下运行了</w:t>
      </w:r>
    </w:p>
    <w:p w14:paraId="5A90CC31" w14:textId="2DA59E1B" w:rsidR="00F14C53" w:rsidRDefault="00F14C53" w:rsidP="004748B5">
      <w:pPr>
        <w:pStyle w:val="2"/>
        <w:rPr>
          <w:rFonts w:hint="eastAsia"/>
        </w:rPr>
      </w:pPr>
      <w:r>
        <w:rPr>
          <w:rFonts w:hint="eastAsia"/>
        </w:rPr>
        <w:t>已区分接口和UI，对应不同的处理方式</w:t>
      </w:r>
    </w:p>
    <w:p w14:paraId="45AF4E6C" w14:textId="77777777" w:rsidR="00F14C53" w:rsidRDefault="00F14C53" w:rsidP="00F14C53">
      <w:pPr>
        <w:pStyle w:val="1"/>
      </w:pPr>
    </w:p>
    <w:sectPr w:rsidR="00F14C53" w:rsidSect="0082250E">
      <w:headerReference w:type="first" r:id="rId11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81293" w14:textId="77777777" w:rsidR="00CA3263" w:rsidRDefault="00CA3263" w:rsidP="0082250E">
      <w:r>
        <w:separator/>
      </w:r>
    </w:p>
  </w:endnote>
  <w:endnote w:type="continuationSeparator" w:id="0">
    <w:p w14:paraId="7763BAFD" w14:textId="77777777" w:rsidR="00CA3263" w:rsidRDefault="00CA3263" w:rsidP="0082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E2DB3" w14:textId="77777777" w:rsidR="00CA3263" w:rsidRDefault="00CA3263" w:rsidP="0082250E">
      <w:r>
        <w:separator/>
      </w:r>
    </w:p>
  </w:footnote>
  <w:footnote w:type="continuationSeparator" w:id="0">
    <w:p w14:paraId="25B47433" w14:textId="77777777" w:rsidR="00CA3263" w:rsidRDefault="00CA3263" w:rsidP="008225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CC673" w14:textId="77777777" w:rsidR="00CA3263" w:rsidRDefault="00CA3263" w:rsidP="0082250E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 w:hint="eastAsia"/>
        <w:sz w:val="36"/>
        <w:szCs w:val="36"/>
      </w:rPr>
      <w:t>Koa的U型</w:t>
    </w:r>
    <w:r>
      <w:rPr>
        <w:rFonts w:ascii="宋体" w:eastAsia="宋体" w:hAnsi="Verdana"/>
        <w:sz w:val="36"/>
        <w:szCs w:val="36"/>
      </w:rPr>
      <w:t>middleware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17/4/13 11:09 AM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1ACE3" w14:textId="77777777" w:rsidR="00CA3263" w:rsidRDefault="00CA326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proofErr w:type="gramStart"/>
    <w:r>
      <w:rPr>
        <w:rFonts w:ascii="宋体" w:eastAsia="宋体" w:hAnsi="Verdana"/>
        <w:sz w:val="36"/>
        <w:szCs w:val="36"/>
      </w:rPr>
      <w:t>yield</w:t>
    </w:r>
    <w:proofErr w:type="gramEnd"/>
    <w:r>
      <w:rPr>
        <w:rFonts w:ascii="宋体" w:eastAsia="宋体" w:hAnsi="Verdana"/>
        <w:sz w:val="36"/>
        <w:szCs w:val="36"/>
      </w:rPr>
      <w:t>/generator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17/4/13 11:09 AM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2FC16" w14:textId="77777777" w:rsidR="00CA3263" w:rsidRDefault="00CA3263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>Node</w:t>
    </w:r>
    <w:r>
      <w:rPr>
        <w:rFonts w:ascii="宋体" w:eastAsia="宋体" w:hAnsi="Verdana" w:hint="eastAsia"/>
        <w:sz w:val="36"/>
        <w:szCs w:val="36"/>
      </w:rPr>
      <w:t>权限问题分析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17/4/13 11:09 AM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1E7C6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ED62A1"/>
    <w:multiLevelType w:val="multilevel"/>
    <w:tmpl w:val="158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dleware"/>
    <w:docVar w:name="_WNSectionTitle_2" w:val="yeild/generator"/>
    <w:docVar w:name="_WNSectionTitle_3" w:val="Node权限 问题"/>
    <w:docVar w:name="_WNTabType_0" w:val="0"/>
    <w:docVar w:name="_WNTabType_1" w:val="1"/>
    <w:docVar w:name="_WNTabType_2" w:val="2"/>
    <w:docVar w:name="EnableWordNotes" w:val="0"/>
  </w:docVars>
  <w:rsids>
    <w:rsidRoot w:val="0082250E"/>
    <w:rsid w:val="000E3926"/>
    <w:rsid w:val="004331DD"/>
    <w:rsid w:val="004748B5"/>
    <w:rsid w:val="00615B0C"/>
    <w:rsid w:val="0082250E"/>
    <w:rsid w:val="008E034E"/>
    <w:rsid w:val="00CA3263"/>
    <w:rsid w:val="00DA5F6C"/>
    <w:rsid w:val="00F1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53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2250E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2250E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2250E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2250E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82250E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2250E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2250E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2250E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2250E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2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25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250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2250E"/>
    <w:rPr>
      <w:rFonts w:ascii="Courier" w:hAnsi="Courier"/>
      <w:sz w:val="20"/>
      <w:szCs w:val="20"/>
    </w:rPr>
  </w:style>
  <w:style w:type="character" w:styleId="a5">
    <w:name w:val="Hyperlink"/>
    <w:basedOn w:val="a0"/>
    <w:uiPriority w:val="99"/>
    <w:unhideWhenUsed/>
    <w:rsid w:val="008E03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2250E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82250E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82250E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2250E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unhideWhenUsed/>
    <w:rsid w:val="0082250E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2250E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2250E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2250E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2250E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22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225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250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2250E"/>
    <w:rPr>
      <w:rFonts w:ascii="Courier" w:hAnsi="Courier"/>
      <w:sz w:val="20"/>
      <w:szCs w:val="20"/>
    </w:rPr>
  </w:style>
  <w:style w:type="character" w:styleId="a5">
    <w:name w:val="Hyperlink"/>
    <w:basedOn w:val="a0"/>
    <w:uiPriority w:val="99"/>
    <w:unhideWhenUsed/>
    <w:rsid w:val="008E0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</dc:creator>
  <cp:keywords/>
  <dc:description/>
  <cp:lastModifiedBy>Susan He</cp:lastModifiedBy>
  <cp:revision>3</cp:revision>
  <dcterms:created xsi:type="dcterms:W3CDTF">2017-04-13T03:09:00Z</dcterms:created>
  <dcterms:modified xsi:type="dcterms:W3CDTF">2017-04-13T11:07:00Z</dcterms:modified>
</cp:coreProperties>
</file>