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0"/>
        <w:jc w:val="center"/>
      </w:pPr>
      <w:r>
        <w:rPr>
          <w:b w:val="on"/>
          <w:sz w:val="28"/>
          <w:rFonts w:ascii="Trebuchet MS" w:hAnsi="Trebuchet MS" w:cs="Trebuchet MS" w:eastAsia="Trebuchet MS"/>
        </w:rPr>
        <w:t>MONTHLY ACTIVITY CALENDAR – (VONS)</w:t>
        <w:br/>
      </w:r>
      <w:r>
        <w:rPr>
          <w:b w:val="on"/>
          <w:sz w:val="28"/>
          <w:rFonts w:ascii="Trebuchet MS" w:hAnsi="Trebuchet MS" w:cs="Trebuchet MS" w:eastAsia="Trebuchet MS"/>
        </w:rPr>
        <w:t>SSS NAME:</w:t>
      </w:r>
      <w:r>
        <w:rPr>
          <w:sz w:val="28"/>
          <w:rFonts w:ascii="Trebuchet MS" w:hAnsi="Trebuchet MS" w:cs="Trebuchet MS" w:eastAsia="Trebuchet MS"/>
        </w:rPr>
        <w:t xml:space="preserve"> Osaegboka Ossai </w:t>
      </w:r>
      <w:r>
        <w:rPr>
          <w:b w:val="on"/>
          <w:sz w:val="28"/>
          <w:rFonts w:ascii="Trebuchet MS" w:hAnsi="Trebuchet MS" w:cs="Trebuchet MS" w:eastAsia="Trebuchet MS"/>
        </w:rPr>
        <w:t>INDIVIDUAL NAME:</w:t>
      </w:r>
      <w:r>
        <w:rPr>
          <w:sz w:val="28"/>
          <w:rFonts w:ascii="Trebuchet MS" w:hAnsi="Trebuchet MS" w:cs="Trebuchet MS" w:eastAsia="Trebuchet MS"/>
        </w:rPr>
        <w:t xml:space="preserve"> Andrew Abelson   </w:t>
      </w:r>
      <w:r>
        <w:rPr>
          <w:b w:val="on"/>
          <w:sz w:val="28"/>
          <w:rFonts w:ascii="Trebuchet MS" w:hAnsi="Trebuchet MS" w:cs="Trebuchet MS" w:eastAsia="Trebuchet MS"/>
        </w:rPr>
        <w:t xml:space="preserve">MONTH </w:t>
      </w:r>
      <w:r>
        <w:rPr>
          <w:sz w:val="28"/>
          <w:rFonts w:ascii="Trebuchet MS" w:hAnsi="Trebuchet MS" w:cs="Trebuchet MS" w:eastAsia="Trebuchet MS"/>
        </w:rPr>
        <w:t>11/2025</w:t>
      </w:r>
    </w:p>
    <w:tbl>
      <w:tblPr>
        <w:tblW w:w="0" w:type="auto"/>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Pr>
      <w:tr>
        <w:tc>
          <w:tcPr>
            <w:tcW w:w="2200" w:type="dxa"/>
            <w:shd w:color="auto" w:val="clear" w:fill="9AB3D4"/>
          </w:tcPr>
          <w:p>
            <w:pPr>
              <w:spacing w:after="0" w:afterLines="0"/>
              <w:jc w:val="center"/>
            </w:pPr>
            <w:r>
              <w:rPr>
                <w:rFonts w:ascii="Trebuchet MS" w:hAnsi="Trebuchet MS" w:cs="Trebuchet MS" w:eastAsia="Trebuchet MS"/>
                <w:sz w:val="19"/>
                <w:b w:val="on"/>
              </w:rPr>
              <w:t>Monday</w:t>
            </w:r>
          </w:p>
        </w:tc>
        <w:tc>
          <w:tcPr>
            <w:tcW w:w="2200" w:type="dxa"/>
            <w:shd w:color="auto" w:val="clear" w:fill="9AB3D4"/>
          </w:tcPr>
          <w:p>
            <w:pPr>
              <w:spacing w:after="0" w:afterLines="0"/>
              <w:jc w:val="center"/>
            </w:pPr>
            <w:r>
              <w:rPr>
                <w:rFonts w:ascii="Trebuchet MS" w:hAnsi="Trebuchet MS" w:cs="Trebuchet MS" w:eastAsia="Trebuchet MS"/>
                <w:sz w:val="19"/>
                <w:b w:val="on"/>
              </w:rPr>
              <w:t>Tuesday</w:t>
            </w:r>
          </w:p>
        </w:tc>
        <w:tc>
          <w:tcPr>
            <w:tcW w:w="2200" w:type="dxa"/>
            <w:shd w:color="auto" w:val="clear" w:fill="9AB3D4"/>
          </w:tcPr>
          <w:p>
            <w:pPr>
              <w:spacing w:after="0" w:afterLines="0"/>
              <w:jc w:val="center"/>
            </w:pPr>
            <w:r>
              <w:rPr>
                <w:rFonts w:ascii="Trebuchet MS" w:hAnsi="Trebuchet MS" w:cs="Trebuchet MS" w:eastAsia="Trebuchet MS"/>
                <w:sz w:val="19"/>
                <w:b w:val="on"/>
              </w:rPr>
              <w:t>Wednesday</w:t>
            </w:r>
          </w:p>
        </w:tc>
        <w:tc>
          <w:tcPr>
            <w:tcW w:w="2200" w:type="dxa"/>
            <w:shd w:color="auto" w:val="clear" w:fill="9AB3D4"/>
          </w:tcPr>
          <w:p>
            <w:pPr>
              <w:spacing w:after="0" w:afterLines="0"/>
              <w:jc w:val="center"/>
            </w:pPr>
            <w:r>
              <w:rPr>
                <w:rFonts w:ascii="Trebuchet MS" w:hAnsi="Trebuchet MS" w:cs="Trebuchet MS" w:eastAsia="Trebuchet MS"/>
                <w:sz w:val="19"/>
                <w:b w:val="on"/>
              </w:rPr>
              <w:t>Thursday</w:t>
            </w:r>
          </w:p>
        </w:tc>
        <w:tc>
          <w:tcPr>
            <w:tcW w:w="2200" w:type="dxa"/>
            <w:shd w:color="auto" w:val="clear" w:fill="9AB3D4"/>
          </w:tcPr>
          <w:p>
            <w:pPr>
              <w:spacing w:after="0" w:afterLines="0"/>
              <w:jc w:val="center"/>
            </w:pPr>
            <w:r>
              <w:rPr>
                <w:rFonts w:ascii="Trebuchet MS" w:hAnsi="Trebuchet MS" w:cs="Trebuchet MS" w:eastAsia="Trebuchet MS"/>
                <w:sz w:val="19"/>
                <w:b w:val="on"/>
              </w:rPr>
              <w:t>Friday</w:t>
            </w:r>
          </w:p>
        </w:tc>
        <w:tc>
          <w:tcPr>
            <w:vMerge w:val="restart"/>
          </w:tcPr>
          <w:p>
            <w:pPr>
              <w:ind w:left="100" w:right="100"/>
            </w:pPr>
            <w:r>
              <w:rPr>
                <w:rFonts w:ascii="Trebuchet MS" w:hAnsi="Trebuchet MS" w:cs="Trebuchet MS" w:eastAsia="Trebuchet MS"/>
                <w:sz w:val="16"/>
                <w:b w:val="on"/>
                <w:u w:val="single"/>
              </w:rPr>
              <w:t>ISP Goals:</w:t>
            </w:r>
            <w:r>
              <w:rPr>
                <w:rFonts w:ascii="Trebuchet MS" w:hAnsi="Trebuchet MS" w:cs="Trebuchet MS" w:eastAsia="Trebuchet MS"/>
                <w:sz w:val="16"/>
              </w:rPr>
              <w:t xml:space="preserve">  Andrew has expressed his aspiration to become an associate in a retail establishment, where he can take on a variety of responsibilities related to daily retail operations. He is particularly interested in tasks such as maintaining sales records, customer service, setting up promotional displays, and ensuring the store remains clean and organized through activities like wiping, sweeping, mopping, and vacuuming.</w:t>
              <w:br/>
              <w:br/>
            </w:r>
            <w:r>
              <w:rPr>
                <w:rFonts w:ascii="Trebuchet MS" w:hAnsi="Trebuchet MS" w:cs="Trebuchet MS" w:eastAsia="Trebuchet MS"/>
                <w:b w:val="on"/>
              </w:rPr>
              <w:t>ISP Objectives:</w:t>
              <w:br/>
            </w:r>
            <w:r>
              <w:rPr>
                <w:rFonts w:ascii="Trebuchet MS" w:hAnsi="Trebuchet MS" w:cs="Trebuchet MS" w:eastAsia="Trebuchet MS"/>
                <w:sz w:val="16"/>
                <w:b w:val="on"/>
                <w:u w:val="single"/>
              </w:rPr>
              <w:t>WT: Sales Associate:</w:t>
            </w:r>
            <w:r>
              <w:rPr>
                <w:rFonts w:ascii="Trebuchet MS" w:hAnsi="Trebuchet MS" w:cs="Trebuchet MS" w:eastAsia="Trebuchet MS"/>
                <w:sz w:val="16"/>
              </w:rPr>
              <w:t xml:space="preserve">  Merchandise products, clean shelves, and maintain the storeroom, including stocking operational materials and supplies. Assist customers by selecting, locating, or obtaining merchandise based on their needs and preferences.</w:t>
              <w:br/>
            </w:r>
            <w:r>
              <w:rPr>
                <w:rFonts w:ascii="Trebuchet MS" w:hAnsi="Trebuchet MS" w:cs="Trebuchet MS" w:eastAsia="Trebuchet MS"/>
                <w:sz w:val="16"/>
                <w:b w:val="on"/>
                <w:u w:val="single"/>
              </w:rPr>
              <w:t>WS: Dependability:</w:t>
            </w:r>
            <w:r>
              <w:rPr>
                <w:rFonts w:ascii="Trebuchet MS" w:hAnsi="Trebuchet MS" w:cs="Trebuchet MS" w:eastAsia="Trebuchet MS"/>
                <w:sz w:val="19"/>
              </w:rPr>
              <w:t xml:space="preserve">  Job requires being reliable, responsible, dependable, paying attention to details and fulfilling obligations.</w:t>
              <w:br/>
            </w:r>
            <w:r>
              <w:rPr>
                <w:rFonts w:ascii="Trebuchet MS" w:hAnsi="Trebuchet MS" w:cs="Trebuchet MS" w:eastAsia="Trebuchet MS"/>
                <w:sz w:val="16"/>
                <w:b w:val="on"/>
                <w:u w:val="single"/>
              </w:rPr>
              <w:t>WA: Working with Computers:</w:t>
            </w:r>
            <w:r>
              <w:rPr>
                <w:sz w:val="16"/>
                <w:rFonts w:ascii="Trebuchet MS" w:hAnsi="Trebuchet MS" w:cs="Trebuchet MS" w:eastAsia="Trebuchet MS"/>
              </w:rPr>
              <w:t xml:space="preserve">  Utilizing computers and software to enter and process data, save information, and maintain an organized filing system in alphabetical order while ensuring the office remains clean and tidy. Additionally, using hands and arms for tasks like handling, installing, positioning, and moving materials.</w:t>
            </w:r>
          </w:p>
        </w:tc>
      </w:tr>
      <w:tr>
        <w:tc>
          <w:tcPr>
            <w:tcW w:w="2500" w:type="dxa"/>
          </w:tcPr>
          <w:p>
            <w:pPr>
              <w:spacing w:before="0" w:after="0" w:afterLines="0" w:beforeLines="0"/>
              <w:jc w:val="center"/>
            </w:pPr>
            <w:r>
              <w:rPr>
                <w:sz w:val="16"/>
                <w:rFonts w:ascii="Trebuchet MS" w:hAnsi="Trebuchet MS" w:cs="Trebuchet MS" w:eastAsia="Trebuchet MS"/>
                <w:b w:val="on"/>
              </w:rPr>
              <w:t>3</w:t>
              <w:br/>
            </w:r>
            <w:r>
              <w:rPr>
                <w:sz w:val="16"/>
                <w:rFonts w:ascii="Trebuchet MS" w:hAnsi="Trebuchet MS" w:cs="Trebuchet MS" w:eastAsia="Trebuchet MS"/>
              </w:rPr>
              <w:t>Cleaning and Maintenance</w:t>
              <w:br/>
              <w:br/>
            </w:r>
            <w:r>
              <w:rPr>
                <w:sz w:val="17"/>
                <w:rFonts w:ascii="Trebuchet MS" w:hAnsi="Trebuchet MS" w:cs="Trebuchet MS" w:eastAsia="Trebuchet MS"/>
                <w:b w:val="on"/>
              </w:rPr>
              <w:t>Personal and Self Development</w:t>
              <w:br/>
            </w:r>
            <w:r>
              <w:rPr>
                <w:sz w:val="16"/>
                <w:rFonts w:ascii="Trebuchet MS" w:hAnsi="Trebuchet MS" w:cs="Trebuchet MS" w:eastAsia="Trebuchet MS"/>
              </w:rPr>
              <w:t>(Time Management)</w:t>
            </w:r>
          </w:p>
        </w:tc>
        <w:tc>
          <w:tcPr>
            <w:tcW w:w="2500" w:type="dxa"/>
          </w:tcPr>
          <w:p>
            <w:pPr>
              <w:spacing w:before="0" w:after="0" w:afterLines="0" w:beforeLines="0"/>
              <w:jc w:val="center"/>
            </w:pPr>
            <w:r>
              <w:rPr>
                <w:sz w:val="16"/>
                <w:rFonts w:ascii="Trebuchet MS" w:hAnsi="Trebuchet MS" w:cs="Trebuchet MS" w:eastAsia="Trebuchet MS"/>
                <w:b w:val="on"/>
              </w:rPr>
              <w:t>4</w:t>
              <w:br/>
            </w:r>
            <w:r>
              <w:rPr>
                <w:sz w:val="16"/>
                <w:rFonts w:ascii="Trebuchet MS" w:hAnsi="Trebuchet MS" w:cs="Trebuchet MS" w:eastAsia="Trebuchet MS"/>
              </w:rPr>
              <w:t>Cart Retrieval</w:t>
              <w:br/>
              <w:br/>
            </w:r>
            <w:r>
              <w:rPr>
                <w:sz w:val="17"/>
                <w:rFonts w:ascii="Trebuchet MS" w:hAnsi="Trebuchet MS" w:cs="Trebuchet MS" w:eastAsia="Trebuchet MS"/>
                <w:b w:val="on"/>
              </w:rPr>
              <w:t>Social Awareness</w:t>
              <w:br/>
            </w:r>
            <w:r>
              <w:rPr>
                <w:sz w:val="16"/>
                <w:rFonts w:ascii="Trebuchet MS" w:hAnsi="Trebuchet MS" w:cs="Trebuchet MS" w:eastAsia="Trebuchet MS"/>
              </w:rPr>
              <w:t>(General Social Awareness)</w:t>
            </w:r>
          </w:p>
        </w:tc>
        <w:tc>
          <w:tcPr>
            <w:tcW w:w="2500" w:type="dxa"/>
          </w:tcPr>
          <w:p>
            <w:pPr>
              <w:spacing w:before="0" w:after="0" w:afterLines="0" w:beforeLines="0"/>
              <w:jc w:val="center"/>
            </w:pPr>
            <w:r>
              <w:rPr>
                <w:sz w:val="16"/>
                <w:rFonts w:ascii="Trebuchet MS" w:hAnsi="Trebuchet MS" w:cs="Trebuchet MS" w:eastAsia="Trebuchet MS"/>
                <w:b w:val="on"/>
              </w:rPr>
              <w:t>5</w:t>
              <w:br/>
            </w:r>
            <w:r>
              <w:rPr>
                <w:sz w:val="16"/>
                <w:rFonts w:ascii="Trebuchet MS" w:hAnsi="Trebuchet MS" w:cs="Trebuchet MS" w:eastAsia="Trebuchet MS"/>
              </w:rPr>
              <w:t>Go-Backs</w:t>
              <w:br/>
              <w:br/>
            </w:r>
            <w:r>
              <w:rPr>
                <w:sz w:val="17"/>
                <w:rFonts w:ascii="Trebuchet MS" w:hAnsi="Trebuchet MS" w:cs="Trebuchet MS" w:eastAsia="Trebuchet MS"/>
                <w:b w:val="on"/>
              </w:rPr>
              <w:t>Technology</w:t>
              <w:br/>
            </w:r>
            <w:r>
              <w:rPr>
                <w:sz w:val="16"/>
                <w:rFonts w:ascii="Trebuchet MS" w:hAnsi="Trebuchet MS" w:cs="Trebuchet MS" w:eastAsia="Trebuchet MS"/>
              </w:rPr>
              <w:t>(Excel)</w:t>
            </w:r>
          </w:p>
        </w:tc>
        <w:tc>
          <w:tcPr>
            <w:tcW w:w="2500" w:type="dxa"/>
          </w:tcPr>
          <w:p>
            <w:pPr>
              <w:spacing w:before="0" w:after="0" w:afterLines="0" w:beforeLines="0"/>
              <w:jc w:val="center"/>
            </w:pPr>
            <w:r>
              <w:rPr>
                <w:sz w:val="16"/>
                <w:rFonts w:ascii="Trebuchet MS" w:hAnsi="Trebuchet MS" w:cs="Trebuchet MS" w:eastAsia="Trebuchet MS"/>
                <w:b w:val="on"/>
              </w:rPr>
              <w:t>6</w:t>
              <w:br/>
            </w:r>
            <w:r>
              <w:rPr>
                <w:sz w:val="16"/>
                <w:rFonts w:ascii="Trebuchet MS" w:hAnsi="Trebuchet MS" w:cs="Trebuchet MS" w:eastAsia="Trebuchet MS"/>
              </w:rPr>
              <w:t>Interpersonal Relationship</w:t>
              <w:br/>
              <w:br/>
            </w:r>
            <w:r>
              <w:rPr>
                <w:sz w:val="17"/>
                <w:rFonts w:ascii="Trebuchet MS" w:hAnsi="Trebuchet MS" w:cs="Trebuchet MS" w:eastAsia="Trebuchet MS"/>
                <w:b w:val="on"/>
              </w:rPr>
              <w:t>Personal and Self Development</w:t>
              <w:br/>
            </w:r>
            <w:r>
              <w:rPr>
                <w:sz w:val="16"/>
                <w:rFonts w:ascii="Trebuchet MS" w:hAnsi="Trebuchet MS" w:cs="Trebuchet MS" w:eastAsia="Trebuchet MS"/>
              </w:rPr>
              <w:t>(Self Advocacy Skills)</w:t>
            </w:r>
          </w:p>
        </w:tc>
        <w:tc>
          <w:tcPr>
            <w:tcW w:w="2500" w:type="dxa"/>
          </w:tcPr>
          <w:p>
            <w:pPr>
              <w:spacing w:before="0" w:after="0" w:afterLines="0" w:beforeLines="0"/>
              <w:jc w:val="center"/>
            </w:pPr>
            <w:r>
              <w:rPr>
                <w:sz w:val="16"/>
                <w:rFonts w:ascii="Trebuchet MS" w:hAnsi="Trebuchet MS" w:cs="Trebuchet MS" w:eastAsia="Trebuchet MS"/>
                <w:b w:val="on"/>
              </w:rPr>
              <w:t>7</w:t>
              <w:br/>
            </w:r>
            <w:r>
              <w:rPr>
                <w:sz w:val="16"/>
                <w:rFonts w:ascii="Trebuchet MS" w:hAnsi="Trebuchet MS" w:cs="Trebuchet MS" w:eastAsia="Trebuchet MS"/>
              </w:rPr>
              <w:t>Ice Packaging</w:t>
              <w:br/>
              <w:br/>
            </w:r>
            <w:r>
              <w:rPr>
                <w:sz w:val="17"/>
                <w:rFonts w:ascii="Trebuchet MS" w:hAnsi="Trebuchet MS" w:cs="Trebuchet MS" w:eastAsia="Trebuchet MS"/>
                <w:b w:val="on"/>
              </w:rPr>
              <w:t>Social Awareness</w:t>
              <w:br/>
            </w:r>
            <w:r>
              <w:rPr>
                <w:sz w:val="16"/>
                <w:rFonts w:ascii="Trebuchet MS" w:hAnsi="Trebuchet MS" w:cs="Trebuchet MS" w:eastAsia="Trebuchet MS"/>
              </w:rPr>
              <w:t>(General Social Awareness)</w:t>
            </w:r>
          </w:p>
        </w:tc>
        <w:tc>
          <w:tcPr>
            <w:vMerge w:val="continue"/>
          </w:tcPr>
          <w:p/>
        </w:tc>
      </w:tr>
      <w:tr>
        <w:tc>
          <w:tcPr>
            <w:tcW w:w="2500" w:type="dxa"/>
          </w:tcPr>
          <w:p>
            <w:pPr>
              <w:spacing w:before="0" w:after="0" w:afterLines="0" w:beforeLines="0"/>
              <w:jc w:val="center"/>
            </w:pPr>
            <w:r>
              <w:rPr>
                <w:sz w:val="16"/>
                <w:rFonts w:ascii="Trebuchet MS" w:hAnsi="Trebuchet MS" w:cs="Trebuchet MS" w:eastAsia="Trebuchet MS"/>
                <w:b w:val="on"/>
              </w:rPr>
              <w:t>10</w:t>
              <w:br/>
            </w:r>
            <w:r>
              <w:rPr>
                <w:sz w:val="16"/>
                <w:rFonts w:ascii="Trebuchet MS" w:hAnsi="Trebuchet MS" w:cs="Trebuchet MS" w:eastAsia="Trebuchet MS"/>
              </w:rPr>
              <w:t>Cart Retrieval</w:t>
              <w:br/>
              <w:br/>
            </w:r>
            <w:r>
              <w:rPr>
                <w:sz w:val="17"/>
                <w:rFonts w:ascii="Trebuchet MS" w:hAnsi="Trebuchet MS" w:cs="Trebuchet MS" w:eastAsia="Trebuchet MS"/>
                <w:b w:val="on"/>
              </w:rPr>
              <w:t>Technology</w:t>
              <w:br/>
            </w:r>
            <w:r>
              <w:rPr>
                <w:sz w:val="16"/>
                <w:rFonts w:ascii="Trebuchet MS" w:hAnsi="Trebuchet MS" w:cs="Trebuchet MS" w:eastAsia="Trebuchet MS"/>
              </w:rPr>
              <w:t>(Computer Skills)</w:t>
            </w:r>
          </w:p>
        </w:tc>
        <w:tc>
          <w:tcPr>
            <w:tcW w:w="2500" w:type="dxa"/>
          </w:tcPr>
          <w:p>
            <w:pPr>
              <w:spacing w:before="0" w:after="0" w:afterLines="0" w:beforeLines="0"/>
              <w:jc w:val="center"/>
            </w:pPr>
            <w:r>
              <w:rPr>
                <w:rFonts w:ascii="Trebuchet MS" w:hAnsi="Trebuchet MS" w:cs="Trebuchet MS" w:eastAsia="Trebuchet MS"/>
                <w:sz w:val="19"/>
              </w:rPr>
              <w:t>Holiday</w:t>
            </w:r>
          </w:p>
        </w:tc>
        <w:tc>
          <w:tcPr>
            <w:tcW w:w="2500" w:type="dxa"/>
          </w:tcPr>
          <w:p>
            <w:pPr>
              <w:spacing w:before="0" w:after="0" w:afterLines="0" w:beforeLines="0"/>
              <w:jc w:val="center"/>
            </w:pPr>
            <w:r>
              <w:rPr>
                <w:sz w:val="16"/>
                <w:rFonts w:ascii="Trebuchet MS" w:hAnsi="Trebuchet MS" w:cs="Trebuchet MS" w:eastAsia="Trebuchet MS"/>
                <w:b w:val="on"/>
              </w:rPr>
              <w:t>12</w:t>
              <w:br/>
            </w:r>
            <w:r>
              <w:rPr>
                <w:sz w:val="16"/>
                <w:rFonts w:ascii="Trebuchet MS" w:hAnsi="Trebuchet MS" w:cs="Trebuchet MS" w:eastAsia="Trebuchet MS"/>
              </w:rPr>
              <w:t>Interpersonal Relationship</w:t>
              <w:br/>
              <w:br/>
            </w:r>
            <w:r>
              <w:rPr>
                <w:sz w:val="17"/>
                <w:rFonts w:ascii="Trebuchet MS" w:hAnsi="Trebuchet MS" w:cs="Trebuchet MS" w:eastAsia="Trebuchet MS"/>
                <w:b w:val="on"/>
              </w:rPr>
              <w:t>Social Awareness</w:t>
              <w:br/>
            </w:r>
            <w:r>
              <w:rPr>
                <w:sz w:val="16"/>
                <w:rFonts w:ascii="Trebuchet MS" w:hAnsi="Trebuchet MS" w:cs="Trebuchet MS" w:eastAsia="Trebuchet MS"/>
              </w:rPr>
              <w:t>(General Social Awareness)</w:t>
            </w:r>
          </w:p>
        </w:tc>
        <w:tc>
          <w:tcPr>
            <w:tcW w:w="2500" w:type="dxa"/>
          </w:tcPr>
          <w:p>
            <w:pPr>
              <w:spacing w:before="0" w:after="0" w:afterLines="0" w:beforeLines="0"/>
              <w:jc w:val="center"/>
            </w:pPr>
            <w:r>
              <w:rPr>
                <w:sz w:val="16"/>
                <w:rFonts w:ascii="Trebuchet MS" w:hAnsi="Trebuchet MS" w:cs="Trebuchet MS" w:eastAsia="Trebuchet MS"/>
                <w:b w:val="on"/>
              </w:rPr>
              <w:t>13</w:t>
              <w:br/>
            </w:r>
            <w:r>
              <w:rPr>
                <w:sz w:val="16"/>
                <w:rFonts w:ascii="Trebuchet MS" w:hAnsi="Trebuchet MS" w:cs="Trebuchet MS" w:eastAsia="Trebuchet MS"/>
              </w:rPr>
              <w:t>Ice Packaging</w:t>
              <w:br/>
              <w:br/>
            </w:r>
            <w:r>
              <w:rPr>
                <w:sz w:val="17"/>
                <w:rFonts w:ascii="Trebuchet MS" w:hAnsi="Trebuchet MS" w:cs="Trebuchet MS" w:eastAsia="Trebuchet MS"/>
                <w:b w:val="on"/>
              </w:rPr>
              <w:t>Technology</w:t>
              <w:br/>
            </w:r>
            <w:r>
              <w:rPr>
                <w:sz w:val="16"/>
                <w:rFonts w:ascii="Trebuchet MS" w:hAnsi="Trebuchet MS" w:cs="Trebuchet MS" w:eastAsia="Trebuchet MS"/>
              </w:rPr>
              <w:t>(Excel)</w:t>
            </w:r>
          </w:p>
        </w:tc>
        <w:tc>
          <w:tcPr>
            <w:tcW w:w="2500" w:type="dxa"/>
          </w:tcPr>
          <w:p>
            <w:pPr>
              <w:spacing w:before="0" w:after="0" w:afterLines="0" w:beforeLines="0"/>
              <w:jc w:val="center"/>
            </w:pPr>
            <w:r>
              <w:rPr>
                <w:sz w:val="16"/>
                <w:rFonts w:ascii="Trebuchet MS" w:hAnsi="Trebuchet MS" w:cs="Trebuchet MS" w:eastAsia="Trebuchet MS"/>
                <w:b w:val="on"/>
              </w:rPr>
              <w:t>14</w:t>
              <w:br/>
            </w:r>
            <w:r>
              <w:rPr>
                <w:sz w:val="16"/>
                <w:rFonts w:ascii="Trebuchet MS" w:hAnsi="Trebuchet MS" w:cs="Trebuchet MS" w:eastAsia="Trebuchet MS"/>
              </w:rPr>
              <w:t>Cart Retrieval</w:t>
              <w:br/>
              <w:br/>
            </w:r>
            <w:r>
              <w:rPr>
                <w:sz w:val="17"/>
                <w:rFonts w:ascii="Trebuchet MS" w:hAnsi="Trebuchet MS" w:cs="Trebuchet MS" w:eastAsia="Trebuchet MS"/>
                <w:b w:val="on"/>
              </w:rPr>
              <w:t>Personal and Self Development</w:t>
              <w:br/>
            </w:r>
            <w:r>
              <w:rPr>
                <w:sz w:val="16"/>
                <w:rFonts w:ascii="Trebuchet MS" w:hAnsi="Trebuchet MS" w:cs="Trebuchet MS" w:eastAsia="Trebuchet MS"/>
              </w:rPr>
              <w:t>(Time Management)</w:t>
            </w:r>
          </w:p>
        </w:tc>
        <w:tc>
          <w:tcPr>
            <w:vMerge w:val="continue"/>
          </w:tcPr>
          <w:p/>
        </w:tc>
      </w:tr>
      <w:tr>
        <w:tc>
          <w:tcPr>
            <w:tcW w:w="2500" w:type="dxa"/>
          </w:tcPr>
          <w:p>
            <w:pPr>
              <w:spacing w:before="0" w:after="0" w:afterLines="0" w:beforeLines="0"/>
              <w:jc w:val="center"/>
            </w:pPr>
            <w:r>
              <w:rPr>
                <w:sz w:val="16"/>
                <w:rFonts w:ascii="Trebuchet MS" w:hAnsi="Trebuchet MS" w:cs="Trebuchet MS" w:eastAsia="Trebuchet MS"/>
                <w:b w:val="on"/>
              </w:rPr>
              <w:t>17</w:t>
              <w:br/>
            </w:r>
            <w:r>
              <w:rPr>
                <w:sz w:val="16"/>
                <w:rFonts w:ascii="Trebuchet MS" w:hAnsi="Trebuchet MS" w:cs="Trebuchet MS" w:eastAsia="Trebuchet MS"/>
              </w:rPr>
              <w:t>Cleaning and Maintenance</w:t>
              <w:br/>
              <w:br/>
            </w:r>
            <w:r>
              <w:rPr>
                <w:sz w:val="17"/>
                <w:rFonts w:ascii="Trebuchet MS" w:hAnsi="Trebuchet MS" w:cs="Trebuchet MS" w:eastAsia="Trebuchet MS"/>
                <w:b w:val="on"/>
              </w:rPr>
              <w:t>Social Awareness</w:t>
              <w:br/>
            </w:r>
            <w:r>
              <w:rPr>
                <w:sz w:val="16"/>
                <w:rFonts w:ascii="Trebuchet MS" w:hAnsi="Trebuchet MS" w:cs="Trebuchet MS" w:eastAsia="Trebuchet MS"/>
              </w:rPr>
              <w:t>(General Social Awareness)</w:t>
            </w:r>
          </w:p>
        </w:tc>
        <w:tc>
          <w:tcPr>
            <w:tcW w:w="2500" w:type="dxa"/>
          </w:tcPr>
          <w:p>
            <w:pPr>
              <w:spacing w:before="0" w:after="0" w:afterLines="0" w:beforeLines="0"/>
              <w:jc w:val="center"/>
            </w:pPr>
            <w:r>
              <w:rPr>
                <w:sz w:val="16"/>
                <w:rFonts w:ascii="Trebuchet MS" w:hAnsi="Trebuchet MS" w:cs="Trebuchet MS" w:eastAsia="Trebuchet MS"/>
                <w:b w:val="on"/>
              </w:rPr>
              <w:t>18</w:t>
              <w:br/>
            </w:r>
            <w:r>
              <w:rPr>
                <w:sz w:val="16"/>
                <w:rFonts w:ascii="Trebuchet MS" w:hAnsi="Trebuchet MS" w:cs="Trebuchet MS" w:eastAsia="Trebuchet MS"/>
              </w:rPr>
              <w:t>Interpersonal Relationship</w:t>
              <w:br/>
              <w:br/>
            </w:r>
            <w:r>
              <w:rPr>
                <w:sz w:val="17"/>
                <w:rFonts w:ascii="Trebuchet MS" w:hAnsi="Trebuchet MS" w:cs="Trebuchet MS" w:eastAsia="Trebuchet MS"/>
                <w:b w:val="on"/>
              </w:rPr>
              <w:t>Technology</w:t>
              <w:br/>
            </w:r>
            <w:r>
              <w:rPr>
                <w:sz w:val="16"/>
                <w:rFonts w:ascii="Trebuchet MS" w:hAnsi="Trebuchet MS" w:cs="Trebuchet MS" w:eastAsia="Trebuchet MS"/>
              </w:rPr>
              <w:t>(Computer Skills)</w:t>
            </w:r>
          </w:p>
        </w:tc>
        <w:tc>
          <w:tcPr>
            <w:tcW w:w="2500" w:type="dxa"/>
          </w:tcPr>
          <w:p>
            <w:pPr>
              <w:spacing w:before="0" w:after="0" w:afterLines="0" w:beforeLines="0"/>
              <w:jc w:val="center"/>
            </w:pPr>
            <w:r>
              <w:rPr>
                <w:sz w:val="16"/>
                <w:rFonts w:ascii="Trebuchet MS" w:hAnsi="Trebuchet MS" w:cs="Trebuchet MS" w:eastAsia="Trebuchet MS"/>
                <w:b w:val="on"/>
              </w:rPr>
              <w:t>19</w:t>
              <w:br/>
            </w:r>
            <w:r>
              <w:rPr>
                <w:sz w:val="16"/>
                <w:rFonts w:ascii="Trebuchet MS" w:hAnsi="Trebuchet MS" w:cs="Trebuchet MS" w:eastAsia="Trebuchet MS"/>
              </w:rPr>
              <w:t>Ice Packaging</w:t>
              <w:br/>
              <w:br/>
            </w:r>
            <w:r>
              <w:rPr>
                <w:sz w:val="17"/>
                <w:rFonts w:ascii="Trebuchet MS" w:hAnsi="Trebuchet MS" w:cs="Trebuchet MS" w:eastAsia="Trebuchet MS"/>
                <w:b w:val="on"/>
              </w:rPr>
              <w:t>Personal and Self Development</w:t>
              <w:br/>
            </w:r>
            <w:r>
              <w:rPr>
                <w:sz w:val="16"/>
                <w:rFonts w:ascii="Trebuchet MS" w:hAnsi="Trebuchet MS" w:cs="Trebuchet MS" w:eastAsia="Trebuchet MS"/>
              </w:rPr>
              <w:t>(Self Advocacy Skills)</w:t>
            </w:r>
          </w:p>
        </w:tc>
        <w:tc>
          <w:tcPr>
            <w:tcW w:w="2500" w:type="dxa"/>
          </w:tcPr>
          <w:p>
            <w:pPr>
              <w:spacing w:before="0" w:after="0" w:afterLines="0" w:beforeLines="0"/>
              <w:jc w:val="center"/>
            </w:pPr>
            <w:r>
              <w:rPr>
                <w:sz w:val="16"/>
                <w:rFonts w:ascii="Trebuchet MS" w:hAnsi="Trebuchet MS" w:cs="Trebuchet MS" w:eastAsia="Trebuchet MS"/>
                <w:b w:val="on"/>
              </w:rPr>
              <w:t>20</w:t>
              <w:br/>
            </w:r>
            <w:r>
              <w:rPr>
                <w:sz w:val="16"/>
                <w:rFonts w:ascii="Trebuchet MS" w:hAnsi="Trebuchet MS" w:cs="Trebuchet MS" w:eastAsia="Trebuchet MS"/>
              </w:rPr>
              <w:t>Cart Retrieval</w:t>
              <w:br/>
              <w:br/>
            </w:r>
            <w:r>
              <w:rPr>
                <w:sz w:val="17"/>
                <w:rFonts w:ascii="Trebuchet MS" w:hAnsi="Trebuchet MS" w:cs="Trebuchet MS" w:eastAsia="Trebuchet MS"/>
                <w:b w:val="on"/>
              </w:rPr>
              <w:t>Social Awareness</w:t>
              <w:br/>
            </w:r>
            <w:r>
              <w:rPr>
                <w:sz w:val="16"/>
                <w:rFonts w:ascii="Trebuchet MS" w:hAnsi="Trebuchet MS" w:cs="Trebuchet MS" w:eastAsia="Trebuchet MS"/>
              </w:rPr>
              <w:t>(General Social Awareness)</w:t>
            </w:r>
          </w:p>
        </w:tc>
        <w:tc>
          <w:tcPr>
            <w:tcW w:w="2500" w:type="dxa"/>
          </w:tcPr>
          <w:p>
            <w:pPr>
              <w:spacing w:before="0" w:after="0" w:afterLines="0" w:beforeLines="0"/>
              <w:jc w:val="center"/>
            </w:pPr>
            <w:r>
              <w:rPr>
                <w:sz w:val="16"/>
                <w:rFonts w:ascii="Trebuchet MS" w:hAnsi="Trebuchet MS" w:cs="Trebuchet MS" w:eastAsia="Trebuchet MS"/>
                <w:b w:val="on"/>
              </w:rPr>
              <w:t>21</w:t>
              <w:br/>
            </w:r>
            <w:r>
              <w:rPr>
                <w:sz w:val="16"/>
                <w:rFonts w:ascii="Trebuchet MS" w:hAnsi="Trebuchet MS" w:cs="Trebuchet MS" w:eastAsia="Trebuchet MS"/>
              </w:rPr>
              <w:t>Ice Packaging</w:t>
              <w:br/>
              <w:br/>
            </w:r>
            <w:r>
              <w:rPr>
                <w:sz w:val="17"/>
                <w:rFonts w:ascii="Trebuchet MS" w:hAnsi="Trebuchet MS" w:cs="Trebuchet MS" w:eastAsia="Trebuchet MS"/>
                <w:b w:val="on"/>
              </w:rPr>
              <w:t>Technology</w:t>
              <w:br/>
            </w:r>
            <w:r>
              <w:rPr>
                <w:sz w:val="16"/>
                <w:rFonts w:ascii="Trebuchet MS" w:hAnsi="Trebuchet MS" w:cs="Trebuchet MS" w:eastAsia="Trebuchet MS"/>
              </w:rPr>
              <w:t>(Excel)</w:t>
            </w:r>
          </w:p>
        </w:tc>
        <w:tc>
          <w:tcPr>
            <w:vMerge w:val="continue"/>
          </w:tcPr>
          <w:p/>
        </w:tc>
      </w:tr>
      <w:tr>
        <w:tc>
          <w:tcPr>
            <w:tcW w:w="2500" w:type="dxa"/>
          </w:tcPr>
          <w:p>
            <w:pPr>
              <w:spacing w:before="0" w:after="0" w:afterLines="0" w:beforeLines="0"/>
              <w:jc w:val="center"/>
            </w:pPr>
            <w:r>
              <w:rPr>
                <w:sz w:val="16"/>
                <w:rFonts w:ascii="Trebuchet MS" w:hAnsi="Trebuchet MS" w:cs="Trebuchet MS" w:eastAsia="Trebuchet MS"/>
                <w:b w:val="on"/>
              </w:rPr>
              <w:t>24</w:t>
              <w:br/>
            </w:r>
            <w:r>
              <w:rPr>
                <w:sz w:val="16"/>
                <w:rFonts w:ascii="Trebuchet MS" w:hAnsi="Trebuchet MS" w:cs="Trebuchet MS" w:eastAsia="Trebuchet MS"/>
              </w:rPr>
              <w:t>Go-Backs</w:t>
              <w:br/>
              <w:br/>
            </w:r>
            <w:r>
              <w:rPr>
                <w:sz w:val="17"/>
                <w:rFonts w:ascii="Trebuchet MS" w:hAnsi="Trebuchet MS" w:cs="Trebuchet MS" w:eastAsia="Trebuchet MS"/>
                <w:b w:val="on"/>
              </w:rPr>
              <w:t>Personal and Self Development</w:t>
              <w:br/>
            </w:r>
            <w:r>
              <w:rPr>
                <w:sz w:val="16"/>
                <w:rFonts w:ascii="Trebuchet MS" w:hAnsi="Trebuchet MS" w:cs="Trebuchet MS" w:eastAsia="Trebuchet MS"/>
              </w:rPr>
              <w:t>(Self Advocacy Skills)</w:t>
            </w:r>
          </w:p>
        </w:tc>
        <w:tc>
          <w:tcPr>
            <w:tcW w:w="2500" w:type="dxa"/>
          </w:tcPr>
          <w:p>
            <w:pPr>
              <w:spacing w:before="0" w:after="0" w:afterLines="0" w:beforeLines="0"/>
              <w:jc w:val="center"/>
            </w:pPr>
            <w:r>
              <w:rPr>
                <w:sz w:val="16"/>
                <w:rFonts w:ascii="Trebuchet MS" w:hAnsi="Trebuchet MS" w:cs="Trebuchet MS" w:eastAsia="Trebuchet MS"/>
                <w:b w:val="on"/>
              </w:rPr>
              <w:t>25</w:t>
              <w:br/>
            </w:r>
            <w:r>
              <w:rPr>
                <w:sz w:val="16"/>
                <w:rFonts w:ascii="Trebuchet MS" w:hAnsi="Trebuchet MS" w:cs="Trebuchet MS" w:eastAsia="Trebuchet MS"/>
              </w:rPr>
              <w:t>Cleaning and Maintenance</w:t>
              <w:br/>
              <w:br/>
            </w:r>
            <w:r>
              <w:rPr>
                <w:sz w:val="17"/>
                <w:rFonts w:ascii="Trebuchet MS" w:hAnsi="Trebuchet MS" w:cs="Trebuchet MS" w:eastAsia="Trebuchet MS"/>
                <w:b w:val="on"/>
              </w:rPr>
              <w:t>Social Awareness</w:t>
              <w:br/>
            </w:r>
            <w:r>
              <w:rPr>
                <w:sz w:val="16"/>
                <w:rFonts w:ascii="Trebuchet MS" w:hAnsi="Trebuchet MS" w:cs="Trebuchet MS" w:eastAsia="Trebuchet MS"/>
              </w:rPr>
              <w:t>(General Social Awareness)</w:t>
            </w:r>
          </w:p>
        </w:tc>
        <w:tc>
          <w:tcPr>
            <w:tcW w:w="2500" w:type="dxa"/>
          </w:tcPr>
          <w:p>
            <w:pPr>
              <w:spacing w:before="0" w:after="0" w:afterLines="0" w:beforeLines="0"/>
              <w:jc w:val="center"/>
            </w:pPr>
            <w:r>
              <w:rPr>
                <w:sz w:val="16"/>
                <w:rFonts w:ascii="Trebuchet MS" w:hAnsi="Trebuchet MS" w:cs="Trebuchet MS" w:eastAsia="Trebuchet MS"/>
                <w:b w:val="on"/>
              </w:rPr>
              <w:t>26</w:t>
              <w:br/>
            </w:r>
            <w:r>
              <w:rPr>
                <w:sz w:val="16"/>
                <w:rFonts w:ascii="Trebuchet MS" w:hAnsi="Trebuchet MS" w:cs="Trebuchet MS" w:eastAsia="Trebuchet MS"/>
              </w:rPr>
              <w:t>Interpersonal Relationship</w:t>
              <w:br/>
              <w:br/>
            </w:r>
            <w:r>
              <w:rPr>
                <w:sz w:val="17"/>
                <w:rFonts w:ascii="Trebuchet MS" w:hAnsi="Trebuchet MS" w:cs="Trebuchet MS" w:eastAsia="Trebuchet MS"/>
                <w:b w:val="on"/>
              </w:rPr>
              <w:t>Technology</w:t>
              <w:br/>
            </w:r>
            <w:r>
              <w:rPr>
                <w:sz w:val="16"/>
                <w:rFonts w:ascii="Trebuchet MS" w:hAnsi="Trebuchet MS" w:cs="Trebuchet MS" w:eastAsia="Trebuchet MS"/>
              </w:rPr>
              <w:t>(Computer Skills)</w:t>
            </w:r>
          </w:p>
        </w:tc>
        <w:tc>
          <w:tcPr>
            <w:tcW w:w="2500" w:type="dxa"/>
          </w:tcPr>
          <w:p>
            <w:pPr>
              <w:spacing w:before="0" w:after="0" w:afterLines="0" w:beforeLines="0"/>
              <w:jc w:val="center"/>
            </w:pPr>
            <w:r>
              <w:rPr>
                <w:rFonts w:ascii="Trebuchet MS" w:hAnsi="Trebuchet MS" w:cs="Trebuchet MS" w:eastAsia="Trebuchet MS"/>
                <w:sz w:val="19"/>
              </w:rPr>
              <w:t>Holiday</w:t>
            </w:r>
          </w:p>
        </w:tc>
        <w:tc>
          <w:tcPr>
            <w:tcW w:w="2500" w:type="dxa"/>
          </w:tcPr>
          <w:p>
            <w:pPr>
              <w:spacing w:before="0" w:after="0" w:afterLines="0" w:beforeLines="0"/>
              <w:jc w:val="center"/>
            </w:pPr>
            <w:r>
              <w:rPr>
                <w:rFonts w:ascii="Trebuchet MS" w:hAnsi="Trebuchet MS" w:cs="Trebuchet MS" w:eastAsia="Trebuchet MS"/>
                <w:sz w:val="19"/>
              </w:rPr>
              <w:t>Holiday</w:t>
            </w:r>
          </w:p>
        </w:tc>
        <w:tc>
          <w:tcPr>
            <w:vMerge w:val="continue"/>
          </w:tcPr>
          <w:p/>
        </w:tc>
      </w:tr>
    </w:tbl>
    <w:sectPr>
      <w:headerReference w:type="default" r:id="rId2"/>
      <w:footerReference w:type="default" r:id="rId3"/>
      <w:pgSz w:orient="landscape" w:w="15840" w:h="12240"/>
    </w:sectPr>
    <w:sectPr>
      <w:pgMar w:left="100" w:right="100" w:top="10" w:bottom="10"/>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r>
      <w:drawing>
        <wp:inline distT="0" distR="0" distB="0" distL="0">
          <wp:extent cx="5080000" cy="381000"/>
          <wp:docPr id="1" name="Drawing 1" descr="footer.png"/>
          <a:graphic xmlns:a="http://schemas.openxmlformats.org/drawingml/2006/main">
            <a:graphicData uri="http://schemas.openxmlformats.org/drawingml/2006/picture">
              <pic:pic xmlns:pic="http://schemas.openxmlformats.org/drawingml/2006/picture">
                <pic:nvPicPr>
                  <pic:cNvPr id="0" name="Picture 1" descr="footer.png"/>
                  <pic:cNvPicPr>
                    <a:picLocks noChangeAspect="true"/>
                  </pic:cNvPicPr>
                </pic:nvPicPr>
                <pic:blipFill>
                  <a:blip r:embed="rId1"/>
                  <a:stretch>
                    <a:fillRect/>
                  </a:stretch>
                </pic:blipFill>
                <pic:spPr>
                  <a:xfrm>
                    <a:off x="0" y="0"/>
                    <a:ext cx="5080000" cy="381000"/>
                  </a:xfrm>
                  <a:prstGeom prst="rect">
                    <a:avLst/>
                  </a:prstGeom>
                </pic:spPr>
              </pic:pic>
            </a:graphicData>
          </a:graphic>
        </wp:inline>
      </w:drawing>
    </w:r>
  </w:p>
  <w:p>
    <w:pPr>
      <w:jc w:val="right"/>
    </w:pPr>
    <w:r>
      <w:rPr>
        <w:sz w:val="12"/>
        <w:rFonts w:ascii="Trebuchet MS" w:hAnsi="Trebuchet MS" w:cs="Trebuchet MS" w:eastAsia="Trebuchet MS"/>
      </w:rPr>
      <w:t xml:space="preserve">ELITE – DATE CREATED: </w:t>
    </w:r>
  </w:p>
  <w:p>
    <w:pPr>
      <w:jc w:val="right"/>
    </w:pPr>
    <w:r>
      <w:rPr>
        <w:sz w:val="12"/>
        <w:b w:val="on"/>
        <w:i w:val="on"/>
        <w:rFonts w:ascii="Trebuchet MS" w:hAnsi="Trebuchet MS" w:cs="Trebuchet MS" w:eastAsia="Trebuchet MS"/>
      </w:rPr>
      <w:t>11/03/2025</w:t>
    </w:r>
  </w:p>
</w:ftr>
</file>

<file path=word/header1.xml><?xml version="1.0" encoding="utf-8"?>
<w:hdr xmlns:w="http://schemas.openxmlformats.org/wordprocessingml/2006/main" xmlns:wp="http://schemas.openxmlformats.org/drawingml/2006/wordprocessingDrawing" xmlns:r="http://schemas.openxmlformats.org/officeDocument/2006/relationships">
  <w:p>
    <w:pPr>
      <w:jc w:val="right"/>
    </w:pPr>
    <w:r>
      <w:drawing>
        <wp:inline distT="0" distR="0" distB="0" distL="0">
          <wp:extent cx="2540000" cy="762000"/>
          <wp:docPr id="0" name="Drawing 0" descr="header.png"/>
          <a:graphic xmlns:a="http://schemas.openxmlformats.org/drawingml/2006/main">
            <a:graphicData uri="http://schemas.openxmlformats.org/drawingml/2006/picture">
              <pic:pic xmlns:pic="http://schemas.openxmlformats.org/drawingml/2006/picture">
                <pic:nvPicPr>
                  <pic:cNvPr id="0" name="Picture 0" descr="header.png"/>
                  <pic:cNvPicPr>
                    <a:picLocks noChangeAspect="true"/>
                  </pic:cNvPicPr>
                </pic:nvPicPr>
                <pic:blipFill>
                  <a:blip r:embed="rId1"/>
                  <a:stretch>
                    <a:fillRect/>
                  </a:stretch>
                </pic:blipFill>
                <pic:spPr>
                  <a:xfrm>
                    <a:off x="0" y="0"/>
                    <a:ext cx="2540000" cy="762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2025-11-12T18:14:30Z</dcterms:created>
  <dc:creator>Apache POI</dc:creator>
</cp:coreProperties>
</file>