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Защита проекта: Сайт-Опросник на Django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Автор: Артемий Дергачев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Дата: 21.04.2025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Аннотация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 представляет собой веб-приложение на Django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онлайн-платформу для создания и прохождения опросов. Сайт ориентирован на простоту использования, гибкую настройку опросов и взаимодействие с пользователем через API. Особое внимание уделено масштабируемости, аналитике в реальном времени и возможностям дальнейшего расширения.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Актуальность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Существующие решения для проведения опросов часто перегружены лишним функционалом, сложны в использовании или ограничены по возможностям. Мой сайт решает эти проблемы, предлагая простой, удобный и бесплатный инструмент для опросов, который может использовать любой пользователь.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Основные функции проекта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Простота создания опросов с различными типами ответов.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Возможность прохождения опросов пользователями.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Сбор и обработка данных в реальном времени.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API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для интеграции с внешними сервисами (включая мобильные приложения).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Раздел новостей и информационных блоков.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Поддержка тем и категорий для опросов.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 реализован с использованием Django. Приложение построено по классической MVC-архитектуре. Создана модельная структура базы данных, реализован API-интерфейс, пользовательские шаблоны и административная панель. Применена база данных SQLite и встроенные Django-инструменты для аутентификации и управления сессиями.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Интеграция через API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Для взаимодействия с внешними сервисами реализован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Django REST framework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позволяет получать информацию об опросах, отправлять ответы, работать с пользователями и результатами. Это расширяет возможности проекта и делает его удобным для мобильных и сторонних веб-клиентов.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Планы по развитию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Интеграция с Telegram и Email-рассылками.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Глубокая аналитика результатов.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Поддержка различных форматов данных (Excel, JSON, PDF).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Визуализация результатов опросов (графики, диаграммы).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Возможность анонимного или защищённого голосования.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 позволил получить практический опыт работы с Django, API и веб-разработкой в целом. Он решает реальные задачи и может быть полезен как в образовательной, так и в профессиональной среде. Дальнейшее развитие сделает платформу ещё более функциональной и востребованной.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