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4E0B" w:rsidRPr="00C44E0B" w:rsidRDefault="00C44E0B" w:rsidP="00C44E0B">
      <w:pPr>
        <w:spacing w:before="78" w:line="386" w:lineRule="auto"/>
        <w:ind w:left="1425" w:right="1426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ДЕПАРТАМЕНТ</w:t>
      </w:r>
      <w:r w:rsidRPr="00C44E0B">
        <w:rPr>
          <w:rFonts w:ascii="Times New Roman" w:hAnsi="Times New Roman" w:cs="Times New Roman"/>
          <w:spacing w:val="-14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ОБРАЗОВАНИЯ</w:t>
      </w:r>
      <w:r w:rsidRPr="00C44E0B">
        <w:rPr>
          <w:rFonts w:ascii="Times New Roman" w:hAnsi="Times New Roman" w:cs="Times New Roman"/>
          <w:spacing w:val="-9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НАУКИ ТЮМЕНСКОЙ ОБЛАСТИ</w:t>
      </w:r>
    </w:p>
    <w:p w:rsidR="00C44E0B" w:rsidRPr="00C44E0B" w:rsidRDefault="00C44E0B" w:rsidP="00C44E0B">
      <w:pPr>
        <w:spacing w:before="2" w:line="386" w:lineRule="auto"/>
        <w:ind w:left="1427" w:right="1425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Государственное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автономное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профессиональное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учреждение Тюменской области</w:t>
      </w:r>
    </w:p>
    <w:p w:rsidR="00C44E0B" w:rsidRPr="00C44E0B" w:rsidRDefault="00C44E0B" w:rsidP="00C44E0B">
      <w:pPr>
        <w:spacing w:before="3" w:line="386" w:lineRule="auto"/>
        <w:ind w:left="813" w:right="823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«ТЮМЕНСКИЙ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ТЕХНИКУМ</w:t>
      </w:r>
      <w:r w:rsidRPr="00C44E0B">
        <w:rPr>
          <w:rFonts w:ascii="Times New Roman" w:hAnsi="Times New Roman" w:cs="Times New Roman"/>
          <w:spacing w:val="-10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СТРОИТЕЛЬНОЙ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ИНДУСТРИИ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 ГОРОДСКОГО ХОЗЯЙСТВА»</w:t>
      </w: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spacing w:before="235"/>
        <w:jc w:val="both"/>
        <w:rPr>
          <w:sz w:val="26"/>
        </w:rPr>
      </w:pPr>
    </w:p>
    <w:p w:rsidR="00C44E0B" w:rsidRPr="00C44E0B" w:rsidRDefault="00C44E0B" w:rsidP="00C44E0B">
      <w:pPr>
        <w:pStyle w:val="1"/>
        <w:ind w:left="1426" w:right="1426"/>
        <w:jc w:val="center"/>
        <w:rPr>
          <w:rFonts w:ascii="Times New Roman" w:hAnsi="Times New Roman" w:cs="Times New Roman"/>
          <w:color w:val="000000" w:themeColor="text1"/>
        </w:rPr>
      </w:pPr>
      <w:r w:rsidRPr="00C44E0B">
        <w:rPr>
          <w:rFonts w:ascii="Times New Roman" w:hAnsi="Times New Roman" w:cs="Times New Roman"/>
          <w:color w:val="000000" w:themeColor="text1"/>
        </w:rPr>
        <w:t>Курсовой</w:t>
      </w:r>
      <w:r w:rsidRPr="00C44E0B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C44E0B">
        <w:rPr>
          <w:rFonts w:ascii="Times New Roman" w:hAnsi="Times New Roman" w:cs="Times New Roman"/>
          <w:color w:val="000000" w:themeColor="text1"/>
          <w:spacing w:val="-2"/>
        </w:rPr>
        <w:t>проект</w:t>
      </w:r>
    </w:p>
    <w:p w:rsidR="00C44E0B" w:rsidRPr="00C44E0B" w:rsidRDefault="00C44E0B" w:rsidP="00C44E0B">
      <w:pPr>
        <w:pStyle w:val="a5"/>
        <w:spacing w:before="49"/>
        <w:rPr>
          <w:b/>
        </w:rPr>
      </w:pPr>
    </w:p>
    <w:p w:rsidR="00C44E0B" w:rsidRPr="00C44E0B" w:rsidRDefault="00C44E0B" w:rsidP="00C44E0B">
      <w:pPr>
        <w:pStyle w:val="a5"/>
        <w:spacing w:line="376" w:lineRule="auto"/>
        <w:ind w:left="1425" w:right="1421"/>
        <w:jc w:val="center"/>
      </w:pPr>
      <w:r w:rsidRPr="00C44E0B">
        <w:t>по</w:t>
      </w:r>
      <w:r w:rsidRPr="00C44E0B">
        <w:rPr>
          <w:spacing w:val="-5"/>
        </w:rPr>
        <w:t xml:space="preserve"> </w:t>
      </w:r>
      <w:r w:rsidRPr="00C44E0B">
        <w:t>МДК</w:t>
      </w:r>
      <w:r w:rsidRPr="00C44E0B">
        <w:rPr>
          <w:spacing w:val="-7"/>
        </w:rPr>
        <w:t xml:space="preserve"> </w:t>
      </w:r>
      <w:r w:rsidRPr="00C44E0B">
        <w:t>05.02</w:t>
      </w:r>
      <w:r w:rsidRPr="00C44E0B">
        <w:rPr>
          <w:spacing w:val="-5"/>
        </w:rPr>
        <w:t xml:space="preserve"> </w:t>
      </w:r>
      <w:r w:rsidRPr="00C44E0B">
        <w:t>Разработка</w:t>
      </w:r>
      <w:r w:rsidRPr="00C44E0B">
        <w:rPr>
          <w:spacing w:val="-5"/>
        </w:rPr>
        <w:t xml:space="preserve"> </w:t>
      </w:r>
      <w:r w:rsidRPr="00C44E0B">
        <w:t>кода</w:t>
      </w:r>
      <w:r w:rsidRPr="00C44E0B">
        <w:rPr>
          <w:spacing w:val="-5"/>
        </w:rPr>
        <w:t xml:space="preserve"> </w:t>
      </w:r>
      <w:r w:rsidRPr="00C44E0B">
        <w:t>информационных</w:t>
      </w:r>
      <w:r w:rsidRPr="00C44E0B">
        <w:rPr>
          <w:spacing w:val="-5"/>
        </w:rPr>
        <w:t xml:space="preserve"> </w:t>
      </w:r>
      <w:r w:rsidRPr="00C44E0B">
        <w:t>систем на тему «Проектирование ИС</w:t>
      </w:r>
      <w:r w:rsidRPr="00C44E0B">
        <w:rPr>
          <w:spacing w:val="-1"/>
        </w:rPr>
        <w:t xml:space="preserve"> </w:t>
      </w:r>
      <w:r w:rsidRPr="00C44E0B">
        <w:t>«</w:t>
      </w:r>
      <w:r>
        <w:t>Кадровое агентство</w:t>
      </w:r>
      <w:r w:rsidRPr="00C44E0B">
        <w:t>»»</w:t>
      </w:r>
    </w:p>
    <w:p w:rsidR="00C44E0B" w:rsidRPr="00C44E0B" w:rsidRDefault="00C44E0B" w:rsidP="00C44E0B">
      <w:pPr>
        <w:pStyle w:val="a5"/>
        <w:jc w:val="both"/>
      </w:pPr>
    </w:p>
    <w:p w:rsidR="00C44E0B" w:rsidRPr="00C44E0B" w:rsidRDefault="00C44E0B" w:rsidP="00C44E0B">
      <w:pPr>
        <w:pStyle w:val="a5"/>
        <w:jc w:val="both"/>
      </w:pPr>
    </w:p>
    <w:p w:rsidR="00C44E0B" w:rsidRPr="00C44E0B" w:rsidRDefault="00C44E0B" w:rsidP="00C44E0B">
      <w:pPr>
        <w:pStyle w:val="a5"/>
        <w:spacing w:before="107"/>
        <w:jc w:val="both"/>
      </w:pPr>
    </w:p>
    <w:p w:rsidR="00C44E0B" w:rsidRPr="00C44E0B" w:rsidRDefault="00C44E0B" w:rsidP="00C44E0B">
      <w:pPr>
        <w:spacing w:line="257" w:lineRule="auto"/>
        <w:ind w:left="5341" w:right="799" w:hanging="34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Выполнил:</w:t>
      </w:r>
      <w:r w:rsidRPr="00C44E0B">
        <w:rPr>
          <w:rFonts w:ascii="Times New Roman" w:hAnsi="Times New Roman" w:cs="Times New Roman"/>
          <w:spacing w:val="-17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Оспанов</w:t>
      </w:r>
      <w:r w:rsidRPr="00C44E0B">
        <w:rPr>
          <w:rFonts w:ascii="Times New Roman" w:hAnsi="Times New Roman" w:cs="Times New Roman"/>
          <w:spacing w:val="-1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А.А. Студент 1</w:t>
      </w:r>
      <w:r w:rsidRPr="00C44E0B">
        <w:rPr>
          <w:rFonts w:ascii="Times New Roman" w:hAnsi="Times New Roman" w:cs="Times New Roman"/>
          <w:sz w:val="26"/>
        </w:rPr>
        <w:t xml:space="preserve"> курса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z w:val="26"/>
        </w:rPr>
        <w:t>Очной</w:t>
      </w:r>
      <w:r w:rsidRPr="00C44E0B">
        <w:rPr>
          <w:rFonts w:ascii="Times New Roman" w:hAnsi="Times New Roman" w:cs="Times New Roman"/>
          <w:spacing w:val="-15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формы</w:t>
      </w:r>
      <w:r w:rsidRPr="00C44E0B">
        <w:rPr>
          <w:rFonts w:ascii="Times New Roman" w:hAnsi="Times New Roman" w:cs="Times New Roman"/>
          <w:spacing w:val="-16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обучения Группы: ИСиП-25-11-1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pacing w:val="-2"/>
          <w:sz w:val="26"/>
        </w:rPr>
        <w:t>Подпись</w:t>
      </w:r>
      <w:r w:rsidRPr="00C44E0B"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</w:rPr>
        <w:t xml:space="preserve"> Преподаватель:</w:t>
      </w:r>
      <w:r w:rsidRPr="00C44E0B">
        <w:rPr>
          <w:rFonts w:ascii="Times New Roman" w:hAnsi="Times New Roman" w:cs="Times New Roman"/>
          <w:spacing w:val="-17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Гончарова</w:t>
      </w:r>
      <w:r w:rsidRPr="00C44E0B">
        <w:rPr>
          <w:rFonts w:ascii="Times New Roman" w:hAnsi="Times New Roman" w:cs="Times New Roman"/>
          <w:spacing w:val="-16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Т.В. Должность: преподаватель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z w:val="26"/>
        </w:rPr>
        <w:t xml:space="preserve">Оценка: </w:t>
      </w:r>
      <w:r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</w:rPr>
        <w:t xml:space="preserve">Дата: </w:t>
      </w:r>
      <w:r w:rsidRPr="00C44E0B"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</w:p>
    <w:p w:rsid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  <w:u w:val="single"/>
        </w:rPr>
      </w:pPr>
      <w:r w:rsidRPr="00C44E0B">
        <w:rPr>
          <w:rFonts w:ascii="Times New Roman" w:hAnsi="Times New Roman" w:cs="Times New Roman"/>
          <w:spacing w:val="-2"/>
          <w:sz w:val="26"/>
        </w:rPr>
        <w:t>Подпись</w:t>
      </w:r>
      <w:r w:rsidRPr="00C44E0B">
        <w:rPr>
          <w:rFonts w:ascii="Times New Roman" w:hAnsi="Times New Roman" w:cs="Times New Roman"/>
          <w:sz w:val="26"/>
          <w:u w:val="single"/>
        </w:rPr>
        <w:tab/>
      </w:r>
    </w:p>
    <w:p w:rsid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  <w:u w:val="single"/>
        </w:rPr>
      </w:pPr>
    </w:p>
    <w:p w:rsidR="00C44E0B" w:rsidRP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</w:rPr>
      </w:pPr>
    </w:p>
    <w:p w:rsidR="00C44E0B" w:rsidRDefault="00C44E0B" w:rsidP="00C44E0B">
      <w:pPr>
        <w:jc w:val="center"/>
        <w:rPr>
          <w:rFonts w:ascii="Times New Roman" w:hAnsi="Times New Roman" w:cs="Times New Roman"/>
          <w:b/>
          <w:sz w:val="28"/>
        </w:rPr>
      </w:pPr>
    </w:p>
    <w:p w:rsidR="00C44E0B" w:rsidRDefault="00C44E0B" w:rsidP="00C44E0B">
      <w:pPr>
        <w:jc w:val="center"/>
        <w:rPr>
          <w:b/>
          <w:sz w:val="28"/>
        </w:rPr>
      </w:pPr>
      <w:r w:rsidRPr="00C44E0B">
        <w:rPr>
          <w:rFonts w:ascii="Times New Roman" w:hAnsi="Times New Roman" w:cs="Times New Roman"/>
          <w:b/>
          <w:sz w:val="28"/>
        </w:rPr>
        <w:t>Тюмень</w:t>
      </w:r>
      <w:r w:rsidRPr="00C44E0B">
        <w:rPr>
          <w:rFonts w:ascii="Times New Roman" w:hAnsi="Times New Roman" w:cs="Times New Roman"/>
          <w:b/>
          <w:spacing w:val="-7"/>
          <w:sz w:val="28"/>
        </w:rPr>
        <w:t xml:space="preserve"> </w:t>
      </w:r>
      <w:r w:rsidRPr="00C44E0B">
        <w:rPr>
          <w:rFonts w:ascii="Times New Roman" w:hAnsi="Times New Roman" w:cs="Times New Roman"/>
          <w:b/>
          <w:spacing w:val="-4"/>
          <w:sz w:val="28"/>
        </w:rPr>
        <w:t>2026</w:t>
      </w:r>
    </w:p>
    <w:p w:rsidR="00DA4EBD" w:rsidRDefault="00105A69" w:rsidP="00105A69">
      <w:pPr>
        <w:pStyle w:val="1"/>
        <w:rPr>
          <w:rFonts w:ascii="Times New Roman" w:hAnsi="Times New Roman" w:cs="Times New Roman"/>
          <w:b/>
          <w:color w:val="000000" w:themeColor="text1"/>
        </w:rPr>
      </w:pPr>
      <w:r w:rsidRPr="00C44E0B">
        <w:rPr>
          <w:rFonts w:ascii="Times New Roman" w:hAnsi="Times New Roman" w:cs="Times New Roman"/>
          <w:b/>
          <w:color w:val="000000" w:themeColor="text1"/>
        </w:rPr>
        <w:lastRenderedPageBreak/>
        <w:t>2.</w:t>
      </w:r>
      <w:r w:rsidR="00C44E0B">
        <w:rPr>
          <w:rFonts w:ascii="Times New Roman" w:hAnsi="Times New Roman" w:cs="Times New Roman"/>
          <w:b/>
          <w:color w:val="000000" w:themeColor="text1"/>
        </w:rPr>
        <w:tab/>
      </w:r>
      <w:r w:rsidRPr="00105A69">
        <w:rPr>
          <w:rFonts w:ascii="Times New Roman" w:hAnsi="Times New Roman" w:cs="Times New Roman"/>
          <w:b/>
          <w:color w:val="000000" w:themeColor="text1"/>
        </w:rPr>
        <w:t>ФУНКЦИОНАЛЬНАЯ МОДЕЛЬ ПРЕДМЕТНОЙ ОБЛАСТИ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</w:p>
    <w:p w:rsid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>В рамках работы построена модель текущего состояния процесса подбора персонала (AS-IS), отражающая деятельность кадрового агентства.</w:t>
      </w: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:rsidR="00482C7E" w:rsidRPr="00105A69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:rsidR="00E839BF" w:rsidRDefault="00E839BF" w:rsidP="00E839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0FC244" wp14:editId="459C7E9F">
            <wp:extent cx="5527343" cy="3877569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DEF0 (1)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706" cy="388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9BF" w:rsidRDefault="00E839BF" w:rsidP="00E839BF">
      <w:pPr>
        <w:pStyle w:val="a5"/>
        <w:ind w:left="1"/>
        <w:jc w:val="center"/>
      </w:pPr>
      <w:r>
        <w:t>Рисунок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Модель</w:t>
      </w:r>
      <w:r>
        <w:rPr>
          <w:spacing w:val="1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нотации</w:t>
      </w:r>
      <w:r>
        <w:rPr>
          <w:spacing w:val="-1"/>
        </w:rPr>
        <w:t xml:space="preserve"> </w:t>
      </w:r>
      <w:r>
        <w:rPr>
          <w:spacing w:val="-4"/>
        </w:rPr>
        <w:t>IDEF0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105A69" w:rsidRPr="00105A69" w:rsidRDefault="00E839BF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Входные данные</w:t>
      </w:r>
      <w:r w:rsidR="00105A69"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EC6751" w:rsidP="00C44E0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05A69" w:rsidRPr="00105A69" w:rsidRDefault="00EC6751" w:rsidP="00C44E0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:rsidR="00105A69" w:rsidRDefault="00EC6751" w:rsidP="00C44E0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:rsidR="00EC6751" w:rsidRPr="00105A69" w:rsidRDefault="00EC6751" w:rsidP="00C44E0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Резюме кандидатов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105A69" w:rsidRPr="00105A69" w:rsidRDefault="00E839BF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Выходные данные</w:t>
      </w:r>
      <w:r w:rsidR="00105A69"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  <w:bookmarkStart w:id="0" w:name="_GoBack"/>
      <w:bookmarkEnd w:id="0"/>
    </w:p>
    <w:p w:rsidR="00105A69" w:rsidRPr="00105A69" w:rsidRDefault="00105A69" w:rsidP="00C44E0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 xml:space="preserve">Подобранные кандидаты </w:t>
      </w:r>
    </w:p>
    <w:p w:rsidR="00105A69" w:rsidRPr="00105A69" w:rsidRDefault="00EC6751" w:rsidP="00C44E0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Закрытие вакансии</w:t>
      </w:r>
    </w:p>
    <w:p w:rsidR="00105A69" w:rsidRDefault="00EC6751" w:rsidP="00C44E0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о подборе</w:t>
      </w:r>
    </w:p>
    <w:p w:rsidR="00EC6751" w:rsidRPr="00105A69" w:rsidRDefault="00EC6751" w:rsidP="00C44E0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105A69" w:rsidRPr="00105A69" w:rsidRDefault="00105A69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A69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E839BF">
        <w:rPr>
          <w:rFonts w:ascii="Times New Roman" w:hAnsi="Times New Roman" w:cs="Times New Roman"/>
          <w:b/>
          <w:bCs/>
          <w:sz w:val="28"/>
          <w:szCs w:val="28"/>
        </w:rPr>
        <w:t>правляющие воздействия</w:t>
      </w:r>
      <w:r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EC6751" w:rsidP="00C44E0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C6751" w:rsidRDefault="00EC6751" w:rsidP="00CE2F9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105A69" w:rsidRPr="00A90BFE" w:rsidRDefault="00A90BFE" w:rsidP="00A90BFE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A90BF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90BFE" w:rsidRPr="00EC6751" w:rsidRDefault="00A90BFE" w:rsidP="00CE2F9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Внутренние регламенты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105A69" w:rsidRPr="00105A69" w:rsidRDefault="00105A69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A69">
        <w:rPr>
          <w:rFonts w:ascii="Times New Roman" w:hAnsi="Times New Roman" w:cs="Times New Roman"/>
          <w:b/>
          <w:bCs/>
          <w:sz w:val="28"/>
          <w:szCs w:val="28"/>
        </w:rPr>
        <w:t>Механиз</w:t>
      </w:r>
      <w:r w:rsidR="00A90BFE">
        <w:rPr>
          <w:rFonts w:ascii="Times New Roman" w:hAnsi="Times New Roman" w:cs="Times New Roman"/>
          <w:b/>
          <w:bCs/>
          <w:sz w:val="28"/>
          <w:szCs w:val="28"/>
        </w:rPr>
        <w:t>мы</w:t>
      </w:r>
      <w:r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105A69" w:rsidP="00C44E0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:rsidR="00105A69" w:rsidRPr="00105A69" w:rsidRDefault="00A90BFE" w:rsidP="00C44E0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82C7E" w:rsidRPr="00A90BFE" w:rsidRDefault="00A90BFE" w:rsidP="00EF3BA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 xml:space="preserve">Декомпозиция в нотации IDEF0 представляет собой процесс последовательного разбиения функции верхнего уровня на более детализированные и управляемые </w:t>
      </w:r>
      <w:proofErr w:type="spellStart"/>
      <w:r w:rsidRPr="009A3A6F">
        <w:rPr>
          <w:rFonts w:ascii="Times New Roman" w:hAnsi="Times New Roman" w:cs="Times New Roman"/>
          <w:sz w:val="28"/>
          <w:szCs w:val="28"/>
        </w:rPr>
        <w:t>подпроцессы</w:t>
      </w:r>
      <w:proofErr w:type="spellEnd"/>
      <w:r w:rsidRPr="009A3A6F">
        <w:rPr>
          <w:rFonts w:ascii="Times New Roman" w:hAnsi="Times New Roman" w:cs="Times New Roman"/>
          <w:sz w:val="28"/>
          <w:szCs w:val="28"/>
        </w:rPr>
        <w:t>. Она позволяет перейти от общего представления системы к более подробному описанию её структуры и логики функционирования.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 xml:space="preserve">В рамках IDEF0 каждая функция может быть представлена в виде отдельного блока, который при необходимости детализируется на следующем уровне. Такой подход обеспечивает иерархическую структуру модели, где верхний </w:t>
      </w:r>
      <w:r w:rsidRPr="009A3A6F">
        <w:rPr>
          <w:rFonts w:ascii="Times New Roman" w:hAnsi="Times New Roman" w:cs="Times New Roman"/>
          <w:sz w:val="28"/>
          <w:szCs w:val="28"/>
        </w:rPr>
        <w:lastRenderedPageBreak/>
        <w:t>уровень (контекстная диаграмма) отражает систему в целом, а последующие уровни раскрывают её внутреннее содержание.</w:t>
      </w:r>
    </w:p>
    <w:p w:rsidR="00482C7E" w:rsidRDefault="00482C7E" w:rsidP="00482C7E">
      <w:pPr>
        <w:rPr>
          <w:rFonts w:ascii="Times New Roman" w:hAnsi="Times New Roman" w:cs="Times New Roman"/>
          <w:sz w:val="28"/>
          <w:szCs w:val="28"/>
        </w:rPr>
      </w:pP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</w:t>
      </w:r>
    </w:p>
    <w:p w:rsidR="009A3A6F" w:rsidRPr="009A3A6F" w:rsidRDefault="009A3A6F" w:rsidP="009A3A6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Иерархичность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модель строится от общего к частному (A-0 → A0 → A1…A4) </w:t>
      </w:r>
    </w:p>
    <w:p w:rsidR="009A3A6F" w:rsidRPr="009A3A6F" w:rsidRDefault="009A3A6F" w:rsidP="009A3A6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Ограничение количества блоков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на одной диаграмме рекомендуется использовать от 3 до 6 </w:t>
      </w:r>
      <w:proofErr w:type="spellStart"/>
      <w:r w:rsidRPr="009A3A6F">
        <w:rPr>
          <w:rFonts w:ascii="Times New Roman" w:hAnsi="Times New Roman" w:cs="Times New Roman"/>
          <w:sz w:val="28"/>
          <w:szCs w:val="28"/>
        </w:rPr>
        <w:t>подпроцессов</w:t>
      </w:r>
      <w:proofErr w:type="spellEnd"/>
      <w:r w:rsidRPr="009A3A6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A3A6F" w:rsidRPr="009A3A6F" w:rsidRDefault="009A3A6F" w:rsidP="009A3A6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Согласованность потоков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входы и выходы родительского блока должны сохраняться на дочерней диаграмме </w:t>
      </w:r>
    </w:p>
    <w:p w:rsidR="009A3A6F" w:rsidRDefault="009A3A6F" w:rsidP="009A3A6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Целостность описания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каждый </w:t>
      </w:r>
      <w:proofErr w:type="spellStart"/>
      <w:r w:rsidRPr="009A3A6F">
        <w:rPr>
          <w:rFonts w:ascii="Times New Roman" w:hAnsi="Times New Roman" w:cs="Times New Roman"/>
          <w:sz w:val="28"/>
          <w:szCs w:val="28"/>
        </w:rPr>
        <w:t>подпроцесс</w:t>
      </w:r>
      <w:proofErr w:type="spellEnd"/>
      <w:r w:rsidRPr="009A3A6F">
        <w:rPr>
          <w:rFonts w:ascii="Times New Roman" w:hAnsi="Times New Roman" w:cs="Times New Roman"/>
          <w:sz w:val="28"/>
          <w:szCs w:val="28"/>
        </w:rPr>
        <w:t xml:space="preserve"> должен выполнять логически завершённую функцию </w:t>
      </w:r>
    </w:p>
    <w:p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целью декомпозиции является:</w:t>
      </w:r>
    </w:p>
    <w:p w:rsidR="009A3A6F" w:rsidRPr="009A3A6F" w:rsidRDefault="009A3A6F" w:rsidP="009A3A6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детализация процесса подбора персонала </w:t>
      </w:r>
    </w:p>
    <w:p w:rsidR="009A3A6F" w:rsidRPr="009A3A6F" w:rsidRDefault="009A3A6F" w:rsidP="009A3A6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выявление ключевых этапов и их взаимосвязей </w:t>
      </w:r>
    </w:p>
    <w:p w:rsidR="009A3A6F" w:rsidRPr="009A3A6F" w:rsidRDefault="009A3A6F" w:rsidP="009A3A6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упрощение анализа предметной области </w:t>
      </w:r>
    </w:p>
    <w:p w:rsidR="009A3A6F" w:rsidRDefault="009A3A6F" w:rsidP="009A3A6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основы для дальнейшего проектирования системы (DFD, UML, БД)</w:t>
      </w:r>
    </w:p>
    <w:p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данной курсовой работы декомпозиция позволила выделить следующие ключевые процессы:</w:t>
      </w:r>
    </w:p>
    <w:p w:rsidR="009A3A6F" w:rsidRPr="009A3A6F" w:rsidRDefault="009A3A6F" w:rsidP="009A3A6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кандидатами </w:t>
      </w:r>
    </w:p>
    <w:p w:rsidR="009A3A6F" w:rsidRPr="009A3A6F" w:rsidRDefault="009A3A6F" w:rsidP="009A3A6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вакансиями </w:t>
      </w:r>
    </w:p>
    <w:p w:rsidR="009A3A6F" w:rsidRPr="009A3A6F" w:rsidRDefault="009A3A6F" w:rsidP="009A3A6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обработка откликов </w:t>
      </w:r>
    </w:p>
    <w:p w:rsidR="009A3A6F" w:rsidRPr="009A3A6F" w:rsidRDefault="009A3A6F" w:rsidP="009A3A6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проведение собеседований и принятие решения </w:t>
      </w:r>
    </w:p>
    <w:p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обеспечивает структурированное представление процесса подбора персонала и упрощает дальнейшую разработку информационной системы.</w:t>
      </w:r>
    </w:p>
    <w:p w:rsid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E839BF" w:rsidRDefault="00E839BF" w:rsidP="00105A69">
      <w:pPr>
        <w:rPr>
          <w:rFonts w:ascii="Times New Roman" w:hAnsi="Times New Roman" w:cs="Times New Roman"/>
          <w:sz w:val="28"/>
          <w:szCs w:val="28"/>
        </w:rPr>
      </w:pPr>
    </w:p>
    <w:p w:rsidR="00E839BF" w:rsidRDefault="00E839BF" w:rsidP="00E839BF">
      <w:pPr>
        <w:pStyle w:val="a5"/>
        <w:spacing w:before="11"/>
        <w:ind w:left="1"/>
        <w:jc w:val="center"/>
        <w:rPr>
          <w:spacing w:val="-2"/>
        </w:rPr>
      </w:pPr>
      <w:r>
        <w:lastRenderedPageBreak/>
        <w:t>Рисунок</w:t>
      </w:r>
      <w:r>
        <w:rPr>
          <w:spacing w:val="-2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Декомпозиция модели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 xml:space="preserve">нотации </w:t>
      </w:r>
      <w:r>
        <w:rPr>
          <w:spacing w:val="-2"/>
        </w:rPr>
        <w:t>IDEF0</w:t>
      </w:r>
    </w:p>
    <w:p w:rsidR="00E839BF" w:rsidRPr="00105A69" w:rsidRDefault="00E839BF" w:rsidP="00105A69">
      <w:pPr>
        <w:rPr>
          <w:rFonts w:ascii="Times New Roman" w:hAnsi="Times New Roman" w:cs="Times New Roman"/>
          <w:sz w:val="28"/>
          <w:szCs w:val="28"/>
        </w:rPr>
      </w:pP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9A3A6F" w:rsidRPr="009A3A6F" w:rsidRDefault="009A3A6F" w:rsidP="009A3A6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A1 — Управление кандидатами</w:t>
      </w:r>
    </w:p>
    <w:p w:rsidR="009A3A6F" w:rsidRPr="009A3A6F" w:rsidRDefault="009A3A6F" w:rsidP="009A3A6F">
      <w:pPr>
        <w:rPr>
          <w:rFonts w:ascii="Times New Roman" w:hAnsi="Times New Roman" w:cs="Times New Roman"/>
          <w:bCs/>
          <w:sz w:val="28"/>
          <w:szCs w:val="28"/>
        </w:rPr>
      </w:pPr>
      <w:r w:rsidRPr="009A3A6F">
        <w:rPr>
          <w:rFonts w:ascii="Times New Roman" w:hAnsi="Times New Roman" w:cs="Times New Roman"/>
          <w:bCs/>
          <w:sz w:val="28"/>
          <w:szCs w:val="28"/>
        </w:rPr>
        <w:t>Процесс A1 «Управление кандидатами» предназначен для сбора, хранения и обработки информации о кандидатах.</w:t>
      </w:r>
    </w:p>
    <w:p w:rsidR="009A3A6F" w:rsidRPr="009A3A6F" w:rsidRDefault="009A3A6F" w:rsidP="009A3A6F">
      <w:pPr>
        <w:rPr>
          <w:rFonts w:ascii="Times New Roman" w:hAnsi="Times New Roman" w:cs="Times New Roman"/>
          <w:bCs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9A3A6F">
        <w:rPr>
          <w:rFonts w:ascii="Times New Roman" w:hAnsi="Times New Roman" w:cs="Times New Roman"/>
          <w:bCs/>
          <w:sz w:val="28"/>
          <w:szCs w:val="28"/>
        </w:rPr>
        <w:t xml:space="preserve"> данные кандидатов.</w:t>
      </w:r>
      <w:r w:rsidRPr="009A3A6F">
        <w:rPr>
          <w:rFonts w:ascii="Times New Roman" w:hAnsi="Times New Roman" w:cs="Times New Roman"/>
          <w:bCs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  <w:r w:rsidRPr="009A3A6F">
        <w:rPr>
          <w:rFonts w:ascii="Times New Roman" w:hAnsi="Times New Roman" w:cs="Times New Roman"/>
          <w:bCs/>
          <w:sz w:val="28"/>
          <w:szCs w:val="28"/>
        </w:rPr>
        <w:t xml:space="preserve"> база кандидатов.</w:t>
      </w:r>
      <w:r w:rsidRPr="009A3A6F">
        <w:rPr>
          <w:rFonts w:ascii="Times New Roman" w:hAnsi="Times New Roman" w:cs="Times New Roman"/>
          <w:bCs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  <w:r w:rsidRPr="009A3A6F">
        <w:rPr>
          <w:rFonts w:ascii="Times New Roman" w:hAnsi="Times New Roman" w:cs="Times New Roman"/>
          <w:bCs/>
          <w:sz w:val="28"/>
          <w:szCs w:val="28"/>
        </w:rPr>
        <w:t xml:space="preserve"> требования к кандидатам, внутренние регламенты.</w:t>
      </w:r>
      <w:r w:rsidRPr="009A3A6F">
        <w:rPr>
          <w:rFonts w:ascii="Times New Roman" w:hAnsi="Times New Roman" w:cs="Times New Roman"/>
          <w:bCs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  <w:r w:rsidRPr="009A3A6F">
        <w:rPr>
          <w:rFonts w:ascii="Times New Roman" w:hAnsi="Times New Roman" w:cs="Times New Roman"/>
          <w:bCs/>
          <w:sz w:val="28"/>
          <w:szCs w:val="28"/>
        </w:rPr>
        <w:t xml:space="preserve"> рекрутер, информационная система.</w:t>
      </w:r>
    </w:p>
    <w:p w:rsidR="009A3A6F" w:rsidRPr="009A3A6F" w:rsidRDefault="009A3A6F" w:rsidP="009A3A6F">
      <w:pPr>
        <w:rPr>
          <w:rFonts w:ascii="Times New Roman" w:hAnsi="Times New Roman" w:cs="Times New Roman"/>
          <w:bCs/>
          <w:sz w:val="28"/>
          <w:szCs w:val="28"/>
        </w:rPr>
      </w:pPr>
      <w:r w:rsidRPr="009A3A6F">
        <w:rPr>
          <w:rFonts w:ascii="Times New Roman" w:hAnsi="Times New Roman" w:cs="Times New Roman"/>
          <w:bCs/>
          <w:sz w:val="28"/>
          <w:szCs w:val="28"/>
        </w:rPr>
        <w:t>В рамках процесса осуществляется анализ резюме и формирование структурированной базы данных кандидатов.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9A3A6F" w:rsidRPr="009A3A6F" w:rsidRDefault="009A3A6F" w:rsidP="009A3A6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A2 — Управление вакансиями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Процесс A2 «Управление вакансиями» включает создание, редактирование и хранение информации о вакансиях.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9A3A6F">
        <w:rPr>
          <w:rFonts w:ascii="Times New Roman" w:hAnsi="Times New Roman" w:cs="Times New Roman"/>
          <w:sz w:val="28"/>
          <w:szCs w:val="28"/>
        </w:rPr>
        <w:t xml:space="preserve"> требования работодателя.</w:t>
      </w:r>
      <w:r w:rsidRPr="009A3A6F">
        <w:rPr>
          <w:rFonts w:ascii="Times New Roman" w:hAnsi="Times New Roman" w:cs="Times New Roman"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  <w:r w:rsidRPr="009A3A6F">
        <w:rPr>
          <w:rFonts w:ascii="Times New Roman" w:hAnsi="Times New Roman" w:cs="Times New Roman"/>
          <w:sz w:val="28"/>
          <w:szCs w:val="28"/>
        </w:rPr>
        <w:t xml:space="preserve"> база вакансий.</w:t>
      </w:r>
      <w:r w:rsidRPr="009A3A6F">
        <w:rPr>
          <w:rFonts w:ascii="Times New Roman" w:hAnsi="Times New Roman" w:cs="Times New Roman"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  <w:r w:rsidRPr="009A3A6F">
        <w:rPr>
          <w:rFonts w:ascii="Times New Roman" w:hAnsi="Times New Roman" w:cs="Times New Roman"/>
          <w:sz w:val="28"/>
          <w:szCs w:val="28"/>
        </w:rPr>
        <w:t xml:space="preserve"> политика подбора персонала, требования работодателя.</w:t>
      </w:r>
      <w:r w:rsidRPr="009A3A6F">
        <w:rPr>
          <w:rFonts w:ascii="Times New Roman" w:hAnsi="Times New Roman" w:cs="Times New Roman"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  <w:r w:rsidRPr="009A3A6F">
        <w:rPr>
          <w:rFonts w:ascii="Times New Roman" w:hAnsi="Times New Roman" w:cs="Times New Roman"/>
          <w:sz w:val="28"/>
          <w:szCs w:val="28"/>
        </w:rPr>
        <w:t xml:space="preserve"> рекрутер, работодатель, информационная система.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Результатом процесса является актуализированная информация о вакансиях, доступная для дальнейшей обработки.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9A3A6F" w:rsidRPr="009A3A6F" w:rsidRDefault="009A3A6F" w:rsidP="009A3A6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A3 — Обработка откликов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Процесс A3 «Обработка откликов» предназначен для приёма и анализа откликов кандидатов на вакансии.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9A3A6F">
        <w:rPr>
          <w:rFonts w:ascii="Times New Roman" w:hAnsi="Times New Roman" w:cs="Times New Roman"/>
          <w:sz w:val="28"/>
          <w:szCs w:val="28"/>
        </w:rPr>
        <w:t xml:space="preserve"> отклики кандидатов, данные о вакансиях, данные о кандидатах.</w:t>
      </w:r>
      <w:r w:rsidRPr="009A3A6F">
        <w:rPr>
          <w:rFonts w:ascii="Times New Roman" w:hAnsi="Times New Roman" w:cs="Times New Roman"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  <w:r w:rsidRPr="009A3A6F">
        <w:rPr>
          <w:rFonts w:ascii="Times New Roman" w:hAnsi="Times New Roman" w:cs="Times New Roman"/>
          <w:sz w:val="28"/>
          <w:szCs w:val="28"/>
        </w:rPr>
        <w:t xml:space="preserve"> отобранные кандидаты.</w:t>
      </w:r>
      <w:r w:rsidRPr="009A3A6F">
        <w:rPr>
          <w:rFonts w:ascii="Times New Roman" w:hAnsi="Times New Roman" w:cs="Times New Roman"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  <w:r w:rsidRPr="009A3A6F">
        <w:rPr>
          <w:rFonts w:ascii="Times New Roman" w:hAnsi="Times New Roman" w:cs="Times New Roman"/>
          <w:sz w:val="28"/>
          <w:szCs w:val="28"/>
        </w:rPr>
        <w:t xml:space="preserve"> требования вакансий, критерии отбора.</w:t>
      </w:r>
      <w:r w:rsidRPr="009A3A6F">
        <w:rPr>
          <w:rFonts w:ascii="Times New Roman" w:hAnsi="Times New Roman" w:cs="Times New Roman"/>
          <w:sz w:val="28"/>
          <w:szCs w:val="28"/>
        </w:rPr>
        <w:br/>
      </w:r>
      <w:r w:rsidRPr="009A3A6F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  <w:r w:rsidRPr="009A3A6F">
        <w:rPr>
          <w:rFonts w:ascii="Times New Roman" w:hAnsi="Times New Roman" w:cs="Times New Roman"/>
          <w:sz w:val="28"/>
          <w:szCs w:val="28"/>
        </w:rPr>
        <w:t xml:space="preserve"> рекрутер, информационная система.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В процессе осуществляется сопоставление кандидатов с вакансиями и первичный отбор.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9161D7" w:rsidRPr="009161D7" w:rsidRDefault="009161D7" w:rsidP="0091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161D7">
        <w:rPr>
          <w:rFonts w:ascii="Times New Roman" w:hAnsi="Times New Roman" w:cs="Times New Roman"/>
          <w:b/>
          <w:bCs/>
          <w:sz w:val="28"/>
          <w:szCs w:val="28"/>
        </w:rPr>
        <w:t>A4 — Проведение собеседований и принятие решения</w:t>
      </w:r>
    </w:p>
    <w:p w:rsidR="009161D7" w:rsidRPr="009161D7" w:rsidRDefault="009161D7" w:rsidP="009161D7">
      <w:pPr>
        <w:rPr>
          <w:rFonts w:ascii="Times New Roman" w:hAnsi="Times New Roman" w:cs="Times New Roman"/>
          <w:sz w:val="28"/>
          <w:szCs w:val="28"/>
        </w:rPr>
      </w:pPr>
      <w:r w:rsidRPr="009161D7">
        <w:rPr>
          <w:rFonts w:ascii="Times New Roman" w:hAnsi="Times New Roman" w:cs="Times New Roman"/>
          <w:sz w:val="28"/>
          <w:szCs w:val="28"/>
        </w:rPr>
        <w:t>Процесс A4 «Проведение собеседований и принятие решения» включает организацию и проведение собеседований, а также оценку кандидатов.</w:t>
      </w:r>
    </w:p>
    <w:p w:rsidR="009161D7" w:rsidRPr="009161D7" w:rsidRDefault="009161D7" w:rsidP="009161D7">
      <w:pPr>
        <w:rPr>
          <w:rFonts w:ascii="Times New Roman" w:hAnsi="Times New Roman" w:cs="Times New Roman"/>
          <w:sz w:val="28"/>
          <w:szCs w:val="28"/>
        </w:rPr>
      </w:pPr>
      <w:r w:rsidRPr="009161D7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9161D7">
        <w:rPr>
          <w:rFonts w:ascii="Times New Roman" w:hAnsi="Times New Roman" w:cs="Times New Roman"/>
          <w:sz w:val="28"/>
          <w:szCs w:val="28"/>
        </w:rPr>
        <w:t xml:space="preserve"> отобранные кандидаты.</w:t>
      </w:r>
      <w:r w:rsidRPr="009161D7">
        <w:rPr>
          <w:rFonts w:ascii="Times New Roman" w:hAnsi="Times New Roman" w:cs="Times New Roman"/>
          <w:sz w:val="28"/>
          <w:szCs w:val="28"/>
        </w:rPr>
        <w:br/>
      </w:r>
      <w:r w:rsidRPr="009161D7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  <w:r w:rsidRPr="009161D7">
        <w:rPr>
          <w:rFonts w:ascii="Times New Roman" w:hAnsi="Times New Roman" w:cs="Times New Roman"/>
          <w:sz w:val="28"/>
          <w:szCs w:val="28"/>
        </w:rPr>
        <w:t xml:space="preserve"> результаты собеседований, решение о найме.</w:t>
      </w:r>
      <w:r w:rsidRPr="009161D7">
        <w:rPr>
          <w:rFonts w:ascii="Times New Roman" w:hAnsi="Times New Roman" w:cs="Times New Roman"/>
          <w:sz w:val="28"/>
          <w:szCs w:val="28"/>
        </w:rPr>
        <w:br/>
      </w:r>
      <w:r w:rsidRPr="009161D7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  <w:r w:rsidRPr="009161D7">
        <w:rPr>
          <w:rFonts w:ascii="Times New Roman" w:hAnsi="Times New Roman" w:cs="Times New Roman"/>
          <w:sz w:val="28"/>
          <w:szCs w:val="28"/>
        </w:rPr>
        <w:t xml:space="preserve"> регламенты проведения собеседований, требования работодателя.</w:t>
      </w:r>
      <w:r w:rsidRPr="009161D7">
        <w:rPr>
          <w:rFonts w:ascii="Times New Roman" w:hAnsi="Times New Roman" w:cs="Times New Roman"/>
          <w:sz w:val="28"/>
          <w:szCs w:val="28"/>
        </w:rPr>
        <w:br/>
      </w:r>
      <w:r w:rsidRPr="009161D7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  <w:r w:rsidRPr="009161D7">
        <w:rPr>
          <w:rFonts w:ascii="Times New Roman" w:hAnsi="Times New Roman" w:cs="Times New Roman"/>
          <w:sz w:val="28"/>
          <w:szCs w:val="28"/>
        </w:rPr>
        <w:t xml:space="preserve"> рекрутер, работодатель.</w:t>
      </w:r>
    </w:p>
    <w:p w:rsidR="009161D7" w:rsidRPr="009161D7" w:rsidRDefault="009161D7" w:rsidP="009161D7">
      <w:pPr>
        <w:rPr>
          <w:rFonts w:ascii="Times New Roman" w:hAnsi="Times New Roman" w:cs="Times New Roman"/>
          <w:sz w:val="28"/>
          <w:szCs w:val="28"/>
        </w:rPr>
      </w:pPr>
      <w:r w:rsidRPr="009161D7">
        <w:rPr>
          <w:rFonts w:ascii="Times New Roman" w:hAnsi="Times New Roman" w:cs="Times New Roman"/>
          <w:sz w:val="28"/>
          <w:szCs w:val="28"/>
        </w:rPr>
        <w:t>В результате выполнения процесса принимается решение о приёме кандидата или отказе.</w:t>
      </w:r>
    </w:p>
    <w:p w:rsidR="00105A69" w:rsidRPr="009161D7" w:rsidRDefault="00105A69" w:rsidP="009161D7">
      <w:pPr>
        <w:rPr>
          <w:rFonts w:ascii="Times New Roman" w:hAnsi="Times New Roman" w:cs="Times New Roman"/>
          <w:sz w:val="28"/>
          <w:szCs w:val="28"/>
        </w:rPr>
      </w:pPr>
    </w:p>
    <w:sectPr w:rsidR="00105A69" w:rsidRPr="009161D7" w:rsidSect="00C44E0B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66896"/>
    <w:multiLevelType w:val="multilevel"/>
    <w:tmpl w:val="1E5C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40AA8"/>
    <w:multiLevelType w:val="multilevel"/>
    <w:tmpl w:val="FEEE7C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545B"/>
    <w:multiLevelType w:val="multilevel"/>
    <w:tmpl w:val="B8C6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A73C4"/>
    <w:multiLevelType w:val="multilevel"/>
    <w:tmpl w:val="0B60E0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90EC7"/>
    <w:multiLevelType w:val="multilevel"/>
    <w:tmpl w:val="1EC018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172BF8"/>
    <w:multiLevelType w:val="multilevel"/>
    <w:tmpl w:val="193C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37204"/>
    <w:multiLevelType w:val="multilevel"/>
    <w:tmpl w:val="C6369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C02D2"/>
    <w:multiLevelType w:val="multilevel"/>
    <w:tmpl w:val="C8B6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F1068C"/>
    <w:multiLevelType w:val="multilevel"/>
    <w:tmpl w:val="909294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31582"/>
    <w:multiLevelType w:val="multilevel"/>
    <w:tmpl w:val="C0E8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0256C9"/>
    <w:multiLevelType w:val="multilevel"/>
    <w:tmpl w:val="373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03074B"/>
    <w:multiLevelType w:val="multilevel"/>
    <w:tmpl w:val="0206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F1A13"/>
    <w:multiLevelType w:val="multilevel"/>
    <w:tmpl w:val="28023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412151"/>
    <w:multiLevelType w:val="multilevel"/>
    <w:tmpl w:val="B2F0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B83873"/>
    <w:multiLevelType w:val="multilevel"/>
    <w:tmpl w:val="BBEC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275CD"/>
    <w:multiLevelType w:val="multilevel"/>
    <w:tmpl w:val="29F4B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53D35"/>
    <w:multiLevelType w:val="multilevel"/>
    <w:tmpl w:val="9E1C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43310E"/>
    <w:multiLevelType w:val="multilevel"/>
    <w:tmpl w:val="474E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5106D"/>
    <w:multiLevelType w:val="multilevel"/>
    <w:tmpl w:val="B60808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152E16"/>
    <w:multiLevelType w:val="multilevel"/>
    <w:tmpl w:val="584A7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0412C2"/>
    <w:multiLevelType w:val="multilevel"/>
    <w:tmpl w:val="B87AC5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C937A0"/>
    <w:multiLevelType w:val="multilevel"/>
    <w:tmpl w:val="444215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533133"/>
    <w:multiLevelType w:val="multilevel"/>
    <w:tmpl w:val="3B9C4D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16"/>
  </w:num>
  <w:num w:numId="4">
    <w:abstractNumId w:val="11"/>
  </w:num>
  <w:num w:numId="5">
    <w:abstractNumId w:val="17"/>
  </w:num>
  <w:num w:numId="6">
    <w:abstractNumId w:val="6"/>
  </w:num>
  <w:num w:numId="7">
    <w:abstractNumId w:val="2"/>
  </w:num>
  <w:num w:numId="8">
    <w:abstractNumId w:val="5"/>
  </w:num>
  <w:num w:numId="9">
    <w:abstractNumId w:val="8"/>
  </w:num>
  <w:num w:numId="10">
    <w:abstractNumId w:val="12"/>
  </w:num>
  <w:num w:numId="11">
    <w:abstractNumId w:val="22"/>
  </w:num>
  <w:num w:numId="12">
    <w:abstractNumId w:val="19"/>
  </w:num>
  <w:num w:numId="13">
    <w:abstractNumId w:val="20"/>
  </w:num>
  <w:num w:numId="14">
    <w:abstractNumId w:val="18"/>
  </w:num>
  <w:num w:numId="15">
    <w:abstractNumId w:val="1"/>
  </w:num>
  <w:num w:numId="16">
    <w:abstractNumId w:val="21"/>
  </w:num>
  <w:num w:numId="17">
    <w:abstractNumId w:val="0"/>
  </w:num>
  <w:num w:numId="18">
    <w:abstractNumId w:val="3"/>
  </w:num>
  <w:num w:numId="19">
    <w:abstractNumId w:val="9"/>
  </w:num>
  <w:num w:numId="20">
    <w:abstractNumId w:val="15"/>
  </w:num>
  <w:num w:numId="21">
    <w:abstractNumId w:val="14"/>
  </w:num>
  <w:num w:numId="22">
    <w:abstractNumId w:val="4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7BF2"/>
    <w:rsid w:val="00105A69"/>
    <w:rsid w:val="00121D18"/>
    <w:rsid w:val="00482C7E"/>
    <w:rsid w:val="004E7BF2"/>
    <w:rsid w:val="009161D7"/>
    <w:rsid w:val="009A3A6F"/>
    <w:rsid w:val="00A90BFE"/>
    <w:rsid w:val="00AD6461"/>
    <w:rsid w:val="00C44E0B"/>
    <w:rsid w:val="00D810B7"/>
    <w:rsid w:val="00E839BF"/>
    <w:rsid w:val="00EC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85748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6</Pages>
  <Words>811</Words>
  <Characters>4625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2026-05-05T08:21:00Z</dcterms:created>
  <dcterms:modified xsi:type="dcterms:W3CDTF">2026-05-05T10:29:00Z</dcterms:modified>
</cp:coreProperties>
</file>