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7B88E" w14:textId="77777777" w:rsidR="00367DED" w:rsidRPr="001014DB" w:rsidRDefault="00367DED" w:rsidP="00367D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5723147"/>
      <w:bookmarkEnd w:id="0"/>
      <w:r w:rsidRPr="001014DB">
        <w:rPr>
          <w:rFonts w:ascii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748FF261" w14:textId="77777777" w:rsidR="00367DED" w:rsidRPr="001014DB" w:rsidRDefault="00367DED" w:rsidP="00367D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14:paraId="5152686D" w14:textId="77777777" w:rsidR="00367DED" w:rsidRPr="001014DB" w:rsidRDefault="00367DED" w:rsidP="00367D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617CFABB" w14:textId="77777777" w:rsidR="00367DED" w:rsidRPr="001014DB" w:rsidRDefault="00367DED" w:rsidP="00367D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color w:val="000000"/>
          <w:sz w:val="28"/>
          <w:szCs w:val="28"/>
        </w:rPr>
        <w:t>Кафедра обчислювальної техніки </w:t>
      </w:r>
    </w:p>
    <w:p w14:paraId="12ABCFAC" w14:textId="77777777" w:rsidR="00367DED" w:rsidRPr="00732A68" w:rsidRDefault="00367DED" w:rsidP="00367DE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4AB700" w14:textId="77777777" w:rsidR="00367DED" w:rsidRPr="00732A68" w:rsidRDefault="00367DED" w:rsidP="00367DE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5B59B6" w14:textId="77777777" w:rsidR="00367DED" w:rsidRPr="001014DB" w:rsidRDefault="00367DED" w:rsidP="00367DE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sz w:val="28"/>
          <w:szCs w:val="28"/>
        </w:rPr>
        <w:br/>
      </w:r>
    </w:p>
    <w:p w14:paraId="488D655F" w14:textId="543EF553" w:rsidR="00367DED" w:rsidRPr="004A728A" w:rsidRDefault="00367DED" w:rsidP="00367DE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728A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</w:t>
      </w:r>
      <w:r w:rsidR="00267EF3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376C793" w14:textId="1DC4E8C8" w:rsidR="00367DED" w:rsidRPr="00732A68" w:rsidRDefault="00367DED" w:rsidP="00367D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0D552D">
        <w:rPr>
          <w:rFonts w:ascii="Times New Roman" w:hAnsi="Times New Roman" w:cs="Times New Roman"/>
          <w:sz w:val="28"/>
          <w:szCs w:val="28"/>
        </w:rPr>
        <w:t>Дослідження і проєктування комп’ютерних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ED338FB" w14:textId="77777777" w:rsidR="00367DED" w:rsidRPr="00732A68" w:rsidRDefault="00367DED" w:rsidP="00367DE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83DC248" w14:textId="77777777" w:rsidR="00367DED" w:rsidRPr="001014DB" w:rsidRDefault="00367DED" w:rsidP="00367DE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sz w:val="28"/>
          <w:szCs w:val="28"/>
        </w:rPr>
        <w:br/>
      </w:r>
    </w:p>
    <w:p w14:paraId="745340D6" w14:textId="77777777" w:rsidR="00367DED" w:rsidRPr="001014DB" w:rsidRDefault="00367DED" w:rsidP="00367D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color w:val="000000"/>
          <w:sz w:val="28"/>
          <w:szCs w:val="28"/>
        </w:rPr>
        <w:t>Виконав:</w:t>
      </w:r>
    </w:p>
    <w:p w14:paraId="38EB352C" w14:textId="77777777" w:rsidR="00367DED" w:rsidRPr="001014DB" w:rsidRDefault="00367DED" w:rsidP="00367D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color w:val="000000"/>
          <w:sz w:val="28"/>
          <w:szCs w:val="28"/>
        </w:rPr>
        <w:t> студент групи ІО-41мн</w:t>
      </w:r>
    </w:p>
    <w:p w14:paraId="3263B453" w14:textId="77777777" w:rsidR="00367DED" w:rsidRPr="001014DB" w:rsidRDefault="00367DED" w:rsidP="00367DED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014DB">
        <w:rPr>
          <w:rFonts w:ascii="Times New Roman" w:hAnsi="Times New Roman" w:cs="Times New Roman"/>
          <w:color w:val="000000"/>
          <w:sz w:val="28"/>
          <w:szCs w:val="28"/>
        </w:rPr>
        <w:t>Возниця Д. В.</w:t>
      </w:r>
    </w:p>
    <w:p w14:paraId="360997BD" w14:textId="77777777" w:rsidR="00367DED" w:rsidRPr="001014DB" w:rsidRDefault="00367DED" w:rsidP="00367DED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90F015B" w14:textId="77777777" w:rsidR="00367DED" w:rsidRPr="001014DB" w:rsidRDefault="00367DED" w:rsidP="00367D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sz w:val="28"/>
          <w:szCs w:val="28"/>
        </w:rPr>
        <w:t>Перевірив:</w:t>
      </w:r>
    </w:p>
    <w:p w14:paraId="3FB3D5C7" w14:textId="65C0CE70" w:rsidR="00367DED" w:rsidRPr="001014DB" w:rsidRDefault="00A32621" w:rsidP="00367D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Гончаренко О. О.</w:t>
      </w:r>
    </w:p>
    <w:p w14:paraId="711D0556" w14:textId="77777777" w:rsidR="00367DED" w:rsidRPr="00732A68" w:rsidRDefault="00367DED" w:rsidP="00367DE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014DB">
        <w:rPr>
          <w:rFonts w:ascii="Times New Roman" w:hAnsi="Times New Roman" w:cs="Times New Roman"/>
          <w:sz w:val="28"/>
          <w:szCs w:val="28"/>
        </w:rPr>
        <w:br/>
      </w:r>
      <w:r w:rsidRPr="001014DB">
        <w:rPr>
          <w:rFonts w:ascii="Times New Roman" w:hAnsi="Times New Roman" w:cs="Times New Roman"/>
          <w:sz w:val="28"/>
          <w:szCs w:val="28"/>
        </w:rPr>
        <w:br/>
      </w:r>
    </w:p>
    <w:p w14:paraId="0162B07A" w14:textId="77777777" w:rsidR="00367DED" w:rsidRPr="001014DB" w:rsidRDefault="00367DED" w:rsidP="00367DE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14:paraId="4218F217" w14:textId="77777777" w:rsidR="00367DED" w:rsidRPr="001014DB" w:rsidRDefault="00367DED" w:rsidP="00367DE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014DB">
        <w:rPr>
          <w:rFonts w:ascii="Times New Roman" w:hAnsi="Times New Roman" w:cs="Times New Roman"/>
          <w:color w:val="000000"/>
          <w:sz w:val="28"/>
          <w:szCs w:val="28"/>
        </w:rPr>
        <w:t>Київ 2024 р.</w:t>
      </w:r>
      <w:r w:rsidRPr="001014DB">
        <w:rPr>
          <w:rFonts w:ascii="Times New Roman" w:hAnsi="Times New Roman" w:cs="Times New Roman"/>
          <w:sz w:val="28"/>
          <w:szCs w:val="28"/>
        </w:rPr>
        <w:br w:type="page"/>
      </w:r>
    </w:p>
    <w:p w14:paraId="520C37EB" w14:textId="20B5965E" w:rsidR="00367DED" w:rsidRPr="004E07B4" w:rsidRDefault="00367DED" w:rsidP="00367D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14D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 робота </w:t>
      </w:r>
      <w:r w:rsidRPr="004E07B4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="00267EF3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1C69CA4" w14:textId="1700A12C" w:rsidR="00E248EE" w:rsidRDefault="00E248EE" w:rsidP="00E248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48EE">
        <w:rPr>
          <w:rFonts w:ascii="Times New Roman" w:hAnsi="Times New Roman" w:cs="Times New Roman"/>
          <w:b/>
          <w:bCs/>
          <w:sz w:val="32"/>
          <w:szCs w:val="32"/>
        </w:rPr>
        <w:t>В</w:t>
      </w:r>
      <w:r>
        <w:rPr>
          <w:rFonts w:ascii="Times New Roman" w:hAnsi="Times New Roman" w:cs="Times New Roman"/>
          <w:b/>
          <w:bCs/>
          <w:sz w:val="32"/>
          <w:szCs w:val="32"/>
        </w:rPr>
        <w:t>изначення</w:t>
      </w:r>
      <w:r w:rsidRPr="00E248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топологічних</w:t>
      </w:r>
      <w:r w:rsidRPr="00E248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характеристик</w:t>
      </w:r>
      <w:r w:rsidRPr="00E248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для</w:t>
      </w:r>
      <w:r w:rsidRPr="00E248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трьох</w:t>
      </w:r>
      <w:r w:rsidRPr="00E248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масштабованих</w:t>
      </w:r>
      <w:r w:rsidRPr="00E248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кластерних</w:t>
      </w:r>
      <w:r w:rsidRPr="00E248EE">
        <w:rPr>
          <w:rFonts w:ascii="Times New Roman" w:hAnsi="Times New Roman" w:cs="Times New Roman"/>
          <w:b/>
          <w:bCs/>
          <w:sz w:val="32"/>
          <w:szCs w:val="32"/>
        </w:rPr>
        <w:t xml:space="preserve">  МРР </w:t>
      </w:r>
      <w:r>
        <w:rPr>
          <w:rFonts w:ascii="Times New Roman" w:hAnsi="Times New Roman" w:cs="Times New Roman"/>
          <w:b/>
          <w:bCs/>
          <w:sz w:val="32"/>
          <w:szCs w:val="32"/>
        </w:rPr>
        <w:t>систем</w:t>
      </w:r>
    </w:p>
    <w:p w14:paraId="18C753D5" w14:textId="3E2053F6" w:rsidR="00367DED" w:rsidRPr="001014DB" w:rsidRDefault="00367DED" w:rsidP="00367DED">
      <w:pPr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1014DB">
        <w:rPr>
          <w:rFonts w:ascii="Times New Roman" w:hAnsi="Times New Roman" w:cs="Times New Roman"/>
          <w:sz w:val="28"/>
          <w:szCs w:val="28"/>
        </w:rPr>
        <w:t xml:space="preserve"> </w:t>
      </w:r>
      <w:r w:rsidR="0042497C" w:rsidRPr="0042497C">
        <w:rPr>
          <w:rFonts w:ascii="Times New Roman" w:hAnsi="Times New Roman" w:cs="Times New Roman"/>
          <w:sz w:val="28"/>
          <w:szCs w:val="28"/>
        </w:rPr>
        <w:t>вивчення властивостей різних масштабованих МРР систем на базі їх топологічних характеристик</w:t>
      </w:r>
      <w:r w:rsidRPr="001014DB">
        <w:rPr>
          <w:rFonts w:ascii="Times New Roman" w:hAnsi="Times New Roman" w:cs="Times New Roman"/>
          <w:sz w:val="28"/>
          <w:szCs w:val="28"/>
        </w:rPr>
        <w:t>.</w:t>
      </w:r>
    </w:p>
    <w:p w14:paraId="6F02335D" w14:textId="38CC8C79" w:rsidR="00367DED" w:rsidRDefault="000C6449" w:rsidP="000C64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084FBBD4" w14:textId="4225D7D3" w:rsidR="000C6449" w:rsidRPr="000C6449" w:rsidRDefault="000C6449" w:rsidP="000C6449">
      <w:pPr>
        <w:rPr>
          <w:rFonts w:ascii="Times New Roman" w:hAnsi="Times New Roman" w:cs="Times New Roman"/>
          <w:sz w:val="28"/>
          <w:szCs w:val="28"/>
        </w:rPr>
      </w:pPr>
      <w:r w:rsidRPr="000C6449">
        <w:rPr>
          <w:rFonts w:ascii="Times New Roman" w:hAnsi="Times New Roman" w:cs="Times New Roman"/>
          <w:sz w:val="28"/>
          <w:szCs w:val="28"/>
        </w:rPr>
        <w:t xml:space="preserve">Варіант кластера: </w:t>
      </w:r>
      <w:r w:rsidR="00267EF3">
        <w:rPr>
          <w:rFonts w:ascii="Times New Roman" w:hAnsi="Times New Roman" w:cs="Times New Roman"/>
          <w:sz w:val="28"/>
          <w:szCs w:val="28"/>
        </w:rPr>
        <w:t>28</w:t>
      </w:r>
    </w:p>
    <w:p w14:paraId="4FB78E36" w14:textId="3BF1B0CB" w:rsidR="00AD23B6" w:rsidRDefault="00267EF3" w:rsidP="00AD23B6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2099" w:dyaOrig="2085" w14:anchorId="655D00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1in" o:ole="" filled="t">
            <v:fill color2="black"/>
            <v:imagedata r:id="rId5" o:title="" croptop="-31f" cropbottom="-31f" cropleft="-31f" cropright="-31f"/>
          </v:shape>
          <o:OLEObject Type="Embed" ProgID="PBrush" ShapeID="_x0000_i1025" DrawAspect="Content" ObjectID="_1792697101" r:id="rId6"/>
        </w:object>
      </w:r>
    </w:p>
    <w:p w14:paraId="06B3F76D" w14:textId="68B02001" w:rsidR="000C6449" w:rsidRPr="000C6449" w:rsidRDefault="000C6449" w:rsidP="000C6449">
      <w:pPr>
        <w:rPr>
          <w:rFonts w:ascii="Times New Roman" w:hAnsi="Times New Roman" w:cs="Times New Roman"/>
          <w:sz w:val="28"/>
          <w:szCs w:val="28"/>
        </w:rPr>
      </w:pPr>
      <w:r w:rsidRPr="000C6449">
        <w:rPr>
          <w:rFonts w:ascii="Times New Roman" w:hAnsi="Times New Roman" w:cs="Times New Roman"/>
          <w:sz w:val="28"/>
          <w:szCs w:val="28"/>
        </w:rPr>
        <w:t xml:space="preserve">Тип топології: </w:t>
      </w:r>
      <w:r w:rsidR="00267EF3">
        <w:rPr>
          <w:rFonts w:ascii="Times New Roman" w:hAnsi="Times New Roman" w:cs="Times New Roman"/>
          <w:sz w:val="28"/>
          <w:szCs w:val="28"/>
        </w:rPr>
        <w:t>кільце</w:t>
      </w:r>
    </w:p>
    <w:p w14:paraId="6991BBDC" w14:textId="2ED0A451" w:rsidR="000C6449" w:rsidRDefault="000C6449" w:rsidP="00367DE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2796E5F" w14:textId="77777777" w:rsidR="00367DED" w:rsidRPr="001014DB" w:rsidRDefault="00367DED" w:rsidP="00367DED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73FA">
        <w:rPr>
          <w:rFonts w:ascii="Times New Roman" w:hAnsi="Times New Roman" w:cs="Times New Roman"/>
          <w:b/>
          <w:bCs/>
          <w:sz w:val="32"/>
          <w:szCs w:val="32"/>
        </w:rPr>
        <w:t>Хід роботи:</w:t>
      </w:r>
    </w:p>
    <w:p w14:paraId="6BE7DEAF" w14:textId="77777777" w:rsidR="00E518BF" w:rsidRPr="00734F62" w:rsidRDefault="00E518BF" w:rsidP="00E518BF">
      <w:pPr>
        <w:rPr>
          <w:rFonts w:ascii="Times New Roman" w:hAnsi="Times New Roman" w:cs="Times New Roman"/>
        </w:rPr>
      </w:pPr>
      <w:r w:rsidRPr="00734F62">
        <w:rPr>
          <w:rFonts w:ascii="Times New Roman" w:hAnsi="Times New Roman" w:cs="Times New Roman"/>
          <w:sz w:val="28"/>
          <w:szCs w:val="28"/>
        </w:rPr>
        <w:t xml:space="preserve">Визначаємо </w:t>
      </w:r>
      <w:r>
        <w:rPr>
          <w:rFonts w:ascii="Times New Roman" w:hAnsi="Times New Roman" w:cs="Times New Roman"/>
          <w:sz w:val="28"/>
          <w:szCs w:val="28"/>
        </w:rPr>
        <w:t>порядок нумерації процесорів у кластері:</w:t>
      </w:r>
    </w:p>
    <w:p w14:paraId="3AC248F8" w14:textId="402BA7DD" w:rsidR="001634A8" w:rsidRDefault="00E518BF" w:rsidP="00E518BF">
      <w:pPr>
        <w:jc w:val="center"/>
      </w:pPr>
      <w:r>
        <w:rPr>
          <w:noProof/>
        </w:rPr>
        <w:drawing>
          <wp:inline distT="0" distB="0" distL="0" distR="0" wp14:anchorId="65D3B1A9" wp14:editId="2779E315">
            <wp:extent cx="4117140" cy="3848100"/>
            <wp:effectExtent l="0" t="0" r="0" b="0"/>
            <wp:docPr id="201954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40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701" cy="387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983F" w14:textId="5DB93755" w:rsidR="00E518BF" w:rsidRDefault="00E518BF" w:rsidP="00E51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кожном кроці масштабування додається по 7 процесорів.</w:t>
      </w:r>
    </w:p>
    <w:p w14:paraId="44715279" w14:textId="7EF2BE45" w:rsidR="00E518BF" w:rsidRDefault="00E518BF" w:rsidP="00E51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Регулярні зв’язки пов’язують кластери між собою згідно топології кільце.</w:t>
      </w:r>
    </w:p>
    <w:p w14:paraId="4A75BE87" w14:textId="77777777" w:rsidR="00E518BF" w:rsidRPr="00734F62" w:rsidRDefault="00E518BF" w:rsidP="00E51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Нерегулярні зв’язки пов’язують вершини кластерів порушуючи топологію, для забезпечення кращої надійності системи.</w:t>
      </w:r>
    </w:p>
    <w:p w14:paraId="5AF8E72C" w14:textId="77777777" w:rsidR="00733241" w:rsidRPr="00BF0C10" w:rsidRDefault="00733241" w:rsidP="0073324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F0C1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Правила формування зв’язків:</w:t>
      </w:r>
    </w:p>
    <w:p w14:paraId="19C96CDC" w14:textId="77777777" w:rsidR="00733241" w:rsidRDefault="00733241" w:rsidP="0073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Регулярні зв’язки:</w:t>
      </w:r>
    </w:p>
    <w:p w14:paraId="5F6200A6" w14:textId="286590F9" w:rsidR="00733241" w:rsidRPr="00DC4568" w:rsidRDefault="00733241" w:rsidP="007332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Сині суцільні – пов’язують вершини</w:t>
      </w:r>
      <w:r w:rsidR="00224263" w:rsidRPr="00224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4263">
        <w:rPr>
          <w:rFonts w:ascii="Times New Roman" w:hAnsi="Times New Roman" w:cs="Times New Roman"/>
          <w:sz w:val="28"/>
          <w:szCs w:val="28"/>
        </w:rPr>
        <w:t>сусідніх</w:t>
      </w:r>
      <w:r>
        <w:rPr>
          <w:rFonts w:ascii="Times New Roman" w:hAnsi="Times New Roman" w:cs="Times New Roman"/>
          <w:sz w:val="28"/>
          <w:szCs w:val="28"/>
        </w:rPr>
        <w:t xml:space="preserve"> кластер</w:t>
      </w:r>
      <w:r w:rsidR="00224263">
        <w:rPr>
          <w:rFonts w:ascii="Times New Roman" w:hAnsi="Times New Roman" w:cs="Times New Roman"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 xml:space="preserve"> за принципом 1-1 (1-</w:t>
      </w:r>
      <w:r w:rsidR="00DA697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</w:t>
      </w:r>
      <w:r w:rsidR="00DA697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-1</w:t>
      </w:r>
      <w:r w:rsidR="00DA697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,1</w:t>
      </w:r>
      <w:r w:rsidR="00DA697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</w:t>
      </w:r>
      <w:r w:rsidR="00DA6978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,</w:t>
      </w:r>
      <w:r w:rsidR="00DA6978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-2</w:t>
      </w:r>
      <w:r w:rsidR="00DA697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</w:t>
      </w:r>
      <w:r w:rsidR="00DA6978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-</w:t>
      </w:r>
      <w:r w:rsidR="00DA6978" w:rsidRPr="00DA697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DA697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A6978" w:rsidRPr="00DA6978">
        <w:rPr>
          <w:rFonts w:ascii="Times New Roman" w:hAnsi="Times New Roman" w:cs="Times New Roman"/>
          <w:sz w:val="28"/>
          <w:szCs w:val="28"/>
          <w:lang w:val="ru-RU"/>
        </w:rPr>
        <w:t>-6</w:t>
      </w:r>
      <w:r>
        <w:rPr>
          <w:rFonts w:ascii="Times New Roman" w:hAnsi="Times New Roman" w:cs="Times New Roman"/>
          <w:sz w:val="28"/>
          <w:szCs w:val="28"/>
        </w:rPr>
        <w:t>,</w:t>
      </w:r>
      <w:r w:rsidR="00DA6978" w:rsidRPr="00DA697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DA697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A6978" w:rsidRPr="00DA6978">
        <w:rPr>
          <w:rFonts w:ascii="Times New Roman" w:hAnsi="Times New Roman" w:cs="Times New Roman"/>
          <w:sz w:val="28"/>
          <w:szCs w:val="28"/>
          <w:lang w:val="ru-RU"/>
        </w:rPr>
        <w:t>-6</w:t>
      </w:r>
      <w:r>
        <w:rPr>
          <w:rFonts w:ascii="Times New Roman" w:hAnsi="Times New Roman" w:cs="Times New Roman"/>
          <w:sz w:val="28"/>
          <w:szCs w:val="28"/>
        </w:rPr>
        <w:t>-</w:t>
      </w:r>
      <w:r w:rsidR="00DA6978" w:rsidRPr="00DA6978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BFBA25" w14:textId="03F8F7D7" w:rsidR="00733241" w:rsidRPr="00DC4568" w:rsidRDefault="00733241" w:rsidP="007332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Світло-зелені суцільні – </w:t>
      </w:r>
      <w:r w:rsidR="00224263">
        <w:rPr>
          <w:rFonts w:ascii="Times New Roman" w:hAnsi="Times New Roman" w:cs="Times New Roman"/>
          <w:sz w:val="28"/>
          <w:szCs w:val="28"/>
        </w:rPr>
        <w:t>пов’язують вершини</w:t>
      </w:r>
      <w:r w:rsidR="00224263" w:rsidRPr="00224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4263">
        <w:rPr>
          <w:rFonts w:ascii="Times New Roman" w:hAnsi="Times New Roman" w:cs="Times New Roman"/>
          <w:sz w:val="28"/>
          <w:szCs w:val="28"/>
        </w:rPr>
        <w:t xml:space="preserve">сусідніх кластерів за принципом </w:t>
      </w:r>
      <w:r>
        <w:rPr>
          <w:rFonts w:ascii="Times New Roman" w:hAnsi="Times New Roman" w:cs="Times New Roman"/>
          <w:sz w:val="28"/>
          <w:szCs w:val="28"/>
        </w:rPr>
        <w:t>2-2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 xml:space="preserve"> (2-</w:t>
      </w:r>
      <w:r w:rsidR="00DA6978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A6978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="00DA6978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A6978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-2</w:t>
      </w:r>
      <w:r w:rsidR="00DA697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A6978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A6978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A6978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A6978" w:rsidRPr="00DA697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DA697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A6978" w:rsidRPr="00DA697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A6978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A6978" w:rsidRPr="00DA697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DA697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A6978" w:rsidRPr="00DA697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A6978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A697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F54EF1D" w14:textId="00C7C42F" w:rsidR="00733241" w:rsidRPr="00DC4568" w:rsidRDefault="00733241" w:rsidP="007332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Жовті суцільні – </w:t>
      </w:r>
      <w:r w:rsidR="00D17EBF">
        <w:rPr>
          <w:rFonts w:ascii="Times New Roman" w:hAnsi="Times New Roman" w:cs="Times New Roman"/>
          <w:sz w:val="28"/>
          <w:szCs w:val="28"/>
        </w:rPr>
        <w:t>пов’язують вершини</w:t>
      </w:r>
      <w:r w:rsidR="00D17EBF" w:rsidRPr="00224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7EBF">
        <w:rPr>
          <w:rFonts w:ascii="Times New Roman" w:hAnsi="Times New Roman" w:cs="Times New Roman"/>
          <w:sz w:val="28"/>
          <w:szCs w:val="28"/>
        </w:rPr>
        <w:t xml:space="preserve">сусідніх кластерів за принципом </w:t>
      </w:r>
      <w:r>
        <w:rPr>
          <w:rFonts w:ascii="Times New Roman" w:hAnsi="Times New Roman" w:cs="Times New Roman"/>
          <w:sz w:val="28"/>
          <w:szCs w:val="28"/>
        </w:rPr>
        <w:t>3-3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 xml:space="preserve"> (3-</w:t>
      </w:r>
      <w:r w:rsidR="00D8678E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8678E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="00D8678E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8678E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8678E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8678E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8678E">
        <w:rPr>
          <w:rFonts w:ascii="Times New Roman" w:hAnsi="Times New Roman" w:cs="Times New Roman"/>
          <w:sz w:val="28"/>
          <w:szCs w:val="28"/>
          <w:lang w:val="ru-RU"/>
        </w:rPr>
        <w:t>31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,3</w:t>
      </w:r>
      <w:r w:rsidR="00D8678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8678E" w:rsidRPr="00DA697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D8678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8678E" w:rsidRPr="00DA697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8678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8678E" w:rsidRPr="00DA697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D8678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8678E" w:rsidRPr="00DA697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6723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-3).</w:t>
      </w:r>
    </w:p>
    <w:p w14:paraId="086604EE" w14:textId="0328ADA4" w:rsidR="00733241" w:rsidRPr="00DC4568" w:rsidRDefault="00733241" w:rsidP="007332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Бірюзові суцільні – </w:t>
      </w:r>
      <w:r w:rsidR="00030299">
        <w:rPr>
          <w:rFonts w:ascii="Times New Roman" w:hAnsi="Times New Roman" w:cs="Times New Roman"/>
          <w:sz w:val="28"/>
          <w:szCs w:val="28"/>
        </w:rPr>
        <w:t>пов’язують вершини</w:t>
      </w:r>
      <w:r w:rsidR="00030299" w:rsidRPr="00224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299">
        <w:rPr>
          <w:rFonts w:ascii="Times New Roman" w:hAnsi="Times New Roman" w:cs="Times New Roman"/>
          <w:sz w:val="28"/>
          <w:szCs w:val="28"/>
        </w:rPr>
        <w:t>сусідніх кластерів за принципом</w:t>
      </w:r>
      <w:r>
        <w:rPr>
          <w:rFonts w:ascii="Times New Roman" w:hAnsi="Times New Roman" w:cs="Times New Roman"/>
          <w:sz w:val="28"/>
          <w:szCs w:val="28"/>
        </w:rPr>
        <w:t xml:space="preserve"> 4-4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 xml:space="preserve"> (4-1</w:t>
      </w:r>
      <w:r w:rsidR="0003029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30299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="00030299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30299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-2</w:t>
      </w:r>
      <w:r w:rsidR="0003029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30299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30299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30299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30299" w:rsidRPr="00DA697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03029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30299" w:rsidRPr="00DA697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3029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30299" w:rsidRPr="00DA697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03029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30299" w:rsidRPr="00DA697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3029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3029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CD7C653" w14:textId="650E46B0" w:rsidR="00733241" w:rsidRPr="00DC4568" w:rsidRDefault="00733241" w:rsidP="007332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Червоні суцільні – </w:t>
      </w:r>
      <w:r w:rsidR="00030299">
        <w:rPr>
          <w:rFonts w:ascii="Times New Roman" w:hAnsi="Times New Roman" w:cs="Times New Roman"/>
          <w:sz w:val="28"/>
          <w:szCs w:val="28"/>
        </w:rPr>
        <w:t>пов’язують вершини</w:t>
      </w:r>
      <w:r w:rsidR="00030299" w:rsidRPr="00224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299">
        <w:rPr>
          <w:rFonts w:ascii="Times New Roman" w:hAnsi="Times New Roman" w:cs="Times New Roman"/>
          <w:sz w:val="28"/>
          <w:szCs w:val="28"/>
        </w:rPr>
        <w:t xml:space="preserve">сусідніх кластерів за принципом </w:t>
      </w:r>
      <w:r>
        <w:rPr>
          <w:rFonts w:ascii="Times New Roman" w:hAnsi="Times New Roman" w:cs="Times New Roman"/>
          <w:sz w:val="28"/>
          <w:szCs w:val="28"/>
        </w:rPr>
        <w:t>5-5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 xml:space="preserve"> (5-1</w:t>
      </w:r>
      <w:r w:rsidR="00C1625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16250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="00C16250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16250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-2</w:t>
      </w:r>
      <w:r w:rsidR="00C1625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16250"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16250">
        <w:rPr>
          <w:rFonts w:ascii="Times New Roman" w:hAnsi="Times New Roman" w:cs="Times New Roman"/>
          <w:sz w:val="28"/>
          <w:szCs w:val="28"/>
          <w:lang w:val="ru-RU"/>
        </w:rPr>
        <w:t>33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16250">
        <w:rPr>
          <w:rFonts w:ascii="Times New Roman" w:hAnsi="Times New Roman" w:cs="Times New Roman"/>
          <w:sz w:val="28"/>
          <w:szCs w:val="28"/>
          <w:lang w:val="ru-RU"/>
        </w:rPr>
        <w:t>33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16250" w:rsidRPr="00DA697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C162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16250" w:rsidRPr="00DA697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1625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16250" w:rsidRPr="00DA697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C162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16250" w:rsidRPr="00DA697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1625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1625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CE029E9" w14:textId="769E2D62" w:rsidR="00733241" w:rsidRDefault="00733241" w:rsidP="007332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Темно-зелені суцільні – </w:t>
      </w:r>
      <w:r w:rsidR="00C16250">
        <w:rPr>
          <w:rFonts w:ascii="Times New Roman" w:hAnsi="Times New Roman" w:cs="Times New Roman"/>
          <w:sz w:val="28"/>
          <w:szCs w:val="28"/>
        </w:rPr>
        <w:t>пов’язують вершини</w:t>
      </w:r>
      <w:r w:rsidR="00C16250" w:rsidRPr="00224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6250">
        <w:rPr>
          <w:rFonts w:ascii="Times New Roman" w:hAnsi="Times New Roman" w:cs="Times New Roman"/>
          <w:sz w:val="28"/>
          <w:szCs w:val="28"/>
        </w:rPr>
        <w:t xml:space="preserve">сусідніх кластерів за принципом </w:t>
      </w:r>
      <w:r>
        <w:rPr>
          <w:rFonts w:ascii="Times New Roman" w:hAnsi="Times New Roman" w:cs="Times New Roman"/>
          <w:sz w:val="28"/>
          <w:szCs w:val="28"/>
        </w:rPr>
        <w:t>6-6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3736">
        <w:rPr>
          <w:rFonts w:ascii="Times New Roman" w:hAnsi="Times New Roman" w:cs="Times New Roman"/>
          <w:sz w:val="28"/>
          <w:szCs w:val="28"/>
          <w:lang w:val="ru-RU"/>
        </w:rPr>
        <w:t>(6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8373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C1625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16250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16250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16250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-2</w:t>
      </w:r>
      <w:r w:rsidR="00C16250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16250">
        <w:rPr>
          <w:rFonts w:ascii="Times New Roman" w:hAnsi="Times New Roman" w:cs="Times New Roman"/>
          <w:sz w:val="28"/>
          <w:szCs w:val="28"/>
          <w:lang w:val="ru-RU"/>
        </w:rPr>
        <w:t>27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16250">
        <w:rPr>
          <w:rFonts w:ascii="Times New Roman" w:hAnsi="Times New Roman" w:cs="Times New Roman"/>
          <w:sz w:val="28"/>
          <w:szCs w:val="28"/>
          <w:lang w:val="ru-RU"/>
        </w:rPr>
        <w:t>34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16250">
        <w:rPr>
          <w:rFonts w:ascii="Times New Roman" w:hAnsi="Times New Roman" w:cs="Times New Roman"/>
          <w:sz w:val="28"/>
          <w:szCs w:val="28"/>
          <w:lang w:val="ru-RU"/>
        </w:rPr>
        <w:t>34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16250" w:rsidRPr="00DA697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C162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16250" w:rsidRPr="00DA697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1625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16250" w:rsidRPr="00DA697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C162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16250" w:rsidRPr="00DA697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1625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1625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E5113F6" w14:textId="372C57FA" w:rsidR="004A66B8" w:rsidRPr="00483736" w:rsidRDefault="004A66B8" w:rsidP="007332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Рожеві суцільні – пов’язують вершини</w:t>
      </w:r>
      <w:r w:rsidRPr="00224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сусідніх кластерів за принципом 7-7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373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8373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21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21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28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35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35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A6978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A6978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EB47543" w14:textId="77777777" w:rsidR="00733241" w:rsidRPr="00C82C5D" w:rsidRDefault="00733241" w:rsidP="007332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0345DC" w14:textId="77777777" w:rsidR="00733241" w:rsidRDefault="00733241" w:rsidP="0073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Нерегулярні зв’язки:</w:t>
      </w:r>
    </w:p>
    <w:p w14:paraId="539930BE" w14:textId="046CF78E" w:rsidR="00733241" w:rsidRDefault="00655C8D" w:rsidP="0073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Сині </w:t>
      </w:r>
      <w:r w:rsidR="00733241">
        <w:rPr>
          <w:rFonts w:ascii="Times New Roman" w:hAnsi="Times New Roman" w:cs="Times New Roman"/>
          <w:sz w:val="28"/>
          <w:szCs w:val="28"/>
        </w:rPr>
        <w:t xml:space="preserve">пунктирні – пов’язують вершини сусідніх непарних кластерів за принципом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332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733241" w:rsidRPr="003B237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33241" w:rsidRPr="003B237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733241" w:rsidRPr="003B237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733241" w:rsidRPr="003B237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30</w:t>
      </w:r>
      <w:r w:rsidR="00733241" w:rsidRPr="00F668C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30-7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5C8D">
        <w:rPr>
          <w:rFonts w:ascii="Times New Roman" w:hAnsi="Times New Roman" w:cs="Times New Roman"/>
          <w:sz w:val="28"/>
          <w:szCs w:val="28"/>
          <w:lang w:val="ru-RU"/>
        </w:rPr>
        <w:t>-5,7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5C8D">
        <w:rPr>
          <w:rFonts w:ascii="Times New Roman" w:hAnsi="Times New Roman" w:cs="Times New Roman"/>
          <w:sz w:val="28"/>
          <w:szCs w:val="28"/>
          <w:lang w:val="ru-RU"/>
        </w:rPr>
        <w:t>-5-2</w:t>
      </w:r>
      <w:r w:rsidR="00733241" w:rsidRPr="003B237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33241">
        <w:rPr>
          <w:rFonts w:ascii="Times New Roman" w:hAnsi="Times New Roman" w:cs="Times New Roman"/>
          <w:sz w:val="28"/>
          <w:szCs w:val="28"/>
        </w:rPr>
        <w:t>.</w:t>
      </w:r>
    </w:p>
    <w:p w14:paraId="36EFC303" w14:textId="452E3669" w:rsidR="00733241" w:rsidRDefault="00655C8D" w:rsidP="0073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Світло-зелені </w:t>
      </w:r>
      <w:r w:rsidR="00733241">
        <w:rPr>
          <w:rFonts w:ascii="Times New Roman" w:hAnsi="Times New Roman" w:cs="Times New Roman"/>
          <w:sz w:val="28"/>
          <w:szCs w:val="28"/>
        </w:rPr>
        <w:t xml:space="preserve">пунктирні – пов’язують вершини сусідніх парних кластерів за принципом </w:t>
      </w:r>
      <w:r w:rsidR="00B00141">
        <w:rPr>
          <w:rFonts w:ascii="Times New Roman" w:hAnsi="Times New Roman" w:cs="Times New Roman"/>
          <w:sz w:val="28"/>
          <w:szCs w:val="28"/>
        </w:rPr>
        <w:t>6</w:t>
      </w:r>
      <w:r w:rsidR="00733241">
        <w:rPr>
          <w:rFonts w:ascii="Times New Roman" w:hAnsi="Times New Roman" w:cs="Times New Roman"/>
          <w:sz w:val="28"/>
          <w:szCs w:val="28"/>
        </w:rPr>
        <w:t>-</w:t>
      </w:r>
      <w:r w:rsidR="00B00141">
        <w:rPr>
          <w:rFonts w:ascii="Times New Roman" w:hAnsi="Times New Roman" w:cs="Times New Roman"/>
          <w:sz w:val="28"/>
          <w:szCs w:val="28"/>
        </w:rPr>
        <w:t>6</w:t>
      </w:r>
      <w:r w:rsidR="00733241" w:rsidRPr="003B237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00141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733241" w:rsidRPr="003B237B">
        <w:rPr>
          <w:rFonts w:ascii="Times New Roman" w:hAnsi="Times New Roman" w:cs="Times New Roman"/>
          <w:sz w:val="28"/>
          <w:szCs w:val="28"/>
          <w:lang w:val="ru-RU"/>
        </w:rPr>
        <w:t>-2</w:t>
      </w:r>
      <w:r w:rsidR="00B0014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733241" w:rsidRPr="003B237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33241" w:rsidRPr="00F668C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0014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733241" w:rsidRPr="00F668C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0014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B001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00141" w:rsidRPr="00655C8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0014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33241" w:rsidRPr="00F668C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0014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7332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33241" w:rsidRPr="00F668C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0014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33241" w:rsidRPr="00F668C7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="00B0014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33241" w:rsidRPr="003B237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33241">
        <w:rPr>
          <w:rFonts w:ascii="Times New Roman" w:hAnsi="Times New Roman" w:cs="Times New Roman"/>
          <w:sz w:val="28"/>
          <w:szCs w:val="28"/>
        </w:rPr>
        <w:t>.</w:t>
      </w:r>
    </w:p>
    <w:p w14:paraId="59CCF2F1" w14:textId="2D583CFE" w:rsidR="00B00141" w:rsidRDefault="00B00141" w:rsidP="00B00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Жовті пунктирні – пов’язують вершини поточного та наступного кластера за принципом 4-5</w:t>
      </w:r>
      <w:r w:rsidRPr="003B237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6416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3B237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6416B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3B237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6416B">
        <w:rPr>
          <w:rFonts w:ascii="Times New Roman" w:hAnsi="Times New Roman" w:cs="Times New Roman"/>
          <w:sz w:val="28"/>
          <w:szCs w:val="28"/>
          <w:lang w:val="ru-RU"/>
        </w:rPr>
        <w:t>11-19,18-26,25-33,32</w:t>
      </w:r>
      <w:r w:rsidRPr="003B237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6416B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237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6416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668C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6416B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668C7">
        <w:rPr>
          <w:rFonts w:ascii="Times New Roman" w:hAnsi="Times New Roman" w:cs="Times New Roman"/>
          <w:sz w:val="28"/>
          <w:szCs w:val="28"/>
          <w:lang w:val="ru-RU"/>
        </w:rPr>
        <w:t>-3-</w:t>
      </w:r>
      <w:r w:rsidR="00A6416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3B237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67570C" w14:textId="34A8BBFD" w:rsidR="009A3BD5" w:rsidRPr="007F2F53" w:rsidRDefault="00B00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Бірюзові пунктирні – </w:t>
      </w:r>
      <w:r w:rsidR="00B72A01">
        <w:rPr>
          <w:rFonts w:ascii="Times New Roman" w:hAnsi="Times New Roman" w:cs="Times New Roman"/>
          <w:sz w:val="28"/>
          <w:szCs w:val="28"/>
        </w:rPr>
        <w:t>пов’язують вершини поточного та наступного кластера за принципом 3</w:t>
      </w:r>
      <w:r>
        <w:rPr>
          <w:rFonts w:ascii="Times New Roman" w:hAnsi="Times New Roman" w:cs="Times New Roman"/>
          <w:sz w:val="28"/>
          <w:szCs w:val="28"/>
        </w:rPr>
        <w:t>-</w:t>
      </w:r>
      <w:r w:rsidR="00B72A01">
        <w:rPr>
          <w:rFonts w:ascii="Times New Roman" w:hAnsi="Times New Roman" w:cs="Times New Roman"/>
          <w:sz w:val="28"/>
          <w:szCs w:val="28"/>
        </w:rPr>
        <w:t>1</w:t>
      </w:r>
      <w:r w:rsidRPr="003B237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72A0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72A01" w:rsidRPr="003B237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72A0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B72A01" w:rsidRPr="003B237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72A01">
        <w:rPr>
          <w:rFonts w:ascii="Times New Roman" w:hAnsi="Times New Roman" w:cs="Times New Roman"/>
          <w:sz w:val="28"/>
          <w:szCs w:val="28"/>
          <w:lang w:val="ru-RU"/>
        </w:rPr>
        <w:t>10-15,17-22,24-29,31</w:t>
      </w:r>
      <w:r w:rsidR="00B72A01" w:rsidRPr="003B237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72A0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B72A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72A01" w:rsidRPr="003B237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72A01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B72A01" w:rsidRPr="00F668C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72A0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B72A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72A01" w:rsidRPr="00F668C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72A0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72A01" w:rsidRPr="00F668C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72A0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B237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46C042" w14:textId="6D294FB4" w:rsidR="009A3BD5" w:rsidRDefault="009A3BD5"/>
    <w:p w14:paraId="0D33170A" w14:textId="02C99178" w:rsidR="00173FF1" w:rsidRDefault="00FD6034">
      <w:r>
        <w:rPr>
          <w:noProof/>
        </w:rPr>
        <w:lastRenderedPageBreak/>
        <w:drawing>
          <wp:inline distT="0" distB="0" distL="0" distR="0" wp14:anchorId="1E61699B" wp14:editId="6630039C">
            <wp:extent cx="6120765" cy="5176520"/>
            <wp:effectExtent l="0" t="0" r="0" b="5080"/>
            <wp:docPr id="108750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C137" w14:textId="77777777" w:rsidR="00173FF1" w:rsidRDefault="00173FF1"/>
    <w:p w14:paraId="1E9D9511" w14:textId="079BC492" w:rsidR="009A3BD5" w:rsidRPr="009A3BD5" w:rsidRDefault="009A3B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3BD5"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   </w:t>
      </w:r>
    </w:p>
    <w:sectPr w:rsidR="009A3BD5" w:rsidRPr="009A3B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16310"/>
    <w:multiLevelType w:val="hybridMultilevel"/>
    <w:tmpl w:val="43B6F0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3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20"/>
    <w:rsid w:val="00030299"/>
    <w:rsid w:val="000C6449"/>
    <w:rsid w:val="000D552D"/>
    <w:rsid w:val="000E7468"/>
    <w:rsid w:val="001634A8"/>
    <w:rsid w:val="00173FF1"/>
    <w:rsid w:val="001B0167"/>
    <w:rsid w:val="00224263"/>
    <w:rsid w:val="00267EF3"/>
    <w:rsid w:val="00367DED"/>
    <w:rsid w:val="0042497C"/>
    <w:rsid w:val="004A66B8"/>
    <w:rsid w:val="00655C8D"/>
    <w:rsid w:val="00733241"/>
    <w:rsid w:val="00753320"/>
    <w:rsid w:val="007F2F53"/>
    <w:rsid w:val="009A3BD5"/>
    <w:rsid w:val="009A71E9"/>
    <w:rsid w:val="00A12FBA"/>
    <w:rsid w:val="00A32621"/>
    <w:rsid w:val="00A6416B"/>
    <w:rsid w:val="00A6723F"/>
    <w:rsid w:val="00A932A3"/>
    <w:rsid w:val="00AD23B6"/>
    <w:rsid w:val="00B00141"/>
    <w:rsid w:val="00B72A01"/>
    <w:rsid w:val="00B77F12"/>
    <w:rsid w:val="00B81BD0"/>
    <w:rsid w:val="00BC5774"/>
    <w:rsid w:val="00C16250"/>
    <w:rsid w:val="00CD76BB"/>
    <w:rsid w:val="00D17EBF"/>
    <w:rsid w:val="00D8678E"/>
    <w:rsid w:val="00DA6978"/>
    <w:rsid w:val="00DD4BA9"/>
    <w:rsid w:val="00E248EE"/>
    <w:rsid w:val="00E518BF"/>
    <w:rsid w:val="00FD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265B3"/>
  <w15:chartTrackingRefBased/>
  <w15:docId w15:val="{229141F2-5866-4D49-BA4D-D13B57AD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1487</Words>
  <Characters>848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Voznytsia</dc:creator>
  <cp:keywords/>
  <dc:description/>
  <cp:lastModifiedBy>Dmytro Voznytsia</cp:lastModifiedBy>
  <cp:revision>51</cp:revision>
  <dcterms:created xsi:type="dcterms:W3CDTF">2024-11-02T13:40:00Z</dcterms:created>
  <dcterms:modified xsi:type="dcterms:W3CDTF">2024-11-09T20:39:00Z</dcterms:modified>
</cp:coreProperties>
</file>