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Лабораторная работа №3</w:t>
        <w:br/>
        <w:t>Работа с уязвимостями</w:t>
      </w:r>
    </w:p>
    <w:p>
      <w:pPr>
        <w:jc w:val="center"/>
      </w:pPr>
      <w:r>
        <w:rPr>
          <w:rFonts w:ascii="Times New Roman" w:hAnsi="Times New Roman"/>
          <w:sz w:val="28"/>
        </w:rPr>
        <w:t>Готовый проект по варианту: TensorFlow + Linux Mint 21.3</w:t>
      </w:r>
    </w:p>
    <w:p>
      <w:pPr>
        <w:jc w:val="right"/>
      </w:pPr>
      <w:r>
        <w:t>Выполнил: ____________________________</w:t>
      </w:r>
    </w:p>
    <w:p>
      <w:pPr>
        <w:jc w:val="right"/>
      </w:pPr>
      <w:r>
        <w:t>Группа: ______________________________</w:t>
      </w:r>
    </w:p>
    <w:p>
      <w:pPr>
        <w:jc w:val="right"/>
      </w:pPr>
      <w:r>
        <w:t>Преподаватель: 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51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Проект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https://github.com/tensorflow/tensorflow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Выбранная версия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TensorFlow v2.7.0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Обоснование версии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Релиз TensorFlow 2.7.0 опубликован 4 ноября 2021 года, поэтому соответствует требованию использовать версию 2021 года.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Дистрибутив ОС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Linux Mint 21.3 Virginia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База дистрибутива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Ubuntu Jammy; LTS-поддержка Linux Mint 21.3 указана до апреля 2027 года.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Основной тип зависимостей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PyPI / pip</w:t>
            </w:r>
          </w:p>
        </w:tc>
      </w:tr>
    </w:tbl>
    <w:p/>
    <w:p>
      <w:pPr>
        <w:pStyle w:val="Heading1"/>
      </w:pPr>
      <w:r>
        <w:t>1. Цель работы</w:t>
      </w:r>
    </w:p>
    <w:p>
      <w:r>
        <w:t>Цель лабораторной работы — провести сканирование проекта и операционной системы на уязвимости, проанализировать полученные результаты и подготовить список действий для устранения выявленных проблем.</w:t>
      </w:r>
    </w:p>
    <w:p>
      <w:pPr>
        <w:pStyle w:val="Heading1"/>
      </w:pPr>
      <w:r>
        <w:t>2. Используемые инструменты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Инструмент</w:t>
            </w:r>
          </w:p>
        </w:tc>
        <w:tc>
          <w:tcPr>
            <w:tcW w:type="dxa" w:w="51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Python 3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Реализация скриптов для сбора зависимостей, проверки GHSA и формирования аналитической таблицы.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GitHub Security Advisory GraphQL API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Получение сведений об уязвимостях пакетов по экосистеме и имени пакета.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packaging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Сравнение версий и проверка попадания версии пакета в уязвимый диапазон.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JSON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Формат итоговых файлов result_task_1.json, result_task_2.json и result_task_3.json.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Linux Mint 21.3 tools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apt, ubuntu-security-status, unattended-upgrades, needrestart, Lynis и Trivy для проверки ОС.</w:t>
            </w:r>
          </w:p>
        </w:tc>
      </w:tr>
    </w:tbl>
    <w:p/>
    <w:p>
      <w:pPr>
        <w:spacing w:before="40" w:after="40"/>
      </w:pPr>
      <w:r>
        <w:rPr>
          <w:rFonts w:ascii="Courier New" w:hAnsi="Courier New"/>
          <w:sz w:val="18"/>
        </w:rPr>
        <w:t>python3 -m venv .venv</w:t>
        <w:br/>
        <w:t>source .venv/bin/activate</w:t>
        <w:br/>
        <w:t>pip install -r requirements.txt</w:t>
        <w:br/>
        <w:t>python src/run_all.py</w:t>
      </w:r>
    </w:p>
    <w:p>
      <w:pPr>
        <w:pStyle w:val="Heading1"/>
      </w:pPr>
      <w:r>
        <w:t>3. Задача 1. Сбор зависимостей проекта</w:t>
      </w:r>
    </w:p>
    <w:p>
      <w:r>
        <w:t>Для проекта TensorFlow v2.7.0 основным файлом с Python-зависимостями является tensorflow/tools/pip_package/setup.py. Так как TensorFlow — крупный проект с большим количеством служебных файлов, для воспроизводимости был подготовлен снимок прямых runtime-зависимостей в data/tensorflow_v2_7_dependencies.json. Скрипт collect_task1.py может работать как со снимком, так и с локально скачанным репозиторием TensorFlow.</w:t>
      </w:r>
    </w:p>
    <w:p>
      <w:r>
        <w:t>Команда выполнения:</w:t>
      </w:r>
    </w:p>
    <w:p>
      <w:pPr>
        <w:spacing w:before="40" w:after="40"/>
      </w:pPr>
      <w:r>
        <w:rPr>
          <w:rFonts w:ascii="Courier New" w:hAnsi="Courier New"/>
          <w:sz w:val="18"/>
        </w:rPr>
        <w:t>python src/collect_task1.py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51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Всего компонентов в result_task_1.json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Количество экосистем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Основной источник зависимостей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tensorflow/tools/pip_package/setup.py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Экосистема</w:t>
            </w:r>
          </w:p>
        </w:tc>
        <w:tc>
          <w:tcPr>
            <w:tcW w:type="dxa" w:w="51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Количество пакетов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pypi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Зависимость</w:t>
            </w:r>
          </w:p>
        </w:tc>
        <w:tc>
          <w:tcPr>
            <w:tcW w:type="dxa" w:w="25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Версия</w:t>
            </w:r>
          </w:p>
        </w:tc>
        <w:tc>
          <w:tcPr>
            <w:tcW w:type="dxa" w:w="25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Экосистема</w:t>
            </w:r>
          </w:p>
        </w:tc>
        <w:tc>
          <w:tcPr>
            <w:tcW w:type="dxa" w:w="25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PURL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tensorflow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2.7.0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pypi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pkg:pypi/tensorflow@2.7.0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absl-py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0.15.0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pypi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pkg:pypi/absl-py@0.15.0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astunparse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1.6.3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pypi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pkg:pypi/astunparse@1.6.3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flatbuffers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2.0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pypi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pkg:pypi/flatbuffers@2.0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gast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0.4.0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pypi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pkg:pypi/gast@0.4.0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google-pasta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0.2.0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pypi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pkg:pypi/google-pasta@0.2.0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grpcio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1.42.0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pypi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pkg:pypi/grpcio@1.42.0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h5py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3.1.0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pypi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pkg:pypi/h5py@3.1.0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keras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2.7.0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pypi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pkg:pypi/keras@2.7.0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keras-preprocessing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1.1.2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pypi</w:t>
            </w:r>
          </w:p>
        </w:tc>
        <w:tc>
          <w:tcPr>
            <w:tcW w:type="dxa" w:w="256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pkg:pypi/keras-preprocessing@1.1.2</w:t>
            </w:r>
          </w:p>
        </w:tc>
      </w:tr>
    </w:tbl>
    <w:p/>
    <w:p>
      <w:pPr>
        <w:pStyle w:val="Heading2"/>
      </w:pPr>
      <w:r>
        <w:t>Сложности и решение по задаче 1</w:t>
      </w:r>
    </w:p>
    <w:p>
      <w:r>
        <w:t>Основная сложность связана с размером репозитория TensorFlow и большим количеством файлов сборки. Чтобы не сканировать весь репозиторий как обычный текстовый архив, зависимость определялась по специализированным файлам пакета, прежде всего по setup.py. Для скорости и воспроизводимости подготовлен offline-снимок зависимостей, а в коде оставлена возможность анализа локальной копии репозитория.</w:t>
      </w:r>
    </w:p>
    <w:p>
      <w:pPr>
        <w:pStyle w:val="Heading1"/>
      </w:pPr>
      <w:r>
        <w:t>4. Задача 2. Проверка зависимостей через GitHub Security Advisory</w:t>
      </w:r>
    </w:p>
    <w:p>
      <w:r>
        <w:t>На втором этапе список компонентов из result_task_1.json проверяется на наличие применимых уязвимостей. Скрипт scan_task2_ghsa.py поддерживает реальный режим работы через GitHub GraphQL API и offline-режим, позволяющий воспроизвести результат без токена GitHub. Для определения применимости уязвимости версия пакета сравнивается с vulnerable_range, а secure_version вычисляется как максимальная из первых исправленных версий среди найденных уязвимостей.</w:t>
      </w:r>
    </w:p>
    <w:p>
      <w:r>
        <w:t>Команда offline-выполнения:</w:t>
      </w:r>
    </w:p>
    <w:p>
      <w:pPr>
        <w:spacing w:before="40" w:after="40"/>
      </w:pPr>
      <w:r>
        <w:rPr>
          <w:rFonts w:ascii="Courier New" w:hAnsi="Courier New"/>
          <w:sz w:val="18"/>
        </w:rPr>
        <w:t>python src/scan_task2_ghsa.py</w:t>
      </w:r>
    </w:p>
    <w:p>
      <w:r>
        <w:t>Команда online-выполнения через GHSA API:</w:t>
      </w:r>
    </w:p>
    <w:p>
      <w:pPr>
        <w:spacing w:before="40" w:after="40"/>
      </w:pPr>
      <w:r>
        <w:rPr>
          <w:rFonts w:ascii="Courier New" w:hAnsi="Courier New"/>
          <w:sz w:val="18"/>
        </w:rPr>
        <w:t>export GITHUB_TOKEN="ghp_..."</w:t>
        <w:br/>
        <w:t>python src/scan_task2_ghsa.py --online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51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Проверено компонентов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Уязвимых компонентов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Всего применимых уязвимостей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Critical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High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Moderate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Low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Пакет</w:t>
            </w:r>
          </w:p>
        </w:tc>
        <w:tc>
          <w:tcPr>
            <w:tcW w:type="dxa" w:w="170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Версия</w:t>
            </w:r>
          </w:p>
        </w:tc>
        <w:tc>
          <w:tcPr>
            <w:tcW w:type="dxa" w:w="170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GHSA</w:t>
            </w:r>
          </w:p>
        </w:tc>
        <w:tc>
          <w:tcPr>
            <w:tcW w:type="dxa" w:w="170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Критичность</w:t>
            </w:r>
          </w:p>
        </w:tc>
        <w:tc>
          <w:tcPr>
            <w:tcW w:type="dxa" w:w="170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Уязвимый диапазон</w:t>
            </w:r>
          </w:p>
        </w:tc>
        <w:tc>
          <w:tcPr>
            <w:tcW w:type="dxa" w:w="170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Первая исправленная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tensorflow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2.7.0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GHSA-h6gw-r52c-724r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&gt;=2.7.0, &lt;2.7.1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2.7.1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tensorflow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2.7.0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GHSA-rrx2-r989-2c43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&gt;=2.7.0, &lt;2.7.1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2.7.1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tensorflow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2.7.0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GHSA-8rcj-c8pj-v3m3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MODERATE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&gt;=2.7.0, &lt;2.7.1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2.7.1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tensorflow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2.7.0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GHSA-6gmv-pjp9-p8w8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&gt;=2.7.0, &lt;2.7.1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2.7.1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tensorflow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2.7.0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GHSA-3rcw-9p9x-582v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CRITICAL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&lt;2.7.1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2.7.1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tensorflow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2.7.0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GHSA-rc9w-5c64-9vqq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&lt;2.7.2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2.7.2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tensorflow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2.7.0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GHSA-x4qx-4fjv-hmw6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&lt;2.7.2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2.7.2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tensorflow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2.7.0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GHSA-2r2f-g8mw-9gvr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&lt;2.7.2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2.7.2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tensorflow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2.7.0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GHSA-jjm6-4vf7-cjh4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&lt;2.7.2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2.7.2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tensorflow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2.7.0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GHSA-jvhc-5hhr-w3v5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MODERATE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&lt;2.7.2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2.7.2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tensorflow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2.7.0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GHSA-mw6j-hh29-h379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&lt;2.7.2</w:t>
            </w:r>
          </w:p>
        </w:tc>
        <w:tc>
          <w:tcPr>
            <w:tcW w:type="dxa" w:w="170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2.7.2</w:t>
            </w:r>
          </w:p>
        </w:tc>
      </w:tr>
    </w:tbl>
    <w:p/>
    <w:p>
      <w:pPr>
        <w:pStyle w:val="Heading2"/>
      </w:pPr>
      <w:r>
        <w:t>Сложности и решение по задаче 2</w:t>
      </w:r>
    </w:p>
    <w:p>
      <w:r>
        <w:t>Главная сложность — GitHub GraphQL API требует токен, а формат vulnerableVersionRange нужно корректно интерпретировать как semver-диапазон. Для решения в проекте реализована отдельная функция проверки диапазонов и предусмотрен offline-снимок GHSA, чтобы результат можно было показать без сетевого доступа. При наличии токена тот же скрипт выполняет реальные GraphQL-запросы.</w:t>
      </w:r>
    </w:p>
    <w:p>
      <w:pPr>
        <w:pStyle w:val="Heading1"/>
      </w:pPr>
      <w:r>
        <w:t>5. Задача 3. Анализ состояния проекта</w:t>
      </w:r>
    </w:p>
    <w:p>
      <w:r>
        <w:t>На основе result_task_2.json сформирована сводная таблица по уязвимым компонентам. Таблица отсортирована по убыванию количества уязвимостей. Для каждой строки указаны количество уязвимостей по критичности, безопасная версия и рекомендуемая стратегия устранения.</w:t>
      </w:r>
    </w:p>
    <w:p>
      <w:r>
        <w:t>Команда выполнения:</w:t>
      </w:r>
    </w:p>
    <w:p>
      <w:pPr>
        <w:spacing w:before="40" w:after="40"/>
      </w:pPr>
      <w:r>
        <w:rPr>
          <w:rFonts w:ascii="Courier New" w:hAnsi="Courier New"/>
          <w:sz w:val="18"/>
        </w:rPr>
        <w:t>python src/analyze_task3.py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  <w:gridCol w:w="932"/>
      </w:tblGrid>
      <w:tr>
        <w:tc>
          <w:tcPr>
            <w:tcW w:type="dxa" w:w="9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Зависимость</w:t>
            </w:r>
          </w:p>
        </w:tc>
        <w:tc>
          <w:tcPr>
            <w:tcW w:type="dxa" w:w="9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Версия</w:t>
            </w:r>
          </w:p>
        </w:tc>
        <w:tc>
          <w:tcPr>
            <w:tcW w:type="dxa" w:w="9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Экосистема</w:t>
            </w:r>
          </w:p>
        </w:tc>
        <w:tc>
          <w:tcPr>
            <w:tcW w:type="dxa" w:w="9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Всего</w:t>
            </w:r>
          </w:p>
        </w:tc>
        <w:tc>
          <w:tcPr>
            <w:tcW w:type="dxa" w:w="9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Critical</w:t>
            </w:r>
          </w:p>
        </w:tc>
        <w:tc>
          <w:tcPr>
            <w:tcW w:type="dxa" w:w="9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High</w:t>
            </w:r>
          </w:p>
        </w:tc>
        <w:tc>
          <w:tcPr>
            <w:tcW w:type="dxa" w:w="9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Moderate</w:t>
            </w:r>
          </w:p>
        </w:tc>
        <w:tc>
          <w:tcPr>
            <w:tcW w:type="dxa" w:w="9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Low</w:t>
            </w:r>
          </w:p>
        </w:tc>
        <w:tc>
          <w:tcPr>
            <w:tcW w:type="dxa" w:w="9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Unknown</w:t>
            </w:r>
          </w:p>
        </w:tc>
        <w:tc>
          <w:tcPr>
            <w:tcW w:type="dxa" w:w="9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Версия без уязвимостей</w:t>
            </w:r>
          </w:p>
        </w:tc>
        <w:tc>
          <w:tcPr>
            <w:tcW w:type="dxa" w:w="9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Стратегия</w:t>
            </w:r>
          </w:p>
        </w:tc>
      </w:tr>
      <w:tr>
        <w:tc>
          <w:tcPr>
            <w:tcW w:type="dxa" w:w="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tensorflow</w:t>
            </w:r>
          </w:p>
        </w:tc>
        <w:tc>
          <w:tcPr>
            <w:tcW w:type="dxa" w:w="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2.7.0</w:t>
            </w:r>
          </w:p>
        </w:tc>
        <w:tc>
          <w:tcPr>
            <w:tcW w:type="dxa" w:w="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pypi</w:t>
            </w:r>
          </w:p>
        </w:tc>
        <w:tc>
          <w:tcPr>
            <w:tcW w:type="dxa" w:w="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11</w:t>
            </w:r>
          </w:p>
        </w:tc>
        <w:tc>
          <w:tcPr>
            <w:tcW w:type="dxa" w:w="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</w:t>
            </w:r>
          </w:p>
        </w:tc>
        <w:tc>
          <w:tcPr>
            <w:tcW w:type="dxa" w:w="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0</w:t>
            </w:r>
          </w:p>
        </w:tc>
        <w:tc>
          <w:tcPr>
            <w:tcW w:type="dxa" w:w="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0</w:t>
            </w:r>
          </w:p>
        </w:tc>
        <w:tc>
          <w:tcPr>
            <w:tcW w:type="dxa" w:w="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2.7.2</w:t>
            </w:r>
          </w:p>
        </w:tc>
        <w:tc>
          <w:tcPr>
            <w:tcW w:type="dxa" w:w="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Обновить до &gt;= 2.7.2; затем тесты и фиксация lock-файла.</w:t>
            </w:r>
          </w:p>
        </w:tc>
      </w:tr>
    </w:tbl>
    <w:p/>
    <w:p>
      <w:pPr>
        <w:pStyle w:val="Heading2"/>
      </w:pPr>
      <w:r>
        <w:t>Сложности и решение по задаче 3</w:t>
      </w:r>
    </w:p>
    <w:p>
      <w:r>
        <w:t>Сложность анализа состояла в том, что у одной зависимости может быть несколько уязвимостей с разными исправленными версиями. Поэтому secure_version рассчитывается как наиболее поздняя из first_patched_version, чтобы после обновления пакет не попадал ни под один из выявленных диапазонов.</w:t>
      </w:r>
    </w:p>
    <w:p>
      <w:pPr>
        <w:pStyle w:val="Heading1"/>
      </w:pPr>
      <w:r>
        <w:t>6. Проверка Linux Mint 21.3</w:t>
      </w:r>
    </w:p>
    <w:p>
      <w:r>
        <w:t>В варианте указан дистрибутив Linux Mint 21.3. В приложенном файле лабораторной работы подробно расписаны задачи 1–3, но отдельная формулировка задачи по ОС отсутствует. Поэтому команды проверки ОС вынесены в дополнительный файл docs/os_scan_linux_mint_21_3.md и могут быть использованы при демонстрации работы.</w:t>
      </w:r>
    </w:p>
    <w:p>
      <w:pPr>
        <w:spacing w:before="40" w:after="40"/>
      </w:pPr>
      <w:r>
        <w:rPr>
          <w:rFonts w:ascii="Courier New" w:hAnsi="Courier New"/>
          <w:sz w:val="18"/>
        </w:rPr>
        <w:t>lsb_release -a</w:t>
        <w:br/>
        <w:t>sudo apt update</w:t>
        <w:br/>
        <w:t>apt list --upgradable</w:t>
        <w:br/>
        <w:t>ubuntu-security-status</w:t>
        <w:br/>
        <w:t>sudo unattended-upgrade --dry-run --debug</w:t>
        <w:br/>
        <w:t>sudo lynis audit system --quick</w:t>
        <w:br/>
        <w:t>sudo trivy fs --scanners vuln --severity HIGH,CRITICAL 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Направление</w:t>
            </w:r>
          </w:p>
        </w:tc>
        <w:tc>
          <w:tcPr>
            <w:tcW w:type="dxa" w:w="51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Рекомендуемое действие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Обновления ОС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Установить security-обновления через apt upgrade и повторить проверку.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Перезапуск сервисов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Проверить needrestart и перезапустить сервисы/ядро при необходимости.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Автоматизация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Включить unattended-upgrades для регулярной установки security-патчей.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Аудит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Запустить Lynis и устранить замечания с высоким приоритетом.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Контейнеры/файловая система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Использовать Trivy для поиска известных CVE в пакетах и файловой системе.</w:t>
            </w:r>
          </w:p>
        </w:tc>
      </w:tr>
    </w:tbl>
    <w:p/>
    <w:p>
      <w:pPr>
        <w:pStyle w:val="Heading1"/>
      </w:pPr>
      <w:r>
        <w:t>7. Итоговые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51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results/result_task_1.json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Список найденных компонентов: name, version, ecosystem, url, purl.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results/result_task_2.json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Список компонентов с массивом применимых GHSA-уязвимостей и secure_version.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results/result_task_3.json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Сводная аналитическая таблица по уязвимым компонентам.</w:t>
            </w:r>
          </w:p>
        </w:tc>
      </w:tr>
      <w:tr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results/result_task_3_table.md</w:t>
            </w:r>
          </w:p>
        </w:tc>
        <w:tc>
          <w:tcPr>
            <w:tcW w:type="dxa" w:w="51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Та же таблица в Markdown-формате для удобной вставки в README или отчёт.</w:t>
            </w:r>
          </w:p>
        </w:tc>
      </w:tr>
    </w:tbl>
    <w:p/>
    <w:p>
      <w:pPr>
        <w:pStyle w:val="Heading1"/>
      </w:pPr>
      <w:r>
        <w:t>8. Вывод</w:t>
      </w:r>
    </w:p>
    <w:p>
      <w:r>
        <w:t>В ходе лабораторной работы был подготовлен воспроизводимый проект для анализа TensorFlow v2.7.0. В result_task_1.json собрано 21 компонентов экосистемы PyPI. Проверка через GHSA/offline-снимок выявила 1 уязвимый компонент и 11 применимых уязвимостей. Основная рекомендация — обновить TensorFlow до версии не ниже 2.7.2, так как эта версия закрывает все выявленные в работе уязвимости для выбранного релиза 2.7.0. Дополнительно подготовлены команды для проверки Linux Mint 21.3 на уровне операционной системы.</w:t>
      </w:r>
    </w:p>
    <w:p>
      <w:pPr>
        <w:pStyle w:val="Heading1"/>
      </w:pPr>
      <w:r>
        <w:t>9. Список источников</w:t>
      </w:r>
    </w:p>
    <w:p>
      <w:r>
        <w:t>GitHub repository TensorFlow: https://github.com/tensorflow/tensorflow</w:t>
      </w:r>
    </w:p>
    <w:p>
      <w:r>
        <w:t>TensorFlow 2.7.0 release announcement: https://discuss.ai.google.dev/t/tensorflow-2-7-0-released/31694</w:t>
      </w:r>
    </w:p>
    <w:p>
      <w:r>
        <w:t>GitHub Security Advisory Database: https://github.com/advisories</w:t>
      </w:r>
    </w:p>
    <w:p>
      <w:r>
        <w:t>Linux Mint releases: https://linuxmint.com/download_all.php</w:t>
      </w:r>
    </w:p>
    <w:p>
      <w:r>
        <w:t>Linux Mint 21.3 release notes: https://www.linuxmint.com/rel_virginia.php</w:t>
      </w:r>
    </w:p>
    <w:p>
      <w:r>
        <w:t>Package URL specification: https://github.com/package-url/purl-spec</w:t>
      </w:r>
    </w:p>
    <w:sectPr w:rsidR="00FC693F" w:rsidRPr="0006063C" w:rsidSect="00034616">
      <w:headerReference w:type="default" r:id="rId9"/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</w:rPr>
      <w:t>Лабораторная работа №3 — TensorFlow v2.7.0 / Linux Mint 21.3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