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pPr>
      <w:bookmarkStart w:colFirst="0" w:colLast="0" w:name="_7r385hfqjy64" w:id="0"/>
      <w:bookmarkEnd w:id="0"/>
      <w:r w:rsidDel="00000000" w:rsidR="00000000" w:rsidRPr="00000000">
        <w:rPr>
          <w:rtl w:val="0"/>
        </w:rPr>
        <w:t xml:space="preserve">Demand &amp; Inventory Decision Intelligence</w:t>
      </w:r>
    </w:p>
    <w:p w:rsidR="00000000" w:rsidDel="00000000" w:rsidP="00000000" w:rsidRDefault="00000000" w:rsidRPr="00000000" w14:paraId="00000002">
      <w:pPr>
        <w:pStyle w:val="Heading2"/>
        <w:spacing w:after="240" w:before="240" w:lineRule="auto"/>
        <w:rPr>
          <w:b w:val="1"/>
          <w:bCs w:val="1"/>
        </w:rPr>
      </w:pPr>
      <w:bookmarkStart w:colFirst="0" w:colLast="0" w:name="_ffwqsbkbkv2z" w:id="1"/>
      <w:bookmarkEnd w:id="1"/>
      <w:r w:rsidDel="00000000" w:rsidR="00000000" w:rsidRPr="00000000">
        <w:rPr>
          <w:b w:val="1"/>
          <w:bCs w:val="1"/>
          <w:rtl w:val="0"/>
        </w:rPr>
        <w:t xml:space="preserve">Product Objective</w:t>
      </w:r>
    </w:p>
    <w:p w:rsidR="00000000" w:rsidDel="00000000" w:rsidP="00000000" w:rsidRDefault="00000000" w:rsidRPr="00000000" w14:paraId="00000003">
      <w:pPr>
        <w:spacing w:after="240" w:before="240" w:lineRule="auto"/>
        <w:ind w:left="0" w:firstLine="0"/>
        <w:jc w:val="both"/>
        <w:rPr/>
      </w:pPr>
      <w:r w:rsidDel="00000000" w:rsidR="00000000" w:rsidRPr="00000000">
        <w:rPr>
          <w:rtl w:val="0"/>
        </w:rPr>
        <w:t xml:space="preserve">modul Decision Intelligence yang membantu PT Indoprima melakukan prediksi otomatis terhadap demand, mengevaluasi potensi kebutuhan inventory, dan memberikan rekomendasi replenishment berdasarkan pola historis, kondisi saat ini, serta proyeksi demand masa depan.</w:t>
      </w:r>
    </w:p>
    <w:p w:rsidR="00000000" w:rsidDel="00000000" w:rsidP="00000000" w:rsidRDefault="00000000" w:rsidRPr="00000000" w14:paraId="00000004">
      <w:pPr>
        <w:spacing w:after="240" w:before="240" w:lineRule="auto"/>
        <w:rPr/>
      </w:pPr>
      <w:r w:rsidDel="00000000" w:rsidR="00000000" w:rsidRPr="00000000">
        <w:rPr>
          <w:rtl w:val="0"/>
        </w:rPr>
        <w:t xml:space="preserve">Modul ini dirancang untuk membantu mengurangi risiko:</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rtl w:val="0"/>
        </w:rPr>
        <w:t xml:space="preserve">overstock</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stockout</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insufficient inventory</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delayed replenishment</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rtl w:val="0"/>
        </w:rPr>
        <w:t xml:space="preserve">inefficient inventory holding cost</w:t>
      </w:r>
    </w:p>
    <w:p w:rsidR="00000000" w:rsidDel="00000000" w:rsidP="00000000" w:rsidRDefault="00000000" w:rsidRPr="00000000" w14:paraId="0000000A">
      <w:pPr>
        <w:spacing w:after="240" w:before="240" w:lineRule="auto"/>
        <w:ind w:left="0" w:firstLine="0"/>
        <w:rPr/>
      </w:pPr>
      <w:r w:rsidDel="00000000" w:rsidR="00000000" w:rsidRPr="00000000">
        <w:rPr>
          <w:rtl w:val="0"/>
        </w:rPr>
        <w:t xml:space="preserve">Modul ini dirancang untuk membantu pengguna menjawab pertanyaan:</w:t>
      </w:r>
    </w:p>
    <w:p w:rsidR="00000000" w:rsidDel="00000000" w:rsidP="00000000" w:rsidRDefault="00000000" w:rsidRPr="00000000" w14:paraId="0000000B">
      <w:pPr>
        <w:numPr>
          <w:ilvl w:val="0"/>
          <w:numId w:val="1"/>
        </w:numPr>
        <w:spacing w:after="0" w:afterAutospacing="0" w:before="240" w:lineRule="auto"/>
        <w:ind w:left="720" w:hanging="360"/>
        <w:rPr>
          <w:u w:val="none"/>
        </w:rPr>
      </w:pPr>
      <w:r w:rsidDel="00000000" w:rsidR="00000000" w:rsidRPr="00000000">
        <w:rPr>
          <w:rtl w:val="0"/>
        </w:rPr>
        <w:t xml:space="preserve">Berapa estimasi demand di masa mendatang?</w:t>
      </w:r>
    </w:p>
    <w:p w:rsidR="00000000" w:rsidDel="00000000" w:rsidP="00000000" w:rsidRDefault="00000000" w:rsidRPr="00000000" w14:paraId="0000000C">
      <w:pPr>
        <w:numPr>
          <w:ilvl w:val="0"/>
          <w:numId w:val="1"/>
        </w:numPr>
        <w:spacing w:after="0" w:afterAutospacing="0" w:before="0" w:beforeAutospacing="0" w:lineRule="auto"/>
        <w:ind w:left="720" w:hanging="360"/>
        <w:rPr>
          <w:u w:val="none"/>
        </w:rPr>
      </w:pPr>
      <w:r w:rsidDel="00000000" w:rsidR="00000000" w:rsidRPr="00000000">
        <w:rPr>
          <w:rtl w:val="0"/>
        </w:rPr>
        <w:t xml:space="preserve">Berapa inventory yang kemungkinan dibutuhkan?</w:t>
      </w:r>
    </w:p>
    <w:p w:rsidR="00000000" w:rsidDel="00000000" w:rsidP="00000000" w:rsidRDefault="00000000" w:rsidRPr="00000000" w14:paraId="0000000D">
      <w:pPr>
        <w:numPr>
          <w:ilvl w:val="0"/>
          <w:numId w:val="1"/>
        </w:numPr>
        <w:spacing w:after="0" w:afterAutospacing="0" w:before="0" w:beforeAutospacing="0" w:lineRule="auto"/>
        <w:ind w:left="720" w:hanging="360"/>
        <w:rPr>
          <w:u w:val="none"/>
        </w:rPr>
      </w:pPr>
      <w:r w:rsidDel="00000000" w:rsidR="00000000" w:rsidRPr="00000000">
        <w:rPr>
          <w:rtl w:val="0"/>
        </w:rPr>
        <w:t xml:space="preserve">Apakah terdapat potensi kelebihan atau kekurangan inventory?</w:t>
      </w:r>
    </w:p>
    <w:p w:rsidR="00000000" w:rsidDel="00000000" w:rsidP="00000000" w:rsidRDefault="00000000" w:rsidRPr="00000000" w14:paraId="0000000E">
      <w:pPr>
        <w:numPr>
          <w:ilvl w:val="0"/>
          <w:numId w:val="1"/>
        </w:numPr>
        <w:spacing w:after="0" w:afterAutospacing="0" w:before="0" w:beforeAutospacing="0" w:lineRule="auto"/>
        <w:ind w:left="720" w:hanging="360"/>
        <w:rPr>
          <w:u w:val="none"/>
        </w:rPr>
      </w:pPr>
      <w:r w:rsidDel="00000000" w:rsidR="00000000" w:rsidRPr="00000000">
        <w:rPr>
          <w:rtl w:val="0"/>
        </w:rPr>
        <w:t xml:space="preserve">Kapan replenishment perlu dipertimbangkan?</w:t>
      </w:r>
    </w:p>
    <w:p w:rsidR="00000000" w:rsidDel="00000000" w:rsidP="00000000" w:rsidRDefault="00000000" w:rsidRPr="00000000" w14:paraId="0000000F">
      <w:pPr>
        <w:numPr>
          <w:ilvl w:val="0"/>
          <w:numId w:val="1"/>
        </w:numPr>
        <w:spacing w:after="240" w:before="0" w:beforeAutospacing="0" w:lineRule="auto"/>
        <w:ind w:left="720" w:hanging="360"/>
        <w:rPr>
          <w:u w:val="none"/>
        </w:rPr>
      </w:pPr>
      <w:r w:rsidDel="00000000" w:rsidR="00000000" w:rsidRPr="00000000">
        <w:rPr>
          <w:rtl w:val="0"/>
        </w:rPr>
        <w:t xml:space="preserve">Berapa estimasi jumlah replenishment yang dibutuhkan?</w:t>
      </w:r>
    </w:p>
    <w:p w:rsidR="00000000" w:rsidDel="00000000" w:rsidP="00000000" w:rsidRDefault="00000000" w:rsidRPr="00000000" w14:paraId="00000010">
      <w:pPr>
        <w:pStyle w:val="Heading2"/>
        <w:spacing w:after="240" w:before="240" w:lineRule="auto"/>
        <w:rPr>
          <w:b w:val="1"/>
          <w:bCs w:val="1"/>
        </w:rPr>
      </w:pPr>
      <w:bookmarkStart w:colFirst="0" w:colLast="0" w:name="_iujfhe86q3zn" w:id="2"/>
      <w:bookmarkEnd w:id="2"/>
      <w:r w:rsidDel="00000000" w:rsidR="00000000" w:rsidRPr="00000000">
        <w:rPr>
          <w:b w:val="1"/>
          <w:bCs w:val="1"/>
          <w:rtl w:val="0"/>
        </w:rPr>
        <w:t xml:space="preserve">Dashboard Feature Scope</w:t>
      </w:r>
    </w:p>
    <w:p w:rsidR="00000000" w:rsidDel="00000000" w:rsidP="00000000" w:rsidRDefault="00000000" w:rsidRPr="00000000" w14:paraId="00000011">
      <w:pPr>
        <w:rPr>
          <w:b w:val="1"/>
          <w:bCs w:val="1"/>
        </w:rPr>
      </w:pPr>
      <w:r w:rsidDel="00000000" w:rsidR="00000000" w:rsidRPr="00000000">
        <w:rPr>
          <w:rtl w:val="0"/>
        </w:rPr>
      </w:r>
    </w:p>
    <w:tbl>
      <w:tblPr>
        <w:tblStyle w:val="Table1"/>
        <w:tblW w:w="9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0"/>
        <w:gridCol w:w="2345"/>
        <w:gridCol w:w="2315"/>
        <w:gridCol w:w="2360"/>
        <w:gridCol w:w="2375"/>
        <w:tblGridChange w:id="0">
          <w:tblGrid>
            <w:gridCol w:w="590"/>
            <w:gridCol w:w="2345"/>
            <w:gridCol w:w="2315"/>
            <w:gridCol w:w="2360"/>
            <w:gridCol w:w="237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jc w:val="center"/>
              <w:rPr>
                <w:b w:val="1"/>
                <w:bCs w:val="1"/>
              </w:rPr>
            </w:pPr>
            <w:r w:rsidDel="00000000" w:rsidR="00000000" w:rsidRPr="00000000">
              <w:rPr>
                <w:b w:val="1"/>
                <w:bCs w:val="1"/>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jc w:val="center"/>
              <w:rPr>
                <w:b w:val="1"/>
                <w:bCs w:val="1"/>
              </w:rPr>
            </w:pPr>
            <w:r w:rsidDel="00000000" w:rsidR="00000000" w:rsidRPr="00000000">
              <w:rPr>
                <w:b w:val="1"/>
                <w:bCs w:val="1"/>
                <w:rtl w:val="0"/>
              </w:rPr>
              <w:t xml:space="preserve">Feature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jc w:val="center"/>
              <w:rPr>
                <w:b w:val="1"/>
                <w:bCs w:val="1"/>
              </w:rPr>
            </w:pPr>
            <w:r w:rsidDel="00000000" w:rsidR="00000000" w:rsidRPr="00000000">
              <w:rPr>
                <w:b w:val="1"/>
                <w:bCs w:val="1"/>
                <w:rtl w:val="0"/>
              </w:rPr>
              <w:t xml:space="preserve">Tujuan Utama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jc w:val="center"/>
              <w:rPr>
                <w:b w:val="1"/>
                <w:bCs w:val="1"/>
              </w:rPr>
            </w:pPr>
            <w:r w:rsidDel="00000000" w:rsidR="00000000" w:rsidRPr="00000000">
              <w:rPr>
                <w:b w:val="1"/>
                <w:bCs w:val="1"/>
                <w:rtl w:val="0"/>
              </w:rPr>
              <w:t xml:space="preserve">AI Capability / Intelligence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jc w:val="center"/>
              <w:rPr>
                <w:b w:val="1"/>
                <w:bCs w:val="1"/>
              </w:rPr>
            </w:pPr>
            <w:r w:rsidDel="00000000" w:rsidR="00000000" w:rsidRPr="00000000">
              <w:rPr>
                <w:b w:val="1"/>
                <w:bCs w:val="1"/>
                <w:rtl w:val="0"/>
              </w:rPr>
              <w:t xml:space="preserve">Main Output</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b w:val="1"/>
                <w:bCs w:val="1"/>
              </w:rPr>
            </w:pPr>
            <w:r w:rsidDel="00000000" w:rsidR="00000000" w:rsidRPr="00000000">
              <w:rPr>
                <w:b w:val="1"/>
                <w:bCs w:val="1"/>
                <w:rtl w:val="0"/>
              </w:rPr>
              <w:t xml:space="preserve">Demand &amp; Inventory Overview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Memberikan gambaran umum kondisi demand dan inventory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AI Summary, Analytics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Current demand, inventory status, projected demand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b w:val="1"/>
                <w:bCs w:val="1"/>
              </w:rPr>
            </w:pPr>
            <w:r w:rsidDel="00000000" w:rsidR="00000000" w:rsidRPr="00000000">
              <w:rPr>
                <w:b w:val="1"/>
                <w:bCs w:val="1"/>
                <w:rtl w:val="0"/>
              </w:rPr>
              <w:t xml:space="preserve">Historical Demand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Memahami pola demand masa lalu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Pattern Recognition, Analytics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Trend, seasonality, growth, decline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b w:val="1"/>
                <w:bCs w:val="1"/>
              </w:rPr>
            </w:pPr>
            <w:r w:rsidDel="00000000" w:rsidR="00000000" w:rsidRPr="00000000">
              <w:rPr>
                <w:b w:val="1"/>
                <w:bCs w:val="1"/>
                <w:rtl w:val="0"/>
              </w:rPr>
              <w:t xml:space="preserve">Demand Forecast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Memprediksi demand masa mendatang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Predictive Analytics, Forecasting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Forecast value, forecast range, forecast horizon</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b w:val="1"/>
                <w:bCs w:val="1"/>
              </w:rPr>
            </w:pPr>
            <w:r w:rsidDel="00000000" w:rsidR="00000000" w:rsidRPr="00000000">
              <w:rPr>
                <w:b w:val="1"/>
                <w:bCs w:val="1"/>
                <w:rtl w:val="0"/>
              </w:rPr>
              <w:t xml:space="preserve">Inventory Projection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Mengestimasi kondisi inventory berdasarkan forecast demand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Predictive Analytics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Projected inventory, inventory coverage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b w:val="1"/>
                <w:bCs w:val="1"/>
              </w:rPr>
            </w:pPr>
            <w:r w:rsidDel="00000000" w:rsidR="00000000" w:rsidRPr="00000000">
              <w:rPr>
                <w:b w:val="1"/>
                <w:bCs w:val="1"/>
                <w:rtl w:val="0"/>
              </w:rPr>
              <w:t xml:space="preserve">Stockout &amp; Overstock Risk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Mendeteksi potensi kekurangan atau kelebihan inventory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Anomaly Detection, Early Warning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Risk level, risk type, potential impact</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b w:val="1"/>
                <w:bCs w:val="1"/>
              </w:rPr>
            </w:pPr>
            <w:r w:rsidDel="00000000" w:rsidR="00000000" w:rsidRPr="00000000">
              <w:rPr>
                <w:b w:val="1"/>
                <w:bCs w:val="1"/>
                <w:rtl w:val="0"/>
              </w:rPr>
              <w:t xml:space="preserve">Replenishment Recommendation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Memberikan rekomendasi terkait kebutuhan replenishment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Recommendation Engine, Predictive Analytics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Recommended timing and quantity</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b w:val="1"/>
                <w:bCs w:val="1"/>
              </w:rPr>
            </w:pPr>
            <w:r w:rsidDel="00000000" w:rsidR="00000000" w:rsidRPr="00000000">
              <w:rPr>
                <w:b w:val="1"/>
                <w:bCs w:val="1"/>
                <w:rtl w:val="0"/>
              </w:rPr>
              <w:t xml:space="preserve">Actual vs Forecast Monitoring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Mengevaluasi performa forecast terhadap actual demand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Predictive Analytics, AI Governance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Forecast accuracy, deviation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b w:val="1"/>
                <w:bCs w:val="1"/>
              </w:rPr>
            </w:pPr>
            <w:r w:rsidDel="00000000" w:rsidR="00000000" w:rsidRPr="00000000">
              <w:rPr>
                <w:b w:val="1"/>
                <w:bCs w:val="1"/>
                <w:rtl w:val="0"/>
              </w:rPr>
              <w:t xml:space="preserve">Scenario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Mengevaluasi dampak perubahan demand atau supply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Simulation, Predictive Analytics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Scenario impact on demand and inventory</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b w:val="1"/>
                <w:bCs w:val="1"/>
              </w:rPr>
            </w:pPr>
            <w:r w:rsidDel="00000000" w:rsidR="00000000" w:rsidRPr="00000000">
              <w:rPr>
                <w:b w:val="1"/>
                <w:bCs w:val="1"/>
                <w:rtl w:val="0"/>
              </w:rPr>
              <w:t xml:space="preserve">AI Insight &amp; Explainability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Menjelaskan insight dan rekomendasi yang dihasilkan sistem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AI Summary, Explainability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Contributing factors, rationale, confidence</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b w:val="1"/>
                <w:bCs w:val="1"/>
              </w:rPr>
            </w:pPr>
            <w:r w:rsidDel="00000000" w:rsidR="00000000" w:rsidRPr="00000000">
              <w:rPr>
                <w:b w:val="1"/>
                <w:bCs w:val="1"/>
                <w:rtl w:val="0"/>
              </w:rPr>
              <w:t xml:space="preserve">Human-in-the-Loop Decision 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Memastikan keputusan akhir tetap dapat divalidasi manusia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Human-in-the-Loop, AI Governance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Approve, adjust, override recommendation</w:t>
            </w:r>
          </w:p>
        </w:tc>
      </w:tr>
    </w:tbl>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