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F9AB" w14:textId="77777777" w:rsidR="0002646E" w:rsidRPr="001F0C94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PESQUISA </w:t>
      </w:r>
    </w:p>
    <w:p w14:paraId="61251147" w14:textId="77777777" w:rsidR="005C29D6" w:rsidRPr="001F0C94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6614A9E1" w14:textId="77777777" w:rsidR="004C0200" w:rsidRPr="001F0C94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C61BD1" w14:textId="77777777" w:rsidR="004C0200" w:rsidRPr="001F0C94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07/09/2026</w:t>
      </w:r>
    </w:p>
    <w:p w14:paraId="6825FD29" w14:textId="77777777" w:rsidR="00506679" w:rsidRPr="001F0C94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46DFEBD" w14:textId="77777777" w:rsidR="00506679" w:rsidRPr="001F0C94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CrtlAltDelas</w:t>
      </w:r>
    </w:p>
    <w:p w14:paraId="6CC41FD8" w14:textId="77777777" w:rsidR="006723A0" w:rsidRDefault="001F6587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Na primeira versão colocar aqui as questões que serão utilizadas na pesquisa.</w:t>
      </w:r>
    </w:p>
    <w:p w14:paraId="3B068B58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Perfil e rotina do representante</w:t>
      </w:r>
    </w:p>
    <w:p w14:paraId="051C7BC6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1. Há quanto tempo você atua como representante e quantos clientes/obras acompanha atualmente?</w:t>
      </w:r>
    </w:p>
    <w:p w14:paraId="30C51560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2. Quais ferramentas você usa hoje para controlar clientes, contatos e orçamentos (papel, planilha, WhatsApp, outro)?</w:t>
      </w:r>
    </w:p>
    <w:p w14:paraId="13D1D16E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3. Qual o seu nível de conforto com aplicativos ou sistemas novos no dia a dia de trabalho?</w:t>
      </w:r>
    </w:p>
    <w:p w14:paraId="735C1C5C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Clientes e obras</w:t>
      </w:r>
    </w:p>
    <w:p w14:paraId="2FB8E67D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4. Como você organiza hoje as informações de cada cliente e das obras vinculadas a ele?</w:t>
      </w:r>
    </w:p>
    <w:p w14:paraId="636F26FE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5. Com que frequência você precisa retomar contato com um cliente só para saber se ele já decidiu sobre um orçamento?</w:t>
      </w:r>
    </w:p>
    <w:p w14:paraId="3A37D975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6. Quais dados são realmente necessários no cadastro de um cliente e de uma obra (ex.: endereço, contato, segmento, status da obra: em andamento, concluída ou parada)?</w:t>
      </w:r>
    </w:p>
    <w:p w14:paraId="0B9E28A9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7. Existe algum critério para “inativar” um cliente? Quando isso costuma acontecer e por quê?</w:t>
      </w:r>
    </w:p>
    <w:p w14:paraId="4D8A95FD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8. O que costuma ser registrado em cada contato com o cliente (data, assunto tratado, resultado)? Como é feito hoje o agendamento do próximo contato (agenda física, celular, nada)?</w:t>
      </w:r>
    </w:p>
    <w:p w14:paraId="58A8E665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Orçamentos e reavaliações</w:t>
      </w:r>
    </w:p>
    <w:p w14:paraId="629BA893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9. Em média, quantas versões um orçamento costuma ter até ser aprovado ou reprovado?</w:t>
      </w:r>
    </w:p>
    <w:p w14:paraId="089F0139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10. Como você sabe hoje qual é a versão mais recente de um orçamento que já foi revisado várias vezes?</w:t>
      </w:r>
    </w:p>
    <w:p w14:paraId="56FE97CF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11. Quais informações são essenciais em cada orçamento (itens, valores, condições de pagamento, prazo, representada)?</w:t>
      </w:r>
    </w:p>
    <w:p w14:paraId="0012D19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12. Um orçamento pode ter várias versões, mas apenas uma pode estar vigente por vez — isso corresponde à forma como você trabalha hoje?</w:t>
      </w:r>
    </w:p>
    <w:p w14:paraId="6CFE7AB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13. Uma versão de orçamento já aprovada ainda pode ser alterada, ou qualquer mudança gera uma nova versão?</w:t>
      </w:r>
    </w:p>
    <w:p w14:paraId="79B5E264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lastRenderedPageBreak/>
        <w:t>14. A aprovação ou reprovação é feita sobre uma versão específica do orçamento, ou sobre o orçamento como um todo?</w:t>
      </w:r>
    </w:p>
    <w:p w14:paraId="51BB1B2D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15. Uma versão reprovada pode servir de base para uma nova revisão, ou o processo recomeça do zero?</w:t>
      </w:r>
    </w:p>
    <w:p w14:paraId="120E6923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16. É possível cancelar um orçamento? Em que situação isso costuma acontecer?</w:t>
      </w:r>
    </w:p>
    <w:p w14:paraId="4DE42ABF" w14:textId="63279690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Representadas</w:t>
      </w:r>
    </w:p>
    <w:p w14:paraId="4548C2B8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17. Cada representada tem sua própria tabela de preços ou forma de cálculo? Como isso afeta a montagem de um orçamento?</w:t>
      </w:r>
    </w:p>
    <w:p w14:paraId="1362E4D0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18. Existe alguma informação específica de cada representada que precisa ficar registrada junto do orçamento?</w:t>
      </w:r>
    </w:p>
    <w:p w14:paraId="53F0BC7A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19. A lista de representadas que você atende muda com o tempo (por exemplo, passar a vender de uma nova fábrica ou parar de representar outra)?</w:t>
      </w:r>
    </w:p>
    <w:p w14:paraId="557B880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Entregas</w:t>
      </w:r>
    </w:p>
    <w:p w14:paraId="7F1D9FF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20. Como é feito hoje o acompanhamento entre a aprovação do orçamento e a entrega dos materiais na obra?</w:t>
      </w:r>
    </w:p>
    <w:p w14:paraId="2E8E0458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21. Já ocorreram atrasos ou problemas de entrega por falta de acompanhamento? Pode dar um exemplo?</w:t>
      </w:r>
    </w:p>
    <w:p w14:paraId="1949808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Acesso e perfis de uso</w:t>
      </w:r>
    </w:p>
    <w:p w14:paraId="33D3BB37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22. Hoje, alguém mais precisa ou já precisou acessar as informações de outro representante? Como isso seria tratado?</w:t>
      </w:r>
    </w:p>
    <w:p w14:paraId="5CC20B77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Visão futura e outros representantes</w:t>
      </w:r>
    </w:p>
    <w:p w14:paraId="1B3EAFF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23. Hoje existe alguma forma de o proprietário acompanhar o andamento dos orçamentos de cada representante?</w:t>
      </w:r>
    </w:p>
    <w:p w14:paraId="4EF096FA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24. Que informação seria mais útil ter em um painel de acompanhamento no dia a dia?</w:t>
      </w:r>
    </w:p>
    <w:p w14:paraId="7EDCDA45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Plataforma e uso do sistema no dia a dia</w:t>
      </w:r>
    </w:p>
    <w:p w14:paraId="79AE8705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25. A aplicação precisa funcionar como sistema web (acessado pelo navegador), como aplicativo de celular, ou os dois?</w:t>
      </w:r>
    </w:p>
    <w:p w14:paraId="377EB1B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26. Você costuma acessar essas informações pelo celular, pelo computador, ou pelos dois, durante o expediente?</w:t>
      </w:r>
    </w:p>
    <w:p w14:paraId="1273BC47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27. O que hoje mais faz você perder tempo ou esquecer algo relacionado a clientes, orçamentos ou entregas?</w:t>
      </w:r>
    </w:p>
    <w:p w14:paraId="502E4DC5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lastRenderedPageBreak/>
        <w:t>Depois que criar o formulário/questionários (próximas versões) colocar aqui uma cópia do form/questionário ou utilizado para pesquisa utilizada no levantamento dos requisitos, ou outras informações das metodologias que foram utilizadas no levantamento de requisitos.</w:t>
      </w:r>
    </w:p>
    <w:p w14:paraId="1B6A6898" w14:textId="77777777" w:rsidR="00EB33C8" w:rsidRPr="001F0C94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5C3B4384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Após o resultado das pesquisas (próximas versões) colocar aqui os resultados da pesquisa, textos, gráficos e etc.</w:t>
      </w:r>
    </w:p>
    <w:p w14:paraId="7D0AB59F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Metodologia da coleta</w:t>
      </w:r>
    </w:p>
    <w:p w14:paraId="1EE6A00E" w14:textId="6AB699DC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Entrevista oral conduzida em 20/09/2026 com a representante comercial da MLP Vendas, usuária principal do sistema. Parte do registro estruturado feito pelo grupo durante a conversa;</w:t>
      </w:r>
      <w:r w:rsidR="000C7FBC">
        <w:rPr>
          <w:color w:val="000000"/>
        </w:rPr>
        <w:t xml:space="preserve"> e</w:t>
      </w:r>
      <w:r>
        <w:rPr>
          <w:color w:val="000000"/>
        </w:rPr>
        <w:t xml:space="preserve"> esta análise usa como base a transcrição da gravação.</w:t>
      </w:r>
    </w:p>
    <w:p w14:paraId="10970657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Perfil da entrevistada</w:t>
      </w:r>
    </w:p>
    <w:p w14:paraId="0CDAF580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4 anos de atuação como representante comercial; carteira de aproximadamente 219 construtoras e mais de 1.700 obras, distribuídas em 17 cidades da região de Sorocaba (de São Roque a Itapetininga).</w:t>
      </w:r>
    </w:p>
    <w:p w14:paraId="4708E453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Confirmação do problema (item 4 da Proposta)</w:t>
      </w:r>
    </w:p>
    <w:p w14:paraId="3B2C202A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O controle hoje é feito em planilha Excel (atualizada a cada 6 meses pela gerência), WhatsApp e agenda física, sem sistema único.</w:t>
      </w:r>
    </w:p>
    <w:p w14:paraId="26DAC73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Cada representada tem seu próprio portal (ex.: o da Astra, com módulos de Orçamentos, Clientes e Pedidos), exigindo que a representante alterne entre vários sistemas incompatíveis entre si.</w:t>
      </w:r>
    </w:p>
    <w:p w14:paraId="32189E2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O próprio aplicativo das representadas não preserva o histórico de versões do orçamento — só a versão mais recente fica visível —, o que hoje obriga a representante a guardar manualmente a primeira e a última versão em PDF.</w:t>
      </w:r>
    </w:p>
    <w:p w14:paraId="75775770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O acompanhamento de entrega é reativo: atrasos só são percebidos quando o cliente reclama, validando diretamente a necessidade do Painel de Acompanhamento (RF12).</w:t>
      </w:r>
    </w:p>
    <w:p w14:paraId="7E6262C3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Refinamentos incorporados aos requisitos</w:t>
      </w:r>
    </w:p>
    <w:p w14:paraId="1F73D571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RF06 (Gerenciar Obra): incorporado um campo de representante responsável pela obra, inclusive para cobrir casos de obras de construtoras sediadas em outra região, mas atendidas localmente.</w:t>
      </w:r>
    </w:p>
    <w:p w14:paraId="39D01A9B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RF09 (Gerenciar Orçamento): confirmada a regra de uma única versão vigente, com histórico completo preservado — validação direta da lacuna que o sistema resolve.</w:t>
      </w:r>
    </w:p>
    <w:p w14:paraId="7F997BE1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lastRenderedPageBreak/>
        <w:t>– RF10 (Aprovar/Reprovar Orçamento): incorporada a necessidade de anexar o documento de aprovação assinado/carimbado pelo cliente, hoje enviado por e-mail ou WhatsApp, como parte do fluxo de aprovação.</w:t>
      </w:r>
    </w:p>
    <w:p w14:paraId="3E326332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284"/>
        <w:jc w:val="both"/>
        <w:rPr>
          <w:color w:val="000000"/>
        </w:rPr>
      </w:pPr>
      <w:r>
        <w:rPr>
          <w:color w:val="000000"/>
        </w:rPr>
        <w:t>– RF11 (Gerenciar Entrega): identificado um fluxo de status mais detalhado no processo real da representada (aprovação financeira, separação/logística, contato com a transportadora, retirada do material, entrega), útil como referência para versões futuras do acompanhamento.</w:t>
      </w:r>
    </w:p>
    <w:p w14:paraId="2E1443C4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Fora do escopo, mas relevante para o negócio</w:t>
      </w:r>
    </w:p>
    <w:p w14:paraId="5A787E6F" w14:textId="77777777" w:rsidR="006723A0" w:rsidRDefault="001F65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A entrevista revelou dificuldades no rastreio de comissões entre representantes quando uma obra pertence a uma construtora sediada em outra região. Esse ponto financeiro permanece fora do escopo definido no item 4 da Proposta; o vínculo objetivo entre obra e representante, sem envolver comissionamento, foi incorporado ao RF06.</w:t>
      </w:r>
    </w:p>
    <w:p w14:paraId="689A16E9" w14:textId="77777777" w:rsidR="00EB33C8" w:rsidRPr="001F0C94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7A6DE16D" w14:textId="77777777" w:rsidR="00EB33C8" w:rsidRPr="001F0C94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RPr="001F0C94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4BE3" w14:textId="77777777" w:rsidR="004B2C6F" w:rsidRPr="001F0C94" w:rsidRDefault="004B2C6F">
      <w:r w:rsidRPr="001F0C94">
        <w:separator/>
      </w:r>
    </w:p>
  </w:endnote>
  <w:endnote w:type="continuationSeparator" w:id="0">
    <w:p w14:paraId="3F2C9F2F" w14:textId="77777777" w:rsidR="004B2C6F" w:rsidRPr="001F0C94" w:rsidRDefault="004B2C6F">
      <w:r w:rsidRPr="001F0C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16C31" w14:textId="77777777" w:rsidR="00FA0816" w:rsidRPr="001F0C94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8C63" w14:textId="77777777" w:rsidR="00EB70AA" w:rsidRPr="001F0C94" w:rsidRDefault="0083568F" w:rsidP="00EB70AA">
    <w:pPr>
      <w:pStyle w:val="Rodap"/>
      <w:jc w:val="right"/>
      <w:rPr>
        <w:i/>
        <w:iCs/>
        <w:sz w:val="22"/>
        <w:szCs w:val="22"/>
      </w:rPr>
    </w:pPr>
    <w:r w:rsidRPr="001F0C94">
      <w:t>Documento: ES2N-</w:t>
    </w:r>
    <w:r w:rsidR="00FA0816" w:rsidRPr="001F0C94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57A" w14:textId="77777777" w:rsidR="00FA0816" w:rsidRPr="001F0C94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C8D2" w14:textId="77777777" w:rsidR="004B2C6F" w:rsidRPr="001F0C94" w:rsidRDefault="004B2C6F">
      <w:r w:rsidRPr="001F0C94">
        <w:separator/>
      </w:r>
    </w:p>
  </w:footnote>
  <w:footnote w:type="continuationSeparator" w:id="0">
    <w:p w14:paraId="15EE7EF5" w14:textId="77777777" w:rsidR="004B2C6F" w:rsidRPr="001F0C94" w:rsidRDefault="004B2C6F">
      <w:r w:rsidRPr="001F0C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C158" w14:textId="77777777" w:rsidR="00F44B39" w:rsidRPr="001F0C94" w:rsidRDefault="00F44B39">
    <w:pPr>
      <w:pStyle w:val="Cabealho"/>
    </w:pPr>
    <w:r w:rsidRPr="001F0C94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F8F01" w14:textId="77777777" w:rsidR="0083568F" w:rsidRPr="001F0C94" w:rsidRDefault="0083568F" w:rsidP="0083568F">
    <w:pPr>
      <w:pStyle w:val="Cabealho"/>
      <w:rPr>
        <w:rFonts w:ascii="Arial" w:hAnsi="Arial" w:cs="Arial"/>
        <w:b/>
        <w:bCs/>
      </w:rPr>
    </w:pPr>
    <w:r w:rsidRPr="001F0C94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1F0C94">
      <w:rPr>
        <w:rFonts w:ascii="Arial" w:hAnsi="Arial" w:cs="Arial"/>
        <w:b/>
        <w:bCs/>
      </w:rPr>
      <w:t>Denilce</w:t>
    </w:r>
    <w:proofErr w:type="spellEnd"/>
    <w:r w:rsidRPr="001F0C94">
      <w:rPr>
        <w:rFonts w:ascii="Arial" w:hAnsi="Arial" w:cs="Arial"/>
        <w:b/>
        <w:bCs/>
      </w:rPr>
      <w:t xml:space="preserve"> Veloso</w:t>
    </w:r>
  </w:p>
  <w:p w14:paraId="1E5DEA8D" w14:textId="77777777" w:rsidR="0083568F" w:rsidRPr="001F0C94" w:rsidRDefault="0083568F" w:rsidP="0083568F">
    <w:pPr>
      <w:pStyle w:val="Cabealho"/>
      <w:rPr>
        <w:sz w:val="20"/>
        <w:szCs w:val="20"/>
      </w:rPr>
    </w:pPr>
  </w:p>
  <w:p w14:paraId="13FBE281" w14:textId="77777777" w:rsidR="00F44B39" w:rsidRPr="001F0C94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5D027" w14:textId="77777777" w:rsidR="00FA0816" w:rsidRPr="001F0C94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12468"/>
    <w:multiLevelType w:val="multilevel"/>
    <w:tmpl w:val="CE2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7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3"/>
  </w:num>
  <w:num w:numId="7" w16cid:durableId="977220942">
    <w:abstractNumId w:val="8"/>
  </w:num>
  <w:num w:numId="8" w16cid:durableId="360591698">
    <w:abstractNumId w:val="6"/>
  </w:num>
  <w:num w:numId="9" w16cid:durableId="213201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41765"/>
    <w:rsid w:val="000579EE"/>
    <w:rsid w:val="00064314"/>
    <w:rsid w:val="00094445"/>
    <w:rsid w:val="000A4C82"/>
    <w:rsid w:val="000A5772"/>
    <w:rsid w:val="000A6843"/>
    <w:rsid w:val="000C368C"/>
    <w:rsid w:val="000C7FB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1F0C94"/>
    <w:rsid w:val="001F6587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A3FD1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666F6"/>
    <w:rsid w:val="0047335D"/>
    <w:rsid w:val="004833AA"/>
    <w:rsid w:val="00495D50"/>
    <w:rsid w:val="00497F67"/>
    <w:rsid w:val="004B2C6F"/>
    <w:rsid w:val="004C0200"/>
    <w:rsid w:val="004D1B29"/>
    <w:rsid w:val="004E654E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17F00"/>
    <w:rsid w:val="006274C7"/>
    <w:rsid w:val="00647D6D"/>
    <w:rsid w:val="00660055"/>
    <w:rsid w:val="00666855"/>
    <w:rsid w:val="006723A0"/>
    <w:rsid w:val="0067537B"/>
    <w:rsid w:val="00677AEF"/>
    <w:rsid w:val="006D3FFC"/>
    <w:rsid w:val="006D6906"/>
    <w:rsid w:val="006E65F9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02B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04E92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E65B4"/>
    <w:rsid w:val="00AF7267"/>
    <w:rsid w:val="00B24AB4"/>
    <w:rsid w:val="00B63800"/>
    <w:rsid w:val="00B8054E"/>
    <w:rsid w:val="00B81EC3"/>
    <w:rsid w:val="00B8400B"/>
    <w:rsid w:val="00B85EB0"/>
    <w:rsid w:val="00BA00DD"/>
    <w:rsid w:val="00BA1588"/>
    <w:rsid w:val="00BA5A26"/>
    <w:rsid w:val="00BD6A66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A6D6F"/>
    <w:rsid w:val="00EB33C8"/>
    <w:rsid w:val="00EB70A8"/>
    <w:rsid w:val="00EB70AA"/>
    <w:rsid w:val="00EF1128"/>
    <w:rsid w:val="00F058C9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786E2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974</Words>
  <Characters>5263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Regiane s</cp:lastModifiedBy>
  <cp:revision>2</cp:revision>
  <cp:lastPrinted>2004-02-18T23:29:00Z</cp:lastPrinted>
  <dcterms:created xsi:type="dcterms:W3CDTF">2026-09-23T00:58:00Z</dcterms:created>
  <dcterms:modified xsi:type="dcterms:W3CDTF">2026-09-23T00:58:00Z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