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64" w:rsidRPr="0073234A" w:rsidRDefault="00AE79B1" w:rsidP="00CC05D0">
      <w:pPr>
        <w:jc w:val="both"/>
        <w:rPr>
          <w:sz w:val="24"/>
          <w:u w:val="single"/>
        </w:rPr>
      </w:pPr>
      <w:r w:rsidRPr="0073234A">
        <w:rPr>
          <w:sz w:val="24"/>
          <w:u w:val="single"/>
        </w:rPr>
        <w:t>THREE CONCLUIONS WE CAN DRAW FROM KICKSTARTER CAMPAIGNS</w:t>
      </w:r>
    </w:p>
    <w:p w:rsidR="00D60B86" w:rsidRPr="0073234A" w:rsidRDefault="00D60B86" w:rsidP="00CC05D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3234A">
        <w:rPr>
          <w:sz w:val="24"/>
        </w:rPr>
        <w:t xml:space="preserve">Looking </w:t>
      </w:r>
      <w:r w:rsidR="006A5E26" w:rsidRPr="0073234A">
        <w:rPr>
          <w:sz w:val="24"/>
        </w:rPr>
        <w:t xml:space="preserve">at </w:t>
      </w:r>
      <w:r w:rsidRPr="0073234A">
        <w:rPr>
          <w:sz w:val="24"/>
        </w:rPr>
        <w:t xml:space="preserve">the relationship between the various category and its </w:t>
      </w:r>
      <w:r w:rsidR="00A258E6" w:rsidRPr="0073234A">
        <w:rPr>
          <w:sz w:val="24"/>
        </w:rPr>
        <w:t>outcome, the</w:t>
      </w:r>
      <w:r w:rsidRPr="0073234A">
        <w:rPr>
          <w:sz w:val="24"/>
        </w:rPr>
        <w:t xml:space="preserve"> category that had the highest success rate was Music (77%), followed by Theater (60%), and Film &amp; Video (58%) respectively. </w:t>
      </w:r>
    </w:p>
    <w:p w:rsidR="003821A0" w:rsidRPr="0073234A" w:rsidRDefault="003821A0" w:rsidP="00CC05D0">
      <w:pPr>
        <w:pStyle w:val="ListParagraph"/>
        <w:jc w:val="both"/>
        <w:rPr>
          <w:sz w:val="24"/>
        </w:rPr>
      </w:pPr>
      <w:r w:rsidRPr="0073234A">
        <w:rPr>
          <w:sz w:val="24"/>
        </w:rPr>
        <w:t>Food had the highest rate of failure (70%), followed by Games (64%) and Publishing (54%).</w:t>
      </w:r>
    </w:p>
    <w:p w:rsidR="003821A0" w:rsidRPr="0073234A" w:rsidRDefault="003821A0" w:rsidP="00CC05D0">
      <w:pPr>
        <w:pStyle w:val="ListParagraph"/>
        <w:jc w:val="both"/>
        <w:rPr>
          <w:sz w:val="24"/>
        </w:rPr>
      </w:pPr>
      <w:r w:rsidRPr="0073234A">
        <w:rPr>
          <w:sz w:val="24"/>
        </w:rPr>
        <w:t>On the other hand, games and photography had none of their campaign cancelled</w:t>
      </w:r>
      <w:r w:rsidR="00CA5CF1" w:rsidRPr="0073234A">
        <w:rPr>
          <w:sz w:val="24"/>
        </w:rPr>
        <w:t>.</w:t>
      </w:r>
    </w:p>
    <w:p w:rsidR="00CA5CF1" w:rsidRPr="0073234A" w:rsidRDefault="00CA5CF1" w:rsidP="00CC05D0">
      <w:pPr>
        <w:pStyle w:val="ListParagraph"/>
        <w:jc w:val="both"/>
        <w:rPr>
          <w:sz w:val="24"/>
        </w:rPr>
      </w:pPr>
      <w:r w:rsidRPr="0073234A">
        <w:rPr>
          <w:sz w:val="24"/>
        </w:rPr>
        <w:t>Journalism had all its campaign cancelled.</w:t>
      </w:r>
    </w:p>
    <w:p w:rsidR="00CA5CF1" w:rsidRPr="0073234A" w:rsidRDefault="009B07A5" w:rsidP="00CC05D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3234A">
        <w:rPr>
          <w:sz w:val="24"/>
        </w:rPr>
        <w:t xml:space="preserve">Rock, Documentary, </w:t>
      </w:r>
      <w:r w:rsidR="00F35D2D" w:rsidRPr="0073234A">
        <w:rPr>
          <w:sz w:val="24"/>
        </w:rPr>
        <w:t>C</w:t>
      </w:r>
      <w:r w:rsidRPr="0073234A">
        <w:rPr>
          <w:sz w:val="24"/>
        </w:rPr>
        <w:t xml:space="preserve">lassical music, </w:t>
      </w:r>
      <w:r w:rsidR="00F35D2D" w:rsidRPr="0073234A">
        <w:rPr>
          <w:sz w:val="24"/>
        </w:rPr>
        <w:t>E</w:t>
      </w:r>
      <w:r w:rsidRPr="0073234A">
        <w:rPr>
          <w:sz w:val="24"/>
        </w:rPr>
        <w:t xml:space="preserve">lectronic, </w:t>
      </w:r>
      <w:r w:rsidR="00F35D2D" w:rsidRPr="0073234A">
        <w:rPr>
          <w:sz w:val="24"/>
        </w:rPr>
        <w:t>M</w:t>
      </w:r>
      <w:r w:rsidRPr="0073234A">
        <w:rPr>
          <w:sz w:val="24"/>
        </w:rPr>
        <w:t xml:space="preserve">etal, </w:t>
      </w:r>
      <w:r w:rsidR="00F35D2D" w:rsidRPr="0073234A">
        <w:rPr>
          <w:sz w:val="24"/>
        </w:rPr>
        <w:t>R</w:t>
      </w:r>
      <w:r w:rsidRPr="0073234A">
        <w:rPr>
          <w:sz w:val="24"/>
        </w:rPr>
        <w:t xml:space="preserve">ock, </w:t>
      </w:r>
      <w:r w:rsidR="00F35D2D" w:rsidRPr="0073234A">
        <w:rPr>
          <w:sz w:val="24"/>
        </w:rPr>
        <w:t>S</w:t>
      </w:r>
      <w:r w:rsidRPr="0073234A">
        <w:rPr>
          <w:sz w:val="24"/>
        </w:rPr>
        <w:t xml:space="preserve">horts, </w:t>
      </w:r>
      <w:r w:rsidR="00F35D2D" w:rsidRPr="0073234A">
        <w:rPr>
          <w:sz w:val="24"/>
        </w:rPr>
        <w:t>S</w:t>
      </w:r>
      <w:r w:rsidRPr="0073234A">
        <w:rPr>
          <w:sz w:val="24"/>
        </w:rPr>
        <w:t>pace exploration,</w:t>
      </w:r>
      <w:r w:rsidR="00F35D2D" w:rsidRPr="0073234A">
        <w:rPr>
          <w:sz w:val="24"/>
        </w:rPr>
        <w:t xml:space="preserve"> </w:t>
      </w:r>
      <w:r w:rsidRPr="0073234A">
        <w:rPr>
          <w:sz w:val="24"/>
        </w:rPr>
        <w:t>Hardware</w:t>
      </w:r>
      <w:r w:rsidR="002D7B1B" w:rsidRPr="0073234A">
        <w:rPr>
          <w:sz w:val="24"/>
        </w:rPr>
        <w:t>,</w:t>
      </w:r>
      <w:r w:rsidR="00F35D2D" w:rsidRPr="0073234A">
        <w:rPr>
          <w:sz w:val="24"/>
        </w:rPr>
        <w:t xml:space="preserve"> Tabletop games and </w:t>
      </w:r>
      <w:r w:rsidR="006A25FB" w:rsidRPr="0073234A">
        <w:rPr>
          <w:sz w:val="24"/>
        </w:rPr>
        <w:t>T</w:t>
      </w:r>
      <w:r w:rsidR="00F35D2D" w:rsidRPr="0073234A">
        <w:rPr>
          <w:sz w:val="24"/>
        </w:rPr>
        <w:t xml:space="preserve">elevision </w:t>
      </w:r>
      <w:r w:rsidR="00CA5CF1" w:rsidRPr="0073234A">
        <w:rPr>
          <w:sz w:val="24"/>
        </w:rPr>
        <w:t xml:space="preserve">subcategories </w:t>
      </w:r>
      <w:r w:rsidR="00F35D2D" w:rsidRPr="0073234A">
        <w:rPr>
          <w:sz w:val="24"/>
        </w:rPr>
        <w:t xml:space="preserve">all had 100% success rates. Amongst these subcategory, </w:t>
      </w:r>
      <w:r w:rsidR="00CA5CF1" w:rsidRPr="0073234A">
        <w:rPr>
          <w:sz w:val="24"/>
        </w:rPr>
        <w:t>Rock had the highest number of projects (260), then Documentary (180), then Hardware (140).</w:t>
      </w:r>
    </w:p>
    <w:p w:rsidR="00960BE2" w:rsidRPr="0073234A" w:rsidRDefault="006A25FB" w:rsidP="00CC05D0">
      <w:pPr>
        <w:pStyle w:val="ListParagraph"/>
        <w:jc w:val="both"/>
        <w:rPr>
          <w:sz w:val="24"/>
        </w:rPr>
      </w:pPr>
      <w:r w:rsidRPr="0073234A">
        <w:rPr>
          <w:sz w:val="24"/>
        </w:rPr>
        <w:t xml:space="preserve">Subcategories that were a hundred percent unsuccessful: animation, children’s books, drama, faith, fiction, food trucks, gadgets, jazz, mobile games, nature, people, places, restaurants, translations, videogames and web. </w:t>
      </w:r>
    </w:p>
    <w:p w:rsidR="00EB3871" w:rsidRPr="0073234A" w:rsidRDefault="00EB3871" w:rsidP="00CC05D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3234A">
        <w:rPr>
          <w:sz w:val="24"/>
        </w:rPr>
        <w:t>Lastly, May had the highest success rate which decreased drastically to September</w:t>
      </w:r>
      <w:r w:rsidR="00DE715B" w:rsidRPr="0073234A">
        <w:rPr>
          <w:sz w:val="24"/>
        </w:rPr>
        <w:t>, increased again in October and reduced again in November and December.</w:t>
      </w:r>
    </w:p>
    <w:p w:rsidR="007B2BF7" w:rsidRPr="0073234A" w:rsidRDefault="007B2BF7" w:rsidP="00CC05D0">
      <w:pPr>
        <w:jc w:val="both"/>
        <w:rPr>
          <w:sz w:val="24"/>
          <w:u w:val="single"/>
        </w:rPr>
      </w:pPr>
      <w:r w:rsidRPr="0073234A">
        <w:rPr>
          <w:sz w:val="24"/>
          <w:u w:val="single"/>
        </w:rPr>
        <w:t>LIMITATIONS</w:t>
      </w:r>
    </w:p>
    <w:p w:rsidR="0058385E" w:rsidRPr="0073234A" w:rsidRDefault="0058385E" w:rsidP="00CC05D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73234A">
        <w:rPr>
          <w:sz w:val="24"/>
        </w:rPr>
        <w:t xml:space="preserve">Of the more than 300,000 projects launched on Kickstarter, only 4115 records was provided for our analysis, representing approximately </w:t>
      </w:r>
      <w:r w:rsidRPr="0073234A">
        <w:rPr>
          <w:b/>
          <w:sz w:val="24"/>
        </w:rPr>
        <w:t>1%</w:t>
      </w:r>
      <w:r w:rsidRPr="0073234A">
        <w:rPr>
          <w:sz w:val="24"/>
        </w:rPr>
        <w:t xml:space="preserve"> of the entire Kickstarter campaign dataset, hence we cannot draw a strong conclusive inference on our dataset.</w:t>
      </w:r>
    </w:p>
    <w:p w:rsidR="0058385E" w:rsidRPr="0073234A" w:rsidRDefault="0058385E" w:rsidP="00CC05D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73234A">
        <w:rPr>
          <w:sz w:val="24"/>
        </w:rPr>
        <w:t>From our data analysis we might be forced to think we have enough evide</w:t>
      </w:r>
      <w:r w:rsidR="00D86F50" w:rsidRPr="0073234A">
        <w:rPr>
          <w:sz w:val="24"/>
        </w:rPr>
        <w:t>nce to draw conclusion. This wouldn’t</w:t>
      </w:r>
      <w:r w:rsidRPr="0073234A">
        <w:rPr>
          <w:sz w:val="24"/>
        </w:rPr>
        <w:t xml:space="preserve"> be entirely true since factors </w:t>
      </w:r>
      <w:r w:rsidR="00127A42" w:rsidRPr="0073234A">
        <w:rPr>
          <w:sz w:val="24"/>
        </w:rPr>
        <w:t xml:space="preserve">like </w:t>
      </w:r>
      <w:r w:rsidRPr="0073234A">
        <w:rPr>
          <w:sz w:val="24"/>
        </w:rPr>
        <w:t xml:space="preserve">blurb wording, gender, age, </w:t>
      </w:r>
      <w:r w:rsidR="002176A3" w:rsidRPr="0073234A">
        <w:rPr>
          <w:sz w:val="24"/>
        </w:rPr>
        <w:t>environmental</w:t>
      </w:r>
      <w:r w:rsidRPr="0073234A">
        <w:rPr>
          <w:sz w:val="24"/>
        </w:rPr>
        <w:t xml:space="preserve"> conditions, geographical location, dat</w:t>
      </w:r>
      <w:r w:rsidR="00C27A3F" w:rsidRPr="0073234A">
        <w:rPr>
          <w:sz w:val="24"/>
        </w:rPr>
        <w:t>es amongst others might have</w:t>
      </w:r>
      <w:r w:rsidRPr="0073234A">
        <w:rPr>
          <w:sz w:val="24"/>
        </w:rPr>
        <w:t xml:space="preserve"> </w:t>
      </w:r>
      <w:r w:rsidR="00984551" w:rsidRPr="0073234A">
        <w:rPr>
          <w:sz w:val="24"/>
        </w:rPr>
        <w:t xml:space="preserve">had </w:t>
      </w:r>
      <w:r w:rsidRPr="0073234A">
        <w:rPr>
          <w:sz w:val="24"/>
        </w:rPr>
        <w:t>significant impact on our data analysis and conclusions.</w:t>
      </w:r>
    </w:p>
    <w:p w:rsidR="00EB3871" w:rsidRPr="0073234A" w:rsidRDefault="0058385E" w:rsidP="00CC05D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73234A">
        <w:rPr>
          <w:sz w:val="24"/>
        </w:rPr>
        <w:t>Additional details on Categories, Sub-</w:t>
      </w:r>
      <w:r w:rsidR="002176A3" w:rsidRPr="0073234A">
        <w:rPr>
          <w:sz w:val="24"/>
        </w:rPr>
        <w:t>Categories</w:t>
      </w:r>
      <w:r w:rsidRPr="0073234A">
        <w:rPr>
          <w:sz w:val="24"/>
        </w:rPr>
        <w:t xml:space="preserve"> and Backers could have been of great help in making decisions like which type of Backers are most </w:t>
      </w:r>
      <w:r w:rsidR="00A53E2E" w:rsidRPr="0073234A">
        <w:rPr>
          <w:sz w:val="24"/>
        </w:rPr>
        <w:t>associated with</w:t>
      </w:r>
      <w:r w:rsidRPr="0073234A">
        <w:rPr>
          <w:sz w:val="24"/>
        </w:rPr>
        <w:t xml:space="preserve"> successful campaigns and from Category/Sub-Categories.</w:t>
      </w:r>
    </w:p>
    <w:p w:rsidR="00A92E71" w:rsidRPr="0073234A" w:rsidRDefault="00951435" w:rsidP="00951435">
      <w:pPr>
        <w:jc w:val="both"/>
        <w:rPr>
          <w:sz w:val="24"/>
          <w:u w:val="single"/>
        </w:rPr>
      </w:pPr>
      <w:r w:rsidRPr="0073234A">
        <w:rPr>
          <w:sz w:val="24"/>
          <w:u w:val="single"/>
        </w:rPr>
        <w:t>POSSIBLE TABLES AND/OR GRAPHS THAT WE COULD CREATE?</w:t>
      </w:r>
    </w:p>
    <w:p w:rsidR="00A92E71" w:rsidRPr="0073234A" w:rsidRDefault="00951435" w:rsidP="00951435">
      <w:pPr>
        <w:pStyle w:val="ListParagraph"/>
        <w:numPr>
          <w:ilvl w:val="0"/>
          <w:numId w:val="4"/>
        </w:numPr>
        <w:jc w:val="both"/>
        <w:rPr>
          <w:sz w:val="24"/>
          <w:u w:val="single"/>
        </w:rPr>
      </w:pPr>
      <w:r w:rsidRPr="0073234A">
        <w:rPr>
          <w:sz w:val="24"/>
        </w:rPr>
        <w:t xml:space="preserve">It will very wise to find out if there is any correlation </w:t>
      </w:r>
      <w:r w:rsidR="00107014" w:rsidRPr="0073234A">
        <w:rPr>
          <w:sz w:val="24"/>
        </w:rPr>
        <w:t xml:space="preserve">between </w:t>
      </w:r>
      <w:r w:rsidRPr="0073234A">
        <w:rPr>
          <w:sz w:val="24"/>
        </w:rPr>
        <w:t xml:space="preserve">product categories and their corresponding pledges, a 2D-column graph would </w:t>
      </w:r>
      <w:r w:rsidR="00E70D9E" w:rsidRPr="0073234A">
        <w:rPr>
          <w:sz w:val="24"/>
        </w:rPr>
        <w:t xml:space="preserve">have </w:t>
      </w:r>
      <w:r w:rsidRPr="0073234A">
        <w:rPr>
          <w:sz w:val="24"/>
        </w:rPr>
        <w:t>be</w:t>
      </w:r>
      <w:r w:rsidR="00E70D9E" w:rsidRPr="0073234A">
        <w:rPr>
          <w:sz w:val="24"/>
        </w:rPr>
        <w:t>en</w:t>
      </w:r>
      <w:r w:rsidRPr="0073234A">
        <w:rPr>
          <w:sz w:val="24"/>
        </w:rPr>
        <w:t xml:space="preserve"> one</w:t>
      </w:r>
      <w:r w:rsidR="00D327F8" w:rsidRPr="0073234A">
        <w:rPr>
          <w:sz w:val="24"/>
        </w:rPr>
        <w:t xml:space="preserve"> of the</w:t>
      </w:r>
      <w:r w:rsidRPr="0073234A">
        <w:rPr>
          <w:sz w:val="24"/>
        </w:rPr>
        <w:t xml:space="preserve"> few charts that could help us achieve that.</w:t>
      </w:r>
    </w:p>
    <w:p w:rsidR="008E2468" w:rsidRPr="0073234A" w:rsidRDefault="00951435" w:rsidP="00951435">
      <w:pPr>
        <w:pStyle w:val="ListParagraph"/>
        <w:numPr>
          <w:ilvl w:val="0"/>
          <w:numId w:val="4"/>
        </w:numPr>
        <w:jc w:val="both"/>
        <w:rPr>
          <w:sz w:val="24"/>
          <w:u w:val="single"/>
        </w:rPr>
      </w:pPr>
      <w:r w:rsidRPr="0073234A">
        <w:rPr>
          <w:sz w:val="24"/>
        </w:rPr>
        <w:t xml:space="preserve">It is equally </w:t>
      </w:r>
      <w:r w:rsidR="00A92E71" w:rsidRPr="0073234A">
        <w:rPr>
          <w:sz w:val="24"/>
        </w:rPr>
        <w:t>necessary</w:t>
      </w:r>
      <w:r w:rsidRPr="0073234A">
        <w:rPr>
          <w:sz w:val="24"/>
        </w:rPr>
        <w:t xml:space="preserve"> to check for trends between states with highest success rate and states with lowest success rate with the help of a scatter plot.</w:t>
      </w:r>
    </w:p>
    <w:p w:rsidR="00951435" w:rsidRPr="0073234A" w:rsidRDefault="002A6B9B" w:rsidP="00951435">
      <w:pPr>
        <w:pStyle w:val="ListParagraph"/>
        <w:numPr>
          <w:ilvl w:val="0"/>
          <w:numId w:val="4"/>
        </w:numPr>
        <w:jc w:val="both"/>
        <w:rPr>
          <w:sz w:val="24"/>
          <w:u w:val="single"/>
        </w:rPr>
      </w:pPr>
      <w:r w:rsidRPr="0073234A">
        <w:rPr>
          <w:sz w:val="24"/>
        </w:rPr>
        <w:t>A table that classification</w:t>
      </w:r>
      <w:r w:rsidR="00951435" w:rsidRPr="0073234A">
        <w:rPr>
          <w:sz w:val="24"/>
        </w:rPr>
        <w:t xml:space="preserve"> of crowdfunding service, </w:t>
      </w:r>
      <w:r w:rsidRPr="0073234A">
        <w:rPr>
          <w:sz w:val="24"/>
        </w:rPr>
        <w:t>its</w:t>
      </w:r>
      <w:r w:rsidR="00951435" w:rsidRPr="0073234A">
        <w:rPr>
          <w:sz w:val="24"/>
        </w:rPr>
        <w:t xml:space="preserve"> corresponding sub-category, date created conversion, date ended conversion and variations to their </w:t>
      </w:r>
      <w:r w:rsidR="005A2D5C" w:rsidRPr="0073234A">
        <w:rPr>
          <w:sz w:val="24"/>
        </w:rPr>
        <w:t>respective</w:t>
      </w:r>
      <w:r w:rsidR="00951435" w:rsidRPr="0073234A">
        <w:rPr>
          <w:sz w:val="24"/>
        </w:rPr>
        <w:t xml:space="preserve"> goals. There might be a link between duration of successful and that of unsuccessful projects</w:t>
      </w:r>
      <w:r w:rsidR="00DE6543">
        <w:rPr>
          <w:sz w:val="24"/>
        </w:rPr>
        <w:t>.</w:t>
      </w:r>
    </w:p>
    <w:p w:rsidR="003C4DFD" w:rsidRDefault="003C4DFD" w:rsidP="00CC05D0">
      <w:pPr>
        <w:jc w:val="both"/>
        <w:rPr>
          <w:b/>
          <w:sz w:val="24"/>
          <w:u w:val="single"/>
        </w:rPr>
      </w:pPr>
    </w:p>
    <w:p w:rsidR="00AE79B1" w:rsidRDefault="003C4DFD" w:rsidP="00CC05D0">
      <w:pPr>
        <w:jc w:val="both"/>
        <w:rPr>
          <w:sz w:val="24"/>
        </w:rPr>
      </w:pPr>
      <w:r w:rsidRPr="003C4DFD">
        <w:rPr>
          <w:b/>
          <w:sz w:val="24"/>
          <w:u w:val="single"/>
        </w:rPr>
        <w:lastRenderedPageBreak/>
        <w:t>Use your data to determine whether the mean or the median summarizes the data more meaningfully</w:t>
      </w:r>
      <w:r w:rsidRPr="003C4DFD">
        <w:rPr>
          <w:sz w:val="24"/>
        </w:rPr>
        <w:t>.</w:t>
      </w:r>
    </w:p>
    <w:p w:rsidR="003C4DFD" w:rsidRPr="003C4DFD" w:rsidRDefault="003C4DFD" w:rsidP="00CC05D0">
      <w:pPr>
        <w:jc w:val="both"/>
        <w:rPr>
          <w:b/>
          <w:sz w:val="24"/>
          <w:u w:val="single"/>
        </w:rPr>
      </w:pPr>
      <w:r>
        <w:rPr>
          <w:sz w:val="24"/>
        </w:rPr>
        <w:t>The mean values for success and failure is 194.7 and 17.7 respectively which indicates that the average backer count for success is way bigger than the</w:t>
      </w:r>
      <w:r w:rsidR="009E6F6F">
        <w:rPr>
          <w:sz w:val="24"/>
        </w:rPr>
        <w:t xml:space="preserve"> average backer count </w:t>
      </w:r>
      <w:bookmarkStart w:id="0" w:name="_GoBack"/>
      <w:bookmarkEnd w:id="0"/>
      <w:r w:rsidR="005D5B2C">
        <w:rPr>
          <w:sz w:val="24"/>
        </w:rPr>
        <w:t>for failure</w:t>
      </w:r>
      <w:r>
        <w:rPr>
          <w:sz w:val="24"/>
        </w:rPr>
        <w:t>.</w:t>
      </w:r>
    </w:p>
    <w:p w:rsidR="003C4DFD" w:rsidRDefault="003C4DFD" w:rsidP="00CC05D0">
      <w:pPr>
        <w:jc w:val="both"/>
        <w:rPr>
          <w:b/>
          <w:sz w:val="24"/>
          <w:u w:val="single"/>
        </w:rPr>
      </w:pPr>
      <w:r w:rsidRPr="003C4DFD">
        <w:rPr>
          <w:b/>
          <w:u w:val="single"/>
        </w:rPr>
        <w:t xml:space="preserve"> </w:t>
      </w:r>
      <w:r w:rsidRPr="003C4DFD">
        <w:rPr>
          <w:b/>
          <w:sz w:val="24"/>
          <w:u w:val="single"/>
        </w:rPr>
        <w:t>Use your data to determine if there is more variability with successful or unsuccessful campaigns. Does this make sense? Why or why not?</w:t>
      </w:r>
    </w:p>
    <w:p w:rsidR="003C4DFD" w:rsidRPr="003C4DFD" w:rsidRDefault="000A0917" w:rsidP="00CC05D0">
      <w:pPr>
        <w:jc w:val="both"/>
        <w:rPr>
          <w:sz w:val="24"/>
        </w:rPr>
      </w:pPr>
      <w:r>
        <w:rPr>
          <w:sz w:val="24"/>
        </w:rPr>
        <w:t>The variance</w:t>
      </w:r>
      <w:r w:rsidR="003C4DFD">
        <w:rPr>
          <w:sz w:val="24"/>
        </w:rPr>
        <w:t xml:space="preserve"> for </w:t>
      </w:r>
      <w:r>
        <w:rPr>
          <w:sz w:val="24"/>
        </w:rPr>
        <w:t xml:space="preserve">success and failure is173167 and 3775 respectively which shows how close or far the variance is </w:t>
      </w:r>
      <w:r w:rsidR="001D75B4">
        <w:rPr>
          <w:sz w:val="24"/>
        </w:rPr>
        <w:t>close the</w:t>
      </w:r>
      <w:r>
        <w:rPr>
          <w:sz w:val="24"/>
        </w:rPr>
        <w:t xml:space="preserve"> mean.</w:t>
      </w:r>
    </w:p>
    <w:p w:rsidR="003C4DFD" w:rsidRDefault="003C4DFD" w:rsidP="00CC05D0">
      <w:pPr>
        <w:jc w:val="both"/>
        <w:rPr>
          <w:sz w:val="24"/>
        </w:rPr>
      </w:pPr>
    </w:p>
    <w:p w:rsidR="003C4DFD" w:rsidRDefault="003C4DFD" w:rsidP="00CC05D0">
      <w:pPr>
        <w:jc w:val="both"/>
        <w:rPr>
          <w:sz w:val="24"/>
        </w:rPr>
      </w:pPr>
    </w:p>
    <w:p w:rsidR="003C4DFD" w:rsidRPr="0073234A" w:rsidRDefault="003C4DFD" w:rsidP="00CC05D0">
      <w:pPr>
        <w:jc w:val="both"/>
        <w:rPr>
          <w:sz w:val="24"/>
        </w:rPr>
      </w:pPr>
    </w:p>
    <w:sectPr w:rsidR="003C4DFD" w:rsidRPr="0073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8E2"/>
    <w:multiLevelType w:val="hybridMultilevel"/>
    <w:tmpl w:val="DF28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14A1"/>
    <w:multiLevelType w:val="hybridMultilevel"/>
    <w:tmpl w:val="3F866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5BF5"/>
    <w:multiLevelType w:val="hybridMultilevel"/>
    <w:tmpl w:val="93A4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409E6"/>
    <w:multiLevelType w:val="hybridMultilevel"/>
    <w:tmpl w:val="93A4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B1"/>
    <w:rsid w:val="00047B9B"/>
    <w:rsid w:val="000A0917"/>
    <w:rsid w:val="00107014"/>
    <w:rsid w:val="00127A42"/>
    <w:rsid w:val="00163E64"/>
    <w:rsid w:val="00197BE9"/>
    <w:rsid w:val="001D75B4"/>
    <w:rsid w:val="002176A3"/>
    <w:rsid w:val="002A6B9B"/>
    <w:rsid w:val="002D7B1B"/>
    <w:rsid w:val="003821A0"/>
    <w:rsid w:val="003C4DFD"/>
    <w:rsid w:val="004618F8"/>
    <w:rsid w:val="004E5D23"/>
    <w:rsid w:val="0058385E"/>
    <w:rsid w:val="005A2D5C"/>
    <w:rsid w:val="005D5B2C"/>
    <w:rsid w:val="006A25FB"/>
    <w:rsid w:val="006A5E26"/>
    <w:rsid w:val="0073234A"/>
    <w:rsid w:val="007B2BF7"/>
    <w:rsid w:val="008E2468"/>
    <w:rsid w:val="00951435"/>
    <w:rsid w:val="00960BE2"/>
    <w:rsid w:val="00984551"/>
    <w:rsid w:val="009B07A5"/>
    <w:rsid w:val="009D58F8"/>
    <w:rsid w:val="009E6F6F"/>
    <w:rsid w:val="00A258E6"/>
    <w:rsid w:val="00A53E2E"/>
    <w:rsid w:val="00A92E71"/>
    <w:rsid w:val="00AE79B1"/>
    <w:rsid w:val="00C27A3F"/>
    <w:rsid w:val="00CA5CF1"/>
    <w:rsid w:val="00CC05D0"/>
    <w:rsid w:val="00CD33A8"/>
    <w:rsid w:val="00D327F8"/>
    <w:rsid w:val="00D60B86"/>
    <w:rsid w:val="00D86F50"/>
    <w:rsid w:val="00DE6543"/>
    <w:rsid w:val="00DE715B"/>
    <w:rsid w:val="00E70D9E"/>
    <w:rsid w:val="00EB3871"/>
    <w:rsid w:val="00F3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B9AC5-3627-4FFA-A40B-408F84B9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dcterms:created xsi:type="dcterms:W3CDTF">2020-10-04T00:16:00Z</dcterms:created>
  <dcterms:modified xsi:type="dcterms:W3CDTF">2020-10-04T00:27:00Z</dcterms:modified>
</cp:coreProperties>
</file>