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right"/>
      </w:pPr>
      <w:r w:rsidDel="00000000" w:rsidR="00000000" w:rsidRPr="00000000">
        <w:rPr>
          <w:rtl w:val="0"/>
        </w:rPr>
      </w:r>
    </w:p>
    <w:p w:rsidR="00000000" w:rsidDel="00000000" w:rsidP="00000000" w:rsidRDefault="00000000" w:rsidRPr="00000000">
      <w:pPr>
        <w:spacing w:line="240" w:lineRule="auto"/>
        <w:ind w:firstLine="0"/>
        <w:contextualSpacing w:val="0"/>
        <w:jc w:val="center"/>
      </w:pPr>
      <w:r w:rsidDel="00000000" w:rsidR="00000000" w:rsidRPr="00000000">
        <w:rPr>
          <w:rFonts w:ascii="Arial" w:cs="Arial" w:eastAsia="Arial" w:hAnsi="Arial"/>
          <w:sz w:val="44"/>
          <w:szCs w:val="44"/>
          <w:vertAlign w:val="baseline"/>
          <w:rtl w:val="0"/>
        </w:rPr>
        <w:t xml:space="preserve">Regina Noemí  Gálvez  Chávez   </w:t>
      </w:r>
    </w:p>
    <w:p w:rsidR="00000000" w:rsidDel="00000000" w:rsidP="00000000" w:rsidRDefault="00000000" w:rsidRPr="00000000">
      <w:pPr>
        <w:spacing w:line="240" w:lineRule="auto"/>
        <w:ind w:firstLine="0"/>
        <w:contextualSpacing w:val="0"/>
        <w:jc w:val="center"/>
      </w:pPr>
      <w:r w:rsidDel="00000000" w:rsidR="00000000" w:rsidRPr="00000000">
        <w:rPr>
          <w:rFonts w:ascii="Arial" w:cs="Arial" w:eastAsia="Arial" w:hAnsi="Arial"/>
          <w:sz w:val="20"/>
          <w:szCs w:val="20"/>
          <w:vertAlign w:val="baseline"/>
          <w:rtl w:val="0"/>
        </w:rPr>
        <w:t xml:space="preserve">RUT: 16.945.048-k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 Nacionalidad: chilena</w:t>
      </w:r>
    </w:p>
    <w:p w:rsidR="00000000" w:rsidDel="00000000" w:rsidP="00000000" w:rsidRDefault="00000000" w:rsidRPr="00000000">
      <w:pPr>
        <w:spacing w:line="240" w:lineRule="auto"/>
        <w:ind w:firstLine="0"/>
        <w:contextualSpacing w:val="0"/>
        <w:jc w:val="center"/>
      </w:pP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sz w:val="20"/>
          <w:szCs w:val="20"/>
          <w:vertAlign w:val="baseline"/>
          <w:rtl w:val="0"/>
        </w:rPr>
        <w:t xml:space="preserve">elular: </w:t>
      </w:r>
      <w:r w:rsidDel="00000000" w:rsidR="00000000" w:rsidRPr="00000000">
        <w:rPr>
          <w:rFonts w:ascii="Arial" w:cs="Arial" w:eastAsia="Arial" w:hAnsi="Arial"/>
          <w:sz w:val="20"/>
          <w:szCs w:val="20"/>
          <w:rtl w:val="0"/>
        </w:rPr>
        <w:t xml:space="preserve">09-50970953 </w:t>
      </w:r>
      <w:r w:rsidDel="00000000" w:rsidR="00000000" w:rsidRPr="00000000">
        <w:rPr>
          <w:rFonts w:ascii="Arial" w:cs="Arial" w:eastAsia="Arial" w:hAnsi="Arial"/>
          <w:sz w:val="20"/>
          <w:szCs w:val="20"/>
          <w:vertAlign w:val="baseline"/>
          <w:rtl w:val="0"/>
        </w:rPr>
        <w:t xml:space="preserve">Correo </w:t>
      </w:r>
      <w:r w:rsidDel="00000000" w:rsidR="00000000" w:rsidRPr="00000000">
        <w:rPr>
          <w:rFonts w:ascii="Arial" w:cs="Arial" w:eastAsia="Arial" w:hAnsi="Arial"/>
          <w:sz w:val="20"/>
          <w:szCs w:val="20"/>
          <w:rtl w:val="0"/>
        </w:rPr>
        <w:t xml:space="preserve">electronico</w:t>
      </w:r>
      <w:r w:rsidDel="00000000" w:rsidR="00000000" w:rsidRPr="00000000">
        <w:rPr>
          <w:rFonts w:ascii="Arial" w:cs="Arial" w:eastAsia="Arial" w:hAnsi="Arial"/>
          <w:sz w:val="20"/>
          <w:szCs w:val="20"/>
          <w:vertAlign w:val="baseline"/>
          <w:rtl w:val="0"/>
        </w:rPr>
        <w:t xml:space="preserve"> : </w:t>
      </w:r>
      <w:hyperlink r:id="rId5">
        <w:r w:rsidDel="00000000" w:rsidR="00000000" w:rsidRPr="00000000">
          <w:rPr>
            <w:rFonts w:ascii="Arial" w:cs="Arial" w:eastAsia="Arial" w:hAnsi="Arial"/>
            <w:color w:val="1155cc"/>
            <w:sz w:val="20"/>
            <w:szCs w:val="20"/>
            <w:u w:val="single"/>
            <w:rtl w:val="0"/>
          </w:rPr>
          <w:t xml:space="preserve">reginagalvezch@gmail.com</w:t>
        </w:r>
      </w:hyperlink>
      <w:r w:rsidDel="00000000" w:rsidR="00000000" w:rsidRPr="00000000">
        <w:rPr>
          <w:rtl w:val="0"/>
        </w:rPr>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center"/>
      </w:pPr>
      <w:r w:rsidDel="00000000" w:rsidR="00000000" w:rsidRPr="00000000">
        <w:rPr>
          <w:rFonts w:ascii="Arial" w:cs="Arial" w:eastAsia="Arial" w:hAnsi="Arial"/>
          <w:rtl w:val="0"/>
        </w:rPr>
        <w:t xml:space="preserve">Soy Regina Galvez, vivo en Santiago y estoy buscando empleos que me permitan desarrollarme profesionalmente dentro del sector tecnológico. Recientemente terminé una parte de mi formación en Laboratoria, como Desarrollador FrontEnd Jr. Me interesa formar parte de un equipo de trabajo que me permita poner en práctica los conocimientos adquiridos y también poder seguir creciendo y aprendiendo. </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both"/>
      </w:pPr>
      <w:r w:rsidDel="00000000" w:rsidR="00000000" w:rsidRPr="00000000">
        <w:rPr>
          <w:rFonts w:ascii="Arial" w:cs="Arial" w:eastAsia="Arial" w:hAnsi="Arial"/>
          <w:vertAlign w:val="baseline"/>
          <w:rtl w:val="0"/>
        </w:rPr>
        <w:t xml:space="preserve">Experiencia laboral:</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Jazzplat  11/2013  -  8/2016</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Se desempeña como ejecutiva del área de soporte técnico de línea fija. Esto implica solucionar de manera eficiente los problemas que los cliente presenten tanto en la línea de Internet como de telefonía. A esto se suma un estilo de atención cercano y cordial con el cual el cliente se pueda sentir identificado y cercano.</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Lan Airlines  5/10/2010-  17/5/2012</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Para esta empresa empecé como ejecutiva de servicio al cliente de vuelos nacionales lo cual implica la re-emision de boletos ya sea por cambios en las fechas ya programadas o por contingencias áreas que surgieran.</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 Luego de 6 meses forme parte del equipo One World que tenía como objetivo la reemision de boletos que incluían secciones aéreas con vuelos dentro de la alianza. También se atendía a las agencias de viajes de EEUU. Todo esto era en el idioma inglés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Finalmente, estuve en el área de Service Recovery, entre mis labores se encontraba dar solución a casos especiales que no podían ser resueltos desde otras áreas, los cuales por lo general eran en relación directa con emergencias que presentaban los pasajeros.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Todo lo anterior entregando una atención de calidad a los pasajeros, siempre orientada al servicio. La atención  que se otorgaban  era bilingüe tanto hablado como por escrito escrito.</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Unisonó  11-2008/03-2009</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Atendía a clientes de la empresa Orange, ubicados en España. Debía responder las dudas de los clientes, así también como ofrecer nuevos productos de la compañía.</w:t>
      </w:r>
    </w:p>
    <w:p w:rsidR="00000000" w:rsidDel="00000000" w:rsidP="00000000" w:rsidRDefault="00000000" w:rsidRPr="00000000">
      <w:pPr>
        <w:spacing w:line="240" w:lineRule="auto"/>
        <w:ind w:firstLine="0"/>
        <w:contextualSpacing w:val="0"/>
        <w:jc w:val="both"/>
      </w:pPr>
      <w:r w:rsidDel="00000000" w:rsidR="00000000" w:rsidRPr="00000000">
        <w:rPr>
          <w:rFonts w:ascii="Arial" w:cs="Arial" w:eastAsia="Arial" w:hAnsi="Arial"/>
          <w:vertAlign w:val="baseline"/>
          <w:rtl w:val="0"/>
        </w:rPr>
        <w:t xml:space="preserve">Teleperformance  </w:t>
      </w:r>
      <w:r w:rsidDel="00000000" w:rsidR="00000000" w:rsidRPr="00000000">
        <w:rPr>
          <w:rFonts w:ascii="Arial" w:cs="Arial" w:eastAsia="Arial" w:hAnsi="Arial"/>
          <w:rtl w:val="0"/>
        </w:rPr>
        <w:t xml:space="preserve">06-2007/03-2008</w:t>
      </w:r>
      <w:r w:rsidDel="00000000" w:rsidR="00000000" w:rsidRPr="00000000">
        <w:rPr>
          <w:rtl w:val="0"/>
        </w:rPr>
      </w:r>
    </w:p>
    <w:p w:rsidR="00000000" w:rsidDel="00000000" w:rsidP="00000000" w:rsidRDefault="00000000" w:rsidRPr="00000000">
      <w:pPr>
        <w:spacing w:line="240" w:lineRule="auto"/>
        <w:ind w:firstLine="0"/>
        <w:contextualSpacing w:val="0"/>
        <w:jc w:val="both"/>
      </w:pPr>
      <w:r w:rsidDel="00000000" w:rsidR="00000000" w:rsidRPr="00000000">
        <w:rPr>
          <w:rFonts w:ascii="Arial" w:cs="Arial" w:eastAsia="Arial" w:hAnsi="Arial"/>
          <w:vertAlign w:val="baseline"/>
          <w:rtl w:val="0"/>
        </w:rPr>
        <w:t xml:space="preserve">Me desempeñaba como ejecutiva Bilingüe atendiendo llamadas realizadas por clientes ubicados en los Estados Unidos de la empresa de telefonía IP Vonage. Mi función era resolver dudas y reclamos de los clientes.</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Estudios: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Enseñanza media en Liceo Bethel N°3 completa, titulo técnico profesional en telecomunicaciones.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Universidad Central de Chile, alumna de tercer año de la carrera Pedagogía en lengua y cultura inglesas.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Laboratoria :Curso de programacion Front-end Jr.</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Conocimientos profesionales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Computación nivel intermedio</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Programas: HTML, CSS, Javascript, JQUERY, Sass, NPM,Gulp,Bootstrap, Materialize.</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Herramientas como : Sabre , Amadeus, Altitude, Windows,Ubunto, sistema </w:t>
      </w:r>
      <w:r w:rsidDel="00000000" w:rsidR="00000000" w:rsidRPr="00000000">
        <w:rPr>
          <w:rFonts w:ascii="Arial" w:cs="Arial" w:eastAsia="Arial" w:hAnsi="Arial"/>
          <w:color w:val="222222"/>
          <w:highlight w:val="white"/>
          <w:rtl w:val="0"/>
        </w:rPr>
        <w:t xml:space="preserve">macOS.</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rtl w:val="0"/>
        </w:rPr>
        <w:t xml:space="preserve">Idiomas: Ingles nivel nativo, hablado. Avanzado en nivel escrito.</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Visual w:val="0"/>
        <w:tblW w:w="8838.0" w:type="dxa"/>
        <w:jc w:val="left"/>
        <w:tblLayout w:type="fixed"/>
        <w:tblLook w:val="0600"/>
      </w:tblPr>
      <w:tblGrid>
        <w:gridCol w:w="8838"/>
        <w:tblGridChange w:id="0">
          <w:tblGrid>
            <w:gridCol w:w="8838"/>
          </w:tblGrid>
        </w:tblGridChange>
      </w:tblGrid>
      <w:tr>
        <w:tc>
          <w:tcPr>
            <w:tcMar>
              <w:left w:w="160.0" w:type="dxa"/>
              <w:right w:w="1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spacing w:line="240" w:lineRule="auto"/>
        <w:ind w:firstLine="0"/>
        <w:contextualSpacing w:val="0"/>
        <w:jc w:val="both"/>
      </w:pPr>
      <w:r w:rsidDel="00000000" w:rsidR="00000000" w:rsidRPr="00000000">
        <w:rPr>
          <w:rtl w:val="0"/>
        </w:rPr>
      </w:r>
    </w:p>
    <w:p w:rsidR="00000000" w:rsidDel="00000000" w:rsidP="00000000" w:rsidRDefault="00000000" w:rsidRPr="00000000">
      <w:pPr>
        <w:spacing w:line="240" w:lineRule="auto"/>
        <w:ind w:firstLine="0"/>
        <w:contextualSpacing w:val="0"/>
        <w:jc w:val="both"/>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eginagalvezch@gmail.com" TargetMode="External"/></Relationships>
</file>