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BCE47" w14:textId="77777777" w:rsidR="007E512D" w:rsidRDefault="007E512D" w:rsidP="007E512D"/>
    <w:p w14:paraId="48056B16" w14:textId="77777777" w:rsidR="007E512D" w:rsidRDefault="007E512D" w:rsidP="007E512D">
      <w:pPr>
        <w:jc w:val="center"/>
        <w:rPr>
          <w:rFonts w:ascii="Times New Roman" w:hAnsi="Times New Roman"/>
          <w:b/>
          <w:bCs/>
          <w:color w:val="000000"/>
          <w:sz w:val="48"/>
          <w:szCs w:val="48"/>
        </w:rPr>
      </w:pPr>
      <w:r>
        <w:rPr>
          <w:rFonts w:ascii="Times New Roman" w:hAnsi="Times New Roman"/>
          <w:b/>
          <w:bCs/>
          <w:color w:val="000000"/>
          <w:sz w:val="48"/>
          <w:szCs w:val="48"/>
        </w:rPr>
        <w:t>UNIVERSITY OF CAPE COAST</w:t>
      </w:r>
    </w:p>
    <w:p w14:paraId="12E9F70C" w14:textId="77777777" w:rsidR="007E512D" w:rsidRDefault="007E512D" w:rsidP="007E512D">
      <w:pPr>
        <w:jc w:val="center"/>
        <w:rPr>
          <w:rFonts w:ascii="Times New Roman" w:hAnsi="Times New Roman"/>
          <w:b/>
          <w:bCs/>
          <w:color w:val="000000"/>
          <w:sz w:val="40"/>
          <w:szCs w:val="40"/>
        </w:rPr>
      </w:pPr>
    </w:p>
    <w:p w14:paraId="34B748D9" w14:textId="77777777" w:rsidR="007E512D" w:rsidRDefault="007E512D" w:rsidP="007E512D">
      <w:pPr>
        <w:jc w:val="center"/>
        <w:rPr>
          <w:rFonts w:ascii="Times New Roman" w:hAnsi="Times New Roman"/>
          <w:b/>
          <w:bCs/>
          <w:color w:val="000000"/>
          <w:sz w:val="40"/>
          <w:szCs w:val="40"/>
        </w:rPr>
      </w:pPr>
      <w:r>
        <w:rPr>
          <w:rFonts w:ascii="Times New Roman" w:hAnsi="Times New Roman"/>
          <w:b/>
          <w:bCs/>
          <w:color w:val="000000"/>
          <w:sz w:val="40"/>
          <w:szCs w:val="40"/>
        </w:rPr>
        <w:t>SCHOOL OF ECONOMICS</w:t>
      </w:r>
    </w:p>
    <w:p w14:paraId="76727D3A" w14:textId="77777777" w:rsidR="007E512D" w:rsidRDefault="007E512D" w:rsidP="007E512D">
      <w:pPr>
        <w:jc w:val="center"/>
        <w:rPr>
          <w:rFonts w:ascii="Times New Roman" w:hAnsi="Times New Roman"/>
          <w:b/>
          <w:bCs/>
          <w:color w:val="000000"/>
          <w:sz w:val="40"/>
          <w:szCs w:val="40"/>
        </w:rPr>
      </w:pPr>
      <w:r>
        <w:rPr>
          <w:rFonts w:ascii="Times New Roman" w:hAnsi="Times New Roman"/>
          <w:b/>
          <w:bCs/>
          <w:noProof/>
          <w:color w:val="000000"/>
          <w:sz w:val="40"/>
          <w:szCs w:val="40"/>
          <w:lang w:val="en-US"/>
        </w:rPr>
        <w:drawing>
          <wp:inline distT="0" distB="0" distL="0" distR="0" wp14:anchorId="13B296B4" wp14:editId="454C3701">
            <wp:extent cx="885825" cy="1030622"/>
            <wp:effectExtent l="0" t="0" r="0" b="0"/>
            <wp:docPr id="1026" name="Picture 1678924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8924555"/>
                    <pic:cNvPicPr/>
                  </pic:nvPicPr>
                  <pic:blipFill>
                    <a:blip r:embed="rId5" cstate="print"/>
                    <a:srcRect/>
                    <a:stretch/>
                  </pic:blipFill>
                  <pic:spPr>
                    <a:xfrm>
                      <a:off x="0" y="0"/>
                      <a:ext cx="885825" cy="1030622"/>
                    </a:xfrm>
                    <a:prstGeom prst="rect">
                      <a:avLst/>
                    </a:prstGeom>
                  </pic:spPr>
                </pic:pic>
              </a:graphicData>
            </a:graphic>
          </wp:inline>
        </w:drawing>
      </w:r>
    </w:p>
    <w:p w14:paraId="213B1674" w14:textId="77777777" w:rsidR="007E512D" w:rsidRDefault="007E512D" w:rsidP="007E512D">
      <w:pPr>
        <w:jc w:val="center"/>
        <w:rPr>
          <w:rFonts w:ascii="Times New Roman" w:hAnsi="Times New Roman"/>
          <w:b/>
          <w:bCs/>
          <w:color w:val="000000"/>
          <w:sz w:val="32"/>
          <w:szCs w:val="32"/>
        </w:rPr>
      </w:pPr>
    </w:p>
    <w:p w14:paraId="72D927B2"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DEPARTMENT OF DATA SCIENCE AND ECONOMIC POLICY</w:t>
      </w:r>
    </w:p>
    <w:p w14:paraId="0FD4C36A" w14:textId="77777777" w:rsidR="007E512D" w:rsidRDefault="007E512D" w:rsidP="007E512D">
      <w:pPr>
        <w:jc w:val="center"/>
        <w:rPr>
          <w:rFonts w:ascii="Times New Roman" w:hAnsi="Times New Roman"/>
          <w:b/>
          <w:bCs/>
          <w:color w:val="000000"/>
          <w:sz w:val="32"/>
          <w:szCs w:val="32"/>
        </w:rPr>
      </w:pPr>
    </w:p>
    <w:p w14:paraId="705974C6"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COURSE: DATA CURATION AND MANAGEMENT</w:t>
      </w:r>
    </w:p>
    <w:p w14:paraId="32E1C3C5"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COURSE TITLE: DMA820</w:t>
      </w:r>
    </w:p>
    <w:p w14:paraId="1A202F84" w14:textId="77777777" w:rsidR="007E512D" w:rsidRDefault="007E512D" w:rsidP="007E512D">
      <w:pPr>
        <w:jc w:val="center"/>
        <w:rPr>
          <w:rFonts w:ascii="Times New Roman" w:hAnsi="Times New Roman"/>
          <w:b/>
          <w:bCs/>
          <w:color w:val="000000"/>
          <w:sz w:val="36"/>
          <w:szCs w:val="36"/>
        </w:rPr>
      </w:pPr>
    </w:p>
    <w:p w14:paraId="5FCB9159" w14:textId="77777777" w:rsidR="007E512D" w:rsidRPr="00820C86"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 xml:space="preserve">LECTURER: </w:t>
      </w:r>
      <w:r w:rsidRPr="00D80BB6">
        <w:rPr>
          <w:rFonts w:ascii="Times New Roman" w:hAnsi="Times New Roman"/>
          <w:b/>
          <w:bCs/>
          <w:color w:val="000000"/>
          <w:sz w:val="32"/>
          <w:szCs w:val="32"/>
          <w:lang w:val="en-US"/>
        </w:rPr>
        <w:t>DR RAYMOND ELIKPLIM KOFINTI</w:t>
      </w:r>
    </w:p>
    <w:tbl>
      <w:tblPr>
        <w:tblStyle w:val="TableGrid"/>
        <w:tblW w:w="10230"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6450"/>
      </w:tblGrid>
      <w:tr w:rsidR="007E512D" w14:paraId="79A129B7" w14:textId="77777777" w:rsidTr="00F76E70">
        <w:trPr>
          <w:trHeight w:val="1196"/>
        </w:trPr>
        <w:tc>
          <w:tcPr>
            <w:tcW w:w="3780" w:type="dxa"/>
            <w:hideMark/>
          </w:tcPr>
          <w:p w14:paraId="1F93FE97" w14:textId="77777777" w:rsidR="007E512D" w:rsidRDefault="007E512D" w:rsidP="00F76E70">
            <w:pPr>
              <w:rPr>
                <w:rFonts w:ascii="Times New Roman" w:hAnsi="Times New Roman"/>
                <w:bCs/>
                <w:sz w:val="28"/>
                <w:szCs w:val="28"/>
              </w:rPr>
            </w:pPr>
          </w:p>
          <w:p w14:paraId="0B9AB8FB" w14:textId="77777777" w:rsidR="007E512D" w:rsidRDefault="007E512D" w:rsidP="00F76E70">
            <w:pPr>
              <w:rPr>
                <w:rFonts w:ascii="Times New Roman" w:hAnsi="Times New Roman"/>
                <w:bCs/>
                <w:sz w:val="28"/>
                <w:szCs w:val="28"/>
              </w:rPr>
            </w:pPr>
            <w:r>
              <w:rPr>
                <w:rFonts w:ascii="Times New Roman" w:hAnsi="Times New Roman"/>
                <w:bCs/>
                <w:sz w:val="28"/>
                <w:szCs w:val="28"/>
              </w:rPr>
              <w:t xml:space="preserve">NAME: </w:t>
            </w:r>
          </w:p>
          <w:p w14:paraId="49B72BA8" w14:textId="77777777" w:rsidR="007E512D" w:rsidRPr="00D80BB6" w:rsidRDefault="007E512D" w:rsidP="00F76E70">
            <w:pPr>
              <w:rPr>
                <w:rFonts w:ascii="Times New Roman" w:hAnsi="Times New Roman"/>
                <w:bCs/>
                <w:sz w:val="28"/>
                <w:szCs w:val="28"/>
              </w:rPr>
            </w:pPr>
            <w:r w:rsidRPr="00D80BB6">
              <w:rPr>
                <w:rFonts w:ascii="Times New Roman" w:hAnsi="Times New Roman"/>
                <w:bCs/>
                <w:sz w:val="28"/>
                <w:szCs w:val="28"/>
              </w:rPr>
              <w:t xml:space="preserve">REGINA ROBERTSON </w:t>
            </w:r>
          </w:p>
          <w:p w14:paraId="1312A7E5" w14:textId="77777777" w:rsidR="007E512D" w:rsidRDefault="007E512D" w:rsidP="00F76E70">
            <w:pPr>
              <w:pStyle w:val="ListParagraph"/>
              <w:rPr>
                <w:rFonts w:ascii="Times New Roman" w:hAnsi="Times New Roman"/>
                <w:bCs/>
                <w:sz w:val="28"/>
                <w:szCs w:val="28"/>
              </w:rPr>
            </w:pPr>
          </w:p>
        </w:tc>
        <w:tc>
          <w:tcPr>
            <w:tcW w:w="6450" w:type="dxa"/>
          </w:tcPr>
          <w:p w14:paraId="4DBFCA31" w14:textId="77777777" w:rsidR="007E512D" w:rsidRDefault="007E512D" w:rsidP="00F76E70">
            <w:pPr>
              <w:rPr>
                <w:rFonts w:ascii="Times New Roman" w:hAnsi="Times New Roman"/>
                <w:sz w:val="28"/>
                <w:szCs w:val="28"/>
              </w:rPr>
            </w:pPr>
          </w:p>
          <w:p w14:paraId="51BC9703" w14:textId="77777777" w:rsidR="007E512D" w:rsidRDefault="007E512D" w:rsidP="00F76E70">
            <w:pPr>
              <w:rPr>
                <w:rFonts w:ascii="Times New Roman" w:hAnsi="Times New Roman"/>
                <w:sz w:val="28"/>
                <w:szCs w:val="28"/>
              </w:rPr>
            </w:pPr>
            <w:r>
              <w:rPr>
                <w:rFonts w:ascii="Times New Roman" w:hAnsi="Times New Roman"/>
                <w:sz w:val="28"/>
                <w:szCs w:val="28"/>
              </w:rPr>
              <w:t xml:space="preserve">   INDEX NUMBER</w:t>
            </w:r>
          </w:p>
          <w:p w14:paraId="4AFA266E" w14:textId="77777777" w:rsidR="007E512D" w:rsidRDefault="007E512D" w:rsidP="00F76E70">
            <w:pPr>
              <w:rPr>
                <w:rFonts w:ascii="Times New Roman" w:hAnsi="Times New Roman"/>
                <w:sz w:val="28"/>
                <w:szCs w:val="28"/>
              </w:rPr>
            </w:pPr>
            <w:r>
              <w:rPr>
                <w:rFonts w:ascii="Times New Roman" w:hAnsi="Times New Roman"/>
                <w:sz w:val="28"/>
                <w:szCs w:val="28"/>
              </w:rPr>
              <w:t xml:space="preserve">   SE/DMD/24/0013</w:t>
            </w:r>
          </w:p>
        </w:tc>
      </w:tr>
    </w:tbl>
    <w:p w14:paraId="36CA56EE" w14:textId="77777777" w:rsidR="007E512D" w:rsidRDefault="007E512D" w:rsidP="007E512D"/>
    <w:p w14:paraId="0B75AF46" w14:textId="77777777" w:rsidR="007E512D" w:rsidRDefault="007E512D" w:rsidP="007E512D">
      <w:pPr>
        <w:jc w:val="center"/>
        <w:rPr>
          <w:rFonts w:ascii="Times New Roman" w:hAnsi="Times New Roman" w:cs="Times New Roman"/>
          <w:sz w:val="24"/>
          <w:szCs w:val="24"/>
        </w:rPr>
      </w:pPr>
    </w:p>
    <w:p w14:paraId="3CD1B67E" w14:textId="77777777" w:rsidR="007E512D" w:rsidRPr="00820C86" w:rsidRDefault="007E512D" w:rsidP="007E512D">
      <w:pPr>
        <w:jc w:val="center"/>
        <w:rPr>
          <w:rFonts w:ascii="Times New Roman" w:hAnsi="Times New Roman" w:cs="Times New Roman"/>
          <w:sz w:val="24"/>
          <w:szCs w:val="24"/>
        </w:rPr>
      </w:pPr>
      <w:r w:rsidRPr="00820C86">
        <w:rPr>
          <w:rFonts w:ascii="Times New Roman" w:hAnsi="Times New Roman" w:cs="Times New Roman"/>
          <w:sz w:val="24"/>
          <w:szCs w:val="24"/>
        </w:rPr>
        <w:t>ASSIGNMENT QUESTIONS</w:t>
      </w:r>
    </w:p>
    <w:p w14:paraId="5452E41A" w14:textId="77777777" w:rsidR="007E512D" w:rsidRPr="00053C4F" w:rsidRDefault="007E512D" w:rsidP="007E512D">
      <w:pPr>
        <w:rPr>
          <w:rFonts w:ascii="Times New Roman" w:hAnsi="Times New Roman" w:cs="Times New Roman"/>
          <w:sz w:val="24"/>
          <w:szCs w:val="24"/>
          <w:lang w:val="en-US"/>
        </w:rPr>
      </w:pPr>
      <w:r w:rsidRPr="00053C4F">
        <w:rPr>
          <w:rFonts w:ascii="Times New Roman" w:hAnsi="Times New Roman" w:cs="Times New Roman"/>
          <w:sz w:val="24"/>
          <w:szCs w:val="24"/>
          <w:lang w:val="en-US"/>
        </w:rPr>
        <w:t>(A.)</w:t>
      </w:r>
      <w:r w:rsidRPr="00820C86">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Produce two pages commentary on Data Policy of your respective</w:t>
      </w:r>
      <w:r w:rsidRPr="00820C86">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 xml:space="preserve">organizations </w:t>
      </w:r>
      <w:r w:rsidRPr="00820C86">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covering the following areas:</w:t>
      </w:r>
    </w:p>
    <w:p w14:paraId="0B059B9B" w14:textId="77777777" w:rsidR="007E512D" w:rsidRPr="00053C4F" w:rsidRDefault="007E512D" w:rsidP="007E512D">
      <w:pPr>
        <w:rPr>
          <w:rFonts w:ascii="Times New Roman" w:hAnsi="Times New Roman" w:cs="Times New Roman"/>
          <w:sz w:val="24"/>
          <w:szCs w:val="24"/>
          <w:lang w:val="en-US"/>
        </w:rPr>
      </w:pPr>
      <w:r w:rsidRPr="00053C4F">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 xml:space="preserve"> Structure of Data Dissemination</w:t>
      </w:r>
    </w:p>
    <w:p w14:paraId="712F3AD5" w14:textId="77777777" w:rsidR="007E512D" w:rsidRPr="00053C4F" w:rsidRDefault="007E512D" w:rsidP="007E512D">
      <w:pPr>
        <w:rPr>
          <w:rFonts w:ascii="Times New Roman" w:hAnsi="Times New Roman" w:cs="Times New Roman"/>
          <w:sz w:val="24"/>
          <w:szCs w:val="24"/>
          <w:lang w:val="en-US"/>
        </w:rPr>
      </w:pPr>
      <w:r w:rsidRPr="00053C4F">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 xml:space="preserve"> Format of Data Dissemination</w:t>
      </w:r>
    </w:p>
    <w:p w14:paraId="3BF1000E" w14:textId="77777777" w:rsidR="007E512D" w:rsidRPr="00053C4F" w:rsidRDefault="007E512D" w:rsidP="007E512D">
      <w:pPr>
        <w:rPr>
          <w:rFonts w:ascii="Times New Roman" w:hAnsi="Times New Roman" w:cs="Times New Roman"/>
          <w:sz w:val="24"/>
          <w:szCs w:val="24"/>
          <w:lang w:val="en-US"/>
        </w:rPr>
      </w:pPr>
      <w:r w:rsidRPr="00053C4F">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 xml:space="preserve"> Data Sharing Protocols and Procedures if any</w:t>
      </w:r>
    </w:p>
    <w:p w14:paraId="279BEA89" w14:textId="77777777" w:rsidR="007E512D" w:rsidRPr="00053C4F" w:rsidRDefault="007E512D" w:rsidP="007E512D">
      <w:pPr>
        <w:rPr>
          <w:rFonts w:ascii="Times New Roman" w:hAnsi="Times New Roman" w:cs="Times New Roman"/>
          <w:sz w:val="24"/>
          <w:szCs w:val="24"/>
          <w:lang w:val="en-US"/>
        </w:rPr>
      </w:pPr>
      <w:r w:rsidRPr="00053C4F">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 xml:space="preserve"> Data Visibility (Website/social media handles)</w:t>
      </w:r>
    </w:p>
    <w:p w14:paraId="23814E42" w14:textId="77777777" w:rsidR="007E512D" w:rsidRDefault="007E512D" w:rsidP="007E512D">
      <w:pPr>
        <w:rPr>
          <w:rFonts w:ascii="Times New Roman" w:hAnsi="Times New Roman" w:cs="Times New Roman"/>
          <w:sz w:val="24"/>
          <w:szCs w:val="24"/>
          <w:lang w:val="en-US"/>
        </w:rPr>
      </w:pPr>
      <w:r w:rsidRPr="00053C4F">
        <w:rPr>
          <w:rFonts w:ascii="Times New Roman" w:hAnsi="Times New Roman" w:cs="Times New Roman"/>
          <w:sz w:val="24"/>
          <w:szCs w:val="24"/>
          <w:lang w:val="en-US"/>
        </w:rPr>
        <w:t>(B.) Suggest ways by which the mentioned areas of data curation can</w:t>
      </w:r>
      <w:r w:rsidRPr="00820C86">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be</w:t>
      </w:r>
      <w:r w:rsidRPr="00820C86">
        <w:rPr>
          <w:rFonts w:ascii="Times New Roman" w:hAnsi="Times New Roman" w:cs="Times New Roman"/>
          <w:sz w:val="24"/>
          <w:szCs w:val="24"/>
          <w:lang w:val="en-US"/>
        </w:rPr>
        <w:t xml:space="preserve"> </w:t>
      </w:r>
      <w:r w:rsidRPr="00053C4F">
        <w:rPr>
          <w:rFonts w:ascii="Times New Roman" w:hAnsi="Times New Roman" w:cs="Times New Roman"/>
          <w:sz w:val="24"/>
          <w:szCs w:val="24"/>
          <w:lang w:val="en-US"/>
        </w:rPr>
        <w:t>improved/implemented in your organization.</w:t>
      </w:r>
    </w:p>
    <w:p w14:paraId="32A3EE34" w14:textId="77777777" w:rsidR="007E512D" w:rsidRDefault="007E512D" w:rsidP="007E512D">
      <w:pPr>
        <w:rPr>
          <w:rFonts w:ascii="Times New Roman" w:hAnsi="Times New Roman" w:cs="Times New Roman"/>
          <w:sz w:val="24"/>
          <w:szCs w:val="24"/>
          <w:lang w:val="en-US"/>
        </w:rPr>
      </w:pPr>
    </w:p>
    <w:p w14:paraId="55F60B85" w14:textId="77777777" w:rsidR="007E512D" w:rsidRDefault="007E512D" w:rsidP="007E512D">
      <w:pPr>
        <w:rPr>
          <w:rFonts w:ascii="Times New Roman" w:hAnsi="Times New Roman" w:cs="Times New Roman"/>
          <w:b/>
          <w:bCs/>
          <w:sz w:val="24"/>
          <w:szCs w:val="24"/>
        </w:rPr>
      </w:pPr>
    </w:p>
    <w:p w14:paraId="5B24C3DB" w14:textId="77777777" w:rsidR="007E512D" w:rsidRDefault="007E512D" w:rsidP="007E512D">
      <w:pPr>
        <w:spacing w:line="360" w:lineRule="auto"/>
        <w:jc w:val="center"/>
        <w:rPr>
          <w:rFonts w:ascii="Times New Roman" w:hAnsi="Times New Roman" w:cs="Times New Roman"/>
          <w:b/>
          <w:bCs/>
          <w:sz w:val="24"/>
          <w:szCs w:val="24"/>
        </w:rPr>
      </w:pPr>
      <w:r w:rsidRPr="00842768">
        <w:rPr>
          <w:rFonts w:ascii="Times New Roman" w:hAnsi="Times New Roman" w:cs="Times New Roman"/>
          <w:b/>
          <w:bCs/>
          <w:sz w:val="24"/>
          <w:szCs w:val="24"/>
        </w:rPr>
        <w:lastRenderedPageBreak/>
        <w:t>DATA CURATION AND MANAGEMENT REPORT</w:t>
      </w:r>
      <w:r>
        <w:rPr>
          <w:rFonts w:ascii="Times New Roman" w:hAnsi="Times New Roman" w:cs="Times New Roman"/>
          <w:b/>
          <w:bCs/>
          <w:sz w:val="24"/>
          <w:szCs w:val="24"/>
        </w:rPr>
        <w:t xml:space="preserve"> OF AKOSOMBO VRA JHS NO. 2 SCHOOL</w:t>
      </w:r>
    </w:p>
    <w:p w14:paraId="2C7AA0E5" w14:textId="77777777" w:rsidR="007E512D" w:rsidRPr="000F5089" w:rsidRDefault="007E512D" w:rsidP="007E512D">
      <w:pPr>
        <w:pStyle w:val="ListParagraph"/>
        <w:numPr>
          <w:ilvl w:val="0"/>
          <w:numId w:val="1"/>
        </w:numPr>
        <w:spacing w:line="360" w:lineRule="auto"/>
        <w:jc w:val="both"/>
        <w:rPr>
          <w:rFonts w:ascii="Times New Roman" w:hAnsi="Times New Roman" w:cs="Times New Roman"/>
          <w:b/>
          <w:bCs/>
          <w:sz w:val="24"/>
          <w:szCs w:val="24"/>
        </w:rPr>
      </w:pPr>
      <w:r w:rsidRPr="00D167E5">
        <w:rPr>
          <w:rFonts w:ascii="Times New Roman" w:hAnsi="Times New Roman" w:cs="Times New Roman"/>
          <w:b/>
          <w:bCs/>
          <w:sz w:val="24"/>
          <w:szCs w:val="24"/>
        </w:rPr>
        <w:t xml:space="preserve"> COMMENTARY ON DATA POLICY </w:t>
      </w:r>
    </w:p>
    <w:p w14:paraId="777B4016" w14:textId="77777777" w:rsidR="007E512D" w:rsidRPr="00763C95" w:rsidRDefault="007E512D" w:rsidP="007E512D">
      <w:pPr>
        <w:pStyle w:val="ListParagraph"/>
        <w:numPr>
          <w:ilvl w:val="1"/>
          <w:numId w:val="1"/>
        </w:numPr>
        <w:spacing w:line="360" w:lineRule="auto"/>
        <w:rPr>
          <w:rFonts w:ascii="Times New Roman" w:hAnsi="Times New Roman" w:cs="Times New Roman"/>
          <w:sz w:val="24"/>
          <w:szCs w:val="24"/>
          <w:lang w:val="en-US"/>
        </w:rPr>
      </w:pPr>
      <w:r w:rsidRPr="00763C95">
        <w:rPr>
          <w:rFonts w:ascii="Times New Roman" w:hAnsi="Times New Roman" w:cs="Times New Roman"/>
          <w:sz w:val="24"/>
          <w:szCs w:val="24"/>
          <w:lang w:val="en-US"/>
        </w:rPr>
        <w:t>Structure of Data Dissemination</w:t>
      </w:r>
    </w:p>
    <w:p w14:paraId="4E569676" w14:textId="77777777" w:rsidR="007E512D" w:rsidRPr="00763C95" w:rsidRDefault="007E512D" w:rsidP="007E512D">
      <w:pPr>
        <w:spacing w:line="360" w:lineRule="auto"/>
        <w:jc w:val="both"/>
        <w:rPr>
          <w:rFonts w:ascii="Times New Roman" w:hAnsi="Times New Roman" w:cs="Times New Roman"/>
          <w:sz w:val="24"/>
          <w:szCs w:val="24"/>
        </w:rPr>
      </w:pPr>
      <w:r w:rsidRPr="00763C95">
        <w:rPr>
          <w:rFonts w:ascii="Times New Roman" w:hAnsi="Times New Roman" w:cs="Times New Roman"/>
          <w:sz w:val="24"/>
          <w:szCs w:val="24"/>
          <w:lang w:val="en-US"/>
        </w:rPr>
        <w:t xml:space="preserve">At Akosombo VRA JHS No.2, the structure of data dissemination is centrally controlled and follows a defined hierarchy. Class teachers compile and submit student’s academic data including continuous assessments and exam scores to the academic office. This information is reviewed and authenticated by the academic board, then processed by the Computing department using </w:t>
      </w:r>
      <w:proofErr w:type="spellStart"/>
      <w:r w:rsidRPr="00763C95">
        <w:rPr>
          <w:rFonts w:ascii="Times New Roman" w:hAnsi="Times New Roman" w:cs="Times New Roman"/>
          <w:sz w:val="24"/>
          <w:szCs w:val="24"/>
          <w:lang w:val="en-US"/>
        </w:rPr>
        <w:t>fk</w:t>
      </w:r>
      <w:proofErr w:type="spellEnd"/>
      <w:r w:rsidRPr="00763C95">
        <w:rPr>
          <w:rFonts w:ascii="Times New Roman" w:hAnsi="Times New Roman" w:cs="Times New Roman"/>
          <w:sz w:val="24"/>
          <w:szCs w:val="24"/>
          <w:lang w:val="en-US"/>
        </w:rPr>
        <w:t xml:space="preserve"> software. The curated data is used to generate structured and individualized report cards. </w:t>
      </w:r>
      <w:r w:rsidRPr="00763C95">
        <w:rPr>
          <w:rFonts w:ascii="Times New Roman" w:hAnsi="Times New Roman" w:cs="Times New Roman"/>
          <w:sz w:val="24"/>
          <w:szCs w:val="24"/>
        </w:rPr>
        <w:t xml:space="preserve">The students are given these reports in physical envelopes to deliver to their parents. </w:t>
      </w:r>
      <w:r w:rsidRPr="00763C95">
        <w:rPr>
          <w:rFonts w:ascii="Times New Roman" w:hAnsi="Times New Roman" w:cs="Times New Roman"/>
          <w:sz w:val="24"/>
          <w:szCs w:val="24"/>
          <w:lang w:val="en-US"/>
        </w:rPr>
        <w:t xml:space="preserve">While the process promotes consistency and accuracy, it still relies heavily on manual oversight and the physical delivery of printed reports. Additionally, the school operates a WhatsApp group to facilitate communication between parents and the administration. Lastly, the school has a Facebook page to support communication and disseminate general updates to parents and the wider community. </w:t>
      </w:r>
    </w:p>
    <w:p w14:paraId="6AD6FA1E" w14:textId="77777777" w:rsidR="007E512D" w:rsidRPr="00763C95" w:rsidRDefault="007E512D" w:rsidP="007E512D">
      <w:pPr>
        <w:pStyle w:val="ListParagraph"/>
        <w:numPr>
          <w:ilvl w:val="1"/>
          <w:numId w:val="1"/>
        </w:numPr>
        <w:spacing w:line="360" w:lineRule="auto"/>
        <w:jc w:val="both"/>
        <w:rPr>
          <w:rFonts w:ascii="Times New Roman" w:hAnsi="Times New Roman" w:cs="Times New Roman"/>
          <w:b/>
          <w:bCs/>
          <w:sz w:val="24"/>
          <w:szCs w:val="24"/>
        </w:rPr>
      </w:pPr>
      <w:r w:rsidRPr="00763C95">
        <w:rPr>
          <w:rFonts w:ascii="Times New Roman" w:hAnsi="Times New Roman" w:cs="Times New Roman"/>
          <w:sz w:val="24"/>
          <w:szCs w:val="24"/>
          <w:lang w:val="en-US"/>
        </w:rPr>
        <w:t>Format of Data Dissemination</w:t>
      </w:r>
    </w:p>
    <w:p w14:paraId="54463527" w14:textId="77777777" w:rsidR="007E512D" w:rsidRPr="00763C95" w:rsidRDefault="007E512D" w:rsidP="007E512D">
      <w:pPr>
        <w:spacing w:line="360" w:lineRule="auto"/>
        <w:jc w:val="both"/>
        <w:rPr>
          <w:rFonts w:ascii="Times New Roman" w:hAnsi="Times New Roman" w:cs="Times New Roman"/>
          <w:sz w:val="24"/>
          <w:szCs w:val="24"/>
        </w:rPr>
      </w:pPr>
      <w:r w:rsidRPr="00763C95">
        <w:rPr>
          <w:rFonts w:ascii="Times New Roman" w:hAnsi="Times New Roman" w:cs="Times New Roman"/>
          <w:sz w:val="24"/>
          <w:szCs w:val="24"/>
        </w:rPr>
        <w:t>Data is disseminated in Akosombo VRA JHS No.2 primarily in printed and structured report cards. Each report contains vital students’ information such as name, date of birth, student ID, class position, number on roll, BECE aggregate score, average termly score, subject-wise scores, class teacher’s remark, head teacher’s remark and signature accompanied by a student passport picture. FK Software streamlines the generation of consistently formatted report cards enhancing data reliability and comprehension. These printed reports are enclosed in envelopes and delivered to parents. While the school’s official Facebook page is actively used for general updates and community engagement, it does not serve as a platform for sharing academic records.</w:t>
      </w:r>
    </w:p>
    <w:p w14:paraId="2471F482" w14:textId="77777777" w:rsidR="007E512D" w:rsidRPr="00763C95" w:rsidRDefault="007E512D" w:rsidP="007E512D">
      <w:pPr>
        <w:pStyle w:val="ListParagraph"/>
        <w:numPr>
          <w:ilvl w:val="1"/>
          <w:numId w:val="1"/>
        </w:numPr>
        <w:spacing w:line="360" w:lineRule="auto"/>
        <w:jc w:val="both"/>
        <w:rPr>
          <w:rFonts w:ascii="Times New Roman" w:hAnsi="Times New Roman" w:cs="Times New Roman"/>
          <w:sz w:val="24"/>
          <w:szCs w:val="24"/>
        </w:rPr>
      </w:pPr>
      <w:r w:rsidRPr="00763C95">
        <w:rPr>
          <w:rFonts w:ascii="Times New Roman" w:hAnsi="Times New Roman" w:cs="Times New Roman"/>
          <w:sz w:val="24"/>
          <w:szCs w:val="24"/>
          <w:lang w:val="en-US"/>
        </w:rPr>
        <w:t>Data Sharing Protocols and Procedures</w:t>
      </w:r>
    </w:p>
    <w:p w14:paraId="42BDE2D0" w14:textId="77777777" w:rsidR="007E512D" w:rsidRDefault="007E512D" w:rsidP="007E512D">
      <w:pPr>
        <w:spacing w:line="360" w:lineRule="auto"/>
        <w:jc w:val="both"/>
        <w:rPr>
          <w:rFonts w:ascii="Times New Roman" w:hAnsi="Times New Roman" w:cs="Times New Roman"/>
          <w:sz w:val="24"/>
          <w:szCs w:val="24"/>
        </w:rPr>
      </w:pPr>
      <w:r w:rsidRPr="00763C95">
        <w:rPr>
          <w:rFonts w:ascii="Times New Roman" w:hAnsi="Times New Roman" w:cs="Times New Roman"/>
          <w:sz w:val="24"/>
          <w:szCs w:val="24"/>
        </w:rPr>
        <w:t>While the school adheres to responsible data sharing practices, there are currently no formal written policies or protocols. Only authorized staff, such as the headteacher</w:t>
      </w:r>
      <w:r>
        <w:rPr>
          <w:rFonts w:ascii="Times New Roman" w:hAnsi="Times New Roman" w:cs="Times New Roman"/>
          <w:sz w:val="24"/>
          <w:szCs w:val="24"/>
        </w:rPr>
        <w:t>, the academic board</w:t>
      </w:r>
      <w:r w:rsidRPr="00763C95">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763C95">
        <w:rPr>
          <w:rFonts w:ascii="Times New Roman" w:hAnsi="Times New Roman" w:cs="Times New Roman"/>
          <w:sz w:val="24"/>
          <w:szCs w:val="24"/>
        </w:rPr>
        <w:t>class teachers, access student data. However, the lack of a documented data policy means there are gaps in role definition, data privacy guidelines and long-term data retention procedures. This informal approach exposes the system to potential inconsistencies and data loss.</w:t>
      </w:r>
    </w:p>
    <w:p w14:paraId="09B31943" w14:textId="77777777" w:rsidR="007E512D" w:rsidRPr="00763C95" w:rsidRDefault="007E512D" w:rsidP="007E512D">
      <w:pPr>
        <w:pStyle w:val="ListParagraph"/>
        <w:numPr>
          <w:ilvl w:val="1"/>
          <w:numId w:val="1"/>
        </w:numPr>
        <w:spacing w:line="360" w:lineRule="auto"/>
        <w:jc w:val="both"/>
        <w:rPr>
          <w:rFonts w:ascii="Times New Roman" w:hAnsi="Times New Roman" w:cs="Times New Roman"/>
          <w:sz w:val="24"/>
          <w:szCs w:val="24"/>
        </w:rPr>
      </w:pPr>
      <w:r w:rsidRPr="00763C95">
        <w:rPr>
          <w:rFonts w:ascii="Times New Roman" w:hAnsi="Times New Roman" w:cs="Times New Roman"/>
          <w:sz w:val="24"/>
          <w:szCs w:val="24"/>
          <w:lang w:val="en-US"/>
        </w:rPr>
        <w:t>Data Visibility (Website/social media handles)</w:t>
      </w:r>
    </w:p>
    <w:p w14:paraId="36DCCEB2" w14:textId="77777777" w:rsidR="007E512D" w:rsidRPr="00E70A4A" w:rsidRDefault="007E512D" w:rsidP="007E512D">
      <w:pPr>
        <w:spacing w:line="360" w:lineRule="auto"/>
        <w:jc w:val="both"/>
        <w:rPr>
          <w:rFonts w:ascii="Times New Roman" w:hAnsi="Times New Roman" w:cs="Times New Roman"/>
          <w:sz w:val="24"/>
          <w:szCs w:val="24"/>
        </w:rPr>
      </w:pPr>
      <w:r w:rsidRPr="00B34EC9">
        <w:rPr>
          <w:rFonts w:ascii="Times New Roman" w:hAnsi="Times New Roman" w:cs="Times New Roman"/>
          <w:sz w:val="24"/>
          <w:szCs w:val="24"/>
        </w:rPr>
        <w:lastRenderedPageBreak/>
        <w:t xml:space="preserve">Data visibility at Akosombo VRA JHS No. 2 is modest and primarily </w:t>
      </w:r>
      <w:proofErr w:type="spellStart"/>
      <w:r w:rsidRPr="00B34EC9">
        <w:rPr>
          <w:rFonts w:ascii="Times New Roman" w:hAnsi="Times New Roman" w:cs="Times New Roman"/>
          <w:sz w:val="24"/>
          <w:szCs w:val="24"/>
        </w:rPr>
        <w:t>analog</w:t>
      </w:r>
      <w:proofErr w:type="spellEnd"/>
      <w:r w:rsidRPr="00B34EC9">
        <w:rPr>
          <w:rFonts w:ascii="Times New Roman" w:hAnsi="Times New Roman" w:cs="Times New Roman"/>
          <w:sz w:val="24"/>
          <w:szCs w:val="24"/>
        </w:rPr>
        <w:t>. Parents access student reports mainly through printed copies delivered by hand. The school uses a WhatsApp group to communicate important notices and updates directly to parents, offering a faster and more interactive channel. Additionally, the school’s Facebook page plays a supportive role in enhancing community engagement by sharing announcements, event photos and achievements However, neither platform provides secure or personalized access to academic records. The lack of a dedicated school website or digital parent portal limits real-time access to student data, especially for parents who are remote or based outside Akosombo.</w:t>
      </w:r>
    </w:p>
    <w:p w14:paraId="4FF254B6" w14:textId="77777777" w:rsidR="007E512D" w:rsidRPr="00816E0F" w:rsidRDefault="007E512D" w:rsidP="007E512D">
      <w:pPr>
        <w:pStyle w:val="ListParagraph"/>
        <w:numPr>
          <w:ilvl w:val="0"/>
          <w:numId w:val="1"/>
        </w:numPr>
        <w:spacing w:line="360" w:lineRule="auto"/>
        <w:jc w:val="both"/>
        <w:rPr>
          <w:rFonts w:ascii="Times New Roman" w:hAnsi="Times New Roman" w:cs="Times New Roman"/>
          <w:b/>
          <w:bCs/>
          <w:sz w:val="24"/>
          <w:szCs w:val="24"/>
        </w:rPr>
      </w:pPr>
      <w:r w:rsidRPr="00816E0F">
        <w:rPr>
          <w:rFonts w:ascii="Times New Roman" w:hAnsi="Times New Roman" w:cs="Times New Roman"/>
          <w:b/>
          <w:bCs/>
          <w:sz w:val="24"/>
          <w:szCs w:val="24"/>
          <w:lang w:val="en-US"/>
        </w:rPr>
        <w:t xml:space="preserve">Ways by which data curation can be improved or implemented in </w:t>
      </w:r>
      <w:r w:rsidRPr="00534856">
        <w:rPr>
          <w:rFonts w:ascii="Times New Roman" w:hAnsi="Times New Roman" w:cs="Times New Roman"/>
          <w:b/>
          <w:bCs/>
          <w:sz w:val="24"/>
          <w:szCs w:val="24"/>
          <w:lang w:val="en-US"/>
        </w:rPr>
        <w:t>Akosombo VRA JHS No. 2</w:t>
      </w:r>
    </w:p>
    <w:p w14:paraId="1EA89FFD" w14:textId="77777777" w:rsidR="007E512D" w:rsidRPr="00D320AC" w:rsidRDefault="007E512D" w:rsidP="007E512D">
      <w:pPr>
        <w:spacing w:line="360" w:lineRule="auto"/>
        <w:jc w:val="both"/>
        <w:rPr>
          <w:rFonts w:ascii="Times New Roman" w:hAnsi="Times New Roman" w:cs="Times New Roman"/>
          <w:sz w:val="24"/>
          <w:szCs w:val="24"/>
        </w:rPr>
      </w:pPr>
      <w:r w:rsidRPr="00D320AC">
        <w:rPr>
          <w:rFonts w:ascii="Times New Roman" w:hAnsi="Times New Roman" w:cs="Times New Roman"/>
          <w:sz w:val="24"/>
          <w:szCs w:val="24"/>
        </w:rPr>
        <w:t xml:space="preserve">As a data curation student, I recommend the following </w:t>
      </w:r>
      <w:r>
        <w:rPr>
          <w:rFonts w:ascii="Times New Roman" w:hAnsi="Times New Roman" w:cs="Times New Roman"/>
          <w:sz w:val="24"/>
          <w:szCs w:val="24"/>
        </w:rPr>
        <w:t>data curation practices;</w:t>
      </w:r>
    </w:p>
    <w:p w14:paraId="460E6688" w14:textId="77777777" w:rsidR="007E512D" w:rsidRPr="00D320AC" w:rsidRDefault="007E512D" w:rsidP="007E512D">
      <w:pPr>
        <w:pStyle w:val="ListParagraph"/>
        <w:numPr>
          <w:ilvl w:val="0"/>
          <w:numId w:val="2"/>
        </w:numPr>
        <w:spacing w:line="360" w:lineRule="auto"/>
        <w:jc w:val="both"/>
        <w:rPr>
          <w:rFonts w:ascii="Times New Roman" w:hAnsi="Times New Roman" w:cs="Times New Roman"/>
          <w:b/>
          <w:bCs/>
          <w:sz w:val="24"/>
          <w:szCs w:val="24"/>
        </w:rPr>
      </w:pPr>
      <w:r w:rsidRPr="00D320AC">
        <w:rPr>
          <w:rFonts w:ascii="Times New Roman" w:hAnsi="Times New Roman" w:cs="Times New Roman"/>
          <w:sz w:val="24"/>
          <w:szCs w:val="24"/>
        </w:rPr>
        <w:t>Leverage and Integrate Existing Communication Channels</w:t>
      </w:r>
    </w:p>
    <w:p w14:paraId="31803D08" w14:textId="77777777" w:rsidR="007E512D" w:rsidRDefault="007E512D" w:rsidP="007E512D">
      <w:pPr>
        <w:spacing w:line="360" w:lineRule="auto"/>
        <w:jc w:val="both"/>
        <w:rPr>
          <w:rFonts w:ascii="Times New Roman" w:hAnsi="Times New Roman" w:cs="Times New Roman"/>
          <w:sz w:val="24"/>
          <w:szCs w:val="24"/>
        </w:rPr>
      </w:pPr>
      <w:r w:rsidRPr="00D320AC">
        <w:rPr>
          <w:rFonts w:ascii="Times New Roman" w:hAnsi="Times New Roman" w:cs="Times New Roman"/>
          <w:sz w:val="24"/>
          <w:szCs w:val="24"/>
        </w:rPr>
        <w:t>To improve data dissemination, Akosombo VRA JHS No. 2 should adopt a hybrid reporting system that combines printed report cards</w:t>
      </w:r>
      <w:r>
        <w:rPr>
          <w:rFonts w:ascii="Times New Roman" w:hAnsi="Times New Roman" w:cs="Times New Roman"/>
          <w:sz w:val="24"/>
          <w:szCs w:val="24"/>
        </w:rPr>
        <w:t xml:space="preserve"> </w:t>
      </w:r>
      <w:r w:rsidRPr="00D320AC">
        <w:rPr>
          <w:rFonts w:ascii="Times New Roman" w:hAnsi="Times New Roman" w:cs="Times New Roman"/>
          <w:sz w:val="24"/>
          <w:szCs w:val="24"/>
        </w:rPr>
        <w:t>with secure digital delivery via WhatsApp and email. Password-protected PDF reports can enhance timely access while reducing paper use. The school’s Facebook page can support this strategy by guiding parents to secure platforms for personalized academic information, without sharing sensitive data directly.</w:t>
      </w:r>
    </w:p>
    <w:p w14:paraId="1FB23CA4" w14:textId="77777777" w:rsidR="007E512D" w:rsidRPr="00F66AB0" w:rsidRDefault="007E512D" w:rsidP="007E512D">
      <w:pPr>
        <w:pStyle w:val="ListParagraph"/>
        <w:numPr>
          <w:ilvl w:val="0"/>
          <w:numId w:val="2"/>
        </w:numPr>
        <w:spacing w:line="360" w:lineRule="auto"/>
        <w:jc w:val="both"/>
        <w:rPr>
          <w:rFonts w:ascii="Times New Roman" w:hAnsi="Times New Roman" w:cs="Times New Roman"/>
          <w:sz w:val="24"/>
          <w:szCs w:val="24"/>
        </w:rPr>
      </w:pPr>
      <w:r w:rsidRPr="00F66AB0">
        <w:rPr>
          <w:rFonts w:ascii="Times New Roman" w:hAnsi="Times New Roman" w:cs="Times New Roman"/>
          <w:sz w:val="24"/>
          <w:szCs w:val="24"/>
        </w:rPr>
        <w:t>Improve Technological Infrastructure</w:t>
      </w:r>
    </w:p>
    <w:p w14:paraId="13CD262A" w14:textId="77777777" w:rsidR="007E512D" w:rsidRPr="00E70A4A" w:rsidRDefault="007E512D" w:rsidP="007E512D">
      <w:pPr>
        <w:spacing w:line="360" w:lineRule="auto"/>
        <w:jc w:val="both"/>
        <w:rPr>
          <w:rFonts w:ascii="Times New Roman" w:hAnsi="Times New Roman" w:cs="Times New Roman"/>
          <w:sz w:val="24"/>
          <w:szCs w:val="24"/>
        </w:rPr>
      </w:pPr>
      <w:r w:rsidRPr="00E70A4A">
        <w:rPr>
          <w:rFonts w:ascii="Times New Roman" w:hAnsi="Times New Roman" w:cs="Times New Roman"/>
          <w:sz w:val="24"/>
          <w:szCs w:val="24"/>
        </w:rPr>
        <w:t>To enhance data reliability and accessibility, Akosombo VRA JHS No. 2 should improve</w:t>
      </w:r>
      <w:r w:rsidRPr="00E70A4A">
        <w:rPr>
          <w:rFonts w:ascii="Times New Roman" w:hAnsi="Times New Roman" w:cs="Times New Roman"/>
          <w:b/>
          <w:bCs/>
          <w:sz w:val="24"/>
          <w:szCs w:val="24"/>
        </w:rPr>
        <w:t xml:space="preserve"> </w:t>
      </w:r>
      <w:r w:rsidRPr="00E70A4A">
        <w:rPr>
          <w:rFonts w:ascii="Times New Roman" w:hAnsi="Times New Roman" w:cs="Times New Roman"/>
          <w:sz w:val="24"/>
          <w:szCs w:val="24"/>
        </w:rPr>
        <w:t>its technological infrastructure by introducing cloud-based backup systems and developing a school website with a secure parent portal. These upgrades will protect student records, support remote access, and enable real-time communication. Incorporating tools for data analysis can also aid in performance tracking and informed decision-making. Together, these improvements will modernize the school’s data management and align with best practices in data curation.</w:t>
      </w:r>
    </w:p>
    <w:p w14:paraId="403DD0C8" w14:textId="77777777" w:rsidR="007E512D" w:rsidRDefault="007E512D" w:rsidP="007E512D">
      <w:pPr>
        <w:pStyle w:val="ListParagraph"/>
        <w:numPr>
          <w:ilvl w:val="0"/>
          <w:numId w:val="2"/>
        </w:numPr>
        <w:spacing w:line="360" w:lineRule="auto"/>
        <w:jc w:val="both"/>
        <w:rPr>
          <w:rFonts w:ascii="Times New Roman" w:hAnsi="Times New Roman" w:cs="Times New Roman"/>
          <w:sz w:val="24"/>
          <w:szCs w:val="24"/>
        </w:rPr>
      </w:pPr>
      <w:r w:rsidRPr="00E70A4A">
        <w:rPr>
          <w:rFonts w:ascii="Times New Roman" w:hAnsi="Times New Roman" w:cs="Times New Roman"/>
          <w:sz w:val="24"/>
          <w:szCs w:val="24"/>
        </w:rPr>
        <w:t>Develop a Comprehensive Data Policy Manual</w:t>
      </w:r>
    </w:p>
    <w:p w14:paraId="1E7F52FD" w14:textId="77777777" w:rsidR="007E512D" w:rsidRPr="00E27E44" w:rsidRDefault="007E512D" w:rsidP="007E512D">
      <w:pPr>
        <w:spacing w:line="360" w:lineRule="auto"/>
        <w:jc w:val="both"/>
        <w:rPr>
          <w:rFonts w:ascii="Times New Roman" w:hAnsi="Times New Roman" w:cs="Times New Roman"/>
          <w:sz w:val="24"/>
          <w:szCs w:val="24"/>
        </w:rPr>
      </w:pPr>
      <w:r w:rsidRPr="00E27E44">
        <w:rPr>
          <w:rFonts w:ascii="Times New Roman" w:hAnsi="Times New Roman" w:cs="Times New Roman"/>
          <w:sz w:val="24"/>
          <w:szCs w:val="24"/>
        </w:rPr>
        <w:t xml:space="preserve">To promote ethical and consistent data handling, </w:t>
      </w:r>
      <w:r>
        <w:rPr>
          <w:rFonts w:ascii="Times New Roman" w:hAnsi="Times New Roman" w:cs="Times New Roman"/>
          <w:sz w:val="24"/>
          <w:szCs w:val="24"/>
        </w:rPr>
        <w:t>the school</w:t>
      </w:r>
      <w:r w:rsidRPr="00E27E44">
        <w:rPr>
          <w:rFonts w:ascii="Times New Roman" w:hAnsi="Times New Roman" w:cs="Times New Roman"/>
          <w:sz w:val="24"/>
          <w:szCs w:val="24"/>
        </w:rPr>
        <w:t xml:space="preserve"> should develop a Comprehensive Data Policy Manual. This document should define data access rights, parental consent procedures, record retention timelines and staff responsibilities. It will serve as a guideline for data governance, enhance accountability and ensure compliance with future educational data protection standards.</w:t>
      </w:r>
    </w:p>
    <w:p w14:paraId="159F6E95" w14:textId="77777777" w:rsidR="007E512D" w:rsidRPr="00603CF1" w:rsidRDefault="007E512D" w:rsidP="007E512D">
      <w:pPr>
        <w:pStyle w:val="ListNumber"/>
        <w:numPr>
          <w:ilvl w:val="0"/>
          <w:numId w:val="2"/>
        </w:numPr>
        <w:spacing w:line="360" w:lineRule="auto"/>
        <w:rPr>
          <w:rFonts w:ascii="Times New Roman" w:hAnsi="Times New Roman" w:cs="Times New Roman"/>
          <w:sz w:val="24"/>
          <w:szCs w:val="24"/>
        </w:rPr>
      </w:pPr>
      <w:r w:rsidRPr="00603CF1">
        <w:rPr>
          <w:rFonts w:ascii="Times New Roman" w:hAnsi="Times New Roman" w:cs="Times New Roman"/>
          <w:sz w:val="24"/>
          <w:szCs w:val="24"/>
        </w:rPr>
        <w:t>Introduce a Data Improvement Plan (DIP)</w:t>
      </w:r>
    </w:p>
    <w:p w14:paraId="20620639" w14:textId="77777777" w:rsidR="007E512D" w:rsidRPr="00603CF1" w:rsidRDefault="007E512D" w:rsidP="007E512D">
      <w:pPr>
        <w:spacing w:line="360" w:lineRule="auto"/>
        <w:jc w:val="both"/>
        <w:rPr>
          <w:rFonts w:ascii="Times New Roman" w:hAnsi="Times New Roman" w:cs="Times New Roman"/>
          <w:sz w:val="24"/>
          <w:szCs w:val="24"/>
        </w:rPr>
      </w:pPr>
      <w:r w:rsidRPr="00603CF1">
        <w:rPr>
          <w:rFonts w:ascii="Times New Roman" w:hAnsi="Times New Roman" w:cs="Times New Roman"/>
          <w:sz w:val="24"/>
          <w:szCs w:val="24"/>
        </w:rPr>
        <w:lastRenderedPageBreak/>
        <w:t xml:space="preserve">To improve data quality and usability, </w:t>
      </w:r>
      <w:r>
        <w:rPr>
          <w:rFonts w:ascii="Times New Roman" w:hAnsi="Times New Roman" w:cs="Times New Roman"/>
          <w:sz w:val="24"/>
          <w:szCs w:val="24"/>
        </w:rPr>
        <w:t>the school</w:t>
      </w:r>
      <w:r w:rsidRPr="00603CF1">
        <w:rPr>
          <w:rFonts w:ascii="Times New Roman" w:hAnsi="Times New Roman" w:cs="Times New Roman"/>
          <w:sz w:val="24"/>
          <w:szCs w:val="24"/>
        </w:rPr>
        <w:t xml:space="preserve"> should implement a formal DIP. This involves assessing current data gaps, setting clear and measurable improvement goals, and tracking progress using performance indicators. The DIP should include stakeholder feedback and be</w:t>
      </w:r>
      <w:r>
        <w:rPr>
          <w:rFonts w:ascii="Times New Roman" w:hAnsi="Times New Roman" w:cs="Times New Roman"/>
          <w:sz w:val="24"/>
          <w:szCs w:val="24"/>
        </w:rPr>
        <w:t xml:space="preserve"> </w:t>
      </w:r>
      <w:r w:rsidRPr="00603CF1">
        <w:rPr>
          <w:rFonts w:ascii="Times New Roman" w:hAnsi="Times New Roman" w:cs="Times New Roman"/>
          <w:sz w:val="24"/>
          <w:szCs w:val="24"/>
        </w:rPr>
        <w:t>regularly reviewed to ensure it remains effective. This approach will promote continuous improvement and more informed decision-making in the school’s data management.</w:t>
      </w:r>
    </w:p>
    <w:p w14:paraId="6B95861B" w14:textId="77777777" w:rsidR="007E512D" w:rsidRDefault="007E512D" w:rsidP="007E512D">
      <w:pPr>
        <w:tabs>
          <w:tab w:val="left" w:pos="428"/>
        </w:tabs>
        <w:spacing w:line="360" w:lineRule="auto"/>
      </w:pPr>
    </w:p>
    <w:p w14:paraId="6246ABFF" w14:textId="77777777" w:rsidR="007E512D" w:rsidRPr="00C42E6F" w:rsidRDefault="007E512D" w:rsidP="007E512D">
      <w:pPr>
        <w:tabs>
          <w:tab w:val="left" w:pos="428"/>
        </w:tabs>
        <w:spacing w:line="360" w:lineRule="auto"/>
        <w:jc w:val="center"/>
        <w:rPr>
          <w:rFonts w:ascii="Times New Roman" w:hAnsi="Times New Roman" w:cs="Times New Roman"/>
          <w:sz w:val="24"/>
          <w:szCs w:val="24"/>
        </w:rPr>
      </w:pPr>
      <w:r w:rsidRPr="00C42E6F">
        <w:rPr>
          <w:rFonts w:ascii="Times New Roman" w:hAnsi="Times New Roman" w:cs="Times New Roman"/>
          <w:sz w:val="24"/>
          <w:szCs w:val="24"/>
        </w:rPr>
        <w:t>REFERENCES</w:t>
      </w:r>
    </w:p>
    <w:p w14:paraId="4C414EF2" w14:textId="77777777" w:rsidR="007E512D" w:rsidRDefault="007E512D" w:rsidP="007E512D">
      <w:pPr>
        <w:tabs>
          <w:tab w:val="left" w:pos="428"/>
        </w:tabs>
        <w:spacing w:line="360" w:lineRule="auto"/>
        <w:rPr>
          <w:rFonts w:ascii="Times New Roman" w:hAnsi="Times New Roman" w:cs="Times New Roman"/>
          <w:sz w:val="24"/>
          <w:szCs w:val="24"/>
          <w:lang w:val="en-US"/>
        </w:rPr>
      </w:pPr>
      <w:r w:rsidRPr="00996858">
        <w:rPr>
          <w:rFonts w:ascii="Times New Roman" w:hAnsi="Times New Roman" w:cs="Times New Roman"/>
          <w:sz w:val="24"/>
          <w:szCs w:val="24"/>
          <w:lang w:val="en-US"/>
        </w:rPr>
        <w:t xml:space="preserve">Borgman, C. L. (2015). Big Data, Little Data, No Data: </w:t>
      </w:r>
      <w:r w:rsidRPr="00996858">
        <w:rPr>
          <w:rFonts w:ascii="Times New Roman" w:hAnsi="Times New Roman" w:cs="Times New Roman"/>
          <w:i/>
          <w:iCs/>
          <w:sz w:val="24"/>
          <w:szCs w:val="24"/>
          <w:lang w:val="en-US"/>
        </w:rPr>
        <w:t>Scholarship in the Networked World</w:t>
      </w:r>
      <w:r>
        <w:rPr>
          <w:rFonts w:ascii="Times New Roman" w:hAnsi="Times New Roman" w:cs="Times New Roman"/>
          <w:sz w:val="24"/>
          <w:szCs w:val="24"/>
          <w:lang w:val="en-US"/>
        </w:rPr>
        <w:t>:</w:t>
      </w:r>
      <w:r w:rsidRPr="00996858">
        <w:rPr>
          <w:rFonts w:ascii="Times New Roman" w:hAnsi="Times New Roman" w:cs="Times New Roman"/>
          <w:sz w:val="24"/>
          <w:szCs w:val="24"/>
          <w:lang w:val="en-US"/>
        </w:rPr>
        <w:t xml:space="preserve"> </w:t>
      </w:r>
    </w:p>
    <w:p w14:paraId="007E76AE" w14:textId="77777777" w:rsidR="007E512D" w:rsidRDefault="007E512D" w:rsidP="007E512D">
      <w:pPr>
        <w:tabs>
          <w:tab w:val="left" w:pos="42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996858">
        <w:rPr>
          <w:rFonts w:ascii="Times New Roman" w:hAnsi="Times New Roman" w:cs="Times New Roman"/>
          <w:sz w:val="24"/>
          <w:szCs w:val="24"/>
          <w:lang w:val="en-US"/>
        </w:rPr>
        <w:t>MIT Press.</w:t>
      </w:r>
    </w:p>
    <w:p w14:paraId="0E9B9FBF" w14:textId="77777777" w:rsidR="007E512D" w:rsidRDefault="007E512D" w:rsidP="007E512D">
      <w:pPr>
        <w:tabs>
          <w:tab w:val="left" w:pos="428"/>
        </w:tabs>
        <w:spacing w:line="360" w:lineRule="auto"/>
        <w:rPr>
          <w:rFonts w:ascii="Times New Roman" w:hAnsi="Times New Roman" w:cs="Times New Roman"/>
          <w:i/>
          <w:iCs/>
          <w:sz w:val="24"/>
          <w:szCs w:val="24"/>
          <w:lang w:val="en-US"/>
        </w:rPr>
      </w:pPr>
      <w:r w:rsidRPr="00996858">
        <w:rPr>
          <w:rFonts w:ascii="Times New Roman" w:hAnsi="Times New Roman" w:cs="Times New Roman"/>
          <w:sz w:val="24"/>
          <w:szCs w:val="24"/>
          <w:lang w:val="en-US"/>
        </w:rPr>
        <w:t xml:space="preserve">Data Management Association (DAMA). (2017). </w:t>
      </w:r>
      <w:r w:rsidRPr="00996858">
        <w:rPr>
          <w:rFonts w:ascii="Times New Roman" w:hAnsi="Times New Roman" w:cs="Times New Roman"/>
          <w:i/>
          <w:iCs/>
          <w:sz w:val="24"/>
          <w:szCs w:val="24"/>
          <w:lang w:val="en-US"/>
        </w:rPr>
        <w:t xml:space="preserve">The DAMA Guide to the Data Management </w:t>
      </w:r>
    </w:p>
    <w:p w14:paraId="034C0E26" w14:textId="77777777" w:rsidR="007E512D" w:rsidRPr="00996858" w:rsidRDefault="007E512D" w:rsidP="007E512D">
      <w:pPr>
        <w:tabs>
          <w:tab w:val="left" w:pos="428"/>
        </w:tabs>
        <w:spacing w:line="360" w:lineRule="auto"/>
        <w:rPr>
          <w:rFonts w:ascii="Times New Roman" w:hAnsi="Times New Roman" w:cs="Times New Roman"/>
          <w:sz w:val="24"/>
          <w:szCs w:val="24"/>
          <w:lang w:val="en-US"/>
        </w:rPr>
      </w:pPr>
      <w:r>
        <w:rPr>
          <w:rFonts w:ascii="Times New Roman" w:hAnsi="Times New Roman" w:cs="Times New Roman"/>
          <w:i/>
          <w:iCs/>
          <w:sz w:val="24"/>
          <w:szCs w:val="24"/>
          <w:lang w:val="en-US"/>
        </w:rPr>
        <w:tab/>
      </w:r>
      <w:r w:rsidRPr="00996858">
        <w:rPr>
          <w:rFonts w:ascii="Times New Roman" w:hAnsi="Times New Roman" w:cs="Times New Roman"/>
          <w:i/>
          <w:iCs/>
          <w:sz w:val="24"/>
          <w:szCs w:val="24"/>
          <w:lang w:val="en-US"/>
        </w:rPr>
        <w:t>Body of Knowledge (DAMA-DMBOK)</w:t>
      </w:r>
      <w:r w:rsidRPr="00996858">
        <w:rPr>
          <w:rFonts w:ascii="Times New Roman" w:hAnsi="Times New Roman" w:cs="Times New Roman"/>
          <w:sz w:val="24"/>
          <w:szCs w:val="24"/>
          <w:lang w:val="en-US"/>
        </w:rPr>
        <w:t xml:space="preserve"> (2nd ed.</w:t>
      </w:r>
      <w:proofErr w:type="gramStart"/>
      <w:r w:rsidRPr="00996858">
        <w:rPr>
          <w:rFonts w:ascii="Times New Roman" w:hAnsi="Times New Roman" w:cs="Times New Roman"/>
          <w:sz w:val="24"/>
          <w:szCs w:val="24"/>
          <w:lang w:val="en-US"/>
        </w:rPr>
        <w:t>)</w:t>
      </w:r>
      <w:r>
        <w:rPr>
          <w:rFonts w:ascii="Times New Roman" w:hAnsi="Times New Roman" w:cs="Times New Roman"/>
          <w:sz w:val="24"/>
          <w:szCs w:val="24"/>
          <w:lang w:val="en-US"/>
        </w:rPr>
        <w:t>:</w:t>
      </w:r>
      <w:r w:rsidRPr="00996858">
        <w:rPr>
          <w:rFonts w:ascii="Times New Roman" w:hAnsi="Times New Roman" w:cs="Times New Roman"/>
          <w:sz w:val="24"/>
          <w:szCs w:val="24"/>
          <w:lang w:val="en-US"/>
        </w:rPr>
        <w:t>Technics</w:t>
      </w:r>
      <w:proofErr w:type="gramEnd"/>
      <w:r w:rsidRPr="00996858">
        <w:rPr>
          <w:rFonts w:ascii="Times New Roman" w:hAnsi="Times New Roman" w:cs="Times New Roman"/>
          <w:sz w:val="24"/>
          <w:szCs w:val="24"/>
          <w:lang w:val="en-US"/>
        </w:rPr>
        <w:t xml:space="preserve"> Publications.</w:t>
      </w:r>
    </w:p>
    <w:p w14:paraId="17C789C8" w14:textId="77777777" w:rsidR="007E512D" w:rsidRDefault="007E512D" w:rsidP="007E512D">
      <w:pPr>
        <w:tabs>
          <w:tab w:val="left" w:pos="428"/>
        </w:tabs>
        <w:spacing w:line="360" w:lineRule="auto"/>
        <w:rPr>
          <w:rFonts w:ascii="Times New Roman" w:hAnsi="Times New Roman" w:cs="Times New Roman"/>
          <w:sz w:val="24"/>
          <w:szCs w:val="24"/>
          <w:lang w:val="en-US"/>
        </w:rPr>
      </w:pPr>
      <w:proofErr w:type="spellStart"/>
      <w:r w:rsidRPr="00996858">
        <w:rPr>
          <w:rFonts w:ascii="Times New Roman" w:hAnsi="Times New Roman" w:cs="Times New Roman"/>
          <w:sz w:val="24"/>
          <w:szCs w:val="24"/>
          <w:lang w:val="en-US"/>
        </w:rPr>
        <w:t>Kofinti</w:t>
      </w:r>
      <w:proofErr w:type="spellEnd"/>
      <w:r w:rsidRPr="00996858">
        <w:rPr>
          <w:rFonts w:ascii="Times New Roman" w:hAnsi="Times New Roman" w:cs="Times New Roman"/>
          <w:sz w:val="24"/>
          <w:szCs w:val="24"/>
          <w:lang w:val="en-US"/>
        </w:rPr>
        <w:t xml:space="preserve">, R. E. (2024). Lecture Note 1: </w:t>
      </w:r>
      <w:r w:rsidRPr="00996858">
        <w:rPr>
          <w:rFonts w:ascii="Times New Roman" w:hAnsi="Times New Roman" w:cs="Times New Roman"/>
          <w:i/>
          <w:iCs/>
          <w:sz w:val="24"/>
          <w:szCs w:val="24"/>
          <w:lang w:val="en-US"/>
        </w:rPr>
        <w:t>Data Curation and Management Plans</w:t>
      </w:r>
      <w:r w:rsidRPr="00996858">
        <w:rPr>
          <w:rFonts w:ascii="Times New Roman" w:hAnsi="Times New Roman" w:cs="Times New Roman"/>
          <w:sz w:val="24"/>
          <w:szCs w:val="24"/>
          <w:lang w:val="en-US"/>
        </w:rPr>
        <w:t xml:space="preserve">. Department of </w:t>
      </w:r>
    </w:p>
    <w:p w14:paraId="5CFD81CE" w14:textId="77777777" w:rsidR="007E512D" w:rsidRPr="00996858" w:rsidRDefault="007E512D" w:rsidP="007E512D">
      <w:pPr>
        <w:tabs>
          <w:tab w:val="left" w:pos="42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996858">
        <w:rPr>
          <w:rFonts w:ascii="Times New Roman" w:hAnsi="Times New Roman" w:cs="Times New Roman"/>
          <w:sz w:val="24"/>
          <w:szCs w:val="24"/>
          <w:lang w:val="en-US"/>
        </w:rPr>
        <w:t>Data Science and Economic Policy</w:t>
      </w:r>
      <w:r>
        <w:rPr>
          <w:rFonts w:ascii="Times New Roman" w:hAnsi="Times New Roman" w:cs="Times New Roman"/>
          <w:sz w:val="24"/>
          <w:szCs w:val="24"/>
          <w:lang w:val="en-US"/>
        </w:rPr>
        <w:t>,</w:t>
      </w:r>
      <w:r w:rsidRPr="00996858">
        <w:rPr>
          <w:rFonts w:ascii="Times New Roman" w:hAnsi="Times New Roman" w:cs="Times New Roman"/>
          <w:sz w:val="24"/>
          <w:szCs w:val="24"/>
          <w:lang w:val="en-US"/>
        </w:rPr>
        <w:t xml:space="preserve"> University of Cape Coast.</w:t>
      </w:r>
    </w:p>
    <w:p w14:paraId="0469A141" w14:textId="77777777" w:rsidR="007E512D" w:rsidRPr="008D7FD5" w:rsidRDefault="007E512D" w:rsidP="007E512D">
      <w:pPr>
        <w:tabs>
          <w:tab w:val="left" w:pos="428"/>
        </w:tabs>
        <w:spacing w:line="360" w:lineRule="auto"/>
        <w:rPr>
          <w:rFonts w:ascii="Times New Roman" w:hAnsi="Times New Roman" w:cs="Times New Roman"/>
          <w:i/>
          <w:iCs/>
          <w:sz w:val="24"/>
          <w:szCs w:val="24"/>
          <w:lang w:val="en-US"/>
        </w:rPr>
      </w:pPr>
      <w:r w:rsidRPr="00996858">
        <w:rPr>
          <w:rFonts w:ascii="Times New Roman" w:hAnsi="Times New Roman" w:cs="Times New Roman"/>
          <w:sz w:val="24"/>
          <w:szCs w:val="24"/>
          <w:lang w:val="en-US"/>
        </w:rPr>
        <w:t xml:space="preserve">National Information Standards Organization (NISO). (2007). </w:t>
      </w:r>
      <w:r w:rsidRPr="00996858">
        <w:rPr>
          <w:rFonts w:ascii="Times New Roman" w:hAnsi="Times New Roman" w:cs="Times New Roman"/>
          <w:i/>
          <w:iCs/>
          <w:sz w:val="24"/>
          <w:szCs w:val="24"/>
          <w:lang w:val="en-US"/>
        </w:rPr>
        <w:t xml:space="preserve">A Framework of Guidance for </w:t>
      </w:r>
    </w:p>
    <w:p w14:paraId="635BFB80" w14:textId="77777777" w:rsidR="007E512D" w:rsidRPr="00996858" w:rsidRDefault="007E512D" w:rsidP="007E512D">
      <w:pPr>
        <w:tabs>
          <w:tab w:val="left" w:pos="428"/>
        </w:tabs>
        <w:spacing w:line="360" w:lineRule="auto"/>
        <w:rPr>
          <w:rFonts w:ascii="Times New Roman" w:hAnsi="Times New Roman" w:cs="Times New Roman"/>
          <w:sz w:val="24"/>
          <w:szCs w:val="24"/>
          <w:lang w:val="en-US"/>
        </w:rPr>
      </w:pPr>
      <w:r w:rsidRPr="008D7FD5">
        <w:rPr>
          <w:rFonts w:ascii="Times New Roman" w:hAnsi="Times New Roman" w:cs="Times New Roman"/>
          <w:i/>
          <w:iCs/>
          <w:sz w:val="24"/>
          <w:szCs w:val="24"/>
          <w:lang w:val="en-US"/>
        </w:rPr>
        <w:tab/>
      </w:r>
      <w:r w:rsidRPr="00996858">
        <w:rPr>
          <w:rFonts w:ascii="Times New Roman" w:hAnsi="Times New Roman" w:cs="Times New Roman"/>
          <w:i/>
          <w:iCs/>
          <w:sz w:val="24"/>
          <w:szCs w:val="24"/>
          <w:lang w:val="en-US"/>
        </w:rPr>
        <w:t>Building Good Digital Collections</w:t>
      </w:r>
      <w:r w:rsidRPr="00996858">
        <w:rPr>
          <w:rFonts w:ascii="Times New Roman" w:hAnsi="Times New Roman" w:cs="Times New Roman"/>
          <w:sz w:val="24"/>
          <w:szCs w:val="24"/>
          <w:lang w:val="en-US"/>
        </w:rPr>
        <w:t xml:space="preserve"> (3rd ed.). Retrieved from </w:t>
      </w:r>
      <w:hyperlink r:id="rId6" w:history="1">
        <w:r w:rsidRPr="00996858">
          <w:rPr>
            <w:rStyle w:val="Hyperlink"/>
            <w:rFonts w:ascii="Times New Roman" w:hAnsi="Times New Roman" w:cs="Times New Roman"/>
            <w:sz w:val="24"/>
            <w:szCs w:val="24"/>
            <w:lang w:val="en-US"/>
          </w:rPr>
          <w:t>https://www.niso.org</w:t>
        </w:r>
      </w:hyperlink>
    </w:p>
    <w:p w14:paraId="5ACC42E0" w14:textId="77777777" w:rsidR="007E512D" w:rsidRDefault="007E512D" w:rsidP="007E512D">
      <w:pPr>
        <w:tabs>
          <w:tab w:val="left" w:pos="428"/>
        </w:tabs>
        <w:spacing w:line="360" w:lineRule="auto"/>
        <w:rPr>
          <w:rFonts w:ascii="Times New Roman" w:hAnsi="Times New Roman" w:cs="Times New Roman"/>
          <w:i/>
          <w:iCs/>
          <w:sz w:val="24"/>
          <w:szCs w:val="24"/>
          <w:lang w:val="en-US"/>
        </w:rPr>
      </w:pPr>
      <w:r w:rsidRPr="00996858">
        <w:rPr>
          <w:rFonts w:ascii="Times New Roman" w:hAnsi="Times New Roman" w:cs="Times New Roman"/>
          <w:sz w:val="24"/>
          <w:szCs w:val="24"/>
          <w:lang w:val="en-US"/>
        </w:rPr>
        <w:t xml:space="preserve">OECD. (2021). Digital Education Outlook 2021: </w:t>
      </w:r>
      <w:r w:rsidRPr="00996858">
        <w:rPr>
          <w:rFonts w:ascii="Times New Roman" w:hAnsi="Times New Roman" w:cs="Times New Roman"/>
          <w:i/>
          <w:iCs/>
          <w:sz w:val="24"/>
          <w:szCs w:val="24"/>
          <w:lang w:val="en-US"/>
        </w:rPr>
        <w:t xml:space="preserve">Pushing the Frontiers with Artificial </w:t>
      </w:r>
    </w:p>
    <w:p w14:paraId="692E825C" w14:textId="77777777" w:rsidR="007E512D" w:rsidRDefault="007E512D" w:rsidP="007E512D">
      <w:pPr>
        <w:tabs>
          <w:tab w:val="left" w:pos="428"/>
        </w:tabs>
        <w:spacing w:line="360" w:lineRule="auto"/>
        <w:rPr>
          <w:rFonts w:ascii="Times New Roman" w:hAnsi="Times New Roman" w:cs="Times New Roman"/>
          <w:sz w:val="24"/>
          <w:szCs w:val="24"/>
          <w:lang w:val="en-US"/>
        </w:rPr>
      </w:pPr>
      <w:r>
        <w:rPr>
          <w:rFonts w:ascii="Times New Roman" w:hAnsi="Times New Roman" w:cs="Times New Roman"/>
          <w:i/>
          <w:iCs/>
          <w:sz w:val="24"/>
          <w:szCs w:val="24"/>
          <w:lang w:val="en-US"/>
        </w:rPr>
        <w:tab/>
      </w:r>
      <w:r w:rsidRPr="00996858">
        <w:rPr>
          <w:rFonts w:ascii="Times New Roman" w:hAnsi="Times New Roman" w:cs="Times New Roman"/>
          <w:i/>
          <w:iCs/>
          <w:sz w:val="24"/>
          <w:szCs w:val="24"/>
          <w:lang w:val="en-US"/>
        </w:rPr>
        <w:t>Intelligence, Blockchain and Robots</w:t>
      </w:r>
      <w:r>
        <w:rPr>
          <w:rFonts w:ascii="Times New Roman" w:hAnsi="Times New Roman" w:cs="Times New Roman"/>
          <w:i/>
          <w:iCs/>
          <w:sz w:val="24"/>
          <w:szCs w:val="24"/>
          <w:lang w:val="en-US"/>
        </w:rPr>
        <w:t>:</w:t>
      </w:r>
      <w:r w:rsidRPr="00996858">
        <w:rPr>
          <w:rFonts w:ascii="Times New Roman" w:hAnsi="Times New Roman" w:cs="Times New Roman"/>
          <w:sz w:val="24"/>
          <w:szCs w:val="24"/>
          <w:lang w:val="en-US"/>
        </w:rPr>
        <w:t xml:space="preserve"> OECD Publishing. </w:t>
      </w:r>
    </w:p>
    <w:p w14:paraId="384BEE58" w14:textId="77777777" w:rsidR="007E512D" w:rsidRPr="00996858" w:rsidRDefault="007E512D" w:rsidP="007E512D">
      <w:pPr>
        <w:tabs>
          <w:tab w:val="left" w:pos="42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hyperlink r:id="rId7" w:history="1">
        <w:r w:rsidRPr="00996858">
          <w:rPr>
            <w:rStyle w:val="Hyperlink"/>
            <w:rFonts w:ascii="Times New Roman" w:hAnsi="Times New Roman" w:cs="Times New Roman"/>
            <w:sz w:val="24"/>
            <w:szCs w:val="24"/>
            <w:lang w:val="en-US"/>
          </w:rPr>
          <w:t>https://doi.org/10.1787/589b283f-en</w:t>
        </w:r>
      </w:hyperlink>
    </w:p>
    <w:p w14:paraId="54038786" w14:textId="77777777" w:rsidR="007E512D" w:rsidRDefault="007E512D" w:rsidP="007E512D">
      <w:pPr>
        <w:tabs>
          <w:tab w:val="left" w:pos="428"/>
        </w:tabs>
        <w:spacing w:line="360" w:lineRule="auto"/>
        <w:rPr>
          <w:rFonts w:ascii="Times New Roman" w:hAnsi="Times New Roman" w:cs="Times New Roman"/>
          <w:sz w:val="24"/>
          <w:szCs w:val="24"/>
          <w:lang w:val="en-US"/>
        </w:rPr>
      </w:pPr>
      <w:r w:rsidRPr="00996858">
        <w:rPr>
          <w:rFonts w:ascii="Times New Roman" w:hAnsi="Times New Roman" w:cs="Times New Roman"/>
          <w:sz w:val="24"/>
          <w:szCs w:val="24"/>
          <w:lang w:val="en-US"/>
        </w:rPr>
        <w:t xml:space="preserve">UK Data Service. (2022). </w:t>
      </w:r>
      <w:r w:rsidRPr="00996858">
        <w:rPr>
          <w:rFonts w:ascii="Times New Roman" w:hAnsi="Times New Roman" w:cs="Times New Roman"/>
          <w:i/>
          <w:iCs/>
          <w:sz w:val="24"/>
          <w:szCs w:val="24"/>
          <w:lang w:val="en-US"/>
        </w:rPr>
        <w:t>Data Management Planning</w:t>
      </w:r>
      <w:r w:rsidRPr="00996858">
        <w:rPr>
          <w:rFonts w:ascii="Times New Roman" w:hAnsi="Times New Roman" w:cs="Times New Roman"/>
          <w:sz w:val="24"/>
          <w:szCs w:val="24"/>
          <w:lang w:val="en-US"/>
        </w:rPr>
        <w:t xml:space="preserve">. Retrieved from </w:t>
      </w:r>
    </w:p>
    <w:p w14:paraId="26730C8D" w14:textId="77777777" w:rsidR="007E512D" w:rsidRDefault="007E512D" w:rsidP="007E512D">
      <w:pPr>
        <w:tabs>
          <w:tab w:val="left" w:pos="428"/>
        </w:tabs>
        <w:spacing w:line="360" w:lineRule="auto"/>
        <w:rPr>
          <w:lang w:val="en-US"/>
        </w:rPr>
      </w:pPr>
      <w:r>
        <w:rPr>
          <w:rFonts w:ascii="Times New Roman" w:hAnsi="Times New Roman" w:cs="Times New Roman"/>
          <w:sz w:val="24"/>
          <w:szCs w:val="24"/>
          <w:lang w:val="en-US"/>
        </w:rPr>
        <w:tab/>
      </w:r>
      <w:hyperlink r:id="rId8" w:history="1">
        <w:r w:rsidRPr="00996858">
          <w:rPr>
            <w:rStyle w:val="Hyperlink"/>
            <w:lang w:val="en-US"/>
          </w:rPr>
          <w:t>https://ukdataservice.ac.uk</w:t>
        </w:r>
      </w:hyperlink>
    </w:p>
    <w:p w14:paraId="26B55424" w14:textId="77777777" w:rsidR="007E512D" w:rsidRPr="00996858" w:rsidRDefault="007E512D" w:rsidP="007E512D">
      <w:pPr>
        <w:tabs>
          <w:tab w:val="left" w:pos="428"/>
        </w:tabs>
        <w:spacing w:line="360" w:lineRule="auto"/>
        <w:rPr>
          <w:lang w:val="en-US"/>
        </w:rPr>
      </w:pPr>
    </w:p>
    <w:p w14:paraId="1569B788" w14:textId="77777777" w:rsidR="007E512D" w:rsidRPr="00A3324E" w:rsidRDefault="007E512D" w:rsidP="007E512D">
      <w:pPr>
        <w:tabs>
          <w:tab w:val="left" w:pos="428"/>
        </w:tabs>
        <w:spacing w:line="360" w:lineRule="auto"/>
      </w:pPr>
    </w:p>
    <w:p w14:paraId="35E4BE2A" w14:textId="77777777" w:rsidR="007E512D" w:rsidRDefault="007E512D"/>
    <w:sectPr w:rsidR="007E512D" w:rsidSect="007E512D">
      <w:footerReference w:type="default" r:id="rId9"/>
      <w:pgSz w:w="11906" w:h="16838"/>
      <w:pgMar w:top="540" w:right="1440" w:bottom="18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7035F" w14:textId="77777777" w:rsidR="007E512D" w:rsidRDefault="007E512D">
    <w:pPr>
      <w:pStyle w:val="Footer"/>
      <w:jc w:val="center"/>
    </w:pPr>
    <w:r>
      <w:fldChar w:fldCharType="begin"/>
    </w:r>
    <w:r>
      <w:instrText xml:space="preserve"> PAGE   \* MERGEFORMAT </w:instrText>
    </w:r>
    <w:r>
      <w:fldChar w:fldCharType="separate"/>
    </w:r>
    <w:r>
      <w:rPr>
        <w:noProof/>
      </w:rPr>
      <w:t>11</w:t>
    </w:r>
    <w:r>
      <w:rPr>
        <w:noProof/>
      </w:rPr>
      <w:fldChar w:fldCharType="end"/>
    </w:r>
  </w:p>
  <w:p w14:paraId="14791D78" w14:textId="77777777" w:rsidR="007E512D" w:rsidRDefault="007E512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492399C"/>
    <w:lvl w:ilvl="0">
      <w:start w:val="1"/>
      <w:numFmt w:val="decimal"/>
      <w:pStyle w:val="ListNumber"/>
      <w:lvlText w:val="%1."/>
      <w:lvlJc w:val="left"/>
      <w:pPr>
        <w:tabs>
          <w:tab w:val="num" w:pos="360"/>
        </w:tabs>
        <w:ind w:left="360" w:hanging="360"/>
      </w:pPr>
    </w:lvl>
  </w:abstractNum>
  <w:abstractNum w:abstractNumId="1" w15:restartNumberingAfterBreak="0">
    <w:nsid w:val="00585073"/>
    <w:multiLevelType w:val="hybridMultilevel"/>
    <w:tmpl w:val="31B8D214"/>
    <w:lvl w:ilvl="0" w:tplc="260019FE">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122FE"/>
    <w:multiLevelType w:val="hybridMultilevel"/>
    <w:tmpl w:val="6736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782500">
    <w:abstractNumId w:val="1"/>
  </w:num>
  <w:num w:numId="2" w16cid:durableId="183592304">
    <w:abstractNumId w:val="2"/>
  </w:num>
  <w:num w:numId="3" w16cid:durableId="29452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2D"/>
    <w:rsid w:val="00511676"/>
    <w:rsid w:val="007E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4053"/>
  <w15:chartTrackingRefBased/>
  <w15:docId w15:val="{763703D6-C6F0-4D32-9E65-88464C2D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2D"/>
    <w:pPr>
      <w:spacing w:line="259" w:lineRule="auto"/>
    </w:pPr>
    <w:rPr>
      <w:rFonts w:ascii="Aptos" w:eastAsia="Aptos" w:hAnsi="Aptos" w:cs="SimSun"/>
      <w:kern w:val="0"/>
      <w:sz w:val="22"/>
      <w:szCs w:val="22"/>
      <w:lang w:val="en-GB"/>
      <w14:ligatures w14:val="none"/>
    </w:rPr>
  </w:style>
  <w:style w:type="paragraph" w:styleId="Heading1">
    <w:name w:val="heading 1"/>
    <w:basedOn w:val="Normal"/>
    <w:next w:val="Normal"/>
    <w:link w:val="Heading1Char"/>
    <w:uiPriority w:val="9"/>
    <w:qFormat/>
    <w:rsid w:val="007E51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51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51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1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1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1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1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1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1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1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12D"/>
    <w:rPr>
      <w:rFonts w:eastAsiaTheme="majorEastAsia" w:cstheme="majorBidi"/>
      <w:color w:val="272727" w:themeColor="text1" w:themeTint="D8"/>
    </w:rPr>
  </w:style>
  <w:style w:type="paragraph" w:styleId="Title">
    <w:name w:val="Title"/>
    <w:basedOn w:val="Normal"/>
    <w:next w:val="Normal"/>
    <w:link w:val="TitleChar"/>
    <w:uiPriority w:val="10"/>
    <w:qFormat/>
    <w:rsid w:val="007E5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12D"/>
    <w:pPr>
      <w:spacing w:before="160"/>
      <w:jc w:val="center"/>
    </w:pPr>
    <w:rPr>
      <w:i/>
      <w:iCs/>
      <w:color w:val="404040" w:themeColor="text1" w:themeTint="BF"/>
    </w:rPr>
  </w:style>
  <w:style w:type="character" w:customStyle="1" w:styleId="QuoteChar">
    <w:name w:val="Quote Char"/>
    <w:basedOn w:val="DefaultParagraphFont"/>
    <w:link w:val="Quote"/>
    <w:uiPriority w:val="29"/>
    <w:rsid w:val="007E512D"/>
    <w:rPr>
      <w:i/>
      <w:iCs/>
      <w:color w:val="404040" w:themeColor="text1" w:themeTint="BF"/>
    </w:rPr>
  </w:style>
  <w:style w:type="paragraph" w:styleId="ListParagraph">
    <w:name w:val="List Paragraph"/>
    <w:basedOn w:val="Normal"/>
    <w:uiPriority w:val="34"/>
    <w:qFormat/>
    <w:rsid w:val="007E512D"/>
    <w:pPr>
      <w:ind w:left="720"/>
      <w:contextualSpacing/>
    </w:pPr>
  </w:style>
  <w:style w:type="character" w:styleId="IntenseEmphasis">
    <w:name w:val="Intense Emphasis"/>
    <w:basedOn w:val="DefaultParagraphFont"/>
    <w:uiPriority w:val="21"/>
    <w:qFormat/>
    <w:rsid w:val="007E512D"/>
    <w:rPr>
      <w:i/>
      <w:iCs/>
      <w:color w:val="2F5496" w:themeColor="accent1" w:themeShade="BF"/>
    </w:rPr>
  </w:style>
  <w:style w:type="paragraph" w:styleId="IntenseQuote">
    <w:name w:val="Intense Quote"/>
    <w:basedOn w:val="Normal"/>
    <w:next w:val="Normal"/>
    <w:link w:val="IntenseQuoteChar"/>
    <w:uiPriority w:val="30"/>
    <w:qFormat/>
    <w:rsid w:val="007E51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12D"/>
    <w:rPr>
      <w:i/>
      <w:iCs/>
      <w:color w:val="2F5496" w:themeColor="accent1" w:themeShade="BF"/>
    </w:rPr>
  </w:style>
  <w:style w:type="character" w:styleId="IntenseReference">
    <w:name w:val="Intense Reference"/>
    <w:basedOn w:val="DefaultParagraphFont"/>
    <w:uiPriority w:val="32"/>
    <w:qFormat/>
    <w:rsid w:val="007E512D"/>
    <w:rPr>
      <w:b/>
      <w:bCs/>
      <w:smallCaps/>
      <w:color w:val="2F5496" w:themeColor="accent1" w:themeShade="BF"/>
      <w:spacing w:val="5"/>
    </w:rPr>
  </w:style>
  <w:style w:type="table" w:styleId="TableGrid">
    <w:name w:val="Table Grid"/>
    <w:basedOn w:val="TableNormal"/>
    <w:uiPriority w:val="39"/>
    <w:rsid w:val="007E512D"/>
    <w:pPr>
      <w:spacing w:after="0" w:line="240" w:lineRule="auto"/>
    </w:pPr>
    <w:rPr>
      <w:rFonts w:ascii="Aptos" w:eastAsia="Aptos" w:hAnsi="Aptos" w:cs="SimSu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E512D"/>
    <w:rPr>
      <w:color w:val="467886"/>
      <w:u w:val="single"/>
    </w:rPr>
  </w:style>
  <w:style w:type="paragraph" w:styleId="Footer">
    <w:name w:val="footer"/>
    <w:basedOn w:val="Normal"/>
    <w:link w:val="FooterChar"/>
    <w:uiPriority w:val="99"/>
    <w:rsid w:val="007E5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12D"/>
    <w:rPr>
      <w:rFonts w:ascii="Aptos" w:eastAsia="Aptos" w:hAnsi="Aptos" w:cs="SimSun"/>
      <w:kern w:val="0"/>
      <w:sz w:val="22"/>
      <w:szCs w:val="22"/>
      <w:lang w:val="en-GB"/>
      <w14:ligatures w14:val="none"/>
    </w:rPr>
  </w:style>
  <w:style w:type="paragraph" w:styleId="ListNumber">
    <w:name w:val="List Number"/>
    <w:basedOn w:val="Normal"/>
    <w:uiPriority w:val="99"/>
    <w:unhideWhenUsed/>
    <w:rsid w:val="007E512D"/>
    <w:pPr>
      <w:numPr>
        <w:numId w:val="3"/>
      </w:numPr>
      <w:tabs>
        <w:tab w:val="clear" w:pos="360"/>
      </w:tabs>
      <w:spacing w:after="200" w:line="276" w:lineRule="auto"/>
      <w:ind w:left="0" w:firstLine="0"/>
      <w:contextualSpacing/>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dataservice.ac.uk" TargetMode="External"/><Relationship Id="rId3" Type="http://schemas.openxmlformats.org/officeDocument/2006/relationships/settings" Target="settings.xml"/><Relationship Id="rId7" Type="http://schemas.openxmlformats.org/officeDocument/2006/relationships/hyperlink" Target="https://doi.org/10.1787/589b283f-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o.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Robertson</dc:creator>
  <cp:keywords/>
  <dc:description/>
  <cp:lastModifiedBy>Regina Robertson</cp:lastModifiedBy>
  <cp:revision>1</cp:revision>
  <dcterms:created xsi:type="dcterms:W3CDTF">2025-08-06T16:19:00Z</dcterms:created>
  <dcterms:modified xsi:type="dcterms:W3CDTF">2025-08-06T16:20:00Z</dcterms:modified>
</cp:coreProperties>
</file>