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4A" w:rsidRDefault="00B06A93" w:rsidP="00B06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>ЦВЕТ, ПРАВИЛЬНОЕ ЕГО ИСПОЛЬЗОВАНИЕ.</w:t>
      </w:r>
    </w:p>
    <w:p w:rsidR="00E202C6" w:rsidRDefault="00E202C6" w:rsidP="00B06A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C6" w:rsidRDefault="00E202C6" w:rsidP="00B06A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02C6" w:rsidRPr="00B06A93" w:rsidRDefault="00E202C6" w:rsidP="00B06A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A93" w:rsidRPr="00B06A93" w:rsidRDefault="00B06A93" w:rsidP="00B06A93">
      <w:pPr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b/>
          <w:sz w:val="28"/>
          <w:szCs w:val="28"/>
        </w:rPr>
        <w:t>Цвет</w:t>
      </w:r>
      <w:r w:rsidRPr="00B06A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A93">
        <w:rPr>
          <w:rFonts w:ascii="Times New Roman" w:hAnsi="Times New Roman" w:cs="Times New Roman"/>
          <w:sz w:val="28"/>
          <w:szCs w:val="28"/>
        </w:rPr>
        <w:t>ощущение, возникающее в органе  зрения человека, при воздействии его цвета.</w:t>
      </w:r>
    </w:p>
    <w:p w:rsidR="00B06A93" w:rsidRP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 xml:space="preserve">Распознавание </w:t>
      </w:r>
      <w:r>
        <w:rPr>
          <w:rFonts w:ascii="Times New Roman" w:hAnsi="Times New Roman" w:cs="Times New Roman"/>
          <w:sz w:val="28"/>
          <w:szCs w:val="28"/>
        </w:rPr>
        <w:t>цвета зависит от освещения</w:t>
      </w:r>
      <w:r w:rsidRPr="00B06A93">
        <w:rPr>
          <w:rFonts w:ascii="Times New Roman" w:hAnsi="Times New Roman" w:cs="Times New Roman"/>
          <w:sz w:val="28"/>
          <w:szCs w:val="28"/>
        </w:rPr>
        <w:t xml:space="preserve"> объекта отражающего цвет, от работы глаза и мозга наблюдателя.</w:t>
      </w:r>
    </w:p>
    <w:p w:rsidR="00B06A93" w:rsidRP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>Цвета:  ХРОМОТИЧЕСКИЕ, АХРОМОТИЧЕСКИЕ</w:t>
      </w:r>
    </w:p>
    <w:p w:rsidR="00B06A93" w:rsidRPr="00B06A93" w:rsidRDefault="00B06A93" w:rsidP="00B06A93">
      <w:pPr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>ХРОМОТИЧЕСКИЕ – спектральные, природные.</w:t>
      </w:r>
      <w:r w:rsidRPr="00B06A93">
        <w:rPr>
          <w:rFonts w:ascii="Times New Roman" w:hAnsi="Times New Roman" w:cs="Times New Roman"/>
          <w:sz w:val="28"/>
          <w:szCs w:val="28"/>
        </w:rPr>
        <w:br/>
        <w:t>АХРОМОТИЧЕСКИЕ – белый, черный, все градации серого.</w:t>
      </w:r>
    </w:p>
    <w:p w:rsidR="00B06A93" w:rsidRP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 xml:space="preserve">Глаз реагирует на 3 дополнительных первичных цвета: </w:t>
      </w:r>
      <w:r w:rsidRPr="00B06A93">
        <w:rPr>
          <w:rFonts w:ascii="Times New Roman" w:hAnsi="Times New Roman" w:cs="Times New Roman"/>
          <w:i/>
          <w:sz w:val="28"/>
          <w:szCs w:val="28"/>
        </w:rPr>
        <w:t>красный</w:t>
      </w:r>
      <w:r w:rsidRPr="00B06A93">
        <w:rPr>
          <w:rFonts w:ascii="Times New Roman" w:hAnsi="Times New Roman" w:cs="Times New Roman"/>
          <w:sz w:val="28"/>
          <w:szCs w:val="28"/>
        </w:rPr>
        <w:t xml:space="preserve">, </w:t>
      </w:r>
      <w:r w:rsidRPr="00B06A93">
        <w:rPr>
          <w:rFonts w:ascii="Times New Roman" w:hAnsi="Times New Roman" w:cs="Times New Roman"/>
          <w:i/>
          <w:sz w:val="28"/>
          <w:szCs w:val="28"/>
        </w:rPr>
        <w:t>синий</w:t>
      </w:r>
      <w:r w:rsidRPr="00B06A93">
        <w:rPr>
          <w:rFonts w:ascii="Times New Roman" w:hAnsi="Times New Roman" w:cs="Times New Roman"/>
          <w:sz w:val="28"/>
          <w:szCs w:val="28"/>
        </w:rPr>
        <w:t xml:space="preserve">, </w:t>
      </w:r>
      <w:r w:rsidRPr="00B06A93">
        <w:rPr>
          <w:rFonts w:ascii="Times New Roman" w:hAnsi="Times New Roman" w:cs="Times New Roman"/>
          <w:i/>
          <w:sz w:val="28"/>
          <w:szCs w:val="28"/>
        </w:rPr>
        <w:t>зеленый</w:t>
      </w:r>
      <w:r w:rsidRPr="00B06A93">
        <w:rPr>
          <w:rFonts w:ascii="Times New Roman" w:hAnsi="Times New Roman" w:cs="Times New Roman"/>
          <w:sz w:val="28"/>
          <w:szCs w:val="28"/>
        </w:rPr>
        <w:t>. Человеческий моз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06A93">
        <w:rPr>
          <w:rFonts w:ascii="Times New Roman" w:hAnsi="Times New Roman" w:cs="Times New Roman"/>
          <w:sz w:val="28"/>
          <w:szCs w:val="28"/>
        </w:rPr>
        <w:t xml:space="preserve"> воспринимает цвет ,как сочетание этих 3 сигналов. </w:t>
      </w:r>
    </w:p>
    <w:p w:rsidR="00B06A93" w:rsidRDefault="00B06A93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6A93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B06A93"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широк</w:t>
      </w:r>
      <w:r w:rsidRPr="00B06A93">
        <w:rPr>
          <w:rFonts w:ascii="Times New Roman" w:hAnsi="Times New Roman" w:cs="Times New Roman"/>
          <w:sz w:val="28"/>
          <w:szCs w:val="28"/>
        </w:rPr>
        <w:t>о распространена – она зависит от устройства.</w:t>
      </w:r>
      <w:r>
        <w:rPr>
          <w:rFonts w:ascii="Times New Roman" w:hAnsi="Times New Roman" w:cs="Times New Roman"/>
          <w:sz w:val="28"/>
          <w:szCs w:val="28"/>
        </w:rPr>
        <w:t xml:space="preserve">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06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аддитивное сложение цветов – сложение различных пропорций. Чистый цвет в составе формулы = 255.</w:t>
      </w:r>
    </w:p>
    <w:p w:rsidR="00137BF9" w:rsidRDefault="00137BF9" w:rsidP="00B06A9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CMYK</w:t>
      </w:r>
      <w:r w:rsidRPr="00137BF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образуется субтрактивным смешением цветов (вычитанием из белого одной из компонентов).</w:t>
      </w:r>
    </w:p>
    <w:p w:rsidR="00137BF9" w:rsidRDefault="00137BF9" w:rsidP="00137B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 Гете – окружность, разделенная на 6 частей. Первичные(основные) цвета – красный, желтый, синий.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Контрастные цвета – противоположные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Дополняющие цвета – рядом стоящие цвета.</w:t>
      </w:r>
    </w:p>
    <w:p w:rsidR="00137BF9" w:rsidRDefault="00137BF9" w:rsidP="00137B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оттенки цветов делятся на 4 времени года: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ЗИМА – глубокие, насыщенные, холодные оттенки. Индиго – Лимонный.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ВЕСНА – легкие, теплые, звонкие оттенки. Салатовый – Светло-персиковый.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ЛЕТО – холодные, выцветшие, тусклые оттенки.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ОСЕНЬ – глубокие, теплые, насыщенные оттенки – Болотная зелень, золотой цвет.</w:t>
      </w:r>
    </w:p>
    <w:p w:rsid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  <w:r w:rsidRPr="00137BF9">
        <w:rPr>
          <w:rFonts w:ascii="Times New Roman" w:hAnsi="Times New Roman" w:cs="Times New Roman"/>
          <w:i/>
          <w:sz w:val="28"/>
          <w:szCs w:val="28"/>
        </w:rPr>
        <w:t>Сочетание цветов</w:t>
      </w:r>
      <w:r>
        <w:rPr>
          <w:rFonts w:ascii="Times New Roman" w:hAnsi="Times New Roman" w:cs="Times New Roman"/>
          <w:sz w:val="28"/>
          <w:szCs w:val="28"/>
        </w:rPr>
        <w:t>: Зима – Лето, Весна – Осень.</w:t>
      </w:r>
    </w:p>
    <w:p w:rsidR="00137BF9" w:rsidRPr="00137BF9" w:rsidRDefault="00137BF9" w:rsidP="00137BF9">
      <w:pPr>
        <w:rPr>
          <w:rFonts w:ascii="Times New Roman" w:hAnsi="Times New Roman" w:cs="Times New Roman"/>
          <w:sz w:val="28"/>
          <w:szCs w:val="28"/>
        </w:rPr>
      </w:pPr>
    </w:p>
    <w:sectPr w:rsidR="00137BF9" w:rsidRPr="00137BF9" w:rsidSect="00B06A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B06A93"/>
    <w:rsid w:val="00137BF9"/>
    <w:rsid w:val="007D0DA1"/>
    <w:rsid w:val="00B06A93"/>
    <w:rsid w:val="00C2164A"/>
    <w:rsid w:val="00E2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3</cp:revision>
  <dcterms:created xsi:type="dcterms:W3CDTF">2015-09-22T07:42:00Z</dcterms:created>
  <dcterms:modified xsi:type="dcterms:W3CDTF">2015-09-23T19:19:00Z</dcterms:modified>
</cp:coreProperties>
</file>