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87624" w14:textId="77777777" w:rsidR="00F9306E" w:rsidRPr="00F9306E" w:rsidRDefault="00F9306E" w:rsidP="00F9306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e Insumos</w:t>
      </w:r>
    </w:p>
    <w:p w14:paraId="16A8FA14" w14:textId="77777777" w:rsidR="00F9306E" w:rsidRPr="00F9306E" w:rsidRDefault="00F9306E" w:rsidP="00F9306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Insumos de Entrada:</w:t>
      </w:r>
      <w:r w:rsidRPr="00F9306E">
        <w:rPr>
          <w:rFonts w:ascii="Arial" w:eastAsia="Times New Roman" w:hAnsi="Arial" w:cs="Arial"/>
          <w:sz w:val="24"/>
          <w:szCs w:val="24"/>
          <w:lang w:eastAsia="pt-BR"/>
        </w:rPr>
        <w:t xml:space="preserve"> Recebe os agregados vindos da esteira de pesagem (Areia, Pó de Pedra e Pedrisco) e os insumos de liga: Cimento, Água e Aditivo.</w:t>
      </w:r>
    </w:p>
    <w:p w14:paraId="6B8E912D" w14:textId="77777777" w:rsidR="00F9306E" w:rsidRPr="00F9306E" w:rsidRDefault="00F9306E" w:rsidP="00F9306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 de Saída:</w:t>
      </w:r>
      <w:r w:rsidRPr="00F9306E">
        <w:rPr>
          <w:rFonts w:ascii="Arial" w:eastAsia="Times New Roman" w:hAnsi="Arial" w:cs="Arial"/>
          <w:sz w:val="24"/>
          <w:szCs w:val="24"/>
          <w:lang w:eastAsia="pt-BR"/>
        </w:rPr>
        <w:t xml:space="preserve"> Concreto (massa homogênea pronta para a prensagem e vibração).</w:t>
      </w:r>
    </w:p>
    <w:p w14:paraId="5764693A" w14:textId="77777777" w:rsidR="00F9306E" w:rsidRPr="00F9306E" w:rsidRDefault="00F9306E" w:rsidP="00F9306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Operação (Macroetapas)</w:t>
      </w:r>
    </w:p>
    <w:p w14:paraId="4225B5E7" w14:textId="77777777" w:rsidR="00F9306E" w:rsidRPr="00F9306E" w:rsidRDefault="00F9306E" w:rsidP="00F9306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sz w:val="24"/>
          <w:szCs w:val="24"/>
          <w:lang w:eastAsia="pt-BR"/>
        </w:rPr>
        <w:t>Nos mapas de processo, o Misturador 2 atua diretamente na seguinte sequência:</w:t>
      </w:r>
    </w:p>
    <w:p w14:paraId="3BC044F9" w14:textId="77777777" w:rsidR="00F9306E" w:rsidRPr="00F9306E" w:rsidRDefault="00F9306E" w:rsidP="00F9306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sz w:val="24"/>
          <w:szCs w:val="24"/>
          <w:lang w:eastAsia="pt-BR"/>
        </w:rPr>
        <w:t>Silos de Agregados.</w:t>
      </w:r>
    </w:p>
    <w:p w14:paraId="5A22C711" w14:textId="77777777" w:rsidR="00F9306E" w:rsidRPr="00F9306E" w:rsidRDefault="00F9306E" w:rsidP="00F9306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sz w:val="24"/>
          <w:szCs w:val="24"/>
          <w:lang w:eastAsia="pt-BR"/>
        </w:rPr>
        <w:t>Pesagem.</w:t>
      </w:r>
    </w:p>
    <w:p w14:paraId="033BC360" w14:textId="77777777" w:rsidR="00F9306E" w:rsidRPr="00F9306E" w:rsidRDefault="00F9306E" w:rsidP="00F9306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sz w:val="24"/>
          <w:szCs w:val="24"/>
          <w:lang w:eastAsia="pt-BR"/>
        </w:rPr>
        <w:t>Misturador 2.</w:t>
      </w:r>
    </w:p>
    <w:p w14:paraId="26C2F871" w14:textId="77777777" w:rsidR="00F9306E" w:rsidRPr="00F9306E" w:rsidRDefault="00F9306E" w:rsidP="00F9306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sz w:val="24"/>
          <w:szCs w:val="24"/>
          <w:lang w:eastAsia="pt-BR"/>
        </w:rPr>
        <w:t>Prensagem / Conformação (Alimenta fortemente as linhas de Tubos de Concreto, Tubos Especiais e auxilia na linha de Blocos).</w:t>
      </w:r>
    </w:p>
    <w:p w14:paraId="20C1D43B" w14:textId="77777777" w:rsidR="00F9306E" w:rsidRPr="00F9306E" w:rsidRDefault="00F9306E" w:rsidP="00F9306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Parâmetros Técnicos de Processo (Setup da Máquina)</w:t>
      </w:r>
    </w:p>
    <w:p w14:paraId="46F7A95C" w14:textId="77777777" w:rsidR="00F9306E" w:rsidRPr="00F9306E" w:rsidRDefault="00F9306E" w:rsidP="00F9306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sz w:val="24"/>
          <w:szCs w:val="24"/>
          <w:lang w:eastAsia="pt-BR"/>
        </w:rPr>
        <w:t>Para garantir a formulação exata do traço do concreto, devem ser rigorosamente parametrizados no painel:</w:t>
      </w:r>
    </w:p>
    <w:p w14:paraId="262904AB" w14:textId="77777777" w:rsidR="00F9306E" w:rsidRPr="00F9306E" w:rsidRDefault="00F9306E" w:rsidP="00F9306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Dosagem de Materiais:</w:t>
      </w:r>
      <w:r w:rsidRPr="00F9306E">
        <w:rPr>
          <w:rFonts w:ascii="Arial" w:eastAsia="Times New Roman" w:hAnsi="Arial" w:cs="Arial"/>
          <w:sz w:val="24"/>
          <w:szCs w:val="24"/>
          <w:lang w:eastAsia="pt-BR"/>
        </w:rPr>
        <w:t xml:space="preserve"> Pesagem do cimento, Quantidade de água e Dosagem de aditivo.</w:t>
      </w:r>
    </w:p>
    <w:p w14:paraId="0EA4CA39" w14:textId="77777777" w:rsidR="00F9306E" w:rsidRPr="00F9306E" w:rsidRDefault="00F9306E" w:rsidP="00F9306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Ciclo Operacional:</w:t>
      </w:r>
      <w:r w:rsidRPr="00F9306E">
        <w:rPr>
          <w:rFonts w:ascii="Arial" w:eastAsia="Times New Roman" w:hAnsi="Arial" w:cs="Arial"/>
          <w:sz w:val="24"/>
          <w:szCs w:val="24"/>
          <w:lang w:eastAsia="pt-BR"/>
        </w:rPr>
        <w:t xml:space="preserve"> Tempo de mistura e o Tempo de esteira de saída (concreto) para a alimentação das máquinas finais.</w:t>
      </w:r>
    </w:p>
    <w:p w14:paraId="62EEA5BA" w14:textId="77777777" w:rsidR="00F9306E" w:rsidRPr="00F9306E" w:rsidRDefault="00F9306E" w:rsidP="00F9306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 de Qualidade (Inspeção Técnica)</w:t>
      </w:r>
    </w:p>
    <w:p w14:paraId="7858B32C" w14:textId="77777777" w:rsidR="00F9306E" w:rsidRPr="00F9306E" w:rsidRDefault="00F9306E" w:rsidP="00F9306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sz w:val="24"/>
          <w:szCs w:val="24"/>
          <w:lang w:eastAsia="pt-BR"/>
        </w:rPr>
        <w:t>Assim como no Misturador 1, a qualidade do concreto produzido no Misturador 2 exige controle visual e físico de duas variáveis fundamentais antes que a massa desça para as formas:</w:t>
      </w:r>
    </w:p>
    <w:p w14:paraId="7DDEA0AF" w14:textId="77777777" w:rsidR="00F9306E" w:rsidRPr="00F9306E" w:rsidRDefault="00F9306E" w:rsidP="00F9306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sz w:val="24"/>
          <w:szCs w:val="24"/>
          <w:lang w:eastAsia="pt-BR"/>
        </w:rPr>
        <w:t>Ponto da massa (garantindo que não esteja excessivamente seca ou fluida).</w:t>
      </w:r>
    </w:p>
    <w:p w14:paraId="60C74399" w14:textId="77777777" w:rsidR="00F9306E" w:rsidRPr="00F9306E" w:rsidRDefault="00F9306E" w:rsidP="00F9306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sz w:val="24"/>
          <w:szCs w:val="24"/>
          <w:lang w:eastAsia="pt-BR"/>
        </w:rPr>
        <w:t>Umidade da massa.</w:t>
      </w:r>
    </w:p>
    <w:p w14:paraId="57791F52" w14:textId="77777777" w:rsidR="00F9306E" w:rsidRPr="00F9306E" w:rsidRDefault="00F9306E" w:rsidP="00F9306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Atividades Críticas de Operação</w:t>
      </w:r>
    </w:p>
    <w:p w14:paraId="5CB3655A" w14:textId="77777777" w:rsidR="00F9306E" w:rsidRPr="00F9306E" w:rsidRDefault="00F9306E" w:rsidP="00F9306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Monitoramento do Equipamento:</w:t>
      </w:r>
      <w:r w:rsidRPr="00F9306E">
        <w:rPr>
          <w:rFonts w:ascii="Arial" w:eastAsia="Times New Roman" w:hAnsi="Arial" w:cs="Arial"/>
          <w:sz w:val="24"/>
          <w:szCs w:val="24"/>
          <w:lang w:eastAsia="pt-BR"/>
        </w:rPr>
        <w:t xml:space="preserve"> O reconhecimento imediato dos alarmes de sobrecarga é vital para evitar a queima do motor ou travamento das pás misturadoras por excesso de peso ou massa muito seca.</w:t>
      </w:r>
    </w:p>
    <w:p w14:paraId="6944225B" w14:textId="77777777" w:rsidR="00F9306E" w:rsidRPr="00F9306E" w:rsidRDefault="00F9306E" w:rsidP="00F9306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Verificação do Planejamento:</w:t>
      </w:r>
      <w:r w:rsidRPr="00F9306E">
        <w:rPr>
          <w:rFonts w:ascii="Arial" w:eastAsia="Times New Roman" w:hAnsi="Arial" w:cs="Arial"/>
          <w:sz w:val="24"/>
          <w:szCs w:val="24"/>
          <w:lang w:eastAsia="pt-BR"/>
        </w:rPr>
        <w:t xml:space="preserve"> Constante verificação da Ordem de Produção para adequar a dosagem de água e aditivo ao tipo de peça que será fabricada na linha.</w:t>
      </w:r>
    </w:p>
    <w:p w14:paraId="5608C77E" w14:textId="080465B4" w:rsidR="00F9306E" w:rsidRDefault="00F9306E" w:rsidP="00AF3EFE">
      <w:pPr>
        <w:numPr>
          <w:ilvl w:val="0"/>
          <w:numId w:val="5"/>
        </w:numPr>
        <w:spacing w:before="100" w:beforeAutospacing="1" w:after="100" w:afterAutospacing="1" w:line="360" w:lineRule="auto"/>
        <w:jc w:val="both"/>
      </w:pPr>
      <w:r w:rsidRPr="00F930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Integração Operacional:</w:t>
      </w:r>
      <w:r w:rsidRPr="00F9306E">
        <w:rPr>
          <w:rFonts w:ascii="Arial" w:eastAsia="Times New Roman" w:hAnsi="Arial" w:cs="Arial"/>
          <w:sz w:val="24"/>
          <w:szCs w:val="24"/>
          <w:lang w:eastAsia="pt-BR"/>
        </w:rPr>
        <w:t xml:space="preserve"> Depende da informação do operador da pá carregadeira (ou setor de agregados) sobre as condições de umidade e impurezas da areia e do pó de pedra para corrigir a quantidade de água no traço.</w:t>
      </w:r>
    </w:p>
    <w:p w14:paraId="2D44FACF" w14:textId="4A56B516" w:rsidR="00F9306E" w:rsidRDefault="00F9306E"/>
    <w:p w14:paraId="7B6DD751" w14:textId="18B1C6A6" w:rsidR="00F9306E" w:rsidRDefault="00F9306E"/>
    <w:p w14:paraId="771E9842" w14:textId="77777777" w:rsidR="00F9306E" w:rsidRDefault="00F9306E"/>
    <w:p w14:paraId="19856BD3" w14:textId="2E862BA9" w:rsidR="00F9306E" w:rsidRDefault="00F9306E"/>
    <w:p w14:paraId="1756CE51" w14:textId="385464F4" w:rsidR="00F9306E" w:rsidRDefault="00F9306E" w:rsidP="00F9306E">
      <w:pPr>
        <w:jc w:val="center"/>
      </w:pPr>
      <w:r w:rsidRPr="00F9306E">
        <w:drawing>
          <wp:anchor distT="0" distB="0" distL="114300" distR="114300" simplePos="0" relativeHeight="251658240" behindDoc="0" locked="0" layoutInCell="1" allowOverlap="1" wp14:anchorId="7E904DB4" wp14:editId="65C45742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3595370"/>
            <wp:effectExtent l="0" t="0" r="0" b="508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6699">
        <w:rPr>
          <w:rFonts w:ascii="Arial" w:hAnsi="Arial" w:cs="Arial"/>
          <w:b/>
          <w:bCs/>
          <w:sz w:val="24"/>
          <w:szCs w:val="24"/>
        </w:rPr>
        <w:t>Fonte: Gerada por I.A | Imagem ilustrativa</w:t>
      </w:r>
    </w:p>
    <w:sectPr w:rsidR="00F930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37AF"/>
    <w:multiLevelType w:val="multilevel"/>
    <w:tmpl w:val="FAE2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D410E"/>
    <w:multiLevelType w:val="multilevel"/>
    <w:tmpl w:val="CFC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C5BEB"/>
    <w:multiLevelType w:val="multilevel"/>
    <w:tmpl w:val="3A56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5247F"/>
    <w:multiLevelType w:val="multilevel"/>
    <w:tmpl w:val="AD1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5207B"/>
    <w:multiLevelType w:val="multilevel"/>
    <w:tmpl w:val="6CD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67"/>
    <w:rsid w:val="00683567"/>
    <w:rsid w:val="00EB2AFE"/>
    <w:rsid w:val="00F9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C026C"/>
  <w15:chartTrackingRefBased/>
  <w15:docId w15:val="{55424AFC-0A62-4B76-AC04-9D37E469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930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9306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93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2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2</cp:revision>
  <dcterms:created xsi:type="dcterms:W3CDTF">2026-06-12T23:11:00Z</dcterms:created>
  <dcterms:modified xsi:type="dcterms:W3CDTF">2026-06-12T23:14:00Z</dcterms:modified>
</cp:coreProperties>
</file>