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FD95C" w14:textId="77777777" w:rsidR="00F344D3" w:rsidRPr="00F344D3" w:rsidRDefault="00F344D3" w:rsidP="00F344D3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e Insumos</w:t>
      </w:r>
    </w:p>
    <w:p w14:paraId="74F23FE9" w14:textId="3F322813" w:rsidR="00F344D3" w:rsidRPr="00F344D3" w:rsidRDefault="00F344D3" w:rsidP="00F344D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Produtos Finais: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Tubos de concreto de grandes diâmetros (</w:t>
      </w:r>
      <m:oMath>
        <m:r>
          <w:rPr>
            <w:rFonts w:ascii="Cambria Math" w:eastAsia="Times New Roman" w:hAnsi="Cambria Math" w:cs="Arial"/>
            <w:sz w:val="24"/>
            <w:szCs w:val="24"/>
            <w:lang w:eastAsia="pt-BR"/>
          </w:rPr>
          <m:t>80 cm</m:t>
        </m:r>
      </m:oMath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  <w:lang w:eastAsia="pt-BR"/>
          </w:rPr>
          <m:t>100 cm e</m:t>
        </m:r>
      </m:oMath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pt-BR"/>
          </w:rPr>
          <m:t>120 cm Ø</m:t>
        </m:r>
      </m:oMath>
      <w:r w:rsidRPr="00F344D3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0C8AD545" w14:textId="77777777" w:rsidR="00F344D3" w:rsidRPr="00F344D3" w:rsidRDefault="00F344D3" w:rsidP="00F344D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Armadura Estrutural: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O grande diferencial desta linha é a utilização de </w:t>
      </w: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Tela MF Calandrada (Armadura)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para reforço estrutural dos tubos.</w:t>
      </w:r>
    </w:p>
    <w:p w14:paraId="452462DA" w14:textId="77777777" w:rsidR="00F344D3" w:rsidRPr="00F344D3" w:rsidRDefault="00F344D3" w:rsidP="00F344D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Agregados Base: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Areia, Pó de Pedra e Pedrisco.</w:t>
      </w:r>
    </w:p>
    <w:p w14:paraId="1FF1142C" w14:textId="77777777" w:rsidR="00F344D3" w:rsidRPr="00F344D3" w:rsidRDefault="00F344D3" w:rsidP="00F344D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Ligantes e Mistura: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Cimento, Água e Aditivo.</w:t>
      </w:r>
    </w:p>
    <w:p w14:paraId="7E9FA0B1" w14:textId="77777777" w:rsidR="00F344D3" w:rsidRPr="00F344D3" w:rsidRDefault="00F344D3" w:rsidP="00F344D3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 de Operação (</w:t>
      </w:r>
      <w:proofErr w:type="spellStart"/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Macroetapas</w:t>
      </w:r>
      <w:proofErr w:type="spellEnd"/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4CE495CB" w14:textId="77777777" w:rsidR="00F344D3" w:rsidRPr="00F344D3" w:rsidRDefault="00F344D3" w:rsidP="00F344D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sz w:val="24"/>
          <w:szCs w:val="24"/>
          <w:lang w:eastAsia="pt-BR"/>
        </w:rPr>
        <w:t>A produção de tubos de grande porte segue este fluxo:</w:t>
      </w:r>
    </w:p>
    <w:p w14:paraId="7853715F" w14:textId="77777777" w:rsidR="00F344D3" w:rsidRPr="00F344D3" w:rsidRDefault="00F344D3" w:rsidP="00F344D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sz w:val="24"/>
          <w:szCs w:val="24"/>
          <w:lang w:eastAsia="pt-BR"/>
        </w:rPr>
        <w:t>Abastecimento (Silo de Agregados).</w:t>
      </w:r>
    </w:p>
    <w:p w14:paraId="3431478B" w14:textId="77777777" w:rsidR="00F344D3" w:rsidRPr="00F344D3" w:rsidRDefault="00F344D3" w:rsidP="00F344D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sz w:val="24"/>
          <w:szCs w:val="24"/>
          <w:lang w:eastAsia="pt-BR"/>
        </w:rPr>
        <w:t>Pesagem.</w:t>
      </w:r>
    </w:p>
    <w:p w14:paraId="6192670D" w14:textId="77777777" w:rsidR="00F344D3" w:rsidRPr="00F344D3" w:rsidRDefault="00F344D3" w:rsidP="00F344D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sz w:val="24"/>
          <w:szCs w:val="24"/>
          <w:lang w:eastAsia="pt-BR"/>
        </w:rPr>
        <w:t>Misturador 2.</w:t>
      </w:r>
    </w:p>
    <w:p w14:paraId="48884978" w14:textId="77777777" w:rsidR="00F344D3" w:rsidRPr="00F344D3" w:rsidRDefault="00F344D3" w:rsidP="00F344D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sz w:val="24"/>
          <w:szCs w:val="24"/>
          <w:lang w:eastAsia="pt-BR"/>
        </w:rPr>
        <w:t>Conjunto Vibratório (Coração da linha).</w:t>
      </w:r>
    </w:p>
    <w:p w14:paraId="2F776214" w14:textId="77777777" w:rsidR="00F344D3" w:rsidRPr="00F344D3" w:rsidRDefault="00F344D3" w:rsidP="00F344D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344D3">
        <w:rPr>
          <w:rFonts w:ascii="Arial" w:eastAsia="Times New Roman" w:hAnsi="Arial" w:cs="Arial"/>
          <w:sz w:val="24"/>
          <w:szCs w:val="24"/>
          <w:lang w:eastAsia="pt-BR"/>
        </w:rPr>
        <w:t>Pré</w:t>
      </w:r>
      <w:proofErr w:type="spellEnd"/>
      <w:r w:rsidRPr="00F344D3">
        <w:rPr>
          <w:rFonts w:ascii="Arial" w:eastAsia="Times New Roman" w:hAnsi="Arial" w:cs="Arial"/>
          <w:sz w:val="24"/>
          <w:szCs w:val="24"/>
          <w:lang w:eastAsia="pt-BR"/>
        </w:rPr>
        <w:t>-Cura.</w:t>
      </w:r>
    </w:p>
    <w:p w14:paraId="11FA58CF" w14:textId="77777777" w:rsidR="00F344D3" w:rsidRPr="00F344D3" w:rsidRDefault="00F344D3" w:rsidP="00F344D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sz w:val="24"/>
          <w:szCs w:val="24"/>
          <w:lang w:eastAsia="pt-BR"/>
        </w:rPr>
        <w:t>Estoque.</w:t>
      </w:r>
    </w:p>
    <w:p w14:paraId="4C2DB1E0" w14:textId="77777777" w:rsidR="00F344D3" w:rsidRPr="00F344D3" w:rsidRDefault="00F344D3" w:rsidP="00F344D3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Parâmetros Técnicos de Processo (Setup da Máquina)</w:t>
      </w:r>
    </w:p>
    <w:p w14:paraId="100DAC74" w14:textId="77777777" w:rsidR="00F344D3" w:rsidRPr="00F344D3" w:rsidRDefault="00F344D3" w:rsidP="00F344D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sz w:val="24"/>
          <w:szCs w:val="24"/>
          <w:lang w:eastAsia="pt-BR"/>
        </w:rPr>
        <w:t>Para a correta operação da vibração e adensamento do concreto, devem ser controlados:</w:t>
      </w:r>
    </w:p>
    <w:p w14:paraId="779D9BF4" w14:textId="77777777" w:rsidR="00F344D3" w:rsidRPr="00F344D3" w:rsidRDefault="00F344D3" w:rsidP="00F344D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Alimentação e Pesagem: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Tempo de voo dos agregados, ajuste fino da pesagem, peso exato das matérias-primas e tempo da esteira de pesagem.</w:t>
      </w:r>
    </w:p>
    <w:p w14:paraId="7474DA38" w14:textId="77777777" w:rsidR="00F344D3" w:rsidRPr="00F344D3" w:rsidRDefault="00F344D3" w:rsidP="00F344D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Dosagem (Misturador 2):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Pesagem do cimento, quantidade de água, dosagem de aditivo e tempo de mistura.</w:t>
      </w:r>
    </w:p>
    <w:p w14:paraId="41E49CD7" w14:textId="02383653" w:rsidR="00F344D3" w:rsidRDefault="00F344D3" w:rsidP="00F344D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 Conjunto Vibratório: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O controle do equipamento exige o ajuste fino do </w:t>
      </w: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Tempo de alimentação (concreto)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nas fôrmas e o </w:t>
      </w: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Tempo de vibração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para garantir a acomodação da massa ao redor da armadura sem segregação.</w:t>
      </w:r>
    </w:p>
    <w:p w14:paraId="4188C453" w14:textId="77777777" w:rsidR="00F344D3" w:rsidRPr="00F344D3" w:rsidRDefault="00F344D3" w:rsidP="00F344D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A61BFBD" w14:textId="77777777" w:rsidR="00F344D3" w:rsidRPr="00F344D3" w:rsidRDefault="00F344D3" w:rsidP="00F344D3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Características de Qualidade (Inspeção Técnica)</w:t>
      </w:r>
    </w:p>
    <w:p w14:paraId="1305BB7C" w14:textId="77777777" w:rsidR="00F344D3" w:rsidRPr="00F344D3" w:rsidRDefault="00F344D3" w:rsidP="00F344D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Agregados e Massa: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Verificar impurezas, análise de umidade dos agregados, ponto da massa e umidade da massa na saída do misturador.</w:t>
      </w:r>
    </w:p>
    <w:p w14:paraId="5DF64768" w14:textId="77777777" w:rsidR="00F344D3" w:rsidRPr="00F344D3" w:rsidRDefault="00F344D3" w:rsidP="00F344D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Pós-Vibração e Desforma (</w:t>
      </w:r>
      <w:proofErr w:type="spellStart"/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Pré</w:t>
      </w:r>
      <w:proofErr w:type="spellEnd"/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-Cura):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Inspeção imediata para identificar </w:t>
      </w: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Trincas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estruturais e </w:t>
      </w: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Falta de massa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nas paredes do tubo.</w:t>
      </w:r>
    </w:p>
    <w:p w14:paraId="4C1E45EF" w14:textId="77777777" w:rsidR="00F344D3" w:rsidRPr="00F344D3" w:rsidRDefault="00F344D3" w:rsidP="00F344D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Produto Acabado (Estoque):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A liberação final exige a verificação da ausência de trincas, ausência de rebarbas, compactação do concreto, falta de massa e o </w:t>
      </w: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acabamento das bordas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(crítico para o encaixe dos tubos na obra).</w:t>
      </w:r>
    </w:p>
    <w:p w14:paraId="406DC3E8" w14:textId="77777777" w:rsidR="00F344D3" w:rsidRPr="00F344D3" w:rsidRDefault="00F344D3" w:rsidP="00F344D3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Atividades Críticas de Operação</w:t>
      </w:r>
    </w:p>
    <w:p w14:paraId="4E016C34" w14:textId="77777777" w:rsidR="00F344D3" w:rsidRPr="00F344D3" w:rsidRDefault="00F344D3" w:rsidP="00F344D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Operação do Conjunto Vibratório: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Máxima atenção na </w:t>
      </w: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Movimentação dos moldes pesados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e na técnica de </w:t>
      </w: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Desmoldagem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para não danificar o tubo fresco.</w:t>
      </w:r>
    </w:p>
    <w:p w14:paraId="27A0E753" w14:textId="77777777" w:rsidR="00F344D3" w:rsidRPr="00F344D3" w:rsidRDefault="00F344D3" w:rsidP="00F344D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Logística (Pá Carregadeira):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Transitar em baixa velocidade, não exceder a capacidade da concha ou do silo e informar ao operador da central sobre as condições dos agregados.</w:t>
      </w:r>
    </w:p>
    <w:p w14:paraId="62D72C39" w14:textId="36173A1E" w:rsidR="00F344D3" w:rsidRPr="00F344D3" w:rsidRDefault="00F344D3" w:rsidP="00F344D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344D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Controle da Produção:</w:t>
      </w:r>
      <w:r w:rsidRPr="00F344D3">
        <w:rPr>
          <w:rFonts w:ascii="Arial" w:eastAsia="Times New Roman" w:hAnsi="Arial" w:cs="Arial"/>
          <w:sz w:val="24"/>
          <w:szCs w:val="24"/>
          <w:lang w:eastAsia="pt-BR"/>
        </w:rPr>
        <w:t xml:space="preserve"> Verificação atenta da Ordem de Produção e pronto reconhecimento dos alarmes de sobrecarga do sistema.</w:t>
      </w:r>
    </w:p>
    <w:p w14:paraId="46340654" w14:textId="10ADEBCE" w:rsidR="008B0716" w:rsidRDefault="00F344D3" w:rsidP="00F344D3">
      <w:pPr>
        <w:jc w:val="center"/>
      </w:pPr>
      <w:r w:rsidRPr="00F344D3">
        <w:rPr>
          <w:rFonts w:ascii="Arial" w:hAnsi="Arial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46D60BF" wp14:editId="65FF589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3404235"/>
            <wp:effectExtent l="0" t="0" r="0" b="571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Fo</w:t>
      </w:r>
      <w:r w:rsidRPr="00C96487">
        <w:rPr>
          <w:rFonts w:ascii="Arial" w:hAnsi="Arial" w:cs="Arial"/>
          <w:b/>
          <w:bCs/>
          <w:sz w:val="24"/>
          <w:szCs w:val="24"/>
        </w:rPr>
        <w:t>nte: Gerada por I.A | Imagem ilustrativa</w:t>
      </w:r>
    </w:p>
    <w:sectPr w:rsidR="008B07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BB1"/>
    <w:multiLevelType w:val="multilevel"/>
    <w:tmpl w:val="A22A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275C9"/>
    <w:multiLevelType w:val="multilevel"/>
    <w:tmpl w:val="F9DA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E51BB"/>
    <w:multiLevelType w:val="multilevel"/>
    <w:tmpl w:val="832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C2337"/>
    <w:multiLevelType w:val="multilevel"/>
    <w:tmpl w:val="36EA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C122F"/>
    <w:multiLevelType w:val="multilevel"/>
    <w:tmpl w:val="B57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25"/>
    <w:rsid w:val="008B0716"/>
    <w:rsid w:val="00EC1A25"/>
    <w:rsid w:val="00F3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5A3C9"/>
  <w15:chartTrackingRefBased/>
  <w15:docId w15:val="{0BDFB613-090B-47F7-A702-ACD510BF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344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344D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34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6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340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Alemão Underground</dc:creator>
  <cp:keywords/>
  <dc:description/>
  <cp:lastModifiedBy>Alemão Underground</cp:lastModifiedBy>
  <cp:revision>2</cp:revision>
  <dcterms:created xsi:type="dcterms:W3CDTF">2026-06-12T22:56:00Z</dcterms:created>
  <dcterms:modified xsi:type="dcterms:W3CDTF">2026-06-12T23:03:00Z</dcterms:modified>
</cp:coreProperties>
</file>