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374" w:rsidRDefault="00311374">
      <w:r>
        <w:t>11/16/2016</w:t>
      </w:r>
    </w:p>
    <w:p w:rsidR="00311374" w:rsidRDefault="00311374">
      <w:r>
        <w:t>Simulation 1: power analysis without seasonal covariates – nearly complete</w:t>
      </w:r>
    </w:p>
    <w:p w:rsidR="00311374" w:rsidRDefault="00311374">
      <w:r>
        <w:t>Simulation 2: power analysis with seasonal covariates – nearly complete</w:t>
      </w:r>
    </w:p>
    <w:p w:rsidR="00311374" w:rsidRDefault="00311374"/>
    <w:p w:rsidR="00534BD7" w:rsidRDefault="00311374">
      <w:r>
        <w:t>Simulation 3: 3-pass versus single-pass survey</w:t>
      </w:r>
    </w:p>
    <w:p w:rsidR="00311374" w:rsidRDefault="00311374" w:rsidP="00311374">
      <w:pPr>
        <w:pStyle w:val="ListParagraph"/>
        <w:numPr>
          <w:ilvl w:val="0"/>
          <w:numId w:val="1"/>
        </w:numPr>
      </w:pPr>
      <w:r>
        <w:t>Select a simulation setting from Simulation 1, which has a medium to high power to detect a declining trend (e.g., 10 sites annually for 20 years). Then, apply the following four sampling designs to see if and how much statistical power decreases.</w:t>
      </w:r>
    </w:p>
    <w:p w:rsidR="00311374" w:rsidRDefault="00311374" w:rsidP="00311374">
      <w:pPr>
        <w:pStyle w:val="ListParagraph"/>
        <w:numPr>
          <w:ilvl w:val="0"/>
          <w:numId w:val="2"/>
        </w:numPr>
      </w:pPr>
      <w:r>
        <w:t>Scenario 1: all samples are collected with 3-pass</w:t>
      </w:r>
    </w:p>
    <w:p w:rsidR="00311374" w:rsidRDefault="00311374" w:rsidP="00311374">
      <w:pPr>
        <w:pStyle w:val="ListParagraph"/>
        <w:numPr>
          <w:ilvl w:val="0"/>
          <w:numId w:val="2"/>
        </w:numPr>
      </w:pPr>
      <w:r>
        <w:t>Scenario 2: 75 % samples = 3 pass, 25 % samples = single pass</w:t>
      </w:r>
    </w:p>
    <w:p w:rsidR="00311374" w:rsidRDefault="00311374" w:rsidP="00311374">
      <w:pPr>
        <w:pStyle w:val="ListParagraph"/>
        <w:numPr>
          <w:ilvl w:val="0"/>
          <w:numId w:val="2"/>
        </w:numPr>
      </w:pPr>
      <w:r>
        <w:t>Scenario 3: 50 % samples = 3 pass, 50 % samples = single pass</w:t>
      </w:r>
    </w:p>
    <w:p w:rsidR="00311374" w:rsidRDefault="00311374" w:rsidP="00311374">
      <w:pPr>
        <w:pStyle w:val="ListParagraph"/>
        <w:numPr>
          <w:ilvl w:val="0"/>
          <w:numId w:val="2"/>
        </w:numPr>
      </w:pPr>
      <w:r>
        <w:t>Scenario 4: 25 % samples = 3 pass, 75 % samples = single pass</w:t>
      </w:r>
    </w:p>
    <w:p w:rsidR="00311374" w:rsidRDefault="00311374" w:rsidP="00311374">
      <w:pPr>
        <w:pStyle w:val="ListParagraph"/>
        <w:numPr>
          <w:ilvl w:val="0"/>
          <w:numId w:val="1"/>
        </w:numPr>
      </w:pPr>
      <w:r>
        <w:t>Total sample effort varies among the four scenarios. Are we okay with this?</w:t>
      </w:r>
    </w:p>
    <w:p w:rsidR="00311374" w:rsidRDefault="00311374" w:rsidP="00311374"/>
    <w:p w:rsidR="00311374" w:rsidRDefault="00311374" w:rsidP="00311374">
      <w:r>
        <w:t>Simulation 4: sampling design comparison</w:t>
      </w:r>
      <w:r w:rsidR="007A1D85">
        <w:t xml:space="preserve"> (see Urquhart and Kincaid 1999)</w:t>
      </w:r>
    </w:p>
    <w:p w:rsidR="00311374" w:rsidRDefault="00311374" w:rsidP="00311374">
      <w:pPr>
        <w:pStyle w:val="ListParagraph"/>
        <w:numPr>
          <w:ilvl w:val="0"/>
          <w:numId w:val="1"/>
        </w:numPr>
      </w:pPr>
      <w:r>
        <w:t>Select a simulation setting from Simulation 1, which has a medium to high power to detect a declining trend (e.g., 10 sites annually for 20 years). This setting does not have be the same from Simulation 3. Then, apply the following four sampling designs to see if statistical power to detect trend is affected. All scenarios result in a total of 200 samples in this example.</w:t>
      </w:r>
    </w:p>
    <w:p w:rsidR="00311374" w:rsidRDefault="00311374" w:rsidP="00311374">
      <w:pPr>
        <w:pStyle w:val="ListParagraph"/>
        <w:numPr>
          <w:ilvl w:val="0"/>
          <w:numId w:val="3"/>
        </w:numPr>
      </w:pPr>
      <w:r>
        <w:t>Scenario 1: Always visit</w:t>
      </w:r>
    </w:p>
    <w:p w:rsidR="00311374" w:rsidRDefault="00311374" w:rsidP="00311374">
      <w:pPr>
        <w:pStyle w:val="ListParagraph"/>
        <w:ind w:left="1440"/>
      </w:pPr>
      <w:r>
        <w:t xml:space="preserve">The same 10 sites are visited every year for 20 years </w:t>
      </w:r>
    </w:p>
    <w:p w:rsidR="00311374" w:rsidRDefault="00311374" w:rsidP="00311374">
      <w:pPr>
        <w:pStyle w:val="ListParagraph"/>
        <w:numPr>
          <w:ilvl w:val="0"/>
          <w:numId w:val="3"/>
        </w:numPr>
      </w:pPr>
      <w:r>
        <w:t>Scenario 2: Every other year</w:t>
      </w:r>
    </w:p>
    <w:p w:rsidR="00311374" w:rsidRDefault="00D1411B" w:rsidP="00311374">
      <w:pPr>
        <w:pStyle w:val="ListParagraph"/>
        <w:ind w:left="1440"/>
      </w:pPr>
      <w:r>
        <w:t>A group of 10 sites are visited every other year (e.g. odd years) for 20 years</w:t>
      </w:r>
    </w:p>
    <w:p w:rsidR="00D1411B" w:rsidRDefault="00D1411B" w:rsidP="00D1411B">
      <w:pPr>
        <w:pStyle w:val="ListParagraph"/>
        <w:numPr>
          <w:ilvl w:val="2"/>
          <w:numId w:val="1"/>
        </w:numPr>
      </w:pPr>
      <w:r>
        <w:t>10 sites * 10 samples = 100 samples</w:t>
      </w:r>
    </w:p>
    <w:p w:rsidR="00D1411B" w:rsidRDefault="00D1411B" w:rsidP="00311374">
      <w:pPr>
        <w:pStyle w:val="ListParagraph"/>
        <w:ind w:left="1440"/>
      </w:pPr>
      <w:r>
        <w:t>Another group of 10 sites are visited in even years for 20 years</w:t>
      </w:r>
    </w:p>
    <w:p w:rsidR="00D1411B" w:rsidRDefault="00D1411B" w:rsidP="00D1411B">
      <w:pPr>
        <w:pStyle w:val="ListParagraph"/>
        <w:numPr>
          <w:ilvl w:val="2"/>
          <w:numId w:val="1"/>
        </w:numPr>
      </w:pPr>
      <w:r>
        <w:t>10 sites * 10 samples = 100 samples</w:t>
      </w:r>
    </w:p>
    <w:p w:rsidR="00311374" w:rsidRDefault="00311374" w:rsidP="00311374">
      <w:pPr>
        <w:pStyle w:val="ListParagraph"/>
        <w:numPr>
          <w:ilvl w:val="0"/>
          <w:numId w:val="3"/>
        </w:numPr>
      </w:pPr>
      <w:r>
        <w:t>Scenario</w:t>
      </w:r>
      <w:r w:rsidR="00D1411B">
        <w:t xml:space="preserve"> 3: Rotating design</w:t>
      </w:r>
    </w:p>
    <w:p w:rsidR="00D1411B" w:rsidRDefault="00D1411B" w:rsidP="00D1411B">
      <w:pPr>
        <w:pStyle w:val="ListParagraph"/>
        <w:numPr>
          <w:ilvl w:val="2"/>
          <w:numId w:val="1"/>
        </w:numPr>
      </w:pPr>
      <w:r>
        <w:t xml:space="preserve">10 </w:t>
      </w:r>
      <w:bookmarkStart w:id="0" w:name="_GoBack"/>
      <w:bookmarkEnd w:id="0"/>
      <w:r>
        <w:t xml:space="preserve">sites sampled every year for 20 years. </w:t>
      </w:r>
    </w:p>
    <w:p w:rsidR="00D1411B" w:rsidRDefault="00D1411B" w:rsidP="00D1411B">
      <w:pPr>
        <w:pStyle w:val="ListParagraph"/>
        <w:numPr>
          <w:ilvl w:val="2"/>
          <w:numId w:val="1"/>
        </w:numPr>
      </w:pPr>
      <w:r>
        <w:t>Each year, two sites are discontinued, and two new sites added</w:t>
      </w:r>
    </w:p>
    <w:p w:rsidR="00D1411B" w:rsidRDefault="00311374" w:rsidP="00D1411B">
      <w:pPr>
        <w:pStyle w:val="ListParagraph"/>
        <w:numPr>
          <w:ilvl w:val="0"/>
          <w:numId w:val="3"/>
        </w:numPr>
      </w:pPr>
      <w:r>
        <w:t>Scenario 4: Augmented serially alternating</w:t>
      </w:r>
    </w:p>
    <w:p w:rsidR="00D1411B" w:rsidRDefault="00D1411B" w:rsidP="00D1411B">
      <w:pPr>
        <w:pStyle w:val="ListParagraph"/>
        <w:numPr>
          <w:ilvl w:val="2"/>
          <w:numId w:val="1"/>
        </w:numPr>
      </w:pPr>
      <w:r>
        <w:t>5 sites are sampled annually for 20 years (100 samples)</w:t>
      </w:r>
    </w:p>
    <w:p w:rsidR="00D1411B" w:rsidRDefault="00D1411B" w:rsidP="00D1411B">
      <w:pPr>
        <w:pStyle w:val="ListParagraph"/>
        <w:numPr>
          <w:ilvl w:val="2"/>
          <w:numId w:val="1"/>
        </w:numPr>
      </w:pPr>
      <w:r>
        <w:t>Four groups of 5 sites are sampled every four years for 20 years (5 sites annually * 20 years = 100 samples)</w:t>
      </w:r>
    </w:p>
    <w:p w:rsidR="00D1411B" w:rsidRDefault="00D1411B" w:rsidP="00D1411B"/>
    <w:p w:rsidR="00D1411B" w:rsidRDefault="00D1411B" w:rsidP="00D1411B"/>
    <w:sectPr w:rsidR="00D14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0"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A5DF8"/>
    <w:multiLevelType w:val="hybridMultilevel"/>
    <w:tmpl w:val="3C3E7BA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77517A3"/>
    <w:multiLevelType w:val="hybridMultilevel"/>
    <w:tmpl w:val="07664C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DF57452"/>
    <w:multiLevelType w:val="hybridMultilevel"/>
    <w:tmpl w:val="FCC23DC0"/>
    <w:lvl w:ilvl="0" w:tplc="14AEDFB0">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17F"/>
    <w:rsid w:val="00311374"/>
    <w:rsid w:val="007A1D85"/>
    <w:rsid w:val="0084617F"/>
    <w:rsid w:val="00CA662E"/>
    <w:rsid w:val="00D1411B"/>
    <w:rsid w:val="00EC6A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0927"/>
  <w15:chartTrackingRefBased/>
  <w15:docId w15:val="{41D70874-AC59-460B-BFE6-9FD6398A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Yoichiro Kanno</dc:creator>
  <cp:keywords/>
  <dc:description/>
  <cp:lastModifiedBy>Yoichiro Kanno</cp:lastModifiedBy>
  <cp:revision>5</cp:revision>
  <dcterms:created xsi:type="dcterms:W3CDTF">2016-11-16T15:52:00Z</dcterms:created>
  <dcterms:modified xsi:type="dcterms:W3CDTF">2016-11-16T16:30:00Z</dcterms:modified>
</cp:coreProperties>
</file>