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4F4C" w14:textId="77777777" w:rsidR="005D7F91" w:rsidRPr="008A1352" w:rsidRDefault="005D7F91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4CA9CC7B" w14:textId="77777777" w:rsidR="00D50A00" w:rsidRPr="008A1352" w:rsidRDefault="00D50A00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29167B87" w14:textId="77777777" w:rsidR="00D50A00" w:rsidRPr="008A1352" w:rsidRDefault="00D50A00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5E8DB2A6" w14:textId="77777777" w:rsidR="00D50A00" w:rsidRDefault="00D50A00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7D0B6484" w14:textId="77777777" w:rsidR="008A1352" w:rsidRDefault="008A1352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391C1078" w14:textId="77777777" w:rsidR="008A1352" w:rsidRDefault="008A1352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04B09075" w14:textId="77777777" w:rsidR="005827E1" w:rsidRDefault="005827E1" w:rsidP="005827E1">
      <w:pPr>
        <w:rPr>
          <w:sz w:val="36"/>
          <w:szCs w:val="36"/>
        </w:rPr>
      </w:pPr>
      <w:bookmarkStart w:id="1" w:name="_Toc95023275"/>
    </w:p>
    <w:p w14:paraId="04A28936" w14:textId="77777777" w:rsidR="005827E1" w:rsidRDefault="005827E1" w:rsidP="005827E1">
      <w:pPr>
        <w:rPr>
          <w:sz w:val="36"/>
          <w:szCs w:val="36"/>
        </w:rPr>
      </w:pPr>
    </w:p>
    <w:p w14:paraId="6A7692A3" w14:textId="77777777" w:rsidR="005827E1" w:rsidRDefault="005827E1" w:rsidP="005827E1">
      <w:pPr>
        <w:pStyle w:val="Titolo"/>
        <w:pBdr>
          <w:bottom w:val="single" w:sz="12" w:space="1" w:color="auto"/>
        </w:pBdr>
        <w:rPr>
          <w:rFonts w:ascii="Arial" w:hAnsi="Arial" w:cs="Arial"/>
        </w:rPr>
      </w:pPr>
    </w:p>
    <w:p w14:paraId="61E475FE" w14:textId="77777777" w:rsidR="005827E1" w:rsidRDefault="005827E1" w:rsidP="005827E1">
      <w:pPr>
        <w:pStyle w:val="Titolo"/>
        <w:jc w:val="left"/>
        <w:rPr>
          <w:rFonts w:ascii="Arial" w:hAnsi="Arial" w:cs="Arial"/>
          <w:lang w:val="en-GB"/>
        </w:rPr>
      </w:pPr>
    </w:p>
    <w:p w14:paraId="148F7801" w14:textId="77777777" w:rsidR="005827E1" w:rsidRDefault="005827E1" w:rsidP="005827E1">
      <w:pPr>
        <w:pStyle w:val="Titolo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Specifiche architetturali della piattaforma</w:t>
      </w:r>
    </w:p>
    <w:p w14:paraId="5EFB72F6" w14:textId="77777777" w:rsidR="005827E1" w:rsidRDefault="005827E1" w:rsidP="005827E1">
      <w:pPr>
        <w:pStyle w:val="Titolo"/>
        <w:pBdr>
          <w:bottom w:val="single" w:sz="12" w:space="1" w:color="auto"/>
        </w:pBdr>
        <w:rPr>
          <w:rFonts w:ascii="Arial" w:hAnsi="Arial" w:cs="Arial"/>
        </w:rPr>
      </w:pPr>
    </w:p>
    <w:p w14:paraId="6F7634D6" w14:textId="77777777" w:rsidR="005827E1" w:rsidRDefault="005827E1" w:rsidP="005827E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D5DE0B" w14:textId="77777777" w:rsidR="005827E1" w:rsidRDefault="005827E1" w:rsidP="005827E1">
      <w:pPr>
        <w:rPr>
          <w:sz w:val="36"/>
          <w:szCs w:val="36"/>
        </w:rPr>
      </w:pPr>
    </w:p>
    <w:p w14:paraId="3BB41FD7" w14:textId="77777777" w:rsidR="005827E1" w:rsidRDefault="005827E1" w:rsidP="005827E1">
      <w:pPr>
        <w:pStyle w:val="Titolo"/>
        <w:jc w:val="both"/>
        <w:rPr>
          <w:sz w:val="28"/>
          <w:szCs w:val="28"/>
        </w:rPr>
      </w:pPr>
      <w:r w:rsidRPr="002D2872">
        <w:rPr>
          <w:sz w:val="28"/>
          <w:szCs w:val="28"/>
        </w:rPr>
        <w:t>INDICE</w:t>
      </w:r>
    </w:p>
    <w:p w14:paraId="08365EC4" w14:textId="77777777" w:rsidR="005827E1" w:rsidRDefault="005827E1" w:rsidP="005827E1">
      <w:pPr>
        <w:pStyle w:val="Titolo"/>
        <w:jc w:val="both"/>
        <w:rPr>
          <w:sz w:val="28"/>
          <w:szCs w:val="28"/>
        </w:rPr>
      </w:pPr>
    </w:p>
    <w:p w14:paraId="28DE28A5" w14:textId="77777777" w:rsidR="005827E1" w:rsidRDefault="005827E1" w:rsidP="005827E1">
      <w:pPr>
        <w:pStyle w:val="Titolo"/>
        <w:jc w:val="both"/>
        <w:rPr>
          <w:sz w:val="28"/>
          <w:szCs w:val="28"/>
        </w:rPr>
      </w:pPr>
    </w:p>
    <w:p w14:paraId="6DCA188E" w14:textId="77777777" w:rsidR="005827E1" w:rsidRDefault="005827E1" w:rsidP="005827E1">
      <w:pPr>
        <w:pStyle w:val="Titolo"/>
        <w:jc w:val="both"/>
        <w:rPr>
          <w:sz w:val="28"/>
          <w:szCs w:val="28"/>
        </w:rPr>
      </w:pPr>
    </w:p>
    <w:p w14:paraId="7D1CFEE3" w14:textId="6B4F9CD9" w:rsidR="005827E1" w:rsidRDefault="005827E1">
      <w:pPr>
        <w:pStyle w:val="Sommario1"/>
        <w:tabs>
          <w:tab w:val="left" w:pos="480"/>
          <w:tab w:val="right" w:leader="dot" w:pos="107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42B71">
        <w:fldChar w:fldCharType="begin"/>
      </w:r>
      <w:r w:rsidRPr="00B42B71">
        <w:instrText xml:space="preserve"> TOC \o "1-3" \h \z \u </w:instrText>
      </w:r>
      <w:r w:rsidRPr="00B42B71">
        <w:fldChar w:fldCharType="separate"/>
      </w:r>
      <w:hyperlink w:anchor="_Toc534796399" w:history="1">
        <w:r w:rsidRPr="008E2BF9">
          <w:rPr>
            <w:rStyle w:val="Collegamentoipertestual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E2BF9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6B3BAE" w14:textId="48C3388C" w:rsidR="005827E1" w:rsidRDefault="009D7951">
      <w:pPr>
        <w:pStyle w:val="Sommario1"/>
        <w:tabs>
          <w:tab w:val="left" w:pos="480"/>
          <w:tab w:val="right" w:leader="dot" w:pos="107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4796400" w:history="1">
        <w:r w:rsidR="005827E1" w:rsidRPr="008E2BF9">
          <w:rPr>
            <w:rStyle w:val="Collegamentoipertestuale"/>
            <w:noProof/>
          </w:rPr>
          <w:t>2.</w:t>
        </w:r>
        <w:r w:rsidR="005827E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CARATTERISTICHE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_Toc534796400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3</w:t>
        </w:r>
        <w:r w:rsidR="005827E1">
          <w:rPr>
            <w:noProof/>
            <w:webHidden/>
          </w:rPr>
          <w:fldChar w:fldCharType="end"/>
        </w:r>
      </w:hyperlink>
    </w:p>
    <w:p w14:paraId="18DD6DBC" w14:textId="061E19FA" w:rsidR="005827E1" w:rsidRDefault="009D7951">
      <w:pPr>
        <w:pStyle w:val="Sommario1"/>
        <w:tabs>
          <w:tab w:val="left" w:pos="480"/>
          <w:tab w:val="right" w:leader="dot" w:pos="107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4796401" w:history="1">
        <w:r w:rsidR="005827E1" w:rsidRPr="008E2BF9">
          <w:rPr>
            <w:rStyle w:val="Collegamentoipertestuale"/>
            <w:noProof/>
          </w:rPr>
          <w:t>3.</w:t>
        </w:r>
        <w:r w:rsidR="005827E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ARCHITETTURA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_Toc534796401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4</w:t>
        </w:r>
        <w:r w:rsidR="005827E1">
          <w:rPr>
            <w:noProof/>
            <w:webHidden/>
          </w:rPr>
          <w:fldChar w:fldCharType="end"/>
        </w:r>
      </w:hyperlink>
    </w:p>
    <w:p w14:paraId="01C791E1" w14:textId="1DF43DA4" w:rsidR="005827E1" w:rsidRDefault="009D7951">
      <w:pPr>
        <w:pStyle w:val="Sommario2"/>
        <w:tabs>
          <w:tab w:val="left" w:pos="880"/>
          <w:tab w:val="right" w:leader="dot" w:pos="107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4796402" w:history="1">
        <w:r w:rsidR="005827E1" w:rsidRPr="008E2BF9">
          <w:rPr>
            <w:rStyle w:val="Collegamentoipertestuale"/>
            <w:noProof/>
          </w:rPr>
          <w:t>3.1.</w:t>
        </w:r>
        <w:r w:rsidR="005827E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IL FRONT-END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_Toc534796402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5</w:t>
        </w:r>
        <w:r w:rsidR="005827E1">
          <w:rPr>
            <w:noProof/>
            <w:webHidden/>
          </w:rPr>
          <w:fldChar w:fldCharType="end"/>
        </w:r>
      </w:hyperlink>
    </w:p>
    <w:p w14:paraId="60340A47" w14:textId="5DE161DA" w:rsidR="005827E1" w:rsidRDefault="009D7951">
      <w:pPr>
        <w:pStyle w:val="Sommario2"/>
        <w:tabs>
          <w:tab w:val="left" w:pos="880"/>
          <w:tab w:val="right" w:leader="dot" w:pos="107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4796403" w:history="1">
        <w:r w:rsidR="005827E1" w:rsidRPr="008E2BF9">
          <w:rPr>
            <w:rStyle w:val="Collegamentoipertestuale"/>
            <w:noProof/>
          </w:rPr>
          <w:t>3.2.</w:t>
        </w:r>
        <w:r w:rsidR="005827E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IL BACK-END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_Toc534796403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6</w:t>
        </w:r>
        <w:r w:rsidR="005827E1">
          <w:rPr>
            <w:noProof/>
            <w:webHidden/>
          </w:rPr>
          <w:fldChar w:fldCharType="end"/>
        </w:r>
      </w:hyperlink>
    </w:p>
    <w:p w14:paraId="477B1FB6" w14:textId="3A0F3517" w:rsidR="005827E1" w:rsidRDefault="009D7951">
      <w:pPr>
        <w:pStyle w:val="Sommario2"/>
        <w:tabs>
          <w:tab w:val="left" w:pos="880"/>
          <w:tab w:val="right" w:leader="dot" w:pos="107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4796404" w:history="1">
        <w:r w:rsidR="005827E1" w:rsidRPr="008E2BF9">
          <w:rPr>
            <w:rStyle w:val="Collegamentoipertestuale"/>
            <w:noProof/>
          </w:rPr>
          <w:t>3.3.</w:t>
        </w:r>
        <w:r w:rsidR="005827E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INTEROPERABILITÀ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_Toc534796404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6</w:t>
        </w:r>
        <w:r w:rsidR="005827E1">
          <w:rPr>
            <w:noProof/>
            <w:webHidden/>
          </w:rPr>
          <w:fldChar w:fldCharType="end"/>
        </w:r>
      </w:hyperlink>
    </w:p>
    <w:p w14:paraId="597C5265" w14:textId="37BDF8CD" w:rsidR="005827E1" w:rsidRDefault="009D7951">
      <w:pPr>
        <w:pStyle w:val="Sommario1"/>
        <w:tabs>
          <w:tab w:val="left" w:pos="480"/>
          <w:tab w:val="right" w:leader="dot" w:pos="107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4796405" w:history="1">
        <w:r w:rsidR="005827E1" w:rsidRPr="008E2BF9">
          <w:rPr>
            <w:rStyle w:val="Collegamentoipertestuale"/>
            <w:noProof/>
          </w:rPr>
          <w:t>4.</w:t>
        </w:r>
        <w:r w:rsidR="005827E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REQUISITI PER L’INSTALLAZIONE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_Toc534796405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7</w:t>
        </w:r>
        <w:r w:rsidR="005827E1">
          <w:rPr>
            <w:noProof/>
            <w:webHidden/>
          </w:rPr>
          <w:fldChar w:fldCharType="end"/>
        </w:r>
      </w:hyperlink>
    </w:p>
    <w:p w14:paraId="1171DF43" w14:textId="7BF5A675" w:rsidR="005827E1" w:rsidRDefault="009D7951">
      <w:pPr>
        <w:pStyle w:val="Sommario2"/>
        <w:tabs>
          <w:tab w:val="left" w:pos="880"/>
          <w:tab w:val="right" w:leader="dot" w:pos="107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4796406" w:history="1">
        <w:r w:rsidR="005827E1" w:rsidRPr="008E2BF9">
          <w:rPr>
            <w:rStyle w:val="Collegamentoipertestuale"/>
            <w:noProof/>
          </w:rPr>
          <w:t>4.1.</w:t>
        </w:r>
        <w:r w:rsidR="005827E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CARATTERISTICHE HARDWARE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_Toc534796406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8</w:t>
        </w:r>
        <w:r w:rsidR="005827E1">
          <w:rPr>
            <w:noProof/>
            <w:webHidden/>
          </w:rPr>
          <w:fldChar w:fldCharType="end"/>
        </w:r>
      </w:hyperlink>
    </w:p>
    <w:p w14:paraId="588EB666" w14:textId="07106D2D" w:rsidR="005827E1" w:rsidRDefault="009D7951">
      <w:pPr>
        <w:pStyle w:val="Sommario3"/>
        <w:tabs>
          <w:tab w:val="left" w:pos="1320"/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96407" w:history="1">
        <w:r w:rsidR="005827E1" w:rsidRPr="008E2BF9">
          <w:rPr>
            <w:rStyle w:val="Collegamentoipertestuale"/>
            <w:noProof/>
          </w:rPr>
          <w:t>4.1.1.</w:t>
        </w:r>
        <w:r w:rsidR="005827E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DATABASE SERVER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_Toc534796407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8</w:t>
        </w:r>
        <w:r w:rsidR="005827E1">
          <w:rPr>
            <w:noProof/>
            <w:webHidden/>
          </w:rPr>
          <w:fldChar w:fldCharType="end"/>
        </w:r>
      </w:hyperlink>
    </w:p>
    <w:p w14:paraId="75F85592" w14:textId="54BCE2AD" w:rsidR="005827E1" w:rsidRDefault="009D7951">
      <w:pPr>
        <w:pStyle w:val="Sommario3"/>
        <w:tabs>
          <w:tab w:val="left" w:pos="1320"/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96408" w:history="1">
        <w:r w:rsidR="005827E1" w:rsidRPr="008E2BF9">
          <w:rPr>
            <w:rStyle w:val="Collegamentoipertestuale"/>
            <w:noProof/>
          </w:rPr>
          <w:t>4.1.2.</w:t>
        </w:r>
        <w:r w:rsidR="005827E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APPLICATION SERVER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_Toc534796408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9</w:t>
        </w:r>
        <w:r w:rsidR="005827E1">
          <w:rPr>
            <w:noProof/>
            <w:webHidden/>
          </w:rPr>
          <w:fldChar w:fldCharType="end"/>
        </w:r>
      </w:hyperlink>
    </w:p>
    <w:p w14:paraId="52F7BF2B" w14:textId="52BA3241" w:rsidR="005827E1" w:rsidRDefault="009D7951">
      <w:pPr>
        <w:pStyle w:val="Sommario3"/>
        <w:tabs>
          <w:tab w:val="left" w:pos="1320"/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96409" w:history="1">
        <w:r w:rsidR="005827E1" w:rsidRPr="008E2BF9">
          <w:rPr>
            <w:rStyle w:val="Collegamentoipertestuale"/>
            <w:noProof/>
          </w:rPr>
          <w:t>4.1.3.</w:t>
        </w:r>
        <w:r w:rsidR="005827E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WEB SERVER BACK-END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_Toc534796409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9</w:t>
        </w:r>
        <w:r w:rsidR="005827E1">
          <w:rPr>
            <w:noProof/>
            <w:webHidden/>
          </w:rPr>
          <w:fldChar w:fldCharType="end"/>
        </w:r>
      </w:hyperlink>
    </w:p>
    <w:p w14:paraId="056DBBA7" w14:textId="08E06DE6" w:rsidR="005827E1" w:rsidRDefault="009D7951">
      <w:pPr>
        <w:pStyle w:val="Sommario3"/>
        <w:tabs>
          <w:tab w:val="left" w:pos="1320"/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96410" w:history="1">
        <w:r w:rsidR="005827E1" w:rsidRPr="008E2BF9">
          <w:rPr>
            <w:rStyle w:val="Collegamentoipertestuale"/>
            <w:noProof/>
          </w:rPr>
          <w:t>4.1.4.</w:t>
        </w:r>
        <w:r w:rsidR="005827E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WEB SERVER FRONT-END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_Toc534796410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9</w:t>
        </w:r>
        <w:r w:rsidR="005827E1">
          <w:rPr>
            <w:noProof/>
            <w:webHidden/>
          </w:rPr>
          <w:fldChar w:fldCharType="end"/>
        </w:r>
      </w:hyperlink>
    </w:p>
    <w:p w14:paraId="5DC49FC7" w14:textId="772A399C" w:rsidR="005827E1" w:rsidRDefault="009D7951">
      <w:pPr>
        <w:pStyle w:val="Sommario3"/>
        <w:tabs>
          <w:tab w:val="left" w:pos="1320"/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96411" w:history="1">
        <w:r w:rsidR="005827E1" w:rsidRPr="008E2BF9">
          <w:rPr>
            <w:rStyle w:val="Collegamentoipertestuale"/>
            <w:noProof/>
          </w:rPr>
          <w:t>4.1.5.</w:t>
        </w:r>
        <w:r w:rsidR="005827E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FILE SERVER (nel caso di persistenza dei documenti su FileSystem)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_Toc534796411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9</w:t>
        </w:r>
        <w:r w:rsidR="005827E1">
          <w:rPr>
            <w:noProof/>
            <w:webHidden/>
          </w:rPr>
          <w:fldChar w:fldCharType="end"/>
        </w:r>
      </w:hyperlink>
    </w:p>
    <w:p w14:paraId="5B327247" w14:textId="2000CE36" w:rsidR="005827E1" w:rsidRDefault="009D7951">
      <w:pPr>
        <w:pStyle w:val="Sommario2"/>
        <w:tabs>
          <w:tab w:val="left" w:pos="880"/>
          <w:tab w:val="right" w:leader="dot" w:pos="107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4796412" w:history="1">
        <w:r w:rsidR="005827E1" w:rsidRPr="008E2BF9">
          <w:rPr>
            <w:rStyle w:val="Collegamentoipertestuale"/>
            <w:noProof/>
          </w:rPr>
          <w:t>4.2.</w:t>
        </w:r>
        <w:r w:rsidR="005827E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27E1" w:rsidRPr="008E2BF9">
          <w:rPr>
            <w:rStyle w:val="Collegamentoipertestuale"/>
            <w:noProof/>
          </w:rPr>
          <w:t>PORTE DI COMUNICAZIONE</w:t>
        </w:r>
        <w:r w:rsidR="005827E1">
          <w:rPr>
            <w:noProof/>
            <w:webHidden/>
          </w:rPr>
          <w:tab/>
        </w:r>
        <w:r w:rsidR="005827E1">
          <w:rPr>
            <w:noProof/>
            <w:webHidden/>
          </w:rPr>
          <w:fldChar w:fldCharType="begin"/>
        </w:r>
        <w:r w:rsidR="005827E1">
          <w:rPr>
            <w:noProof/>
            <w:webHidden/>
          </w:rPr>
          <w:instrText xml:space="preserve"> PAGEREF _Toc534796412 \h </w:instrText>
        </w:r>
        <w:r w:rsidR="005827E1">
          <w:rPr>
            <w:noProof/>
            <w:webHidden/>
          </w:rPr>
        </w:r>
        <w:r w:rsidR="005827E1">
          <w:rPr>
            <w:noProof/>
            <w:webHidden/>
          </w:rPr>
          <w:fldChar w:fldCharType="separate"/>
        </w:r>
        <w:r w:rsidR="00E53DCC">
          <w:rPr>
            <w:noProof/>
            <w:webHidden/>
          </w:rPr>
          <w:t>9</w:t>
        </w:r>
        <w:r w:rsidR="005827E1">
          <w:rPr>
            <w:noProof/>
            <w:webHidden/>
          </w:rPr>
          <w:fldChar w:fldCharType="end"/>
        </w:r>
      </w:hyperlink>
    </w:p>
    <w:p w14:paraId="3956F798" w14:textId="77777777" w:rsidR="005827E1" w:rsidRPr="00B42B71" w:rsidRDefault="005827E1" w:rsidP="005827E1">
      <w:pPr>
        <w:rPr>
          <w:sz w:val="20"/>
          <w:szCs w:val="20"/>
        </w:rPr>
      </w:pPr>
      <w:r w:rsidRPr="00B42B71">
        <w:rPr>
          <w:sz w:val="20"/>
          <w:szCs w:val="20"/>
        </w:rPr>
        <w:fldChar w:fldCharType="end"/>
      </w:r>
    </w:p>
    <w:p w14:paraId="586547FA" w14:textId="77777777" w:rsidR="005827E1" w:rsidRDefault="005827E1" w:rsidP="005827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871FC8" w14:textId="77777777" w:rsidR="005827E1" w:rsidRPr="00FE1249" w:rsidRDefault="005827E1" w:rsidP="005827E1">
      <w:pPr>
        <w:pStyle w:val="Titolo1"/>
        <w:numPr>
          <w:ilvl w:val="0"/>
          <w:numId w:val="6"/>
        </w:numPr>
      </w:pPr>
      <w:bookmarkStart w:id="2" w:name="_Toc168309001"/>
      <w:bookmarkStart w:id="3" w:name="_Toc534796399"/>
      <w:r>
        <w:lastRenderedPageBreak/>
        <w:t>INTRODUZIONE</w:t>
      </w:r>
      <w:bookmarkEnd w:id="2"/>
      <w:bookmarkEnd w:id="3"/>
    </w:p>
    <w:p w14:paraId="1ADB0CF5" w14:textId="77777777" w:rsidR="005827E1" w:rsidRPr="00FE1249" w:rsidRDefault="005827E1" w:rsidP="005827E1">
      <w:pPr>
        <w:jc w:val="both"/>
        <w:rPr>
          <w:rFonts w:ascii="Arial" w:hAnsi="Arial" w:cs="Arial"/>
        </w:rPr>
      </w:pPr>
    </w:p>
    <w:p w14:paraId="608CC98D" w14:textId="77777777" w:rsidR="005827E1" w:rsidRDefault="005827E1" w:rsidP="005827E1">
      <w:pPr>
        <w:jc w:val="both"/>
        <w:rPr>
          <w:rFonts w:ascii="Arial" w:hAnsi="Arial" w:cs="Arial"/>
        </w:rPr>
      </w:pPr>
    </w:p>
    <w:p w14:paraId="141D090E" w14:textId="77777777" w:rsidR="005827E1" w:rsidRDefault="005827E1" w:rsidP="005827E1">
      <w:pPr>
        <w:jc w:val="both"/>
        <w:rPr>
          <w:rFonts w:ascii="Arial" w:hAnsi="Arial" w:cs="Arial"/>
        </w:rPr>
      </w:pPr>
      <w:r w:rsidRPr="00E842C7">
        <w:rPr>
          <w:rFonts w:ascii="Arial" w:hAnsi="Arial" w:cs="Arial"/>
        </w:rPr>
        <w:t xml:space="preserve">L’architettura della soluzione garantisce la massima scalabilità dall’alto, assicurando ottime prestazioni anche con un elevato numero di utenti e si adatta ad amministrazioni di qualsiasi dimensioni aventi livelli di servizio e quantità di procedimenti da gestire molto diversi. </w:t>
      </w:r>
      <w:proofErr w:type="gramStart"/>
      <w:r w:rsidRPr="00E842C7">
        <w:rPr>
          <w:rFonts w:ascii="Arial" w:hAnsi="Arial" w:cs="Arial"/>
        </w:rPr>
        <w:t>E’</w:t>
      </w:r>
      <w:proofErr w:type="gramEnd"/>
      <w:r w:rsidRPr="00E842C7">
        <w:rPr>
          <w:rFonts w:ascii="Arial" w:hAnsi="Arial" w:cs="Arial"/>
        </w:rPr>
        <w:t xml:space="preserve"> prevista la gestione di Sportelli associati ovvero di quelle strutture che erogano servizi per tutti i comuni facenti parte il raggruppamento.</w:t>
      </w:r>
    </w:p>
    <w:p w14:paraId="38F127F7" w14:textId="77777777" w:rsidR="005827E1" w:rsidRDefault="005827E1" w:rsidP="005827E1">
      <w:pPr>
        <w:rPr>
          <w:rFonts w:ascii="Arial" w:hAnsi="Arial" w:cs="Arial"/>
        </w:rPr>
      </w:pPr>
    </w:p>
    <w:p w14:paraId="16970C52" w14:textId="77777777" w:rsidR="005827E1" w:rsidRDefault="005827E1" w:rsidP="005827E1">
      <w:pPr>
        <w:pStyle w:val="Titolo1"/>
        <w:numPr>
          <w:ilvl w:val="0"/>
          <w:numId w:val="6"/>
        </w:numPr>
      </w:pPr>
      <w:bookmarkStart w:id="4" w:name="_Toc168309002"/>
      <w:bookmarkStart w:id="5" w:name="_Toc534796400"/>
      <w:r>
        <w:t>CARATTERISTICHE</w:t>
      </w:r>
      <w:bookmarkEnd w:id="4"/>
      <w:bookmarkEnd w:id="5"/>
    </w:p>
    <w:p w14:paraId="3BC0543F" w14:textId="77777777" w:rsidR="005827E1" w:rsidRDefault="005827E1" w:rsidP="005827E1">
      <w:pPr>
        <w:jc w:val="both"/>
        <w:rPr>
          <w:rFonts w:ascii="Arial" w:hAnsi="Arial" w:cs="Arial"/>
        </w:rPr>
      </w:pPr>
    </w:p>
    <w:p w14:paraId="5C6CC00A" w14:textId="77777777" w:rsidR="005827E1" w:rsidRDefault="005827E1" w:rsidP="005827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progetto è una applicazione web basata sulle seguenti componenti:</w:t>
      </w:r>
    </w:p>
    <w:p w14:paraId="53102097" w14:textId="77777777" w:rsidR="005827E1" w:rsidRDefault="005827E1" w:rsidP="005827E1">
      <w:pPr>
        <w:jc w:val="both"/>
        <w:rPr>
          <w:rFonts w:ascii="Arial" w:hAnsi="Arial" w:cs="Arial"/>
        </w:rPr>
      </w:pPr>
    </w:p>
    <w:p w14:paraId="2CBF1C58" w14:textId="77777777" w:rsidR="005827E1" w:rsidRDefault="005827E1" w:rsidP="005827E1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componenti di accesso ai dati (</w:t>
      </w:r>
      <w:r w:rsidRPr="00F7406F">
        <w:rPr>
          <w:rFonts w:ascii="Arial" w:hAnsi="Arial" w:cs="Arial"/>
        </w:rPr>
        <w:t>Data Access Layer</w:t>
      </w:r>
      <w:r>
        <w:rPr>
          <w:rFonts w:ascii="Arial" w:hAnsi="Arial" w:cs="Arial"/>
        </w:rPr>
        <w:t>) e componenti di logica applicativa (Business Layer)</w:t>
      </w:r>
    </w:p>
    <w:p w14:paraId="3AAF2D7E" w14:textId="77777777" w:rsidR="005827E1" w:rsidRDefault="005827E1" w:rsidP="005827E1">
      <w:pPr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assembly sviluppati con tecnologia .net</w:t>
      </w:r>
    </w:p>
    <w:p w14:paraId="6D710639" w14:textId="77777777" w:rsidR="005827E1" w:rsidRDefault="005827E1" w:rsidP="005827E1">
      <w:pPr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librerie Java</w:t>
      </w:r>
    </w:p>
    <w:p w14:paraId="2408B58A" w14:textId="77777777" w:rsidR="005827E1" w:rsidRDefault="005827E1" w:rsidP="005827E1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componenti di presentazione (Presentation Layer)</w:t>
      </w:r>
    </w:p>
    <w:p w14:paraId="7D293A48" w14:textId="77777777" w:rsidR="005827E1" w:rsidRDefault="005827E1" w:rsidP="005827E1">
      <w:pPr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pagine web sviluppate in tecnologia Microsoft asp.net</w:t>
      </w:r>
    </w:p>
    <w:p w14:paraId="31ADE37A" w14:textId="77777777" w:rsidR="005827E1" w:rsidRDefault="005827E1" w:rsidP="005827E1">
      <w:pPr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pagine web sviluppate in tecnologia java</w:t>
      </w:r>
    </w:p>
    <w:p w14:paraId="76FC9AF4" w14:textId="77777777" w:rsidR="005827E1" w:rsidRDefault="005827E1" w:rsidP="005827E1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componenti di interoperabilità (Presentation Layer)</w:t>
      </w:r>
    </w:p>
    <w:p w14:paraId="53D18876" w14:textId="77777777" w:rsidR="005827E1" w:rsidRDefault="005827E1" w:rsidP="005827E1">
      <w:pPr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servizi web sviluppati in tecnologia Microsoft asp.net</w:t>
      </w:r>
    </w:p>
    <w:p w14:paraId="286D0098" w14:textId="77777777" w:rsidR="005827E1" w:rsidRDefault="005827E1" w:rsidP="005827E1">
      <w:pPr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servizi web sviluppati in tecnologia java</w:t>
      </w:r>
    </w:p>
    <w:p w14:paraId="78BC8601" w14:textId="77777777" w:rsidR="005827E1" w:rsidRDefault="005827E1" w:rsidP="005827E1">
      <w:pPr>
        <w:jc w:val="both"/>
        <w:rPr>
          <w:rFonts w:ascii="Arial" w:hAnsi="Arial" w:cs="Arial"/>
        </w:rPr>
      </w:pPr>
    </w:p>
    <w:p w14:paraId="736DDCCE" w14:textId="77777777" w:rsidR="005827E1" w:rsidRDefault="005827E1" w:rsidP="005827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componenti Microsoft sono completamente sviluppate da </w:t>
      </w:r>
      <w:proofErr w:type="spellStart"/>
      <w:r>
        <w:rPr>
          <w:rFonts w:ascii="Arial" w:hAnsi="Arial" w:cs="Arial"/>
        </w:rPr>
        <w:t>In.I.T.</w:t>
      </w:r>
      <w:proofErr w:type="spellEnd"/>
      <w:r>
        <w:rPr>
          <w:rFonts w:ascii="Arial" w:hAnsi="Arial" w:cs="Arial"/>
        </w:rPr>
        <w:t xml:space="preserve"> mentre per la parte open-source sono stati utilizzati framework come Spring ed 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>.</w:t>
      </w:r>
    </w:p>
    <w:p w14:paraId="58BCC232" w14:textId="77777777" w:rsidR="005827E1" w:rsidRDefault="005827E1" w:rsidP="005827E1">
      <w:pPr>
        <w:jc w:val="both"/>
        <w:rPr>
          <w:rFonts w:ascii="Arial" w:hAnsi="Arial" w:cs="Arial"/>
        </w:rPr>
      </w:pPr>
    </w:p>
    <w:p w14:paraId="5C72DFA3" w14:textId="77777777" w:rsidR="005827E1" w:rsidRDefault="005827E1" w:rsidP="005827E1">
      <w:pPr>
        <w:jc w:val="both"/>
        <w:rPr>
          <w:rFonts w:ascii="Arial" w:hAnsi="Arial" w:cs="Arial"/>
        </w:rPr>
      </w:pPr>
      <w:r w:rsidRPr="00F7406F">
        <w:rPr>
          <w:rFonts w:ascii="Arial" w:hAnsi="Arial" w:cs="Arial"/>
        </w:rPr>
        <w:t xml:space="preserve">Per quanto riguarda il Data Access Layer, i componenti sono stati progettati e testati per </w:t>
      </w:r>
      <w:r>
        <w:rPr>
          <w:rFonts w:ascii="Arial" w:hAnsi="Arial" w:cs="Arial"/>
        </w:rPr>
        <w:t xml:space="preserve">operare </w:t>
      </w:r>
      <w:proofErr w:type="spellStart"/>
      <w:r>
        <w:rPr>
          <w:rFonts w:ascii="Arial" w:hAnsi="Arial" w:cs="Arial"/>
        </w:rPr>
        <w:t>su i</w:t>
      </w:r>
      <w:proofErr w:type="spellEnd"/>
      <w:r>
        <w:rPr>
          <w:rFonts w:ascii="Arial" w:hAnsi="Arial" w:cs="Arial"/>
        </w:rPr>
        <w:t xml:space="preserve"> seguenti RDBMS</w:t>
      </w:r>
      <w:r w:rsidRPr="00F7406F">
        <w:rPr>
          <w:rFonts w:ascii="Arial" w:hAnsi="Arial" w:cs="Arial"/>
        </w:rPr>
        <w:t>:</w:t>
      </w:r>
    </w:p>
    <w:p w14:paraId="3DFA6A80" w14:textId="77777777" w:rsidR="005827E1" w:rsidRPr="00F7406F" w:rsidRDefault="005827E1" w:rsidP="005827E1">
      <w:pPr>
        <w:jc w:val="both"/>
        <w:rPr>
          <w:rFonts w:ascii="Arial" w:hAnsi="Arial" w:cs="Arial"/>
        </w:rPr>
      </w:pPr>
    </w:p>
    <w:p w14:paraId="4AD474C2" w14:textId="77777777" w:rsidR="005827E1" w:rsidRPr="00F7406F" w:rsidRDefault="005827E1" w:rsidP="005827E1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F7406F">
        <w:rPr>
          <w:rFonts w:ascii="Arial" w:hAnsi="Arial" w:cs="Arial"/>
        </w:rPr>
        <w:t xml:space="preserve">MySQL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 5</w:t>
      </w:r>
      <w:r w:rsidRPr="00F7406F">
        <w:rPr>
          <w:rFonts w:ascii="Arial" w:hAnsi="Arial" w:cs="Arial"/>
        </w:rPr>
        <w:t>.</w:t>
      </w:r>
      <w:r>
        <w:rPr>
          <w:rFonts w:ascii="Arial" w:hAnsi="Arial" w:cs="Arial"/>
        </w:rPr>
        <w:t>x e successive )</w:t>
      </w:r>
    </w:p>
    <w:p w14:paraId="53902286" w14:textId="77777777" w:rsidR="005827E1" w:rsidRDefault="005827E1" w:rsidP="005827E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7406F">
        <w:rPr>
          <w:rFonts w:ascii="Arial" w:hAnsi="Arial" w:cs="Arial"/>
        </w:rPr>
        <w:t xml:space="preserve">Oracle </w:t>
      </w:r>
      <w:proofErr w:type="gramStart"/>
      <w:r>
        <w:rPr>
          <w:rFonts w:ascii="Arial" w:hAnsi="Arial" w:cs="Arial"/>
        </w:rPr>
        <w:t>( 10</w:t>
      </w:r>
      <w:proofErr w:type="gramEnd"/>
      <w:r>
        <w:rPr>
          <w:rFonts w:ascii="Arial" w:hAnsi="Arial" w:cs="Arial"/>
        </w:rPr>
        <w:t>x</w:t>
      </w:r>
      <w:r w:rsidRPr="00F740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successive )</w:t>
      </w:r>
    </w:p>
    <w:p w14:paraId="5B8945AC" w14:textId="77777777" w:rsidR="005827E1" w:rsidRDefault="005827E1" w:rsidP="005827E1">
      <w:pPr>
        <w:jc w:val="both"/>
        <w:rPr>
          <w:rFonts w:ascii="Arial" w:hAnsi="Arial" w:cs="Arial"/>
        </w:rPr>
      </w:pPr>
    </w:p>
    <w:p w14:paraId="3C42ACE7" w14:textId="77777777" w:rsidR="005827E1" w:rsidRDefault="005827E1" w:rsidP="005827E1">
      <w:pPr>
        <w:rPr>
          <w:sz w:val="28"/>
          <w:szCs w:val="28"/>
        </w:rPr>
      </w:pPr>
    </w:p>
    <w:p w14:paraId="64EFF674" w14:textId="77777777" w:rsidR="005827E1" w:rsidRDefault="005827E1" w:rsidP="005827E1">
      <w:pPr>
        <w:rPr>
          <w:sz w:val="28"/>
          <w:szCs w:val="28"/>
        </w:rPr>
      </w:pPr>
    </w:p>
    <w:p w14:paraId="64CEA67E" w14:textId="77777777" w:rsidR="005827E1" w:rsidRDefault="005827E1" w:rsidP="005827E1">
      <w:pPr>
        <w:rPr>
          <w:sz w:val="28"/>
          <w:szCs w:val="28"/>
        </w:rPr>
      </w:pPr>
    </w:p>
    <w:p w14:paraId="66D60E42" w14:textId="77777777" w:rsidR="005827E1" w:rsidRDefault="005827E1" w:rsidP="005827E1">
      <w:pPr>
        <w:rPr>
          <w:sz w:val="28"/>
          <w:szCs w:val="28"/>
        </w:rPr>
      </w:pPr>
    </w:p>
    <w:p w14:paraId="3CEDD5B0" w14:textId="77777777" w:rsidR="005827E1" w:rsidRDefault="005827E1" w:rsidP="005827E1">
      <w:pPr>
        <w:rPr>
          <w:sz w:val="28"/>
          <w:szCs w:val="28"/>
        </w:rPr>
      </w:pPr>
    </w:p>
    <w:p w14:paraId="0B2BA75E" w14:textId="77777777" w:rsidR="005827E1" w:rsidRDefault="005827E1" w:rsidP="005827E1">
      <w:pPr>
        <w:rPr>
          <w:sz w:val="28"/>
          <w:szCs w:val="28"/>
        </w:rPr>
      </w:pPr>
    </w:p>
    <w:p w14:paraId="24C0803D" w14:textId="77777777" w:rsidR="005827E1" w:rsidRDefault="005827E1" w:rsidP="005827E1">
      <w:pPr>
        <w:rPr>
          <w:sz w:val="28"/>
          <w:szCs w:val="28"/>
        </w:rPr>
      </w:pPr>
    </w:p>
    <w:p w14:paraId="08047BC1" w14:textId="77777777" w:rsidR="005827E1" w:rsidRDefault="005827E1" w:rsidP="005827E1">
      <w:pPr>
        <w:pStyle w:val="Titolo1"/>
        <w:numPr>
          <w:ilvl w:val="0"/>
          <w:numId w:val="6"/>
        </w:numPr>
      </w:pPr>
      <w:bookmarkStart w:id="6" w:name="_Toc168309003"/>
      <w:bookmarkStart w:id="7" w:name="_Toc534796401"/>
      <w:r>
        <w:lastRenderedPageBreak/>
        <w:t>ARCHITETTURA</w:t>
      </w:r>
      <w:bookmarkEnd w:id="6"/>
      <w:bookmarkEnd w:id="7"/>
    </w:p>
    <w:p w14:paraId="2F0C5B8E" w14:textId="77777777" w:rsidR="005827E1" w:rsidRDefault="005827E1" w:rsidP="005827E1"/>
    <w:p w14:paraId="08211228" w14:textId="77777777" w:rsidR="005827E1" w:rsidRPr="00FE1249" w:rsidRDefault="005827E1" w:rsidP="005827E1">
      <w:pPr>
        <w:jc w:val="both"/>
        <w:rPr>
          <w:rFonts w:ascii="Arial" w:hAnsi="Arial" w:cs="Arial"/>
        </w:rPr>
      </w:pPr>
      <w:r w:rsidRPr="00FE1249">
        <w:rPr>
          <w:rFonts w:ascii="Arial" w:hAnsi="Arial" w:cs="Arial"/>
        </w:rPr>
        <w:t xml:space="preserve">L’applicativo è diviso </w:t>
      </w:r>
      <w:r>
        <w:rPr>
          <w:rFonts w:ascii="Arial" w:hAnsi="Arial" w:cs="Arial"/>
        </w:rPr>
        <w:t xml:space="preserve">logicamente </w:t>
      </w:r>
      <w:r w:rsidRPr="00FE1249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due</w:t>
      </w:r>
      <w:r w:rsidRPr="00FE1249">
        <w:rPr>
          <w:rFonts w:ascii="Arial" w:hAnsi="Arial" w:cs="Arial"/>
        </w:rPr>
        <w:t xml:space="preserve"> moduli software, un modulo di front</w:t>
      </w:r>
      <w:r>
        <w:rPr>
          <w:rFonts w:ascii="Arial" w:hAnsi="Arial" w:cs="Arial"/>
        </w:rPr>
        <w:t>-end,</w:t>
      </w:r>
      <w:r w:rsidRPr="00FE1249">
        <w:rPr>
          <w:rFonts w:ascii="Arial" w:hAnsi="Arial" w:cs="Arial"/>
        </w:rPr>
        <w:t xml:space="preserve"> un modulo di </w:t>
      </w:r>
      <w:r>
        <w:rPr>
          <w:rFonts w:ascii="Arial" w:hAnsi="Arial" w:cs="Arial"/>
        </w:rPr>
        <w:t>back-end.</w:t>
      </w:r>
    </w:p>
    <w:p w14:paraId="77C24B84" w14:textId="77777777" w:rsidR="005827E1" w:rsidRPr="00FE1249" w:rsidRDefault="005827E1" w:rsidP="005827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Gli accessi alla base dati avvengono attraverso il “Data Access Layer” gestito da un </w:t>
      </w:r>
      <w:proofErr w:type="spellStart"/>
      <w:r>
        <w:rPr>
          <w:rFonts w:ascii="Arial" w:hAnsi="Arial" w:cs="Arial"/>
        </w:rPr>
        <w:t>application</w:t>
      </w:r>
      <w:proofErr w:type="spellEnd"/>
      <w:r>
        <w:rPr>
          <w:rFonts w:ascii="Arial" w:hAnsi="Arial" w:cs="Arial"/>
        </w:rPr>
        <w:t xml:space="preserve"> server apposito</w:t>
      </w:r>
    </w:p>
    <w:p w14:paraId="73D7EFA0" w14:textId="77777777" w:rsidR="005827E1" w:rsidRPr="00FE1249" w:rsidRDefault="005827E1" w:rsidP="005827E1">
      <w:pPr>
        <w:jc w:val="both"/>
        <w:rPr>
          <w:rFonts w:ascii="Arial" w:hAnsi="Arial" w:cs="Arial"/>
        </w:rPr>
      </w:pPr>
    </w:p>
    <w:p w14:paraId="3E10C3E3" w14:textId="77777777" w:rsidR="005827E1" w:rsidRDefault="005827E1" w:rsidP="005827E1">
      <w:pPr>
        <w:jc w:val="center"/>
      </w:pPr>
      <w:r>
        <w:rPr>
          <w:noProof/>
        </w:rPr>
        <w:drawing>
          <wp:inline distT="0" distB="0" distL="0" distR="0" wp14:anchorId="3AE5A197" wp14:editId="1674F6F3">
            <wp:extent cx="4237990" cy="420243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B18F" w14:textId="77777777" w:rsidR="005827E1" w:rsidRDefault="005827E1" w:rsidP="005827E1">
      <w:pPr>
        <w:pStyle w:val="Titolo2"/>
        <w:ind w:left="360"/>
      </w:pPr>
      <w:bookmarkStart w:id="8" w:name="_Toc168309004"/>
      <w:r>
        <w:br w:type="page"/>
      </w:r>
    </w:p>
    <w:p w14:paraId="07A3897A" w14:textId="77777777" w:rsidR="005827E1" w:rsidRPr="00090EF7" w:rsidRDefault="005827E1" w:rsidP="005827E1">
      <w:pPr>
        <w:pStyle w:val="Titolo2"/>
        <w:numPr>
          <w:ilvl w:val="1"/>
          <w:numId w:val="6"/>
        </w:numPr>
      </w:pPr>
      <w:bookmarkStart w:id="9" w:name="_Toc534796402"/>
      <w:r>
        <w:lastRenderedPageBreak/>
        <w:t>IL FRONT</w:t>
      </w:r>
      <w:bookmarkEnd w:id="8"/>
      <w:r>
        <w:t>-END</w:t>
      </w:r>
      <w:bookmarkEnd w:id="9"/>
    </w:p>
    <w:p w14:paraId="27DDCE96" w14:textId="77777777" w:rsidR="005827E1" w:rsidRPr="00FE1249" w:rsidRDefault="005827E1" w:rsidP="005827E1">
      <w:pPr>
        <w:jc w:val="both"/>
        <w:rPr>
          <w:rFonts w:ascii="Arial" w:hAnsi="Arial" w:cs="Arial"/>
        </w:rPr>
      </w:pPr>
    </w:p>
    <w:p w14:paraId="034B0BFD" w14:textId="77777777" w:rsidR="005827E1" w:rsidRPr="00FE1249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Il modulo di front-end</w:t>
      </w:r>
      <w:r w:rsidRPr="00FE1249">
        <w:rPr>
          <w:rFonts w:ascii="Arial" w:hAnsi="Arial" w:cs="Arial"/>
        </w:rPr>
        <w:t xml:space="preserve"> è diviso in una parte informativa ed una operativa.</w:t>
      </w:r>
    </w:p>
    <w:p w14:paraId="7117A4ED" w14:textId="77777777" w:rsidR="005827E1" w:rsidRPr="00FE1249" w:rsidRDefault="005827E1" w:rsidP="005827E1">
      <w:pPr>
        <w:ind w:left="360"/>
        <w:jc w:val="both"/>
        <w:rPr>
          <w:rFonts w:ascii="Arial" w:hAnsi="Arial" w:cs="Arial"/>
        </w:rPr>
      </w:pPr>
      <w:r w:rsidRPr="00FE1249">
        <w:rPr>
          <w:rFonts w:ascii="Arial" w:hAnsi="Arial" w:cs="Arial"/>
        </w:rPr>
        <w:t>Nella parte informativa vengono censite le informazioni sull’attività dello sportello, quelle relative ai procedimenti gestiti dal comune.</w:t>
      </w:r>
    </w:p>
    <w:p w14:paraId="331F04E6" w14:textId="77777777" w:rsidR="005827E1" w:rsidRPr="00FE1249" w:rsidRDefault="005827E1" w:rsidP="005827E1">
      <w:pPr>
        <w:ind w:left="360"/>
        <w:jc w:val="both"/>
        <w:rPr>
          <w:rFonts w:ascii="Arial" w:hAnsi="Arial" w:cs="Arial"/>
        </w:rPr>
      </w:pPr>
      <w:r w:rsidRPr="00FE1249">
        <w:rPr>
          <w:rFonts w:ascii="Arial" w:hAnsi="Arial" w:cs="Arial"/>
        </w:rPr>
        <w:t>Nella parte operativa l’utente ha la possibilità di usare alcune funzionalità per interagire con lo sportello unico, presentazione di proprie istanze</w:t>
      </w:r>
      <w:r>
        <w:rPr>
          <w:rFonts w:ascii="Arial" w:hAnsi="Arial" w:cs="Arial"/>
        </w:rPr>
        <w:t>, integrazioni</w:t>
      </w:r>
      <w:r w:rsidRPr="00FE1249">
        <w:rPr>
          <w:rFonts w:ascii="Arial" w:hAnsi="Arial" w:cs="Arial"/>
        </w:rPr>
        <w:t xml:space="preserve">, visualizzazione dello stato delle </w:t>
      </w:r>
      <w:r>
        <w:rPr>
          <w:rFonts w:ascii="Arial" w:hAnsi="Arial" w:cs="Arial"/>
        </w:rPr>
        <w:t>proprie</w:t>
      </w:r>
      <w:r w:rsidRPr="00FE1249">
        <w:rPr>
          <w:rFonts w:ascii="Arial" w:hAnsi="Arial" w:cs="Arial"/>
        </w:rPr>
        <w:t xml:space="preserve"> istanze, forum, </w:t>
      </w:r>
      <w:proofErr w:type="spellStart"/>
      <w:r w:rsidRPr="00FE1249">
        <w:rPr>
          <w:rFonts w:ascii="Arial" w:hAnsi="Arial" w:cs="Arial"/>
        </w:rPr>
        <w:t>faq</w:t>
      </w:r>
      <w:proofErr w:type="spellEnd"/>
      <w:r w:rsidRPr="00FE1249">
        <w:rPr>
          <w:rFonts w:ascii="Arial" w:hAnsi="Arial" w:cs="Arial"/>
        </w:rPr>
        <w:t xml:space="preserve">, </w:t>
      </w:r>
      <w:proofErr w:type="spellStart"/>
      <w:r w:rsidRPr="00FE1249">
        <w:rPr>
          <w:rFonts w:ascii="Arial" w:hAnsi="Arial" w:cs="Arial"/>
        </w:rPr>
        <w:t>etc</w:t>
      </w:r>
      <w:proofErr w:type="spellEnd"/>
      <w:r w:rsidRPr="00FE1249">
        <w:rPr>
          <w:rFonts w:ascii="Arial" w:hAnsi="Arial" w:cs="Arial"/>
        </w:rPr>
        <w:t>…</w:t>
      </w:r>
    </w:p>
    <w:p w14:paraId="480BAC38" w14:textId="77777777" w:rsidR="005827E1" w:rsidRDefault="005827E1" w:rsidP="005827E1">
      <w:pPr>
        <w:jc w:val="both"/>
        <w:rPr>
          <w:rFonts w:ascii="Arial" w:hAnsi="Arial" w:cs="Arial"/>
        </w:rPr>
      </w:pPr>
    </w:p>
    <w:p w14:paraId="02DAB0D2" w14:textId="77777777" w:rsidR="005827E1" w:rsidRDefault="005827E1" w:rsidP="005827E1">
      <w:pPr>
        <w:jc w:val="both"/>
        <w:rPr>
          <w:rFonts w:ascii="Arial" w:hAnsi="Arial" w:cs="Arial"/>
        </w:rPr>
      </w:pPr>
    </w:p>
    <w:p w14:paraId="1ABE1EEA" w14:textId="77777777" w:rsidR="005827E1" w:rsidRDefault="005827E1" w:rsidP="005827E1">
      <w:pPr>
        <w:jc w:val="both"/>
      </w:pPr>
      <w:r>
        <w:rPr>
          <w:noProof/>
        </w:rPr>
        <w:drawing>
          <wp:inline distT="0" distB="0" distL="0" distR="0" wp14:anchorId="20327AA2" wp14:editId="4B974EBA">
            <wp:extent cx="6119495" cy="412623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BA73" w14:textId="77777777" w:rsidR="005827E1" w:rsidRDefault="005827E1" w:rsidP="005827E1">
      <w:pPr>
        <w:jc w:val="both"/>
      </w:pPr>
    </w:p>
    <w:p w14:paraId="5261842D" w14:textId="77777777" w:rsidR="005827E1" w:rsidRDefault="005827E1" w:rsidP="005827E1">
      <w:pPr>
        <w:jc w:val="both"/>
      </w:pPr>
      <w:r>
        <w:br w:type="page"/>
      </w:r>
    </w:p>
    <w:p w14:paraId="0218873F" w14:textId="77777777" w:rsidR="005827E1" w:rsidRPr="00FE1249" w:rsidRDefault="005827E1" w:rsidP="005827E1">
      <w:pPr>
        <w:pStyle w:val="Titolo2"/>
        <w:numPr>
          <w:ilvl w:val="1"/>
          <w:numId w:val="6"/>
        </w:numPr>
      </w:pPr>
      <w:bookmarkStart w:id="10" w:name="_Toc168309005"/>
      <w:bookmarkStart w:id="11" w:name="_Toc534796403"/>
      <w:r>
        <w:lastRenderedPageBreak/>
        <w:t>IL BACK</w:t>
      </w:r>
      <w:bookmarkEnd w:id="10"/>
      <w:r>
        <w:t>-END</w:t>
      </w:r>
      <w:bookmarkEnd w:id="11"/>
    </w:p>
    <w:p w14:paraId="020927A6" w14:textId="77777777" w:rsidR="005827E1" w:rsidRPr="00FE1249" w:rsidRDefault="005827E1" w:rsidP="005827E1">
      <w:pPr>
        <w:jc w:val="both"/>
        <w:rPr>
          <w:rFonts w:ascii="Arial" w:hAnsi="Arial" w:cs="Arial"/>
        </w:rPr>
      </w:pPr>
    </w:p>
    <w:p w14:paraId="3442C1C8" w14:textId="77777777" w:rsidR="005827E1" w:rsidRPr="00FE1249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Il modulo di back-end</w:t>
      </w:r>
      <w:r w:rsidRPr="00FE1249">
        <w:rPr>
          <w:rFonts w:ascii="Arial" w:hAnsi="Arial" w:cs="Arial"/>
        </w:rPr>
        <w:t xml:space="preserve"> si occupa della gestione dell’attività dello sportello in primo luogo e della gestione delle informazioni da veic</w:t>
      </w:r>
      <w:r>
        <w:rPr>
          <w:rFonts w:ascii="Arial" w:hAnsi="Arial" w:cs="Arial"/>
        </w:rPr>
        <w:t>olare nella parte di front-end</w:t>
      </w:r>
      <w:r w:rsidRPr="00FE1249">
        <w:rPr>
          <w:rFonts w:ascii="Arial" w:hAnsi="Arial" w:cs="Arial"/>
        </w:rPr>
        <w:t>.</w:t>
      </w:r>
    </w:p>
    <w:p w14:paraId="0010E228" w14:textId="77777777" w:rsidR="005827E1" w:rsidRDefault="005827E1" w:rsidP="005827E1">
      <w:pPr>
        <w:rPr>
          <w:sz w:val="36"/>
          <w:szCs w:val="36"/>
        </w:rPr>
      </w:pPr>
    </w:p>
    <w:p w14:paraId="22C0D5D3" w14:textId="77777777" w:rsidR="005827E1" w:rsidRDefault="005827E1" w:rsidP="005827E1">
      <w:pPr>
        <w:rPr>
          <w:sz w:val="36"/>
          <w:szCs w:val="36"/>
        </w:rPr>
      </w:pPr>
      <w:r w:rsidRPr="004B4287">
        <w:rPr>
          <w:noProof/>
          <w:sz w:val="36"/>
          <w:szCs w:val="36"/>
        </w:rPr>
        <w:drawing>
          <wp:inline distT="0" distB="0" distL="0" distR="0" wp14:anchorId="06B4000E" wp14:editId="4272BB54">
            <wp:extent cx="5838190" cy="39446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C975" w14:textId="77777777" w:rsidR="005827E1" w:rsidRDefault="005827E1" w:rsidP="005827E1">
      <w:pPr>
        <w:rPr>
          <w:sz w:val="36"/>
          <w:szCs w:val="36"/>
        </w:rPr>
      </w:pPr>
    </w:p>
    <w:p w14:paraId="235871C3" w14:textId="77777777" w:rsidR="005827E1" w:rsidRDefault="005827E1" w:rsidP="005827E1">
      <w:pPr>
        <w:pStyle w:val="Titolo2"/>
        <w:numPr>
          <w:ilvl w:val="1"/>
          <w:numId w:val="6"/>
        </w:numPr>
        <w:tabs>
          <w:tab w:val="clear" w:pos="792"/>
        </w:tabs>
        <w:spacing w:before="0" w:after="0"/>
        <w:jc w:val="both"/>
      </w:pPr>
      <w:bookmarkStart w:id="12" w:name="_Toc168309006"/>
      <w:bookmarkStart w:id="13" w:name="_Toc534796404"/>
      <w:r>
        <w:t>INTEROPERABILITÀ</w:t>
      </w:r>
      <w:bookmarkEnd w:id="12"/>
      <w:bookmarkEnd w:id="13"/>
    </w:p>
    <w:p w14:paraId="1310FAAB" w14:textId="77777777" w:rsidR="005827E1" w:rsidRPr="009953D9" w:rsidRDefault="005827E1" w:rsidP="005827E1">
      <w:pPr>
        <w:rPr>
          <w:rFonts w:ascii="Arial" w:hAnsi="Arial" w:cs="Arial"/>
        </w:rPr>
      </w:pPr>
    </w:p>
    <w:p w14:paraId="0D6D27C6" w14:textId="77777777" w:rsidR="005827E1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 oggi l’applicativo è stato integrato con sistemi di autenticazione, sistemi di Single </w:t>
      </w:r>
      <w:proofErr w:type="spellStart"/>
      <w:r>
        <w:rPr>
          <w:rFonts w:ascii="Arial" w:hAnsi="Arial" w:cs="Arial"/>
        </w:rPr>
        <w:t>Sign</w:t>
      </w:r>
      <w:proofErr w:type="spellEnd"/>
      <w:r>
        <w:rPr>
          <w:rFonts w:ascii="Arial" w:hAnsi="Arial" w:cs="Arial"/>
        </w:rPr>
        <w:t xml:space="preserve"> On, sistemi di protocollazione basati su Web Service le sue linee guida di sviluppo sono quelle di costituire un </w:t>
      </w:r>
      <w:r w:rsidRPr="00064850">
        <w:rPr>
          <w:rFonts w:ascii="Arial" w:hAnsi="Arial" w:cs="Arial"/>
          <w:i/>
        </w:rPr>
        <w:t>kernel</w:t>
      </w:r>
      <w:r>
        <w:rPr>
          <w:rFonts w:ascii="Arial" w:hAnsi="Arial" w:cs="Arial"/>
        </w:rPr>
        <w:t xml:space="preserve"> sul quale andare a verticalizzare qualsiasi tipo di esigenza o richiesta.</w:t>
      </w:r>
    </w:p>
    <w:p w14:paraId="2F9B8C81" w14:textId="77777777" w:rsidR="005827E1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L’applicativo espone componenti di interoperabilità e porte applicative basate su Web Service:</w:t>
      </w:r>
    </w:p>
    <w:p w14:paraId="7D6A05D4" w14:textId="77777777" w:rsidR="005827E1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alcuni servizi sono i seguenti:</w:t>
      </w:r>
    </w:p>
    <w:p w14:paraId="676E9577" w14:textId="77777777" w:rsidR="005827E1" w:rsidRDefault="005827E1" w:rsidP="005827E1">
      <w:pPr>
        <w:numPr>
          <w:ilvl w:val="0"/>
          <w:numId w:val="5"/>
        </w:numPr>
        <w:tabs>
          <w:tab w:val="clear" w:pos="780"/>
          <w:tab w:val="num" w:pos="1080"/>
        </w:tabs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 </w:t>
      </w:r>
      <w:proofErr w:type="gramStart"/>
      <w:r>
        <w:rPr>
          <w:rFonts w:ascii="Arial" w:hAnsi="Arial" w:cs="Arial"/>
        </w:rPr>
        <w:t>email</w:t>
      </w:r>
      <w:proofErr w:type="gramEnd"/>
      <w:r>
        <w:rPr>
          <w:rFonts w:ascii="Arial" w:hAnsi="Arial" w:cs="Arial"/>
        </w:rPr>
        <w:t>: spedire messaggi di Posta elettronica o PEC</w:t>
      </w:r>
    </w:p>
    <w:p w14:paraId="1868F563" w14:textId="77777777" w:rsidR="005827E1" w:rsidRDefault="005827E1" w:rsidP="005827E1">
      <w:pPr>
        <w:numPr>
          <w:ilvl w:val="0"/>
          <w:numId w:val="5"/>
        </w:numPr>
        <w:tabs>
          <w:tab w:val="clear" w:pos="780"/>
          <w:tab w:val="num" w:pos="1080"/>
        </w:tabs>
        <w:ind w:left="108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WS visura istanze: visualizzare lo stato delle pratiche</w:t>
      </w:r>
    </w:p>
    <w:p w14:paraId="0D9A93CF" w14:textId="77777777" w:rsidR="005827E1" w:rsidRDefault="005827E1" w:rsidP="005827E1">
      <w:pPr>
        <w:numPr>
          <w:ilvl w:val="0"/>
          <w:numId w:val="5"/>
        </w:numPr>
        <w:tabs>
          <w:tab w:val="clear" w:pos="780"/>
          <w:tab w:val="num" w:pos="1080"/>
        </w:tabs>
        <w:ind w:left="108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WS domanda on-line: permette la creazione di pratiche</w:t>
      </w:r>
    </w:p>
    <w:p w14:paraId="7E25328E" w14:textId="77777777" w:rsidR="005827E1" w:rsidRDefault="005827E1" w:rsidP="005827E1">
      <w:pPr>
        <w:numPr>
          <w:ilvl w:val="0"/>
          <w:numId w:val="5"/>
        </w:numPr>
        <w:tabs>
          <w:tab w:val="clear" w:pos="780"/>
          <w:tab w:val="num" w:pos="1080"/>
        </w:tabs>
        <w:ind w:left="108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 precompilazione: forniscono informazioni sui dati e tabelle dell’applicativo </w:t>
      </w:r>
      <w:proofErr w:type="gramStart"/>
      <w:r>
        <w:rPr>
          <w:rFonts w:ascii="Arial" w:hAnsi="Arial" w:cs="Arial"/>
        </w:rPr>
        <w:t>( es.</w:t>
      </w:r>
      <w:proofErr w:type="gramEnd"/>
      <w:r>
        <w:rPr>
          <w:rFonts w:ascii="Arial" w:hAnsi="Arial" w:cs="Arial"/>
        </w:rPr>
        <w:t xml:space="preserve"> stradari, anagrafe, amministrazioni, </w:t>
      </w:r>
      <w:proofErr w:type="spellStart"/>
      <w:r>
        <w:rPr>
          <w:rFonts w:ascii="Arial" w:hAnsi="Arial" w:cs="Arial"/>
        </w:rPr>
        <w:t>ecc</w:t>
      </w:r>
      <w:proofErr w:type="spellEnd"/>
      <w:r>
        <w:rPr>
          <w:rFonts w:ascii="Arial" w:hAnsi="Arial" w:cs="Arial"/>
        </w:rPr>
        <w:t>…)</w:t>
      </w:r>
    </w:p>
    <w:p w14:paraId="741160ED" w14:textId="77777777" w:rsidR="005827E1" w:rsidRDefault="005827E1" w:rsidP="005827E1">
      <w:pPr>
        <w:numPr>
          <w:ilvl w:val="0"/>
          <w:numId w:val="5"/>
        </w:numPr>
        <w:tabs>
          <w:tab w:val="clear" w:pos="780"/>
          <w:tab w:val="num" w:pos="1080"/>
        </w:tabs>
        <w:ind w:left="108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 esportazioni: permettono l’export strutturato di informazioni da </w:t>
      </w:r>
      <w:proofErr w:type="spellStart"/>
      <w:r>
        <w:rPr>
          <w:rFonts w:ascii="Arial" w:hAnsi="Arial" w:cs="Arial"/>
        </w:rPr>
        <w:t>S.I.</w:t>
      </w:r>
      <w:proofErr w:type="gramStart"/>
      <w:r>
        <w:rPr>
          <w:rFonts w:ascii="Arial" w:hAnsi="Arial" w:cs="Arial"/>
        </w:rPr>
        <w:t>Ge.Pro</w:t>
      </w:r>
      <w:proofErr w:type="spellEnd"/>
      <w:proofErr w:type="gramEnd"/>
      <w:r>
        <w:rPr>
          <w:rFonts w:ascii="Arial" w:hAnsi="Arial" w:cs="Arial"/>
        </w:rPr>
        <w:t>.</w:t>
      </w:r>
    </w:p>
    <w:p w14:paraId="59C0614D" w14:textId="77777777" w:rsidR="005827E1" w:rsidRDefault="005827E1" w:rsidP="005827E1">
      <w:pPr>
        <w:numPr>
          <w:ilvl w:val="0"/>
          <w:numId w:val="5"/>
        </w:numPr>
        <w:tabs>
          <w:tab w:val="clear" w:pos="780"/>
          <w:tab w:val="num" w:pos="1080"/>
        </w:tabs>
        <w:ind w:left="108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 SSO: utilizzato per l’accesso e la cooperazione applicativa </w:t>
      </w:r>
      <w:proofErr w:type="gramStart"/>
      <w:r>
        <w:rPr>
          <w:rFonts w:ascii="Arial" w:hAnsi="Arial" w:cs="Arial"/>
        </w:rPr>
        <w:t>( es</w:t>
      </w:r>
      <w:proofErr w:type="gramEnd"/>
      <w:r>
        <w:rPr>
          <w:rFonts w:ascii="Arial" w:hAnsi="Arial" w:cs="Arial"/>
        </w:rPr>
        <w:t xml:space="preserve"> per accedere alle chiamate dei servizi descritti sopra ).</w:t>
      </w:r>
    </w:p>
    <w:p w14:paraId="4461B4E4" w14:textId="77777777" w:rsidR="005827E1" w:rsidRDefault="005827E1" w:rsidP="005827E1">
      <w:pPr>
        <w:pStyle w:val="Titolo1"/>
        <w:numPr>
          <w:ilvl w:val="0"/>
          <w:numId w:val="6"/>
        </w:numPr>
      </w:pPr>
      <w:bookmarkStart w:id="14" w:name="_Toc168309007"/>
      <w:bookmarkStart w:id="15" w:name="_Toc534796405"/>
      <w:r>
        <w:t>REQUISITI PER L’INSTALLAZIONE</w:t>
      </w:r>
      <w:bookmarkEnd w:id="14"/>
      <w:bookmarkEnd w:id="15"/>
    </w:p>
    <w:p w14:paraId="73657A92" w14:textId="77777777" w:rsidR="005827E1" w:rsidRPr="00C8605B" w:rsidRDefault="005827E1" w:rsidP="005827E1"/>
    <w:p w14:paraId="171C3AE3" w14:textId="77777777" w:rsidR="005827E1" w:rsidRDefault="005827E1" w:rsidP="005827E1">
      <w:pPr>
        <w:jc w:val="both"/>
        <w:rPr>
          <w:rFonts w:ascii="Arial" w:hAnsi="Arial" w:cs="Arial"/>
        </w:rPr>
      </w:pPr>
      <w:bookmarkStart w:id="16" w:name="OLE_LINK11"/>
      <w:bookmarkStart w:id="17" w:name="OLE_LINK12"/>
      <w:bookmarkStart w:id="18" w:name="OLE_LINK13"/>
      <w:r>
        <w:rPr>
          <w:rFonts w:ascii="Arial" w:hAnsi="Arial" w:cs="Arial"/>
        </w:rPr>
        <w:t>Le caratteristiche hardware dipendono molto dalla configurazione che si intende dare all’ambiente.</w:t>
      </w:r>
    </w:p>
    <w:p w14:paraId="310BD615" w14:textId="77777777" w:rsidR="005827E1" w:rsidRDefault="005827E1" w:rsidP="005827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 già detto l’applicativo permette sia un’installazione n </w:t>
      </w:r>
      <w:proofErr w:type="spellStart"/>
      <w:r>
        <w:rPr>
          <w:rFonts w:ascii="Arial" w:hAnsi="Arial" w:cs="Arial"/>
        </w:rPr>
        <w:t>tier</w:t>
      </w:r>
      <w:proofErr w:type="spellEnd"/>
      <w:r>
        <w:rPr>
          <w:rFonts w:ascii="Arial" w:hAnsi="Arial" w:cs="Arial"/>
        </w:rPr>
        <w:t xml:space="preserve"> che l’installazione su una singola macchina, a seconda delle esigenze di sicurezza e scalabilità richiesti</w:t>
      </w:r>
    </w:p>
    <w:p w14:paraId="2E209F46" w14:textId="77777777" w:rsidR="005827E1" w:rsidRDefault="005827E1" w:rsidP="005827E1">
      <w:pPr>
        <w:rPr>
          <w:rFonts w:ascii="Arial" w:hAnsi="Arial" w:cs="Arial"/>
        </w:rPr>
      </w:pPr>
    </w:p>
    <w:p w14:paraId="348B0A63" w14:textId="77777777" w:rsidR="005827E1" w:rsidRDefault="005827E1" w:rsidP="005827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Indicativamente si può indicare uno schema a quattro livelli con il front-end esposto sulla rete internet e il back-end e server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su rete intranet.</w:t>
      </w:r>
    </w:p>
    <w:p w14:paraId="551A3628" w14:textId="77777777" w:rsidR="005827E1" w:rsidRDefault="005827E1" w:rsidP="005827E1">
      <w:pPr>
        <w:keepNext/>
        <w:keepLines/>
        <w:jc w:val="both"/>
      </w:pPr>
    </w:p>
    <w:p w14:paraId="699C6D3A" w14:textId="77777777" w:rsidR="005827E1" w:rsidRDefault="005827E1" w:rsidP="005827E1">
      <w:pPr>
        <w:keepNext/>
        <w:keepLines/>
        <w:jc w:val="both"/>
        <w:rPr>
          <w:rFonts w:ascii="Arial" w:hAnsi="Arial" w:cs="Arial"/>
        </w:rPr>
      </w:pPr>
    </w:p>
    <w:p w14:paraId="31173BF6" w14:textId="77777777" w:rsidR="005827E1" w:rsidRDefault="005827E1" w:rsidP="005827E1">
      <w:pPr>
        <w:keepNext/>
        <w:keepLine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L’architettura </w:t>
      </w:r>
      <w:r w:rsidRPr="000E1886">
        <w:rPr>
          <w:rFonts w:ascii="Arial" w:hAnsi="Arial" w:cs="Arial"/>
        </w:rPr>
        <w:t xml:space="preserve">contempla delle funzionalità sviluppate in tecnologia Microsoft ed in tecnologia Java per cui è possibile disaccoppiare l’installazione </w:t>
      </w:r>
      <w:r>
        <w:rPr>
          <w:rFonts w:ascii="Arial" w:hAnsi="Arial" w:cs="Arial"/>
        </w:rPr>
        <w:t xml:space="preserve">in due server: </w:t>
      </w:r>
      <w:r w:rsidRPr="000E1886">
        <w:rPr>
          <w:rFonts w:ascii="Arial" w:hAnsi="Arial" w:cs="Arial"/>
        </w:rPr>
        <w:t>uno Internet Information Services</w:t>
      </w:r>
      <w:r>
        <w:rPr>
          <w:rFonts w:ascii="Arial" w:hAnsi="Arial" w:cs="Arial"/>
        </w:rPr>
        <w:t xml:space="preserve"> (WEB-SERVER)</w:t>
      </w:r>
      <w:r w:rsidRPr="000E1886">
        <w:rPr>
          <w:rFonts w:ascii="Arial" w:hAnsi="Arial" w:cs="Arial"/>
        </w:rPr>
        <w:t xml:space="preserve"> ed uno Apache Tomcat</w:t>
      </w:r>
      <w:r>
        <w:rPr>
          <w:rStyle w:val="Rimandonotaapidipagina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(APPLICATION-SERVER), naturalmente la parte java può essere installata su sistemi operativi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.</w:t>
      </w:r>
    </w:p>
    <w:p w14:paraId="636429CD" w14:textId="77777777" w:rsidR="005827E1" w:rsidRDefault="005827E1" w:rsidP="005827E1">
      <w:pPr>
        <w:keepNext/>
        <w:keepLine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delle soluzioni più utilizzate prevede l’utilizzo di quattro server, uno per il modulo di front-end, uno per il database e due per i servizi del back-end la cui configurazione consiste nel distinguere la parte di </w:t>
      </w:r>
      <w:proofErr w:type="spellStart"/>
      <w:r>
        <w:rPr>
          <w:rFonts w:ascii="Arial" w:hAnsi="Arial" w:cs="Arial"/>
        </w:rPr>
        <w:t>presentation</w:t>
      </w:r>
      <w:proofErr w:type="spellEnd"/>
      <w:r>
        <w:rPr>
          <w:rFonts w:ascii="Arial" w:hAnsi="Arial" w:cs="Arial"/>
        </w:rPr>
        <w:t xml:space="preserve"> dalla parte di logica business e data access.</w:t>
      </w:r>
    </w:p>
    <w:p w14:paraId="14A48AB9" w14:textId="77777777" w:rsidR="005827E1" w:rsidRDefault="005827E1" w:rsidP="005827E1">
      <w:pPr>
        <w:rPr>
          <w:sz w:val="36"/>
          <w:szCs w:val="36"/>
        </w:rPr>
      </w:pPr>
    </w:p>
    <w:p w14:paraId="076A883E" w14:textId="77777777" w:rsidR="005827E1" w:rsidRDefault="005827E1" w:rsidP="005827E1">
      <w:pPr>
        <w:jc w:val="center"/>
      </w:pPr>
      <w:r>
        <w:rPr>
          <w:noProof/>
        </w:rPr>
        <w:lastRenderedPageBreak/>
        <w:drawing>
          <wp:inline distT="0" distB="0" distL="0" distR="0" wp14:anchorId="46895FBB" wp14:editId="1F2A5716">
            <wp:extent cx="5386705" cy="3815715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6C5F" w14:textId="77777777" w:rsidR="005827E1" w:rsidRDefault="005827E1" w:rsidP="005827E1">
      <w:pPr>
        <w:pStyle w:val="Titolo2"/>
        <w:numPr>
          <w:ilvl w:val="1"/>
          <w:numId w:val="6"/>
        </w:numPr>
      </w:pPr>
      <w:bookmarkStart w:id="19" w:name="_Toc168309008"/>
      <w:bookmarkStart w:id="20" w:name="_Toc534796406"/>
      <w:r>
        <w:t>CARATTERISTICHE HARDWARE</w:t>
      </w:r>
      <w:bookmarkEnd w:id="19"/>
      <w:bookmarkEnd w:id="20"/>
    </w:p>
    <w:p w14:paraId="27BF34AE" w14:textId="77777777" w:rsidR="005827E1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caratteristiche hardware dipendono quindi molto dalla configurazione scelta. </w:t>
      </w:r>
    </w:p>
    <w:p w14:paraId="6D54CB94" w14:textId="77777777" w:rsidR="005827E1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Nella scelta dell’hardware si devono considerare: gli accessi stimati, le quantità di dati previsti (tenendo in considerazione che l’applicativo memorizza i file delle pratiche con possibilità di memorizzazione su oggetti blob nel database o su Filesystem), le politiche di sicurezza dei dati a livello di raid e backup delle informazioni.</w:t>
      </w:r>
    </w:p>
    <w:p w14:paraId="6912DAD5" w14:textId="77777777" w:rsidR="005827E1" w:rsidRDefault="005827E1" w:rsidP="005827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seconda che la configurazione sia più o meno estesa e del numero di accessi e utilizzo degli applicativi è necessario prevedere macchine più o meno performanti.</w:t>
      </w:r>
    </w:p>
    <w:bookmarkEnd w:id="1"/>
    <w:p w14:paraId="13621724" w14:textId="77777777" w:rsidR="005827E1" w:rsidRPr="00561A45" w:rsidRDefault="005827E1" w:rsidP="005827E1">
      <w:pPr>
        <w:ind w:left="360"/>
        <w:jc w:val="both"/>
        <w:rPr>
          <w:rFonts w:ascii="Arial" w:hAnsi="Arial" w:cs="Arial"/>
        </w:rPr>
      </w:pPr>
      <w:r w:rsidRPr="00561A45">
        <w:rPr>
          <w:rFonts w:ascii="Arial" w:hAnsi="Arial" w:cs="Arial"/>
        </w:rPr>
        <w:t>Nell</w:t>
      </w:r>
      <w:r>
        <w:rPr>
          <w:rFonts w:ascii="Arial" w:hAnsi="Arial" w:cs="Arial"/>
        </w:rPr>
        <w:t>e</w:t>
      </w:r>
      <w:r w:rsidRPr="00561A45">
        <w:rPr>
          <w:rFonts w:ascii="Arial" w:hAnsi="Arial" w:cs="Arial"/>
        </w:rPr>
        <w:t xml:space="preserve"> tabell</w:t>
      </w:r>
      <w:r>
        <w:rPr>
          <w:rFonts w:ascii="Arial" w:hAnsi="Arial" w:cs="Arial"/>
        </w:rPr>
        <w:t>e</w:t>
      </w:r>
      <w:r w:rsidRPr="00561A45">
        <w:rPr>
          <w:rFonts w:ascii="Arial" w:hAnsi="Arial" w:cs="Arial"/>
        </w:rPr>
        <w:t xml:space="preserve"> riportat</w:t>
      </w:r>
      <w:r>
        <w:rPr>
          <w:rFonts w:ascii="Arial" w:hAnsi="Arial" w:cs="Arial"/>
        </w:rPr>
        <w:t>e</w:t>
      </w:r>
      <w:r w:rsidRPr="00561A45">
        <w:rPr>
          <w:rFonts w:ascii="Arial" w:hAnsi="Arial" w:cs="Arial"/>
        </w:rPr>
        <w:t xml:space="preserve"> di seguito sono indicati i requisiti hardware da soddisfare in relazione alle caratteristiche Hardware dei Server. Tali requisiti sono da intendersi come </w:t>
      </w:r>
      <w:r w:rsidRPr="00561A45">
        <w:rPr>
          <w:rFonts w:ascii="Arial" w:hAnsi="Arial" w:cs="Arial"/>
          <w:u w:val="single"/>
        </w:rPr>
        <w:t>minimi</w:t>
      </w:r>
      <w:r w:rsidRPr="00561A45">
        <w:rPr>
          <w:rFonts w:ascii="Arial" w:hAnsi="Arial" w:cs="Arial"/>
        </w:rPr>
        <w:t xml:space="preserve"> salvo diversa indicazione.</w:t>
      </w:r>
    </w:p>
    <w:p w14:paraId="351E79EC" w14:textId="77777777" w:rsidR="005827E1" w:rsidRDefault="005827E1" w:rsidP="005827E1">
      <w:pPr>
        <w:ind w:left="360"/>
      </w:pPr>
    </w:p>
    <w:p w14:paraId="6D383543" w14:textId="77777777" w:rsidR="005827E1" w:rsidRPr="00C8605B" w:rsidRDefault="005827E1" w:rsidP="005827E1">
      <w:pPr>
        <w:pStyle w:val="Titolo3"/>
        <w:numPr>
          <w:ilvl w:val="2"/>
          <w:numId w:val="6"/>
        </w:numPr>
      </w:pPr>
      <w:bookmarkStart w:id="21" w:name="_Toc534796407"/>
      <w:r>
        <w:t>DATABASE SERVER</w:t>
      </w:r>
      <w:bookmarkEnd w:id="21"/>
    </w:p>
    <w:tbl>
      <w:tblPr>
        <w:tblW w:w="90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165"/>
      </w:tblGrid>
      <w:tr w:rsidR="005827E1" w:rsidRPr="005D4B61" w14:paraId="19917321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20604613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Sistema Operativo: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6165" w:type="dxa"/>
            <w:shd w:val="clear" w:color="auto" w:fill="FFFFFF"/>
          </w:tcPr>
          <w:p w14:paraId="286D0EC3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 w:rsidRPr="005D4B61">
              <w:rPr>
                <w:rFonts w:ascii="Verdana" w:hAnsi="Verdana" w:cs="Arial"/>
                <w:sz w:val="15"/>
                <w:szCs w:val="15"/>
              </w:rPr>
              <w:t>Il sistema operativ</w:t>
            </w:r>
            <w:r>
              <w:rPr>
                <w:rFonts w:ascii="Verdana" w:hAnsi="Verdana" w:cs="Arial"/>
                <w:sz w:val="15"/>
                <w:szCs w:val="15"/>
              </w:rPr>
              <w:t>o</w:t>
            </w:r>
            <w:r w:rsidRPr="005D4B61">
              <w:rPr>
                <w:rFonts w:ascii="Verdana" w:hAnsi="Verdana" w:cs="Arial"/>
                <w:sz w:val="15"/>
                <w:szCs w:val="15"/>
              </w:rPr>
              <w:t xml:space="preserve"> va scelto tra quelli proposti di seguito</w:t>
            </w:r>
          </w:p>
          <w:p w14:paraId="7ADC09BB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-</w:t>
            </w: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</w:t>
            </w: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Red Hat Enterprise Linux ES release 3 o 4</w:t>
            </w:r>
          </w:p>
          <w:p w14:paraId="666E424B" w14:textId="77777777" w:rsidR="005827E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- </w:t>
            </w: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CentOS</w:t>
            </w: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5.X</w:t>
            </w:r>
          </w:p>
          <w:p w14:paraId="2EF21EB9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- Windows Server 2012 o </w:t>
            </w:r>
            <w:proofErr w:type="spellStart"/>
            <w:r>
              <w:rPr>
                <w:rFonts w:ascii="Verdana" w:hAnsi="Verdana" w:cs="Arial"/>
                <w:sz w:val="15"/>
                <w:szCs w:val="15"/>
                <w:lang w:val="en-GB"/>
              </w:rPr>
              <w:t>superiore</w:t>
            </w:r>
            <w:proofErr w:type="spellEnd"/>
          </w:p>
        </w:tc>
      </w:tr>
      <w:tr w:rsidR="005827E1" w:rsidRPr="00E700A1" w14:paraId="3514034A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7BFA7D3F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RDBMS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53A3C5EF" w14:textId="77777777" w:rsidR="005827E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Va scelto tra:</w:t>
            </w:r>
          </w:p>
          <w:p w14:paraId="4CED38F7" w14:textId="77777777" w:rsidR="005827E1" w:rsidRDefault="005827E1" w:rsidP="000F46F9">
            <w:pPr>
              <w:ind w:left="335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- Oracle 10x o superiore</w:t>
            </w:r>
          </w:p>
          <w:p w14:paraId="43AF3F16" w14:textId="77777777" w:rsidR="005827E1" w:rsidRPr="00E700A1" w:rsidRDefault="005827E1" w:rsidP="000F46F9">
            <w:pPr>
              <w:ind w:left="335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- </w:t>
            </w:r>
            <w:proofErr w:type="spellStart"/>
            <w:r>
              <w:rPr>
                <w:rFonts w:ascii="Verdana" w:hAnsi="Verdana" w:cs="Arial"/>
                <w:sz w:val="15"/>
                <w:szCs w:val="15"/>
              </w:rPr>
              <w:t>MySql</w:t>
            </w:r>
            <w:proofErr w:type="spellEnd"/>
            <w:r>
              <w:rPr>
                <w:rFonts w:ascii="Verdana" w:hAnsi="Verdana" w:cs="Arial"/>
                <w:sz w:val="15"/>
                <w:szCs w:val="15"/>
              </w:rPr>
              <w:t xml:space="preserve"> 5.0.x o superiore</w:t>
            </w:r>
          </w:p>
        </w:tc>
      </w:tr>
      <w:tr w:rsidR="005827E1" w:rsidRPr="00E700A1" w14:paraId="55F7A0C1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5BCEEE9F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RAM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2CA52134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>
              <w:rPr>
                <w:rFonts w:ascii="Verdana" w:hAnsi="Verdana" w:cs="Arial"/>
                <w:sz w:val="15"/>
                <w:szCs w:val="15"/>
                <w:lang w:val="en-GB"/>
              </w:rPr>
              <w:t>6 Gb</w:t>
            </w:r>
          </w:p>
        </w:tc>
      </w:tr>
      <w:tr w:rsidR="005827E1" w:rsidRPr="00E700A1" w14:paraId="609E699D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17DEF64A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Disco Fisso nr 1: </w:t>
            </w:r>
          </w:p>
        </w:tc>
        <w:tc>
          <w:tcPr>
            <w:tcW w:w="6165" w:type="dxa"/>
            <w:shd w:val="clear" w:color="auto" w:fill="FFFFFF"/>
          </w:tcPr>
          <w:p w14:paraId="5F9B371E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200 </w:t>
            </w:r>
            <w:proofErr w:type="spellStart"/>
            <w:r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  <w:r>
              <w:rPr>
                <w:rFonts w:ascii="Verdana" w:hAnsi="Verdana" w:cs="Arial"/>
                <w:sz w:val="15"/>
                <w:szCs w:val="15"/>
              </w:rPr>
              <w:t xml:space="preserve"> dati </w:t>
            </w:r>
            <w:proofErr w:type="gramStart"/>
            <w:r>
              <w:rPr>
                <w:rFonts w:ascii="Verdana" w:hAnsi="Verdana" w:cs="Arial"/>
                <w:sz w:val="15"/>
                <w:szCs w:val="15"/>
              </w:rPr>
              <w:t>( da</w:t>
            </w:r>
            <w:proofErr w:type="gramEnd"/>
            <w:r>
              <w:rPr>
                <w:rFonts w:ascii="Verdana" w:hAnsi="Verdana" w:cs="Arial"/>
                <w:sz w:val="15"/>
                <w:szCs w:val="15"/>
              </w:rPr>
              <w:t xml:space="preserve"> variare in base alle installazioni gestite dal DB Server )</w:t>
            </w:r>
          </w:p>
        </w:tc>
      </w:tr>
    </w:tbl>
    <w:p w14:paraId="3846A592" w14:textId="77777777" w:rsidR="005827E1" w:rsidRDefault="005827E1" w:rsidP="005827E1">
      <w:pPr>
        <w:pStyle w:val="Titolo3"/>
        <w:numPr>
          <w:ilvl w:val="2"/>
          <w:numId w:val="6"/>
        </w:numPr>
      </w:pPr>
      <w:bookmarkStart w:id="22" w:name="_Toc534796408"/>
      <w:bookmarkStart w:id="23" w:name="OLE_LINK1"/>
      <w:bookmarkStart w:id="24" w:name="OLE_LINK2"/>
      <w:r>
        <w:lastRenderedPageBreak/>
        <w:t>APPLICATION SERVER</w:t>
      </w:r>
      <w:bookmarkEnd w:id="22"/>
    </w:p>
    <w:tbl>
      <w:tblPr>
        <w:tblW w:w="90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165"/>
      </w:tblGrid>
      <w:tr w:rsidR="005827E1" w:rsidRPr="001926A8" w14:paraId="64259C74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094A9D58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Sistema Operativo: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6165" w:type="dxa"/>
            <w:shd w:val="clear" w:color="auto" w:fill="FFFFFF"/>
          </w:tcPr>
          <w:p w14:paraId="0E830181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Il sistema operativo</w:t>
            </w:r>
            <w:r w:rsidRPr="005D4B61">
              <w:rPr>
                <w:rFonts w:ascii="Verdana" w:hAnsi="Verdana" w:cs="Arial"/>
                <w:sz w:val="15"/>
                <w:szCs w:val="15"/>
              </w:rPr>
              <w:t xml:space="preserve"> va scelto tra quelli proposti di seguito</w:t>
            </w:r>
          </w:p>
          <w:p w14:paraId="52DD5EBF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-</w:t>
            </w: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</w:t>
            </w: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 xml:space="preserve">Red Hat Enterprise Linux ES release 3 o </w:t>
            </w:r>
            <w:smartTag w:uri="urn:schemas-microsoft-com:office:smarttags" w:element="metricconverter">
              <w:smartTagPr>
                <w:attr w:name="ProductID" w:val="4 a"/>
              </w:smartTagPr>
              <w:r w:rsidRPr="005D4B61">
                <w:rPr>
                  <w:rFonts w:ascii="Verdana" w:hAnsi="Verdana" w:cs="Arial"/>
                  <w:sz w:val="15"/>
                  <w:szCs w:val="15"/>
                  <w:lang w:val="en-GB"/>
                </w:rPr>
                <w:t>4</w:t>
              </w:r>
              <w:r>
                <w:rPr>
                  <w:rFonts w:ascii="Verdana" w:hAnsi="Verdana" w:cs="Arial"/>
                  <w:sz w:val="15"/>
                  <w:szCs w:val="15"/>
                  <w:lang w:val="en-GB"/>
                </w:rPr>
                <w:t xml:space="preserve"> a</w:t>
              </w:r>
            </w:smartTag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64 bit</w:t>
            </w:r>
          </w:p>
          <w:p w14:paraId="118897A9" w14:textId="77777777" w:rsidR="005827E1" w:rsidRPr="001A195C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US"/>
              </w:rPr>
            </w:pPr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 xml:space="preserve">- CentOS 5 </w:t>
            </w:r>
            <w:proofErr w:type="gramStart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>( ultima</w:t>
            </w:r>
            <w:proofErr w:type="gramEnd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>versione</w:t>
            </w:r>
            <w:proofErr w:type="spellEnd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>, 5.5 ) a 64 bit</w:t>
            </w:r>
          </w:p>
          <w:p w14:paraId="402EF2CE" w14:textId="77777777" w:rsidR="005827E1" w:rsidRPr="000E56C6" w:rsidRDefault="005827E1" w:rsidP="000F46F9">
            <w:pPr>
              <w:rPr>
                <w:rFonts w:ascii="Verdana" w:hAnsi="Verdana" w:cs="Arial"/>
                <w:sz w:val="15"/>
                <w:szCs w:val="15"/>
                <w:lang w:val="en-GB"/>
              </w:rPr>
            </w:pP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      </w:t>
            </w:r>
            <w:r w:rsidRPr="001926A8">
              <w:rPr>
                <w:rFonts w:ascii="Verdana" w:hAnsi="Verdana" w:cs="Arial"/>
                <w:sz w:val="15"/>
                <w:szCs w:val="15"/>
                <w:lang w:val="en-GB"/>
              </w:rPr>
              <w:t xml:space="preserve">- Windows Server </w:t>
            </w:r>
            <w:smartTag w:uri="urn:schemas-microsoft-com:office:smarttags" w:element="metricconverter">
              <w:smartTagPr>
                <w:attr w:name="ProductID" w:val="2008 a"/>
              </w:smartTagPr>
              <w:r w:rsidRPr="001926A8">
                <w:rPr>
                  <w:rFonts w:ascii="Verdana" w:hAnsi="Verdana" w:cs="Arial"/>
                  <w:sz w:val="15"/>
                  <w:szCs w:val="15"/>
                  <w:lang w:val="en-GB"/>
                </w:rPr>
                <w:t xml:space="preserve">2008 </w:t>
              </w:r>
              <w:r w:rsidRPr="000E56C6">
                <w:rPr>
                  <w:rFonts w:ascii="Verdana" w:hAnsi="Verdana" w:cs="Arial"/>
                  <w:sz w:val="15"/>
                  <w:szCs w:val="15"/>
                  <w:lang w:val="en-GB"/>
                </w:rPr>
                <w:t>a</w:t>
              </w:r>
            </w:smartTag>
            <w:r w:rsidRPr="000E56C6">
              <w:rPr>
                <w:rFonts w:ascii="Verdana" w:hAnsi="Verdana" w:cs="Arial"/>
                <w:sz w:val="15"/>
                <w:szCs w:val="15"/>
                <w:lang w:val="en-GB"/>
              </w:rPr>
              <w:t xml:space="preserve"> 64 bit</w:t>
            </w:r>
          </w:p>
        </w:tc>
      </w:tr>
      <w:tr w:rsidR="005827E1" w:rsidRPr="00E700A1" w14:paraId="50D99026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11F00342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CPU: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6165" w:type="dxa"/>
            <w:shd w:val="clear" w:color="auto" w:fill="FFFFFF"/>
          </w:tcPr>
          <w:p w14:paraId="3FB9AAC8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bookmarkStart w:id="25" w:name="OLE_LINK7"/>
            <w:bookmarkStart w:id="26" w:name="OLE_LINK8"/>
            <w:r>
              <w:rPr>
                <w:rFonts w:ascii="Verdana" w:hAnsi="Verdana" w:cs="Arial"/>
                <w:sz w:val="15"/>
                <w:szCs w:val="15"/>
              </w:rPr>
              <w:t xml:space="preserve">almeno </w:t>
            </w:r>
            <w:smartTag w:uri="urn:schemas-microsoft-com:office:smarttags" w:element="metricconverter">
              <w:smartTagPr>
                <w:attr w:name="ProductID" w:val="2 a"/>
              </w:smartTagPr>
              <w:r>
                <w:rPr>
                  <w:rFonts w:ascii="Verdana" w:hAnsi="Verdana" w:cs="Arial"/>
                  <w:sz w:val="15"/>
                  <w:szCs w:val="15"/>
                </w:rPr>
                <w:t>2 a</w:t>
              </w:r>
            </w:smartTag>
            <w:r>
              <w:rPr>
                <w:rFonts w:ascii="Verdana" w:hAnsi="Verdana" w:cs="Arial"/>
                <w:sz w:val="15"/>
                <w:szCs w:val="15"/>
              </w:rPr>
              <w:t xml:space="preserve"> 64 bit</w:t>
            </w:r>
            <w:bookmarkEnd w:id="25"/>
            <w:bookmarkEnd w:id="26"/>
          </w:p>
        </w:tc>
      </w:tr>
      <w:tr w:rsidR="005827E1" w:rsidRPr="00E700A1" w14:paraId="7FD32E51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457BE54F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Application Server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3D18E9EE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bookmarkStart w:id="27" w:name="OLE_LINK9"/>
            <w:bookmarkStart w:id="28" w:name="OLE_LINK10"/>
            <w:r>
              <w:rPr>
                <w:rFonts w:ascii="Verdana" w:hAnsi="Verdana" w:cs="Arial"/>
                <w:sz w:val="15"/>
                <w:szCs w:val="15"/>
              </w:rPr>
              <w:t>Tomcat 6.0.X</w:t>
            </w:r>
            <w:bookmarkEnd w:id="27"/>
            <w:bookmarkEnd w:id="28"/>
            <w:r>
              <w:rPr>
                <w:rFonts w:ascii="Verdana" w:hAnsi="Verdana" w:cs="Arial"/>
                <w:sz w:val="15"/>
                <w:szCs w:val="15"/>
              </w:rPr>
              <w:t>, java 1.6.x</w:t>
            </w:r>
          </w:p>
        </w:tc>
      </w:tr>
      <w:tr w:rsidR="005827E1" w:rsidRPr="00D536C9" w14:paraId="51040F8F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63A4D7FA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RAM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45FE8A15" w14:textId="77777777" w:rsidR="005827E1" w:rsidRPr="00D536C9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10</w:t>
            </w:r>
            <w:r w:rsidRPr="00D536C9">
              <w:rPr>
                <w:rFonts w:ascii="Verdana" w:hAnsi="Verdana" w:cs="Arial"/>
                <w:sz w:val="15"/>
                <w:szCs w:val="15"/>
              </w:rPr>
              <w:t xml:space="preserve"> </w:t>
            </w:r>
            <w:proofErr w:type="spellStart"/>
            <w:r w:rsidRPr="00D536C9"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</w:p>
        </w:tc>
      </w:tr>
      <w:tr w:rsidR="005827E1" w:rsidRPr="00E700A1" w14:paraId="4710C27C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23D5C92D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Disco Fisso nr 1: </w:t>
            </w:r>
          </w:p>
        </w:tc>
        <w:tc>
          <w:tcPr>
            <w:tcW w:w="6165" w:type="dxa"/>
            <w:shd w:val="clear" w:color="auto" w:fill="FFFFFF"/>
          </w:tcPr>
          <w:p w14:paraId="5B939039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80 </w:t>
            </w:r>
            <w:proofErr w:type="spellStart"/>
            <w:r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  <w:r>
              <w:rPr>
                <w:rFonts w:ascii="Verdana" w:hAnsi="Verdana" w:cs="Arial"/>
                <w:sz w:val="15"/>
                <w:szCs w:val="15"/>
              </w:rPr>
              <w:t xml:space="preserve"> dati</w:t>
            </w:r>
          </w:p>
        </w:tc>
      </w:tr>
    </w:tbl>
    <w:p w14:paraId="6901D879" w14:textId="77777777" w:rsidR="005827E1" w:rsidRPr="00C8605B" w:rsidRDefault="005827E1" w:rsidP="005827E1">
      <w:pPr>
        <w:pStyle w:val="Titolo3"/>
        <w:numPr>
          <w:ilvl w:val="2"/>
          <w:numId w:val="6"/>
        </w:numPr>
      </w:pPr>
      <w:bookmarkStart w:id="29" w:name="_Toc534796409"/>
      <w:bookmarkStart w:id="30" w:name="OLE_LINK5"/>
      <w:bookmarkStart w:id="31" w:name="OLE_LINK6"/>
      <w:bookmarkEnd w:id="23"/>
      <w:bookmarkEnd w:id="24"/>
      <w:r>
        <w:t>WEB SERVER BACK-END</w:t>
      </w:r>
      <w:bookmarkEnd w:id="29"/>
    </w:p>
    <w:tbl>
      <w:tblPr>
        <w:tblW w:w="90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165"/>
      </w:tblGrid>
      <w:tr w:rsidR="005827E1" w:rsidRPr="0028330C" w14:paraId="25F883A1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06DA9A76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Sistema Operativo: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6165" w:type="dxa"/>
            <w:shd w:val="clear" w:color="auto" w:fill="FFFFFF"/>
          </w:tcPr>
          <w:p w14:paraId="0B64680D" w14:textId="77777777" w:rsidR="005827E1" w:rsidRPr="0028330C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Attualmente il sistema operativo deve essere Microsoft Windows 2008 </w:t>
            </w:r>
            <w:proofErr w:type="gramStart"/>
            <w:r>
              <w:rPr>
                <w:rFonts w:ascii="Verdana" w:hAnsi="Verdana" w:cs="Arial"/>
                <w:sz w:val="15"/>
                <w:szCs w:val="15"/>
              </w:rPr>
              <w:t>( o</w:t>
            </w:r>
            <w:proofErr w:type="gramEnd"/>
            <w:r>
              <w:rPr>
                <w:rFonts w:ascii="Verdana" w:hAnsi="Verdana" w:cs="Arial"/>
                <w:sz w:val="15"/>
                <w:szCs w:val="15"/>
              </w:rPr>
              <w:t xml:space="preserve"> superiore ) a 64 bit</w:t>
            </w:r>
          </w:p>
        </w:tc>
      </w:tr>
      <w:tr w:rsidR="005827E1" w:rsidRPr="00E700A1" w14:paraId="1169D497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49DE8736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Web Server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78F606A5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IIS6 o IIS7</w:t>
            </w:r>
          </w:p>
        </w:tc>
      </w:tr>
      <w:tr w:rsidR="005827E1" w:rsidRPr="00D536C9" w14:paraId="7CD9BB2E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240D6705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RAM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3135ED34" w14:textId="77777777" w:rsidR="005827E1" w:rsidRPr="00D536C9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 w:rsidRPr="00D536C9">
              <w:rPr>
                <w:rFonts w:ascii="Verdana" w:hAnsi="Verdana" w:cs="Arial"/>
                <w:sz w:val="15"/>
                <w:szCs w:val="15"/>
              </w:rPr>
              <w:t xml:space="preserve">4 </w:t>
            </w:r>
            <w:proofErr w:type="spellStart"/>
            <w:r w:rsidRPr="00D536C9"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</w:p>
        </w:tc>
      </w:tr>
      <w:tr w:rsidR="005827E1" w:rsidRPr="00E700A1" w14:paraId="17A6615C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47EEC501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Disco Fisso nr 1: </w:t>
            </w:r>
          </w:p>
        </w:tc>
        <w:tc>
          <w:tcPr>
            <w:tcW w:w="6165" w:type="dxa"/>
            <w:shd w:val="clear" w:color="auto" w:fill="FFFFFF"/>
          </w:tcPr>
          <w:p w14:paraId="2E08836B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60 </w:t>
            </w:r>
            <w:proofErr w:type="spellStart"/>
            <w:r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  <w:r>
              <w:rPr>
                <w:rFonts w:ascii="Verdana" w:hAnsi="Verdana" w:cs="Arial"/>
                <w:sz w:val="15"/>
                <w:szCs w:val="15"/>
              </w:rPr>
              <w:t xml:space="preserve"> dati</w:t>
            </w:r>
          </w:p>
        </w:tc>
      </w:tr>
    </w:tbl>
    <w:p w14:paraId="64F1D6D1" w14:textId="77777777" w:rsidR="005827E1" w:rsidRPr="00C8605B" w:rsidRDefault="005827E1" w:rsidP="005827E1">
      <w:pPr>
        <w:pStyle w:val="Titolo3"/>
        <w:numPr>
          <w:ilvl w:val="2"/>
          <w:numId w:val="6"/>
        </w:numPr>
      </w:pPr>
      <w:bookmarkStart w:id="32" w:name="_Toc534796410"/>
      <w:r>
        <w:t>WEB SERVER FRONT-END</w:t>
      </w:r>
      <w:bookmarkEnd w:id="32"/>
    </w:p>
    <w:tbl>
      <w:tblPr>
        <w:tblW w:w="90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165"/>
      </w:tblGrid>
      <w:tr w:rsidR="005827E1" w:rsidRPr="005D4B61" w14:paraId="402ED8D2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2CCB0C4F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Sistema Operativo: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6165" w:type="dxa"/>
            <w:shd w:val="clear" w:color="auto" w:fill="FFFFFF"/>
          </w:tcPr>
          <w:p w14:paraId="04A3FA42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Attualmente il sistema operativo deve essere Microsoft Windows 2008 </w:t>
            </w:r>
            <w:proofErr w:type="gramStart"/>
            <w:r>
              <w:rPr>
                <w:rFonts w:ascii="Verdana" w:hAnsi="Verdana" w:cs="Arial"/>
                <w:sz w:val="15"/>
                <w:szCs w:val="15"/>
              </w:rPr>
              <w:t>( o</w:t>
            </w:r>
            <w:proofErr w:type="gramEnd"/>
            <w:r>
              <w:rPr>
                <w:rFonts w:ascii="Verdana" w:hAnsi="Verdana" w:cs="Arial"/>
                <w:sz w:val="15"/>
                <w:szCs w:val="15"/>
              </w:rPr>
              <w:t xml:space="preserve"> superiore ) a 32 bit, a breve potrà essere scelto tra </w:t>
            </w:r>
            <w:r w:rsidRPr="005D4B61">
              <w:rPr>
                <w:rFonts w:ascii="Verdana" w:hAnsi="Verdana" w:cs="Arial"/>
                <w:sz w:val="15"/>
                <w:szCs w:val="15"/>
              </w:rPr>
              <w:t xml:space="preserve"> quelli proposti di seguito</w:t>
            </w:r>
          </w:p>
          <w:p w14:paraId="21C47B5D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-</w:t>
            </w: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</w:t>
            </w: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Red Hat Enterprise Linux ES release 3 o 4</w:t>
            </w:r>
          </w:p>
          <w:p w14:paraId="09BD59E8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- </w:t>
            </w: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CentOS</w:t>
            </w: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5.X</w:t>
            </w:r>
          </w:p>
        </w:tc>
      </w:tr>
      <w:tr w:rsidR="005827E1" w:rsidRPr="00E700A1" w14:paraId="15F33C0A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6040CB53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Web Server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30C52398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IIS6 o IIS7</w:t>
            </w:r>
          </w:p>
        </w:tc>
      </w:tr>
      <w:tr w:rsidR="005827E1" w:rsidRPr="00D536C9" w14:paraId="5799800F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2F52F97E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RAM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1D3A108C" w14:textId="77777777" w:rsidR="005827E1" w:rsidRPr="00D536C9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 w:rsidRPr="00D536C9">
              <w:rPr>
                <w:rFonts w:ascii="Verdana" w:hAnsi="Verdana" w:cs="Arial"/>
                <w:sz w:val="15"/>
                <w:szCs w:val="15"/>
              </w:rPr>
              <w:t xml:space="preserve">4 </w:t>
            </w:r>
            <w:proofErr w:type="spellStart"/>
            <w:r w:rsidRPr="00D536C9"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</w:p>
        </w:tc>
      </w:tr>
      <w:tr w:rsidR="005827E1" w:rsidRPr="00E700A1" w14:paraId="6B9D17F1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36D297F1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Disco Fisso nr 1: </w:t>
            </w:r>
          </w:p>
        </w:tc>
        <w:tc>
          <w:tcPr>
            <w:tcW w:w="6165" w:type="dxa"/>
            <w:shd w:val="clear" w:color="auto" w:fill="FFFFFF"/>
          </w:tcPr>
          <w:p w14:paraId="481BBFE2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20 </w:t>
            </w:r>
            <w:proofErr w:type="spellStart"/>
            <w:r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  <w:r>
              <w:rPr>
                <w:rFonts w:ascii="Verdana" w:hAnsi="Verdana" w:cs="Arial"/>
                <w:sz w:val="15"/>
                <w:szCs w:val="15"/>
              </w:rPr>
              <w:t xml:space="preserve"> dati</w:t>
            </w:r>
          </w:p>
        </w:tc>
      </w:tr>
    </w:tbl>
    <w:p w14:paraId="04AC6666" w14:textId="77777777" w:rsidR="005827E1" w:rsidRPr="00C8605B" w:rsidRDefault="005827E1" w:rsidP="005827E1">
      <w:pPr>
        <w:pStyle w:val="Titolo3"/>
        <w:numPr>
          <w:ilvl w:val="2"/>
          <w:numId w:val="6"/>
        </w:numPr>
      </w:pPr>
      <w:bookmarkStart w:id="33" w:name="_Toc534796411"/>
      <w:bookmarkStart w:id="34" w:name="OLE_LINK3"/>
      <w:bookmarkStart w:id="35" w:name="OLE_LINK4"/>
      <w:bookmarkEnd w:id="30"/>
      <w:bookmarkEnd w:id="31"/>
      <w:r>
        <w:t xml:space="preserve">FILE SERVER (nel caso di persistenza dei documenti su </w:t>
      </w:r>
      <w:proofErr w:type="spellStart"/>
      <w:r>
        <w:t>FileSystem</w:t>
      </w:r>
      <w:proofErr w:type="spellEnd"/>
      <w:r>
        <w:t>)</w:t>
      </w:r>
      <w:bookmarkEnd w:id="33"/>
    </w:p>
    <w:p w14:paraId="64E1159E" w14:textId="77777777" w:rsidR="005827E1" w:rsidRDefault="005827E1" w:rsidP="005827E1"/>
    <w:tbl>
      <w:tblPr>
        <w:tblW w:w="90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165"/>
      </w:tblGrid>
      <w:tr w:rsidR="005827E1" w:rsidRPr="001926A8" w14:paraId="5F02A663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2A0741F1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Sistema Operativo: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6165" w:type="dxa"/>
            <w:shd w:val="clear" w:color="auto" w:fill="FFFFFF"/>
          </w:tcPr>
          <w:p w14:paraId="73797178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Il sistema operativo</w:t>
            </w:r>
            <w:r w:rsidRPr="005D4B61">
              <w:rPr>
                <w:rFonts w:ascii="Verdana" w:hAnsi="Verdana" w:cs="Arial"/>
                <w:sz w:val="15"/>
                <w:szCs w:val="15"/>
              </w:rPr>
              <w:t xml:space="preserve"> va scelto tra quelli proposti di seguito</w:t>
            </w:r>
          </w:p>
          <w:p w14:paraId="15030E45" w14:textId="77777777" w:rsidR="005827E1" w:rsidRPr="005D4B6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>-</w:t>
            </w:r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</w:t>
            </w:r>
            <w:r w:rsidRPr="005D4B61">
              <w:rPr>
                <w:rFonts w:ascii="Verdana" w:hAnsi="Verdana" w:cs="Arial"/>
                <w:sz w:val="15"/>
                <w:szCs w:val="15"/>
                <w:lang w:val="en-GB"/>
              </w:rPr>
              <w:t xml:space="preserve">Red Hat Enterprise Linux ES release 3 o </w:t>
            </w:r>
            <w:smartTag w:uri="urn:schemas-microsoft-com:office:smarttags" w:element="metricconverter">
              <w:smartTagPr>
                <w:attr w:name="ProductID" w:val="4 a"/>
              </w:smartTagPr>
              <w:r w:rsidRPr="005D4B61">
                <w:rPr>
                  <w:rFonts w:ascii="Verdana" w:hAnsi="Verdana" w:cs="Arial"/>
                  <w:sz w:val="15"/>
                  <w:szCs w:val="15"/>
                  <w:lang w:val="en-GB"/>
                </w:rPr>
                <w:t>4</w:t>
              </w:r>
              <w:r>
                <w:rPr>
                  <w:rFonts w:ascii="Verdana" w:hAnsi="Verdana" w:cs="Arial"/>
                  <w:sz w:val="15"/>
                  <w:szCs w:val="15"/>
                  <w:lang w:val="en-GB"/>
                </w:rPr>
                <w:t xml:space="preserve"> a</w:t>
              </w:r>
            </w:smartTag>
            <w:r>
              <w:rPr>
                <w:rFonts w:ascii="Verdana" w:hAnsi="Verdana" w:cs="Arial"/>
                <w:sz w:val="15"/>
                <w:szCs w:val="15"/>
                <w:lang w:val="en-GB"/>
              </w:rPr>
              <w:t xml:space="preserve"> 64 bit</w:t>
            </w:r>
          </w:p>
          <w:p w14:paraId="31472257" w14:textId="77777777" w:rsidR="005827E1" w:rsidRPr="001A195C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US"/>
              </w:rPr>
            </w:pPr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 xml:space="preserve">- CentOS 5 </w:t>
            </w:r>
            <w:proofErr w:type="gramStart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>( ultima</w:t>
            </w:r>
            <w:proofErr w:type="gramEnd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>versione</w:t>
            </w:r>
            <w:proofErr w:type="spellEnd"/>
            <w:r w:rsidRPr="001A195C">
              <w:rPr>
                <w:rFonts w:ascii="Verdana" w:hAnsi="Verdana" w:cs="Arial"/>
                <w:sz w:val="15"/>
                <w:szCs w:val="15"/>
                <w:lang w:val="en-US"/>
              </w:rPr>
              <w:t>, 5.5 ) a 64 bit</w:t>
            </w:r>
          </w:p>
          <w:p w14:paraId="10FD4311" w14:textId="77777777" w:rsidR="005827E1" w:rsidRPr="000E56C6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  <w:lang w:val="en-GB"/>
              </w:rPr>
            </w:pPr>
            <w:r w:rsidRPr="001926A8">
              <w:rPr>
                <w:rFonts w:ascii="Verdana" w:hAnsi="Verdana" w:cs="Arial"/>
                <w:sz w:val="15"/>
                <w:szCs w:val="15"/>
                <w:lang w:val="en-GB"/>
              </w:rPr>
              <w:t xml:space="preserve">- Windows Server </w:t>
            </w:r>
            <w:smartTag w:uri="urn:schemas-microsoft-com:office:smarttags" w:element="metricconverter">
              <w:smartTagPr>
                <w:attr w:name="ProductID" w:val="2008 a"/>
              </w:smartTagPr>
              <w:r w:rsidRPr="001926A8">
                <w:rPr>
                  <w:rFonts w:ascii="Verdana" w:hAnsi="Verdana" w:cs="Arial"/>
                  <w:sz w:val="15"/>
                  <w:szCs w:val="15"/>
                  <w:lang w:val="en-GB"/>
                </w:rPr>
                <w:t xml:space="preserve">2008 </w:t>
              </w:r>
              <w:r w:rsidRPr="000E56C6">
                <w:rPr>
                  <w:rFonts w:ascii="Verdana" w:hAnsi="Verdana" w:cs="Arial"/>
                  <w:sz w:val="15"/>
                  <w:szCs w:val="15"/>
                  <w:lang w:val="en-GB"/>
                </w:rPr>
                <w:t>a</w:t>
              </w:r>
            </w:smartTag>
            <w:r w:rsidRPr="000E56C6">
              <w:rPr>
                <w:rFonts w:ascii="Verdana" w:hAnsi="Verdana" w:cs="Arial"/>
                <w:sz w:val="15"/>
                <w:szCs w:val="15"/>
                <w:lang w:val="en-GB"/>
              </w:rPr>
              <w:t xml:space="preserve"> 64 bit</w:t>
            </w:r>
          </w:p>
        </w:tc>
      </w:tr>
      <w:tr w:rsidR="005827E1" w:rsidRPr="00E700A1" w14:paraId="6B2B6F71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03B5FB2F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CPU: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6165" w:type="dxa"/>
            <w:shd w:val="clear" w:color="auto" w:fill="FFFFFF"/>
          </w:tcPr>
          <w:p w14:paraId="7771FE08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almeno </w:t>
            </w:r>
            <w:smartTag w:uri="urn:schemas-microsoft-com:office:smarttags" w:element="metricconverter">
              <w:smartTagPr>
                <w:attr w:name="ProductID" w:val="2 a"/>
              </w:smartTagPr>
              <w:r>
                <w:rPr>
                  <w:rFonts w:ascii="Verdana" w:hAnsi="Verdana" w:cs="Arial"/>
                  <w:sz w:val="15"/>
                  <w:szCs w:val="15"/>
                </w:rPr>
                <w:t>2 a</w:t>
              </w:r>
            </w:smartTag>
            <w:r>
              <w:rPr>
                <w:rFonts w:ascii="Verdana" w:hAnsi="Verdana" w:cs="Arial"/>
                <w:sz w:val="15"/>
                <w:szCs w:val="15"/>
              </w:rPr>
              <w:t xml:space="preserve"> 64 bit</w:t>
            </w:r>
          </w:p>
        </w:tc>
      </w:tr>
      <w:tr w:rsidR="005827E1" w:rsidRPr="00D536C9" w14:paraId="39D3C2B8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7C5F29AC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>
              <w:rPr>
                <w:rFonts w:ascii="Verdana" w:hAnsi="Verdana" w:cs="Arial"/>
                <w:b/>
                <w:bCs/>
                <w:sz w:val="15"/>
                <w:szCs w:val="15"/>
              </w:rPr>
              <w:t>RAM</w:t>
            </w: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: </w:t>
            </w:r>
          </w:p>
        </w:tc>
        <w:tc>
          <w:tcPr>
            <w:tcW w:w="6165" w:type="dxa"/>
            <w:shd w:val="clear" w:color="auto" w:fill="FFFFFF"/>
          </w:tcPr>
          <w:p w14:paraId="69CEB3C7" w14:textId="77777777" w:rsidR="005827E1" w:rsidRPr="00D536C9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2</w:t>
            </w:r>
            <w:r w:rsidRPr="00D536C9">
              <w:rPr>
                <w:rFonts w:ascii="Verdana" w:hAnsi="Verdana" w:cs="Arial"/>
                <w:sz w:val="15"/>
                <w:szCs w:val="15"/>
              </w:rPr>
              <w:t xml:space="preserve"> </w:t>
            </w:r>
            <w:proofErr w:type="spellStart"/>
            <w:r w:rsidRPr="00D536C9"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</w:p>
        </w:tc>
      </w:tr>
      <w:tr w:rsidR="005827E1" w:rsidRPr="00E700A1" w14:paraId="46497571" w14:textId="77777777" w:rsidTr="000F46F9">
        <w:trPr>
          <w:trHeight w:val="255"/>
        </w:trPr>
        <w:tc>
          <w:tcPr>
            <w:tcW w:w="2835" w:type="dxa"/>
            <w:shd w:val="clear" w:color="auto" w:fill="D9D9D9"/>
          </w:tcPr>
          <w:p w14:paraId="0BE1D621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b/>
                <w:bCs/>
                <w:sz w:val="15"/>
                <w:szCs w:val="15"/>
              </w:rPr>
            </w:pPr>
            <w:r w:rsidRPr="00E700A1">
              <w:rPr>
                <w:rFonts w:ascii="Verdana" w:hAnsi="Verdana" w:cs="Arial"/>
                <w:b/>
                <w:bCs/>
                <w:sz w:val="15"/>
                <w:szCs w:val="15"/>
              </w:rPr>
              <w:t>Disco Fisso nr 1: </w:t>
            </w:r>
          </w:p>
        </w:tc>
        <w:tc>
          <w:tcPr>
            <w:tcW w:w="6165" w:type="dxa"/>
            <w:shd w:val="clear" w:color="auto" w:fill="FFFFFF"/>
          </w:tcPr>
          <w:p w14:paraId="71E055D3" w14:textId="77777777" w:rsidR="005827E1" w:rsidRPr="00E700A1" w:rsidRDefault="005827E1" w:rsidP="000F46F9">
            <w:pPr>
              <w:ind w:left="360"/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 xml:space="preserve">400 </w:t>
            </w:r>
            <w:proofErr w:type="spellStart"/>
            <w:r>
              <w:rPr>
                <w:rFonts w:ascii="Verdana" w:hAnsi="Verdana" w:cs="Arial"/>
                <w:sz w:val="15"/>
                <w:szCs w:val="15"/>
              </w:rPr>
              <w:t>Gb</w:t>
            </w:r>
            <w:proofErr w:type="spellEnd"/>
            <w:r>
              <w:rPr>
                <w:rFonts w:ascii="Verdana" w:hAnsi="Verdana" w:cs="Arial"/>
                <w:sz w:val="15"/>
                <w:szCs w:val="15"/>
              </w:rPr>
              <w:t xml:space="preserve"> dati</w:t>
            </w:r>
          </w:p>
        </w:tc>
      </w:tr>
      <w:bookmarkEnd w:id="34"/>
      <w:bookmarkEnd w:id="35"/>
    </w:tbl>
    <w:p w14:paraId="0B2B3836" w14:textId="77777777" w:rsidR="005827E1" w:rsidRDefault="005827E1" w:rsidP="005827E1"/>
    <w:p w14:paraId="14182006" w14:textId="77777777" w:rsidR="005827E1" w:rsidRDefault="005827E1" w:rsidP="005827E1">
      <w:pPr>
        <w:pStyle w:val="Titolo2"/>
        <w:numPr>
          <w:ilvl w:val="1"/>
          <w:numId w:val="6"/>
        </w:numPr>
      </w:pPr>
      <w:bookmarkStart w:id="36" w:name="_Toc534796412"/>
      <w:r>
        <w:t>PORTE DI COMUNICAZIONE</w:t>
      </w:r>
      <w:bookmarkEnd w:id="36"/>
    </w:p>
    <w:p w14:paraId="7C9146B1" w14:textId="77777777" w:rsidR="005827E1" w:rsidRPr="006D2DBB" w:rsidRDefault="005827E1" w:rsidP="005827E1">
      <w:pPr>
        <w:ind w:left="360"/>
        <w:rPr>
          <w:rFonts w:ascii="Arial" w:hAnsi="Arial" w:cs="Arial"/>
        </w:rPr>
      </w:pPr>
    </w:p>
    <w:p w14:paraId="6C51DD33" w14:textId="77777777" w:rsidR="005827E1" w:rsidRDefault="005827E1" w:rsidP="005827E1">
      <w:pPr>
        <w:ind w:left="360"/>
        <w:jc w:val="both"/>
        <w:rPr>
          <w:rFonts w:ascii="Arial" w:hAnsi="Arial" w:cs="Arial"/>
        </w:rPr>
      </w:pPr>
      <w:r w:rsidRPr="006D2DBB">
        <w:rPr>
          <w:rFonts w:ascii="Arial" w:hAnsi="Arial" w:cs="Arial"/>
        </w:rPr>
        <w:t>Le porte utilizzate per la comunicazione dei vari server, possono variare a seconda dell</w:t>
      </w:r>
      <w:r>
        <w:rPr>
          <w:rFonts w:ascii="Arial" w:hAnsi="Arial" w:cs="Arial"/>
        </w:rPr>
        <w:t xml:space="preserve">e </w:t>
      </w:r>
      <w:r w:rsidRPr="006D2DBB">
        <w:rPr>
          <w:rFonts w:ascii="Arial" w:hAnsi="Arial" w:cs="Arial"/>
        </w:rPr>
        <w:t>installazi</w:t>
      </w:r>
      <w:r>
        <w:rPr>
          <w:rFonts w:ascii="Arial" w:hAnsi="Arial" w:cs="Arial"/>
        </w:rPr>
        <w:t>oni</w:t>
      </w:r>
      <w:r w:rsidRPr="006D2DBB">
        <w:rPr>
          <w:rFonts w:ascii="Arial" w:hAnsi="Arial" w:cs="Arial"/>
        </w:rPr>
        <w:t>.</w:t>
      </w:r>
    </w:p>
    <w:p w14:paraId="1B9FD2C2" w14:textId="77777777" w:rsidR="005827E1" w:rsidRPr="006D2DBB" w:rsidRDefault="005827E1" w:rsidP="005827E1">
      <w:pPr>
        <w:ind w:left="360"/>
        <w:jc w:val="both"/>
        <w:rPr>
          <w:rFonts w:ascii="Arial" w:hAnsi="Arial" w:cs="Arial"/>
        </w:rPr>
      </w:pPr>
      <w:r w:rsidRPr="006D2DBB">
        <w:rPr>
          <w:rFonts w:ascii="Arial" w:hAnsi="Arial" w:cs="Arial"/>
        </w:rPr>
        <w:t>Di seguito viene illustrata una configurazione basata sulle porte standard dei vari applicativi da interconnettere</w:t>
      </w:r>
    </w:p>
    <w:p w14:paraId="5D651F3C" w14:textId="77777777" w:rsidR="005827E1" w:rsidRPr="006D2DBB" w:rsidRDefault="005827E1" w:rsidP="005827E1">
      <w:pPr>
        <w:ind w:left="360"/>
        <w:rPr>
          <w:rFonts w:ascii="Arial" w:hAnsi="Arial" w:cs="Arial"/>
        </w:rPr>
      </w:pPr>
    </w:p>
    <w:p w14:paraId="0B6C3AEF" w14:textId="77777777" w:rsidR="005827E1" w:rsidRPr="000374A9" w:rsidRDefault="005827E1" w:rsidP="005827E1">
      <w:pPr>
        <w:numPr>
          <w:ilvl w:val="2"/>
          <w:numId w:val="6"/>
        </w:numPr>
        <w:rPr>
          <w:rFonts w:ascii="Arial" w:hAnsi="Arial"/>
          <w:b/>
          <w:sz w:val="22"/>
          <w:szCs w:val="20"/>
          <w:lang w:eastAsia="en-US"/>
        </w:rPr>
      </w:pPr>
      <w:r w:rsidRPr="000374A9">
        <w:rPr>
          <w:rFonts w:ascii="Arial" w:hAnsi="Arial"/>
          <w:b/>
          <w:sz w:val="22"/>
          <w:szCs w:val="20"/>
          <w:lang w:eastAsia="en-US"/>
        </w:rPr>
        <w:t>A</w:t>
      </w:r>
      <w:r>
        <w:rPr>
          <w:rFonts w:ascii="Arial" w:hAnsi="Arial"/>
          <w:b/>
          <w:sz w:val="22"/>
          <w:szCs w:val="20"/>
          <w:lang w:eastAsia="en-US"/>
        </w:rPr>
        <w:t>PPLICATION SERVER</w:t>
      </w:r>
    </w:p>
    <w:p w14:paraId="521D9925" w14:textId="77777777" w:rsidR="005827E1" w:rsidRDefault="005827E1" w:rsidP="005827E1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componente di verifica validità della firma digitale per verificare gli stati di revoca deve poter comunicare con i servizi delle Certificate </w:t>
      </w:r>
      <w:proofErr w:type="spellStart"/>
      <w:r>
        <w:rPr>
          <w:rFonts w:ascii="Arial" w:hAnsi="Arial" w:cs="Arial"/>
        </w:rPr>
        <w:t>Authorities</w:t>
      </w:r>
      <w:proofErr w:type="spellEnd"/>
      <w:r>
        <w:rPr>
          <w:rFonts w:ascii="Arial" w:hAnsi="Arial" w:cs="Arial"/>
        </w:rPr>
        <w:t xml:space="preserve"> attraverso le porte 389 e 80 e </w:t>
      </w:r>
      <w:r>
        <w:rPr>
          <w:rFonts w:ascii="Arial" w:hAnsi="Arial" w:cs="Arial"/>
        </w:rPr>
        <w:lastRenderedPageBreak/>
        <w:t>queste porte devono essere aperte verso l’esterno per far funzionare questo componente.</w:t>
      </w:r>
    </w:p>
    <w:p w14:paraId="548914BB" w14:textId="77777777" w:rsidR="005827E1" w:rsidRPr="006D2DBB" w:rsidRDefault="005827E1" w:rsidP="005827E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L’Application Server c</w:t>
      </w:r>
      <w:r w:rsidRPr="006D2DBB">
        <w:rPr>
          <w:rFonts w:ascii="Arial" w:hAnsi="Arial" w:cs="Arial"/>
        </w:rPr>
        <w:t>omunica con il Database Server sulla porta che dipende dal RDBMS installato:</w:t>
      </w:r>
    </w:p>
    <w:tbl>
      <w:tblPr>
        <w:tblW w:w="522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3541"/>
      </w:tblGrid>
      <w:tr w:rsidR="005827E1" w:rsidRPr="0041688A" w14:paraId="35F4F695" w14:textId="77777777" w:rsidTr="000F46F9">
        <w:tc>
          <w:tcPr>
            <w:tcW w:w="1679" w:type="dxa"/>
            <w:shd w:val="clear" w:color="auto" w:fill="E6E6E6"/>
          </w:tcPr>
          <w:p w14:paraId="29ED202D" w14:textId="77777777" w:rsidR="005827E1" w:rsidRPr="0041688A" w:rsidRDefault="005827E1" w:rsidP="000F46F9">
            <w:pPr>
              <w:rPr>
                <w:rFonts w:ascii="Arial" w:hAnsi="Arial" w:cs="Arial"/>
                <w:b/>
              </w:rPr>
            </w:pPr>
            <w:r w:rsidRPr="0041688A">
              <w:rPr>
                <w:rFonts w:ascii="Arial" w:hAnsi="Arial" w:cs="Arial"/>
                <w:b/>
              </w:rPr>
              <w:t>RDBMS</w:t>
            </w:r>
          </w:p>
        </w:tc>
        <w:tc>
          <w:tcPr>
            <w:tcW w:w="3541" w:type="dxa"/>
            <w:shd w:val="clear" w:color="auto" w:fill="E6E6E6"/>
          </w:tcPr>
          <w:p w14:paraId="08F83AD0" w14:textId="77777777" w:rsidR="005827E1" w:rsidRPr="0041688A" w:rsidRDefault="005827E1" w:rsidP="000F46F9">
            <w:pPr>
              <w:rPr>
                <w:rFonts w:ascii="Arial" w:hAnsi="Arial" w:cs="Arial"/>
                <w:b/>
              </w:rPr>
            </w:pPr>
            <w:r w:rsidRPr="0041688A">
              <w:rPr>
                <w:rFonts w:ascii="Arial" w:hAnsi="Arial" w:cs="Arial"/>
                <w:b/>
              </w:rPr>
              <w:t>PORTA STANDARD</w:t>
            </w:r>
          </w:p>
        </w:tc>
      </w:tr>
      <w:tr w:rsidR="005827E1" w:rsidRPr="0041688A" w14:paraId="5792EFCD" w14:textId="77777777" w:rsidTr="000F46F9">
        <w:tc>
          <w:tcPr>
            <w:tcW w:w="1679" w:type="dxa"/>
          </w:tcPr>
          <w:p w14:paraId="11A494BD" w14:textId="77777777" w:rsidR="005827E1" w:rsidRPr="0041688A" w:rsidRDefault="005827E1" w:rsidP="000F46F9">
            <w:pPr>
              <w:rPr>
                <w:rFonts w:ascii="Arial" w:hAnsi="Arial" w:cs="Arial"/>
              </w:rPr>
            </w:pPr>
            <w:r w:rsidRPr="0041688A">
              <w:rPr>
                <w:rFonts w:ascii="Arial" w:hAnsi="Arial" w:cs="Arial"/>
              </w:rPr>
              <w:t>Oracle</w:t>
            </w:r>
          </w:p>
        </w:tc>
        <w:tc>
          <w:tcPr>
            <w:tcW w:w="3541" w:type="dxa"/>
          </w:tcPr>
          <w:p w14:paraId="71EACBA2" w14:textId="77777777" w:rsidR="005827E1" w:rsidRPr="0041688A" w:rsidRDefault="005827E1" w:rsidP="000F46F9">
            <w:pPr>
              <w:rPr>
                <w:rFonts w:ascii="Arial" w:hAnsi="Arial" w:cs="Arial"/>
              </w:rPr>
            </w:pPr>
            <w:r w:rsidRPr="0041688A">
              <w:rPr>
                <w:rFonts w:ascii="Arial" w:hAnsi="Arial" w:cs="Arial"/>
              </w:rPr>
              <w:t>1521</w:t>
            </w:r>
          </w:p>
        </w:tc>
      </w:tr>
      <w:tr w:rsidR="005827E1" w:rsidRPr="0041688A" w14:paraId="17551170" w14:textId="77777777" w:rsidTr="000F46F9">
        <w:tc>
          <w:tcPr>
            <w:tcW w:w="1679" w:type="dxa"/>
          </w:tcPr>
          <w:p w14:paraId="3B065F51" w14:textId="77777777" w:rsidR="005827E1" w:rsidRPr="0041688A" w:rsidRDefault="005827E1" w:rsidP="000F46F9">
            <w:pPr>
              <w:rPr>
                <w:rFonts w:ascii="Arial" w:hAnsi="Arial" w:cs="Arial"/>
              </w:rPr>
            </w:pPr>
            <w:proofErr w:type="spellStart"/>
            <w:r w:rsidRPr="0041688A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3541" w:type="dxa"/>
          </w:tcPr>
          <w:p w14:paraId="7E838A14" w14:textId="77777777" w:rsidR="005827E1" w:rsidRPr="0041688A" w:rsidRDefault="005827E1" w:rsidP="000F46F9">
            <w:pPr>
              <w:rPr>
                <w:rFonts w:ascii="Arial" w:hAnsi="Arial" w:cs="Arial"/>
              </w:rPr>
            </w:pPr>
            <w:r w:rsidRPr="0041688A">
              <w:rPr>
                <w:rFonts w:ascii="Arial" w:hAnsi="Arial" w:cs="Arial"/>
              </w:rPr>
              <w:t>3306</w:t>
            </w:r>
          </w:p>
        </w:tc>
      </w:tr>
    </w:tbl>
    <w:p w14:paraId="358AA604" w14:textId="77777777" w:rsidR="005827E1" w:rsidRPr="006D2DBB" w:rsidRDefault="005827E1" w:rsidP="005827E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230FC75D" w14:textId="77777777" w:rsidR="005827E1" w:rsidRPr="001F3F97" w:rsidRDefault="005827E1" w:rsidP="005827E1">
      <w:pPr>
        <w:numPr>
          <w:ilvl w:val="2"/>
          <w:numId w:val="6"/>
        </w:numPr>
        <w:rPr>
          <w:rFonts w:ascii="Arial" w:hAnsi="Arial"/>
          <w:b/>
          <w:sz w:val="22"/>
          <w:szCs w:val="20"/>
          <w:lang w:eastAsia="en-US"/>
        </w:rPr>
      </w:pPr>
      <w:r w:rsidRPr="001F3F97">
        <w:rPr>
          <w:rFonts w:ascii="Arial" w:hAnsi="Arial"/>
          <w:b/>
          <w:sz w:val="22"/>
          <w:szCs w:val="20"/>
          <w:lang w:eastAsia="en-US"/>
        </w:rPr>
        <w:t>BACK-END SERVER</w:t>
      </w:r>
    </w:p>
    <w:p w14:paraId="2F600172" w14:textId="77777777" w:rsidR="005827E1" w:rsidRDefault="005827E1" w:rsidP="005827E1">
      <w:pPr>
        <w:ind w:left="1440"/>
        <w:rPr>
          <w:rFonts w:ascii="Arial" w:hAnsi="Arial" w:cs="Arial"/>
        </w:rPr>
      </w:pPr>
      <w:r w:rsidRPr="006D2DBB">
        <w:rPr>
          <w:rFonts w:ascii="Arial" w:hAnsi="Arial" w:cs="Arial"/>
        </w:rPr>
        <w:t xml:space="preserve">Il Back-End Server comunica con l'Application Server sulle porte 8080, 8009, 9004; inoltre vanno aperte le porte del protocollo SSH e SCP </w:t>
      </w:r>
      <w:proofErr w:type="gramStart"/>
      <w:r w:rsidRPr="006D2DBB">
        <w:rPr>
          <w:rFonts w:ascii="Arial" w:hAnsi="Arial" w:cs="Arial"/>
        </w:rPr>
        <w:t>( porta</w:t>
      </w:r>
      <w:proofErr w:type="gramEnd"/>
      <w:r w:rsidRPr="006D2DBB">
        <w:rPr>
          <w:rFonts w:ascii="Arial" w:hAnsi="Arial" w:cs="Arial"/>
        </w:rPr>
        <w:t xml:space="preserve"> 22 ) </w:t>
      </w:r>
    </w:p>
    <w:p w14:paraId="112430E8" w14:textId="77777777" w:rsidR="005827E1" w:rsidRDefault="005827E1" w:rsidP="005827E1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 aperta anche la porta per comunicare con il Database Server </w:t>
      </w:r>
      <w:proofErr w:type="gramStart"/>
      <w:r>
        <w:rPr>
          <w:rFonts w:ascii="Arial" w:hAnsi="Arial" w:cs="Arial"/>
        </w:rPr>
        <w:t>( fare</w:t>
      </w:r>
      <w:proofErr w:type="gramEnd"/>
      <w:r>
        <w:rPr>
          <w:rFonts w:ascii="Arial" w:hAnsi="Arial" w:cs="Arial"/>
        </w:rPr>
        <w:t xml:space="preserve"> riferimento allo schema del punto 4.2.1 per la porta da aprire )</w:t>
      </w:r>
    </w:p>
    <w:p w14:paraId="3474FA7D" w14:textId="77777777" w:rsidR="005827E1" w:rsidRDefault="005827E1" w:rsidP="005827E1">
      <w:pPr>
        <w:ind w:left="360"/>
        <w:rPr>
          <w:rFonts w:ascii="Arial" w:hAnsi="Arial" w:cs="Arial"/>
        </w:rPr>
      </w:pPr>
    </w:p>
    <w:p w14:paraId="06BA6ED2" w14:textId="77777777" w:rsidR="005827E1" w:rsidRPr="001F3F97" w:rsidRDefault="005827E1" w:rsidP="005827E1">
      <w:pPr>
        <w:numPr>
          <w:ilvl w:val="2"/>
          <w:numId w:val="6"/>
        </w:numPr>
        <w:rPr>
          <w:rFonts w:ascii="Arial" w:hAnsi="Arial"/>
          <w:b/>
          <w:sz w:val="22"/>
          <w:szCs w:val="20"/>
          <w:lang w:eastAsia="en-US"/>
        </w:rPr>
      </w:pPr>
      <w:r w:rsidRPr="001F3F97">
        <w:rPr>
          <w:rFonts w:ascii="Arial" w:hAnsi="Arial"/>
          <w:b/>
          <w:sz w:val="22"/>
          <w:szCs w:val="20"/>
          <w:lang w:eastAsia="en-US"/>
        </w:rPr>
        <w:t>FRONT-END SERVER</w:t>
      </w:r>
    </w:p>
    <w:p w14:paraId="393A26DC" w14:textId="77777777" w:rsidR="005827E1" w:rsidRDefault="005827E1" w:rsidP="005827E1">
      <w:pPr>
        <w:ind w:left="1440"/>
        <w:jc w:val="both"/>
        <w:rPr>
          <w:rFonts w:ascii="Arial" w:hAnsi="Arial" w:cs="Arial"/>
        </w:rPr>
      </w:pPr>
      <w:r w:rsidRPr="006D2DBB">
        <w:rPr>
          <w:rFonts w:ascii="Arial" w:hAnsi="Arial" w:cs="Arial"/>
        </w:rPr>
        <w:t>Il Front-End Server comunica con il Back-End server tramite la porta 80</w:t>
      </w:r>
      <w:r>
        <w:rPr>
          <w:rFonts w:ascii="Arial" w:hAnsi="Arial" w:cs="Arial"/>
        </w:rPr>
        <w:t xml:space="preserve"> e con l’Application server tramite ISAPI </w:t>
      </w:r>
      <w:proofErr w:type="spellStart"/>
      <w:r>
        <w:rPr>
          <w:rFonts w:ascii="Arial" w:hAnsi="Arial" w:cs="Arial"/>
        </w:rPr>
        <w:t>redirect</w:t>
      </w:r>
      <w:proofErr w:type="spellEnd"/>
      <w:r>
        <w:rPr>
          <w:rFonts w:ascii="Arial" w:hAnsi="Arial" w:cs="Arial"/>
        </w:rPr>
        <w:t xml:space="preserve"> sulla porta 8009 e 8080 per comunicare con alcuni servizi web</w:t>
      </w:r>
      <w:r w:rsidRPr="006D2DBB">
        <w:rPr>
          <w:rFonts w:ascii="Arial" w:hAnsi="Arial" w:cs="Arial"/>
        </w:rPr>
        <w:t>; inoltre questo server viene acceduto</w:t>
      </w:r>
      <w:r>
        <w:t xml:space="preserve"> </w:t>
      </w:r>
      <w:r w:rsidRPr="006D2DBB">
        <w:rPr>
          <w:rFonts w:ascii="Arial" w:hAnsi="Arial" w:cs="Arial"/>
        </w:rPr>
        <w:t>dai cittadini per cui deve essere aperta la porta 80 verso Internet</w:t>
      </w:r>
      <w:r>
        <w:rPr>
          <w:rFonts w:ascii="Arial" w:hAnsi="Arial" w:cs="Arial"/>
        </w:rPr>
        <w:t>.</w:t>
      </w:r>
    </w:p>
    <w:p w14:paraId="06F1A516" w14:textId="77777777" w:rsidR="005827E1" w:rsidRDefault="005827E1" w:rsidP="005827E1">
      <w:pPr>
        <w:rPr>
          <w:rFonts w:ascii="Arial" w:hAnsi="Arial" w:cs="Arial"/>
        </w:rPr>
      </w:pPr>
    </w:p>
    <w:p w14:paraId="7F56E453" w14:textId="77777777" w:rsidR="005827E1" w:rsidRPr="006D2DBB" w:rsidRDefault="005827E1" w:rsidP="005827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 ottimizzare le fasi di installazione, aggiornamento e assistenza si</w:t>
      </w:r>
      <w:r w:rsidRPr="006D2DBB">
        <w:rPr>
          <w:rFonts w:ascii="Arial" w:hAnsi="Arial" w:cs="Arial"/>
        </w:rPr>
        <w:t xml:space="preserve"> prevede di poter </w:t>
      </w:r>
      <w:r>
        <w:rPr>
          <w:rFonts w:ascii="Arial" w:hAnsi="Arial" w:cs="Arial"/>
        </w:rPr>
        <w:t>comunicare sulle porte sopra descritte</w:t>
      </w:r>
      <w:r w:rsidRPr="006D2DBB">
        <w:rPr>
          <w:rFonts w:ascii="Arial" w:hAnsi="Arial" w:cs="Arial"/>
        </w:rPr>
        <w:t xml:space="preserve"> anche dalla sede della </w:t>
      </w:r>
      <w:proofErr w:type="spellStart"/>
      <w:r w:rsidRPr="006D2DBB">
        <w:rPr>
          <w:rFonts w:ascii="Arial" w:hAnsi="Arial" w:cs="Arial"/>
        </w:rPr>
        <w:t>In.I.T.</w:t>
      </w:r>
      <w:proofErr w:type="spellEnd"/>
      <w:r w:rsidRPr="006D2DBB">
        <w:rPr>
          <w:rFonts w:ascii="Arial" w:hAnsi="Arial" w:cs="Arial"/>
        </w:rPr>
        <w:t xml:space="preserve"> S.r.l. </w:t>
      </w:r>
      <w:proofErr w:type="gramStart"/>
      <w:r w:rsidRPr="006D2DBB">
        <w:rPr>
          <w:rFonts w:ascii="Arial" w:hAnsi="Arial" w:cs="Arial"/>
        </w:rPr>
        <w:t>( previa</w:t>
      </w:r>
      <w:proofErr w:type="gramEnd"/>
      <w:r w:rsidRPr="006D2DBB">
        <w:rPr>
          <w:rFonts w:ascii="Arial" w:hAnsi="Arial" w:cs="Arial"/>
        </w:rPr>
        <w:t xml:space="preserve"> autenticazione tramite VPN o altro ); su richiesta, verrà fornito l’indirizzo IP pubblico con il quale la </w:t>
      </w:r>
      <w:proofErr w:type="spellStart"/>
      <w:r w:rsidRPr="006D2DBB">
        <w:rPr>
          <w:rFonts w:ascii="Arial" w:hAnsi="Arial" w:cs="Arial"/>
        </w:rPr>
        <w:t>In.I.T.</w:t>
      </w:r>
      <w:proofErr w:type="spellEnd"/>
      <w:r w:rsidRPr="006D2DBB">
        <w:rPr>
          <w:rFonts w:ascii="Arial" w:hAnsi="Arial" w:cs="Arial"/>
        </w:rPr>
        <w:t xml:space="preserve"> S.r.l. eroga assistenza ai propri clienti.</w:t>
      </w:r>
    </w:p>
    <w:p w14:paraId="43825237" w14:textId="77777777" w:rsidR="005827E1" w:rsidRDefault="005827E1" w:rsidP="005827E1">
      <w:pPr>
        <w:rPr>
          <w:rFonts w:ascii="Arial" w:hAnsi="Arial" w:cs="Arial"/>
        </w:rPr>
      </w:pPr>
    </w:p>
    <w:p w14:paraId="7998F0CD" w14:textId="77777777" w:rsidR="005827E1" w:rsidRPr="006D2DBB" w:rsidRDefault="005827E1" w:rsidP="005827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rende necessario inoltre, abilitare un canale </w:t>
      </w:r>
      <w:proofErr w:type="gramStart"/>
      <w:r>
        <w:rPr>
          <w:rFonts w:ascii="Arial" w:hAnsi="Arial" w:cs="Arial"/>
        </w:rPr>
        <w:t>( download</w:t>
      </w:r>
      <w:proofErr w:type="gramEnd"/>
      <w:r>
        <w:rPr>
          <w:rFonts w:ascii="Arial" w:hAnsi="Arial" w:cs="Arial"/>
        </w:rPr>
        <w:t xml:space="preserve"> tramite internet, trasferimento tramite ftp, accesso tramite percorso di rete ) per il trasferimento dell’applicativo e/o altro materiale utile ai fini delle attività in essere.</w:t>
      </w:r>
      <w:bookmarkEnd w:id="16"/>
      <w:bookmarkEnd w:id="17"/>
      <w:bookmarkEnd w:id="18"/>
    </w:p>
    <w:p w14:paraId="7B5AED18" w14:textId="77777777" w:rsidR="008A1352" w:rsidRDefault="008A1352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6A469F09" w14:textId="77777777" w:rsidR="008A1352" w:rsidRDefault="008A1352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32501D13" w14:textId="77777777" w:rsidR="008A1352" w:rsidRDefault="008A1352" w:rsidP="00D50A00">
      <w:pPr>
        <w:pStyle w:val="Intestazione"/>
        <w:tabs>
          <w:tab w:val="left" w:pos="6521"/>
        </w:tabs>
        <w:ind w:right="141"/>
        <w:jc w:val="both"/>
        <w:rPr>
          <w:rFonts w:ascii="Verdana" w:hAnsi="Verdana"/>
          <w:sz w:val="20"/>
          <w:szCs w:val="20"/>
        </w:rPr>
      </w:pPr>
    </w:p>
    <w:p w14:paraId="158C930D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4CF206C1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7BF9FA51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4004FE52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1A9D643C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231B2079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62B99128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04028526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6FBABF92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6A5429CA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39D41DFF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198FA3E5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368F3D04" w14:textId="77777777" w:rsidR="008A1352" w:rsidRDefault="008A1352" w:rsidP="00D50A00">
      <w:pPr>
        <w:rPr>
          <w:rFonts w:ascii="Verdana" w:hAnsi="Verdana"/>
          <w:sz w:val="20"/>
          <w:szCs w:val="20"/>
        </w:rPr>
      </w:pPr>
    </w:p>
    <w:p w14:paraId="30249E77" w14:textId="77777777" w:rsidR="00F80025" w:rsidRPr="00F80025" w:rsidRDefault="00F80025" w:rsidP="00F80025">
      <w:pPr>
        <w:rPr>
          <w:rFonts w:ascii="Verdana" w:hAnsi="Verdana"/>
          <w:sz w:val="20"/>
          <w:szCs w:val="20"/>
        </w:rPr>
      </w:pPr>
    </w:p>
    <w:p w14:paraId="07E0172C" w14:textId="77777777" w:rsidR="00F80025" w:rsidRPr="00F80025" w:rsidRDefault="00F80025" w:rsidP="00F80025">
      <w:pPr>
        <w:rPr>
          <w:rFonts w:ascii="Verdana" w:hAnsi="Verdana"/>
          <w:sz w:val="20"/>
          <w:szCs w:val="20"/>
        </w:rPr>
      </w:pPr>
    </w:p>
    <w:sectPr w:rsidR="00F80025" w:rsidRPr="00F80025" w:rsidSect="006615B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27" w:right="567" w:bottom="227" w:left="284" w:header="397" w:footer="454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B5879" w14:textId="77777777" w:rsidR="009D7951" w:rsidRDefault="009D7951" w:rsidP="00BD6A56">
      <w:r>
        <w:separator/>
      </w:r>
    </w:p>
  </w:endnote>
  <w:endnote w:type="continuationSeparator" w:id="0">
    <w:p w14:paraId="13BECBE4" w14:textId="77777777" w:rsidR="009D7951" w:rsidRDefault="009D7951" w:rsidP="00BD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CA19" w14:textId="77777777" w:rsidR="00F80025" w:rsidRDefault="00F80025" w:rsidP="00F80025">
    <w:pPr>
      <w:pStyle w:val="Pidipagina"/>
      <w:tabs>
        <w:tab w:val="right" w:pos="10771"/>
      </w:tabs>
      <w:jc w:val="center"/>
      <w:rPr>
        <w:rFonts w:ascii="Verdana" w:hAnsi="Verdana"/>
      </w:rPr>
    </w:pPr>
    <w:r w:rsidRPr="00F80025">
      <w:rPr>
        <w:rFonts w:ascii="Verdana" w:hAnsi="Verdana"/>
      </w:rPr>
      <w:t>-</w:t>
    </w:r>
    <w:r>
      <w:rPr>
        <w:rFonts w:ascii="Verdana" w:hAnsi="Verdana"/>
      </w:rPr>
      <w:t xml:space="preserve"> USO RISERVATO -</w:t>
    </w:r>
  </w:p>
  <w:p w14:paraId="0633DEC0" w14:textId="77777777" w:rsidR="00636547" w:rsidRDefault="00D50A00" w:rsidP="00CB3293">
    <w:pPr>
      <w:pStyle w:val="Pidipagina"/>
      <w:tabs>
        <w:tab w:val="right" w:pos="10771"/>
      </w:tabs>
      <w:rPr>
        <w:rFonts w:ascii="Verdana" w:hAnsi="Verdana"/>
      </w:rPr>
    </w:pPr>
    <w:r>
      <w:rPr>
        <w:rFonts w:ascii="Verdana" w:hAnsi="Verdana"/>
        <w:noProof/>
      </w:rPr>
      <w:drawing>
        <wp:inline distT="0" distB="0" distL="0" distR="0" wp14:anchorId="67DA5F3D" wp14:editId="3F848366">
          <wp:extent cx="6709410" cy="1092835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9410" cy="1092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F53209" w14:textId="77777777" w:rsidR="00F80025" w:rsidRPr="00554D2E" w:rsidRDefault="00F80025" w:rsidP="00CB3293">
    <w:pPr>
      <w:pStyle w:val="Pidipagina"/>
      <w:tabs>
        <w:tab w:val="right" w:pos="10771"/>
      </w:tabs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E8F23" w14:textId="77777777" w:rsidR="009D7951" w:rsidRDefault="009D7951" w:rsidP="00BD6A56">
      <w:r>
        <w:separator/>
      </w:r>
    </w:p>
  </w:footnote>
  <w:footnote w:type="continuationSeparator" w:id="0">
    <w:p w14:paraId="4EEA77AB" w14:textId="77777777" w:rsidR="009D7951" w:rsidRDefault="009D7951" w:rsidP="00BD6A56">
      <w:r>
        <w:continuationSeparator/>
      </w:r>
    </w:p>
  </w:footnote>
  <w:footnote w:id="1">
    <w:p w14:paraId="0FE81261" w14:textId="77777777" w:rsidR="005827E1" w:rsidRDefault="005827E1" w:rsidP="005827E1">
      <w:pPr>
        <w:pStyle w:val="Testonotaapidipagina"/>
        <w:jc w:val="both"/>
        <w:rPr>
          <w:rFonts w:ascii="Arial" w:hAnsi="Arial" w:cs="Arial"/>
        </w:rPr>
      </w:pPr>
      <w:r>
        <w:rPr>
          <w:rStyle w:val="Rimandonotaapidipagina"/>
        </w:rPr>
        <w:footnoteRef/>
      </w:r>
      <w:r>
        <w:t xml:space="preserve"> </w:t>
      </w:r>
      <w:r w:rsidRPr="000E1886">
        <w:rPr>
          <w:rFonts w:ascii="Arial" w:hAnsi="Arial" w:cs="Arial"/>
        </w:rPr>
        <w:t xml:space="preserve">Questa soluzione è da considerarsi temporanea in quanto a tendere la piattaforma sarà sviluppata </w:t>
      </w:r>
      <w:r>
        <w:rPr>
          <w:rFonts w:ascii="Arial" w:hAnsi="Arial" w:cs="Arial"/>
        </w:rPr>
        <w:t>interamente in tecnologia java, al momento ci permette di dare una continuità di prodotto che va a vantaggio degli utilizzatori i quali subiranno il passaggio progressivamente senza notare cambiamenti in termini di operatività.</w:t>
      </w:r>
    </w:p>
    <w:p w14:paraId="5515C716" w14:textId="77777777" w:rsidR="005827E1" w:rsidRDefault="005827E1" w:rsidP="005827E1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78532" w14:textId="77777777" w:rsidR="00B34111" w:rsidRDefault="009D7951">
    <w:pPr>
      <w:pStyle w:val="Intestazione"/>
    </w:pPr>
    <w:r>
      <w:rPr>
        <w:noProof/>
      </w:rPr>
      <w:pict w14:anchorId="28E80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38.15pt;height:8.65pt;z-index:-251657216;mso-position-horizontal:center;mso-position-horizontal-relative:margin;mso-position-vertical:center;mso-position-vertical-relative:margin" o:allowincell="f">
          <v:imagedata r:id="rId1" o:title="gradiente"/>
          <w10:wrap anchorx="margin" anchory="margin"/>
        </v:shape>
      </w:pict>
    </w:r>
    <w:r>
      <w:rPr>
        <w:noProof/>
      </w:rPr>
      <w:pict w14:anchorId="699C9BAD">
        <v:shape id="WordPictureWatermark1" o:spid="_x0000_s2049" type="#_x0000_t75" style="position:absolute;margin-left:0;margin-top:0;width:538.15pt;height:8.65pt;z-index:-251658240;mso-position-horizontal:center;mso-position-horizontal-relative:margin;mso-position-vertical:center;mso-position-vertical-relative:margin" o:allowincell="f">
          <v:imagedata r:id="rId1" o:title="gradien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ADE79" w14:textId="77777777" w:rsidR="00B34111" w:rsidRPr="00554D2E" w:rsidRDefault="00C97C8B" w:rsidP="00C97C8B">
    <w:pPr>
      <w:pStyle w:val="Intestazione"/>
      <w:rPr>
        <w:rFonts w:ascii="Verdana" w:hAnsi="Verdana"/>
        <w:u w:val="single"/>
      </w:rPr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0D2EDD" wp14:editId="6CCBA727">
              <wp:simplePos x="0" y="0"/>
              <wp:positionH relativeFrom="column">
                <wp:posOffset>-398780</wp:posOffset>
              </wp:positionH>
              <wp:positionV relativeFrom="paragraph">
                <wp:posOffset>-250825</wp:posOffset>
              </wp:positionV>
              <wp:extent cx="7596000" cy="223520"/>
              <wp:effectExtent l="0" t="0" r="0" b="5080"/>
              <wp:wrapNone/>
              <wp:docPr id="9" name="Rettango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22352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299D2"/>
                          </a:gs>
                          <a:gs pos="99000">
                            <a:srgbClr val="2B60A8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9F6DB8" id="Rettangolo 9" o:spid="_x0000_s1026" style="position:absolute;margin-left:-31.4pt;margin-top:-19.75pt;width:598.1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" fillcolor="#4299d2" stroked="f" strokeweight="2pt">
              <v:fill color2="#2b60a8" angle="270" colors="0 #4299d2;64881f #2b60a8" focus="100%" type="gradient">
                <o:fill v:ext="view" type="gradientUnscaled"/>
              </v:fill>
            </v:rect>
          </w:pict>
        </mc:Fallback>
      </mc:AlternateContent>
    </w:r>
    <w:r w:rsidR="00614CC1" w:rsidRPr="00614CC1">
      <w:rPr>
        <w:noProof/>
      </w:rPr>
      <w:drawing>
        <wp:inline distT="0" distB="0" distL="0" distR="0" wp14:anchorId="5BD87F53" wp14:editId="1B996C3F">
          <wp:extent cx="2225040" cy="996696"/>
          <wp:effectExtent l="0" t="0" r="1016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PA-Grou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5040" cy="996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B5F9" w14:textId="77777777" w:rsidR="00B34111" w:rsidRDefault="009D7951">
    <w:pPr>
      <w:pStyle w:val="Intestazione"/>
    </w:pPr>
    <w:r>
      <w:rPr>
        <w:noProof/>
      </w:rPr>
      <w:pict w14:anchorId="59B1A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38.15pt;height:8.65pt;z-index:-251656192;mso-position-horizontal:center;mso-position-horizontal-relative:margin;mso-position-vertical:center;mso-position-vertical-relative:margin" o:allowincell="f">
          <v:imagedata r:id="rId1" o:title="gradien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73E"/>
    <w:multiLevelType w:val="hybridMultilevel"/>
    <w:tmpl w:val="2796091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30E"/>
    <w:multiLevelType w:val="hybridMultilevel"/>
    <w:tmpl w:val="4E487176"/>
    <w:lvl w:ilvl="0" w:tplc="0A4A26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13F6"/>
    <w:multiLevelType w:val="hybridMultilevel"/>
    <w:tmpl w:val="D790516A"/>
    <w:lvl w:ilvl="0" w:tplc="0410000F">
      <w:start w:val="1"/>
      <w:numFmt w:val="decimal"/>
      <w:lvlText w:val="%1."/>
      <w:lvlJc w:val="left"/>
      <w:pPr>
        <w:ind w:left="2138" w:hanging="360"/>
      </w:pPr>
    </w:lvl>
    <w:lvl w:ilvl="1" w:tplc="04100019" w:tentative="1">
      <w:start w:val="1"/>
      <w:numFmt w:val="lowerLetter"/>
      <w:lvlText w:val="%2."/>
      <w:lvlJc w:val="left"/>
      <w:pPr>
        <w:ind w:left="2858" w:hanging="360"/>
      </w:pPr>
    </w:lvl>
    <w:lvl w:ilvl="2" w:tplc="0410001B" w:tentative="1">
      <w:start w:val="1"/>
      <w:numFmt w:val="lowerRoman"/>
      <w:lvlText w:val="%3."/>
      <w:lvlJc w:val="right"/>
      <w:pPr>
        <w:ind w:left="3578" w:hanging="180"/>
      </w:pPr>
    </w:lvl>
    <w:lvl w:ilvl="3" w:tplc="0410000F" w:tentative="1">
      <w:start w:val="1"/>
      <w:numFmt w:val="decimal"/>
      <w:lvlText w:val="%4."/>
      <w:lvlJc w:val="left"/>
      <w:pPr>
        <w:ind w:left="4298" w:hanging="360"/>
      </w:pPr>
    </w:lvl>
    <w:lvl w:ilvl="4" w:tplc="04100019" w:tentative="1">
      <w:start w:val="1"/>
      <w:numFmt w:val="lowerLetter"/>
      <w:lvlText w:val="%5."/>
      <w:lvlJc w:val="left"/>
      <w:pPr>
        <w:ind w:left="5018" w:hanging="360"/>
      </w:pPr>
    </w:lvl>
    <w:lvl w:ilvl="5" w:tplc="0410001B" w:tentative="1">
      <w:start w:val="1"/>
      <w:numFmt w:val="lowerRoman"/>
      <w:lvlText w:val="%6."/>
      <w:lvlJc w:val="right"/>
      <w:pPr>
        <w:ind w:left="5738" w:hanging="180"/>
      </w:pPr>
    </w:lvl>
    <w:lvl w:ilvl="6" w:tplc="0410000F" w:tentative="1">
      <w:start w:val="1"/>
      <w:numFmt w:val="decimal"/>
      <w:lvlText w:val="%7."/>
      <w:lvlJc w:val="left"/>
      <w:pPr>
        <w:ind w:left="6458" w:hanging="360"/>
      </w:pPr>
    </w:lvl>
    <w:lvl w:ilvl="7" w:tplc="04100019" w:tentative="1">
      <w:start w:val="1"/>
      <w:numFmt w:val="lowerLetter"/>
      <w:lvlText w:val="%8."/>
      <w:lvlJc w:val="left"/>
      <w:pPr>
        <w:ind w:left="7178" w:hanging="360"/>
      </w:pPr>
    </w:lvl>
    <w:lvl w:ilvl="8" w:tplc="0410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2AA23F6F"/>
    <w:multiLevelType w:val="hybridMultilevel"/>
    <w:tmpl w:val="04A463A0"/>
    <w:lvl w:ilvl="0" w:tplc="E1B8D64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14FB"/>
    <w:multiLevelType w:val="hybridMultilevel"/>
    <w:tmpl w:val="3CFA97B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10449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E1"/>
    <w:rsid w:val="000015E8"/>
    <w:rsid w:val="00001B3A"/>
    <w:rsid w:val="00010321"/>
    <w:rsid w:val="0001210C"/>
    <w:rsid w:val="00016A1A"/>
    <w:rsid w:val="00016C86"/>
    <w:rsid w:val="0003717C"/>
    <w:rsid w:val="00053C91"/>
    <w:rsid w:val="00057F23"/>
    <w:rsid w:val="00071302"/>
    <w:rsid w:val="00073757"/>
    <w:rsid w:val="00087647"/>
    <w:rsid w:val="00094FB8"/>
    <w:rsid w:val="000A1002"/>
    <w:rsid w:val="000A1897"/>
    <w:rsid w:val="000B0FEF"/>
    <w:rsid w:val="000C0818"/>
    <w:rsid w:val="000C0AB3"/>
    <w:rsid w:val="0010714E"/>
    <w:rsid w:val="00107ACC"/>
    <w:rsid w:val="00147E98"/>
    <w:rsid w:val="00170211"/>
    <w:rsid w:val="00182ABB"/>
    <w:rsid w:val="001A0F73"/>
    <w:rsid w:val="001B5CAD"/>
    <w:rsid w:val="001D3614"/>
    <w:rsid w:val="001D4101"/>
    <w:rsid w:val="001E28CF"/>
    <w:rsid w:val="001F7974"/>
    <w:rsid w:val="002026A7"/>
    <w:rsid w:val="0024302D"/>
    <w:rsid w:val="002446D1"/>
    <w:rsid w:val="002848C7"/>
    <w:rsid w:val="00291D10"/>
    <w:rsid w:val="002922A4"/>
    <w:rsid w:val="0029387C"/>
    <w:rsid w:val="002A4D85"/>
    <w:rsid w:val="002F6048"/>
    <w:rsid w:val="0030737A"/>
    <w:rsid w:val="00314BDA"/>
    <w:rsid w:val="00316439"/>
    <w:rsid w:val="003259D5"/>
    <w:rsid w:val="00336D11"/>
    <w:rsid w:val="00357416"/>
    <w:rsid w:val="00362479"/>
    <w:rsid w:val="00364D5B"/>
    <w:rsid w:val="00365B1B"/>
    <w:rsid w:val="0037522A"/>
    <w:rsid w:val="00390D05"/>
    <w:rsid w:val="003922F2"/>
    <w:rsid w:val="0039622E"/>
    <w:rsid w:val="003A7E28"/>
    <w:rsid w:val="003C1F04"/>
    <w:rsid w:val="003E37D4"/>
    <w:rsid w:val="003F75C8"/>
    <w:rsid w:val="004076B6"/>
    <w:rsid w:val="00433D64"/>
    <w:rsid w:val="00445EBE"/>
    <w:rsid w:val="00452244"/>
    <w:rsid w:val="0047662C"/>
    <w:rsid w:val="00482BBB"/>
    <w:rsid w:val="004B18CE"/>
    <w:rsid w:val="004B423A"/>
    <w:rsid w:val="004C31A8"/>
    <w:rsid w:val="004F3522"/>
    <w:rsid w:val="004F60D3"/>
    <w:rsid w:val="004F694E"/>
    <w:rsid w:val="00554D2E"/>
    <w:rsid w:val="005659AE"/>
    <w:rsid w:val="005747CB"/>
    <w:rsid w:val="005827E1"/>
    <w:rsid w:val="00591842"/>
    <w:rsid w:val="0059352A"/>
    <w:rsid w:val="005942FD"/>
    <w:rsid w:val="005A0CE3"/>
    <w:rsid w:val="005A2685"/>
    <w:rsid w:val="005D6894"/>
    <w:rsid w:val="005D7F91"/>
    <w:rsid w:val="005E236F"/>
    <w:rsid w:val="00606F02"/>
    <w:rsid w:val="0060703E"/>
    <w:rsid w:val="00610770"/>
    <w:rsid w:val="00614CC1"/>
    <w:rsid w:val="00636547"/>
    <w:rsid w:val="006560DC"/>
    <w:rsid w:val="006615BB"/>
    <w:rsid w:val="00686F7B"/>
    <w:rsid w:val="006943B8"/>
    <w:rsid w:val="006C4A32"/>
    <w:rsid w:val="006D2305"/>
    <w:rsid w:val="006E75EF"/>
    <w:rsid w:val="006F4ABD"/>
    <w:rsid w:val="007047FD"/>
    <w:rsid w:val="00713976"/>
    <w:rsid w:val="0073695B"/>
    <w:rsid w:val="00741A05"/>
    <w:rsid w:val="007840DE"/>
    <w:rsid w:val="0078470A"/>
    <w:rsid w:val="007B224D"/>
    <w:rsid w:val="007E6F49"/>
    <w:rsid w:val="008021A1"/>
    <w:rsid w:val="0082095D"/>
    <w:rsid w:val="008300B9"/>
    <w:rsid w:val="0083086A"/>
    <w:rsid w:val="0087170E"/>
    <w:rsid w:val="0087174D"/>
    <w:rsid w:val="00894AA9"/>
    <w:rsid w:val="008A0C47"/>
    <w:rsid w:val="008A1352"/>
    <w:rsid w:val="008B00B9"/>
    <w:rsid w:val="00900E6F"/>
    <w:rsid w:val="00913E64"/>
    <w:rsid w:val="00921FE7"/>
    <w:rsid w:val="00943C8C"/>
    <w:rsid w:val="00952967"/>
    <w:rsid w:val="0096669A"/>
    <w:rsid w:val="009729B9"/>
    <w:rsid w:val="009769F6"/>
    <w:rsid w:val="009B1A18"/>
    <w:rsid w:val="009C1195"/>
    <w:rsid w:val="009C2D01"/>
    <w:rsid w:val="009D7951"/>
    <w:rsid w:val="009E762E"/>
    <w:rsid w:val="00A0357F"/>
    <w:rsid w:val="00A10D24"/>
    <w:rsid w:val="00A15CCD"/>
    <w:rsid w:val="00A16D48"/>
    <w:rsid w:val="00A26189"/>
    <w:rsid w:val="00A90131"/>
    <w:rsid w:val="00A90671"/>
    <w:rsid w:val="00AA254B"/>
    <w:rsid w:val="00AA6446"/>
    <w:rsid w:val="00AB10F8"/>
    <w:rsid w:val="00AC0136"/>
    <w:rsid w:val="00AD119B"/>
    <w:rsid w:val="00AE1C24"/>
    <w:rsid w:val="00AF21E7"/>
    <w:rsid w:val="00B00AE5"/>
    <w:rsid w:val="00B3161D"/>
    <w:rsid w:val="00B34111"/>
    <w:rsid w:val="00B53450"/>
    <w:rsid w:val="00B64937"/>
    <w:rsid w:val="00B77B66"/>
    <w:rsid w:val="00B84655"/>
    <w:rsid w:val="00B95C79"/>
    <w:rsid w:val="00BA7B02"/>
    <w:rsid w:val="00BC7D0C"/>
    <w:rsid w:val="00BD6A56"/>
    <w:rsid w:val="00BE03AF"/>
    <w:rsid w:val="00BE2AB5"/>
    <w:rsid w:val="00BE4553"/>
    <w:rsid w:val="00BE60C5"/>
    <w:rsid w:val="00C21CC8"/>
    <w:rsid w:val="00C22767"/>
    <w:rsid w:val="00C43F89"/>
    <w:rsid w:val="00C44810"/>
    <w:rsid w:val="00C63070"/>
    <w:rsid w:val="00C75AAB"/>
    <w:rsid w:val="00C97C8B"/>
    <w:rsid w:val="00CB3293"/>
    <w:rsid w:val="00CC322A"/>
    <w:rsid w:val="00CE077B"/>
    <w:rsid w:val="00CE3A38"/>
    <w:rsid w:val="00CF2888"/>
    <w:rsid w:val="00CF5F9D"/>
    <w:rsid w:val="00D159D9"/>
    <w:rsid w:val="00D2310F"/>
    <w:rsid w:val="00D33B31"/>
    <w:rsid w:val="00D50A00"/>
    <w:rsid w:val="00D926AD"/>
    <w:rsid w:val="00D9444E"/>
    <w:rsid w:val="00DB7AF8"/>
    <w:rsid w:val="00DE4449"/>
    <w:rsid w:val="00DE7273"/>
    <w:rsid w:val="00E015CE"/>
    <w:rsid w:val="00E15D38"/>
    <w:rsid w:val="00E335C6"/>
    <w:rsid w:val="00E53DCC"/>
    <w:rsid w:val="00E96E6F"/>
    <w:rsid w:val="00EA6614"/>
    <w:rsid w:val="00EB2959"/>
    <w:rsid w:val="00ED2786"/>
    <w:rsid w:val="00F111BB"/>
    <w:rsid w:val="00F204BE"/>
    <w:rsid w:val="00F22BCC"/>
    <w:rsid w:val="00F325E2"/>
    <w:rsid w:val="00F5137B"/>
    <w:rsid w:val="00F70749"/>
    <w:rsid w:val="00F73926"/>
    <w:rsid w:val="00F80025"/>
    <w:rsid w:val="00FC792F"/>
    <w:rsid w:val="00FD1034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2"/>
    <o:shapelayout v:ext="edit">
      <o:idmap v:ext="edit" data="1"/>
    </o:shapelayout>
  </w:shapeDefaults>
  <w:decimalSymbol w:val=","/>
  <w:listSeparator w:val=";"/>
  <w14:docId w14:val="702BA630"/>
  <w15:docId w15:val="{AE1CEAAA-61A8-4D87-B84A-01DE3A49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5827E1"/>
    <w:rPr>
      <w:rFonts w:ascii="Times New Roman" w:eastAsia="Times New Roman" w:hAnsi="Times New Roman"/>
    </w:rPr>
  </w:style>
  <w:style w:type="paragraph" w:styleId="Titolo1">
    <w:name w:val="heading 1"/>
    <w:basedOn w:val="Normale"/>
    <w:next w:val="Normale"/>
    <w:link w:val="Titolo1Carattere"/>
    <w:qFormat/>
    <w:rsid w:val="005827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827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5827E1"/>
    <w:pPr>
      <w:keepNext/>
      <w:tabs>
        <w:tab w:val="num" w:pos="720"/>
      </w:tabs>
      <w:spacing w:before="180" w:after="60"/>
      <w:ind w:left="720" w:hanging="720"/>
      <w:jc w:val="both"/>
      <w:outlineLvl w:val="2"/>
    </w:pPr>
    <w:rPr>
      <w:rFonts w:ascii="Arial" w:hAnsi="Arial"/>
      <w:b/>
      <w:sz w:val="22"/>
      <w:szCs w:val="20"/>
      <w:lang w:eastAsia="en-US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FD1034"/>
    <w:pPr>
      <w:spacing w:before="240" w:after="60"/>
      <w:ind w:right="1412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FD1034"/>
    <w:pPr>
      <w:spacing w:before="240" w:after="60"/>
      <w:ind w:right="1412"/>
      <w:outlineLvl w:val="8"/>
    </w:pPr>
    <w:rPr>
      <w:rFonts w:ascii="Cambria" w:hAnsi="Cambr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D6A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6A56"/>
  </w:style>
  <w:style w:type="paragraph" w:styleId="Pidipagina">
    <w:name w:val="footer"/>
    <w:basedOn w:val="Normale"/>
    <w:link w:val="PidipaginaCarattere"/>
    <w:uiPriority w:val="99"/>
    <w:unhideWhenUsed/>
    <w:rsid w:val="00BD6A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6A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6A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6A5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EA6614"/>
    <w:rPr>
      <w:color w:val="0000FF"/>
      <w:u w:val="single"/>
    </w:rPr>
  </w:style>
  <w:style w:type="character" w:customStyle="1" w:styleId="Titolo8Carattere">
    <w:name w:val="Titolo 8 Carattere"/>
    <w:basedOn w:val="Carpredefinitoparagrafo"/>
    <w:link w:val="Titolo8"/>
    <w:uiPriority w:val="9"/>
    <w:rsid w:val="00FD1034"/>
    <w:rPr>
      <w:rFonts w:eastAsia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rsid w:val="00FD1034"/>
    <w:rPr>
      <w:rFonts w:ascii="Cambria" w:eastAsia="Times New Roman" w:hAnsi="Cambria"/>
      <w:sz w:val="22"/>
      <w:szCs w:val="22"/>
    </w:rPr>
  </w:style>
  <w:style w:type="paragraph" w:styleId="Corpotesto">
    <w:name w:val="Body Text"/>
    <w:basedOn w:val="Normale"/>
    <w:link w:val="CorpotestoCarattere"/>
    <w:uiPriority w:val="99"/>
    <w:unhideWhenUsed/>
    <w:rsid w:val="00FD1034"/>
    <w:pPr>
      <w:spacing w:after="120"/>
      <w:ind w:right="1412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FD1034"/>
    <w:rPr>
      <w:rFonts w:ascii="Times New Roman" w:eastAsia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FD1034"/>
    <w:pPr>
      <w:spacing w:after="120" w:line="480" w:lineRule="auto"/>
      <w:ind w:right="1412"/>
    </w:pPr>
    <w:rPr>
      <w:rFonts w:ascii="Verdana" w:hAnsi="Verdana"/>
      <w:sz w:val="20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FD1034"/>
    <w:rPr>
      <w:rFonts w:ascii="Verdana" w:eastAsia="Times New Roman" w:hAnsi="Verdana"/>
      <w:szCs w:val="24"/>
    </w:rPr>
  </w:style>
  <w:style w:type="table" w:styleId="Grigliatabella">
    <w:name w:val="Table Grid"/>
    <w:basedOn w:val="Tabellanormale"/>
    <w:uiPriority w:val="59"/>
    <w:rsid w:val="002026A7"/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5827E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5827E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rsid w:val="005827E1"/>
    <w:rPr>
      <w:rFonts w:ascii="Arial" w:eastAsia="Times New Roman" w:hAnsi="Arial"/>
      <w:b/>
      <w:sz w:val="22"/>
      <w:szCs w:val="20"/>
      <w:lang w:eastAsia="en-US"/>
    </w:rPr>
  </w:style>
  <w:style w:type="paragraph" w:styleId="Titolo">
    <w:name w:val="Title"/>
    <w:basedOn w:val="Normale"/>
    <w:link w:val="TitoloCarattere"/>
    <w:qFormat/>
    <w:rsid w:val="005827E1"/>
    <w:pPr>
      <w:jc w:val="center"/>
    </w:pPr>
    <w:rPr>
      <w:b/>
      <w:bCs/>
      <w:sz w:val="40"/>
    </w:rPr>
  </w:style>
  <w:style w:type="character" w:customStyle="1" w:styleId="TitoloCarattere">
    <w:name w:val="Titolo Carattere"/>
    <w:basedOn w:val="Carpredefinitoparagrafo"/>
    <w:link w:val="Titolo"/>
    <w:rsid w:val="005827E1"/>
    <w:rPr>
      <w:rFonts w:ascii="Times New Roman" w:eastAsia="Times New Roman" w:hAnsi="Times New Roman"/>
      <w:b/>
      <w:bCs/>
      <w:sz w:val="40"/>
    </w:rPr>
  </w:style>
  <w:style w:type="paragraph" w:styleId="Sommario2">
    <w:name w:val="toc 2"/>
    <w:basedOn w:val="Normale"/>
    <w:next w:val="Normale"/>
    <w:autoRedefine/>
    <w:uiPriority w:val="39"/>
    <w:rsid w:val="005827E1"/>
    <w:pPr>
      <w:ind w:left="200"/>
    </w:pPr>
    <w:rPr>
      <w:smallCap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827E1"/>
    <w:pPr>
      <w:spacing w:before="120" w:after="120"/>
    </w:pPr>
    <w:rPr>
      <w:b/>
      <w:bCs/>
      <w:caps/>
      <w:sz w:val="20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5827E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5827E1"/>
    <w:rPr>
      <w:rFonts w:ascii="Times New Roman" w:eastAsia="Times New Roman" w:hAnsi="Times New Roman"/>
      <w:sz w:val="20"/>
      <w:szCs w:val="20"/>
    </w:rPr>
  </w:style>
  <w:style w:type="character" w:styleId="Rimandonotaapidipagina">
    <w:name w:val="footnote reference"/>
    <w:semiHidden/>
    <w:rsid w:val="005827E1"/>
    <w:rPr>
      <w:vertAlign w:val="superscript"/>
    </w:rPr>
  </w:style>
  <w:style w:type="paragraph" w:styleId="Sommario3">
    <w:name w:val="toc 3"/>
    <w:basedOn w:val="Normale"/>
    <w:next w:val="Normale"/>
    <w:autoRedefine/>
    <w:uiPriority w:val="39"/>
    <w:rsid w:val="005827E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b\Documents\Modelli%20di%20Office%20personalizzati\PA%20Evolution%202019%20-%20Carta%20intestata%20dal%2009%20genna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911FD9-54C0-4A9D-AC15-3B82B66B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 Evolution 2019 - Carta intestata dal 09 gennaio.dotx</Template>
  <TotalTime>2</TotalTime>
  <Pages>11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KB Solutions Srl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Bocci</dc:creator>
  <cp:keywords/>
  <dc:description/>
  <cp:lastModifiedBy>Riccardo Bocci | PA Group</cp:lastModifiedBy>
  <cp:revision>5</cp:revision>
  <cp:lastPrinted>2019-09-02T13:20:00Z</cp:lastPrinted>
  <dcterms:created xsi:type="dcterms:W3CDTF">2019-01-09T10:23:00Z</dcterms:created>
  <dcterms:modified xsi:type="dcterms:W3CDTF">2019-09-02T13:20:00Z</dcterms:modified>
</cp:coreProperties>
</file>