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026E" w:rsidRDefault="009D2372" w:rsidP="009D2372">
      <w:pPr>
        <w:pStyle w:val="Titolo1"/>
      </w:pPr>
      <w:proofErr w:type="spellStart"/>
      <w:r>
        <w:t>Composizine</w:t>
      </w:r>
      <w:proofErr w:type="spellEnd"/>
      <w:r>
        <w:t xml:space="preserve"> dei </w:t>
      </w:r>
      <w:proofErr w:type="spellStart"/>
      <w:r>
        <w:t>barcode</w:t>
      </w:r>
      <w:proofErr w:type="spellEnd"/>
      <w:r>
        <w:t xml:space="preserve"> EAN</w:t>
      </w:r>
      <w:r w:rsidR="00CD070E">
        <w:t>-</w:t>
      </w:r>
      <w:r>
        <w:t>14</w:t>
      </w:r>
    </w:p>
    <w:p w:rsidR="009D2372" w:rsidRDefault="009D2372" w:rsidP="009D2372">
      <w:pPr>
        <w:pStyle w:val="Titolo2"/>
      </w:pPr>
      <w:r>
        <w:t>Informazioni generali</w:t>
      </w:r>
    </w:p>
    <w:p w:rsidR="009D2372" w:rsidRDefault="009D2372" w:rsidP="009D2372">
      <w:pPr>
        <w:pStyle w:val="Titolo2"/>
      </w:pPr>
      <w:r>
        <w:t>Etichetta di confezione</w:t>
      </w:r>
    </w:p>
    <w:p w:rsidR="009D2372" w:rsidRDefault="009D2372" w:rsidP="009D2372"/>
    <w:p w:rsidR="009D2372" w:rsidRDefault="009D2372" w:rsidP="009D2372">
      <w:pPr>
        <w:pStyle w:val="Titolo1"/>
      </w:pPr>
      <w:r>
        <w:t xml:space="preserve">Composizione di </w:t>
      </w:r>
      <w:proofErr w:type="spellStart"/>
      <w:r>
        <w:t>barcode</w:t>
      </w:r>
      <w:proofErr w:type="spellEnd"/>
      <w:r>
        <w:t xml:space="preserve"> in formato </w:t>
      </w:r>
      <w:r w:rsidR="005D3D6E">
        <w:t>EAN</w:t>
      </w:r>
      <w:r>
        <w:t>-128</w:t>
      </w:r>
    </w:p>
    <w:p w:rsidR="009D2372" w:rsidRDefault="009D2372" w:rsidP="009D2372">
      <w:pPr>
        <w:pStyle w:val="Titolo2"/>
      </w:pPr>
      <w:r>
        <w:t>Informazioni generali</w:t>
      </w:r>
    </w:p>
    <w:p w:rsidR="009D2372" w:rsidRDefault="009D2372" w:rsidP="009D2372">
      <w:r>
        <w:t xml:space="preserve">Ciascun codice a barre basato sullo standard </w:t>
      </w:r>
      <w:r w:rsidR="00574FB4">
        <w:t>EAN</w:t>
      </w:r>
      <w:r w:rsidR="006112D5">
        <w:t>-</w:t>
      </w:r>
      <w:r>
        <w:t>128 si compone nel seguente modo:</w:t>
      </w:r>
    </w:p>
    <w:p w:rsidR="009D2372" w:rsidRDefault="009D2372" w:rsidP="009D2372">
      <w:r>
        <w:t>(AI)0000000000000000(AI)00000(AI)000000000</w:t>
      </w:r>
    </w:p>
    <w:p w:rsidR="000D7FD7" w:rsidRDefault="009D2372" w:rsidP="009D2372">
      <w:r>
        <w:t xml:space="preserve">Dove "AI" rappresenta un numero (chiamato Application </w:t>
      </w:r>
      <w:proofErr w:type="spellStart"/>
      <w:r>
        <w:t>identifier</w:t>
      </w:r>
      <w:proofErr w:type="spellEnd"/>
      <w:r>
        <w:t>). Il valore di questo numero indica qual è l'informazione che si sta per esplicitare dopo di esso. L'informazione ha una lunghezza prestabilita per alcuni AI. Ad esempio sull'AI="00"</w:t>
      </w:r>
      <w:r w:rsidR="000D7FD7">
        <w:t xml:space="preserve"> (che indica che segue stringa SSCC)</w:t>
      </w:r>
      <w:r>
        <w:t xml:space="preserve"> la lunghezza è di 18</w:t>
      </w:r>
      <w:r w:rsidR="000D7FD7">
        <w:t xml:space="preserve"> (la stringa SSCC, appunto).</w:t>
      </w:r>
    </w:p>
    <w:p w:rsidR="009D2372" w:rsidRDefault="009D2372" w:rsidP="009D2372">
      <w:r>
        <w:t>Ci sono delle tabelle complete di tutte le informazioni che si posso</w:t>
      </w:r>
      <w:r w:rsidR="00A34B05">
        <w:t xml:space="preserve"> introdurre in un </w:t>
      </w:r>
      <w:r w:rsidR="00574FB4">
        <w:t>EAN</w:t>
      </w:r>
      <w:r w:rsidR="00A34B05">
        <w:t>-128. Riportiamo a titolo di esempio: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59"/>
        <w:gridCol w:w="4536"/>
        <w:gridCol w:w="4283"/>
      </w:tblGrid>
      <w:tr w:rsidR="00A34B05" w:rsidTr="00A34B05">
        <w:tc>
          <w:tcPr>
            <w:tcW w:w="959" w:type="dxa"/>
          </w:tcPr>
          <w:p w:rsidR="00A34B05" w:rsidRDefault="00A34B05" w:rsidP="009D2372">
            <w:r>
              <w:t>AI</w:t>
            </w:r>
          </w:p>
        </w:tc>
        <w:tc>
          <w:tcPr>
            <w:tcW w:w="4536" w:type="dxa"/>
          </w:tcPr>
          <w:p w:rsidR="00A34B05" w:rsidRDefault="00A34B05" w:rsidP="009D2372">
            <w:r>
              <w:t>Contenuto</w:t>
            </w:r>
          </w:p>
        </w:tc>
        <w:tc>
          <w:tcPr>
            <w:tcW w:w="4283" w:type="dxa"/>
          </w:tcPr>
          <w:p w:rsidR="00A34B05" w:rsidRDefault="00A34B05" w:rsidP="009D2372">
            <w:r>
              <w:t>Esempio</w:t>
            </w:r>
          </w:p>
        </w:tc>
      </w:tr>
      <w:tr w:rsidR="00A34B05" w:rsidTr="00A34B05">
        <w:tc>
          <w:tcPr>
            <w:tcW w:w="959" w:type="dxa"/>
          </w:tcPr>
          <w:p w:rsidR="00A34B05" w:rsidRDefault="00A34B05" w:rsidP="009D2372">
            <w:r>
              <w:t>01</w:t>
            </w:r>
          </w:p>
        </w:tc>
        <w:tc>
          <w:tcPr>
            <w:tcW w:w="4536" w:type="dxa"/>
          </w:tcPr>
          <w:p w:rsidR="00A34B05" w:rsidRDefault="00A34B05" w:rsidP="00A34B05">
            <w:r>
              <w:t>EAN della confezione contenuta nella cassa</w:t>
            </w:r>
          </w:p>
        </w:tc>
        <w:tc>
          <w:tcPr>
            <w:tcW w:w="4283" w:type="dxa"/>
          </w:tcPr>
          <w:p w:rsidR="00A34B05" w:rsidRDefault="00A34B05" w:rsidP="009D2372">
            <w:r>
              <w:t>(01)4012345678901</w:t>
            </w:r>
          </w:p>
        </w:tc>
      </w:tr>
      <w:tr w:rsidR="00A34B05" w:rsidTr="00A34B05">
        <w:tc>
          <w:tcPr>
            <w:tcW w:w="959" w:type="dxa"/>
          </w:tcPr>
          <w:p w:rsidR="00A34B05" w:rsidRDefault="00A34B05" w:rsidP="009D2372">
            <w:r>
              <w:t>10</w:t>
            </w:r>
          </w:p>
        </w:tc>
        <w:tc>
          <w:tcPr>
            <w:tcW w:w="4536" w:type="dxa"/>
          </w:tcPr>
          <w:p w:rsidR="00A34B05" w:rsidRDefault="00A34B05" w:rsidP="009D2372">
            <w:r>
              <w:t>Codice di Lotto</w:t>
            </w:r>
          </w:p>
        </w:tc>
        <w:tc>
          <w:tcPr>
            <w:tcW w:w="4283" w:type="dxa"/>
          </w:tcPr>
          <w:p w:rsidR="00A34B05" w:rsidRDefault="00A34B05" w:rsidP="009D2372">
            <w:r>
              <w:t>(10)5210</w:t>
            </w:r>
          </w:p>
        </w:tc>
      </w:tr>
      <w:tr w:rsidR="00A34B05" w:rsidTr="00A34B05">
        <w:tc>
          <w:tcPr>
            <w:tcW w:w="959" w:type="dxa"/>
          </w:tcPr>
          <w:p w:rsidR="00A34B05" w:rsidRDefault="00A34B05" w:rsidP="009D2372">
            <w:r>
              <w:t>00</w:t>
            </w:r>
          </w:p>
        </w:tc>
        <w:tc>
          <w:tcPr>
            <w:tcW w:w="4536" w:type="dxa"/>
          </w:tcPr>
          <w:p w:rsidR="00A34B05" w:rsidRDefault="00A34B05" w:rsidP="009D2372">
            <w:r>
              <w:t>SSCC</w:t>
            </w:r>
          </w:p>
        </w:tc>
        <w:tc>
          <w:tcPr>
            <w:tcW w:w="4283" w:type="dxa"/>
          </w:tcPr>
          <w:p w:rsidR="00A34B05" w:rsidRDefault="00A34B05" w:rsidP="009D2372">
            <w:r>
              <w:t>(00)0000000000000000000</w:t>
            </w:r>
          </w:p>
        </w:tc>
      </w:tr>
      <w:tr w:rsidR="00A34B05" w:rsidTr="00A34B05">
        <w:tc>
          <w:tcPr>
            <w:tcW w:w="959" w:type="dxa"/>
          </w:tcPr>
          <w:p w:rsidR="00A34B05" w:rsidRDefault="00A34B05" w:rsidP="009D2372">
            <w:r>
              <w:t>02</w:t>
            </w:r>
          </w:p>
        </w:tc>
        <w:tc>
          <w:tcPr>
            <w:tcW w:w="4536" w:type="dxa"/>
          </w:tcPr>
          <w:p w:rsidR="00A34B05" w:rsidRDefault="00A34B05" w:rsidP="009D2372">
            <w:r>
              <w:t>EAN della cassa contenuta nel pallet</w:t>
            </w:r>
          </w:p>
        </w:tc>
        <w:tc>
          <w:tcPr>
            <w:tcW w:w="4283" w:type="dxa"/>
          </w:tcPr>
          <w:p w:rsidR="00A34B05" w:rsidRDefault="00A34B05" w:rsidP="00A34B05">
            <w:r>
              <w:t>(02)4012345678901</w:t>
            </w:r>
          </w:p>
        </w:tc>
      </w:tr>
      <w:tr w:rsidR="00A34B05" w:rsidTr="00A34B05">
        <w:tc>
          <w:tcPr>
            <w:tcW w:w="959" w:type="dxa"/>
          </w:tcPr>
          <w:p w:rsidR="00A34B05" w:rsidRDefault="00A34B05" w:rsidP="009D2372">
            <w:r>
              <w:t>37</w:t>
            </w:r>
          </w:p>
        </w:tc>
        <w:tc>
          <w:tcPr>
            <w:tcW w:w="4536" w:type="dxa"/>
          </w:tcPr>
          <w:p w:rsidR="00A34B05" w:rsidRDefault="00A34B05" w:rsidP="009D2372">
            <w:r>
              <w:t>Quanti</w:t>
            </w:r>
            <w:r w:rsidR="00F05BF4">
              <w:t>t</w:t>
            </w:r>
            <w:r>
              <w:t>à di colli</w:t>
            </w:r>
          </w:p>
        </w:tc>
        <w:tc>
          <w:tcPr>
            <w:tcW w:w="4283" w:type="dxa"/>
          </w:tcPr>
          <w:p w:rsidR="00A34B05" w:rsidRDefault="00A34B05" w:rsidP="00A34B05">
            <w:r>
              <w:t>(37)1000</w:t>
            </w:r>
          </w:p>
        </w:tc>
      </w:tr>
    </w:tbl>
    <w:p w:rsidR="00A34B05" w:rsidRDefault="00A34B05" w:rsidP="009D2372"/>
    <w:p w:rsidR="00B40887" w:rsidRDefault="00B40887" w:rsidP="009D2372">
      <w:bookmarkStart w:id="0" w:name="_GoBack"/>
      <w:bookmarkEnd w:id="0"/>
    </w:p>
    <w:p w:rsidR="005E70C3" w:rsidRDefault="005E70C3" w:rsidP="009D2372">
      <w:r>
        <w:t>Il sistema provvederà in automatico a:</w:t>
      </w:r>
    </w:p>
    <w:p w:rsidR="005E70C3" w:rsidRDefault="005E70C3" w:rsidP="005E70C3">
      <w:pPr>
        <w:pStyle w:val="Paragrafoelenco"/>
        <w:numPr>
          <w:ilvl w:val="0"/>
          <w:numId w:val="1"/>
        </w:numPr>
      </w:pPr>
      <w:r>
        <w:t>Leggere le informazioni che non cambiano da una tabella di configurazione</w:t>
      </w:r>
      <w:r w:rsidR="00574FB4">
        <w:t xml:space="preserve"> (es.: </w:t>
      </w:r>
      <w:r w:rsidR="000D7FD7">
        <w:t xml:space="preserve">il </w:t>
      </w:r>
      <w:r w:rsidR="00574FB4">
        <w:t>GS1 dell'azienda</w:t>
      </w:r>
      <w:r w:rsidR="000D7FD7">
        <w:t xml:space="preserve"> che è una sottostringa dell’SSCC</w:t>
      </w:r>
      <w:r w:rsidR="00574FB4">
        <w:t>)</w:t>
      </w:r>
    </w:p>
    <w:p w:rsidR="00F05BF4" w:rsidRDefault="005E70C3" w:rsidP="005E70C3">
      <w:pPr>
        <w:pStyle w:val="Paragrafoelenco"/>
        <w:numPr>
          <w:ilvl w:val="0"/>
          <w:numId w:val="1"/>
        </w:numPr>
      </w:pPr>
      <w:r>
        <w:t>associare ciascun campo previsto con il rispettivo AI (es.: Lotto con 10)</w:t>
      </w:r>
    </w:p>
    <w:p w:rsidR="000D7FD7" w:rsidRDefault="000D7FD7" w:rsidP="005E70C3">
      <w:pPr>
        <w:pStyle w:val="Paragrafoelenco"/>
        <w:numPr>
          <w:ilvl w:val="0"/>
          <w:numId w:val="1"/>
        </w:numPr>
      </w:pPr>
      <w:r>
        <w:t>comporre automaticamente la sottostringa relativa col campo variabile imputato (es.: il numero di lotto che segue l’AI 10)</w:t>
      </w:r>
    </w:p>
    <w:p w:rsidR="000D7FD7" w:rsidRDefault="000D7FD7" w:rsidP="005E70C3">
      <w:pPr>
        <w:pStyle w:val="Paragrafoelenco"/>
        <w:numPr>
          <w:ilvl w:val="0"/>
          <w:numId w:val="1"/>
        </w:numPr>
      </w:pPr>
      <w:r>
        <w:t xml:space="preserve">il </w:t>
      </w:r>
      <w:proofErr w:type="spellStart"/>
      <w:r>
        <w:t>barcode</w:t>
      </w:r>
      <w:proofErr w:type="spellEnd"/>
      <w:r>
        <w:t xml:space="preserve"> di un’etichetta esistente e caricata a sistema viene modificato automaticamente per le sole parti variabili modificate (es. il lotto)</w:t>
      </w:r>
    </w:p>
    <w:p w:rsidR="00A34B05" w:rsidRPr="009D2372" w:rsidRDefault="00A34B05" w:rsidP="009D2372"/>
    <w:p w:rsidR="009D2372" w:rsidRDefault="009D2372" w:rsidP="009D2372">
      <w:pPr>
        <w:pStyle w:val="Titolo2"/>
      </w:pPr>
      <w:r>
        <w:t>Etichetta casse</w:t>
      </w:r>
    </w:p>
    <w:p w:rsidR="009D2372" w:rsidRDefault="009D2372" w:rsidP="009D2372">
      <w:pPr>
        <w:pStyle w:val="Titolo2"/>
      </w:pPr>
      <w:r>
        <w:t>Etichetta pedane</w:t>
      </w:r>
    </w:p>
    <w:p w:rsidR="009D2372" w:rsidRDefault="009D2372" w:rsidP="009D2372"/>
    <w:p w:rsidR="009D2372" w:rsidRPr="009D2372" w:rsidRDefault="009D2372" w:rsidP="009D2372"/>
    <w:sectPr w:rsidR="009D2372" w:rsidRPr="009D2372" w:rsidSect="00C539D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207988"/>
    <w:multiLevelType w:val="hybridMultilevel"/>
    <w:tmpl w:val="6F98BBB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2"/>
  </w:compat>
  <w:rsids>
    <w:rsidRoot w:val="009D2372"/>
    <w:rsid w:val="000D7FD7"/>
    <w:rsid w:val="00140F97"/>
    <w:rsid w:val="003349D1"/>
    <w:rsid w:val="00574FB4"/>
    <w:rsid w:val="005D3D6E"/>
    <w:rsid w:val="005E70C3"/>
    <w:rsid w:val="006112D5"/>
    <w:rsid w:val="00647E05"/>
    <w:rsid w:val="009D2372"/>
    <w:rsid w:val="00A34B05"/>
    <w:rsid w:val="00B16CAB"/>
    <w:rsid w:val="00B40887"/>
    <w:rsid w:val="00BD06B1"/>
    <w:rsid w:val="00C47E2E"/>
    <w:rsid w:val="00C539D5"/>
    <w:rsid w:val="00CD070E"/>
    <w:rsid w:val="00DE3EF0"/>
    <w:rsid w:val="00F0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539D5"/>
  </w:style>
  <w:style w:type="paragraph" w:styleId="Titolo1">
    <w:name w:val="heading 1"/>
    <w:basedOn w:val="Normale"/>
    <w:next w:val="Normale"/>
    <w:link w:val="Titolo1Carattere"/>
    <w:uiPriority w:val="9"/>
    <w:qFormat/>
    <w:rsid w:val="009D237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D237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D237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D237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Grigliatabella">
    <w:name w:val="Table Grid"/>
    <w:basedOn w:val="Tabellanormale"/>
    <w:uiPriority w:val="59"/>
    <w:rsid w:val="00A34B0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foelenco">
    <w:name w:val="List Paragraph"/>
    <w:basedOn w:val="Normale"/>
    <w:uiPriority w:val="34"/>
    <w:qFormat/>
    <w:rsid w:val="005E70C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costa</dc:creator>
  <cp:keywords/>
  <dc:description/>
  <cp:lastModifiedBy>Costa Vanni</cp:lastModifiedBy>
  <cp:revision>15</cp:revision>
  <cp:lastPrinted>2010-05-21T10:08:00Z</cp:lastPrinted>
  <dcterms:created xsi:type="dcterms:W3CDTF">2010-05-21T09:45:00Z</dcterms:created>
  <dcterms:modified xsi:type="dcterms:W3CDTF">2014-11-12T08:05:00Z</dcterms:modified>
</cp:coreProperties>
</file>