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084" w:rsidRDefault="00B73084"/>
    <w:p w:rsidR="00C00B8D" w:rsidRPr="00D36B93" w:rsidRDefault="00C00B8D" w:rsidP="00C00B8D">
      <w:pPr>
        <w:rPr>
          <w:b/>
          <w:bCs/>
          <w:color w:val="FF0000"/>
          <w:u w:val="single"/>
        </w:rPr>
      </w:pPr>
      <w:r w:rsidRPr="00D36B93">
        <w:rPr>
          <w:b/>
          <w:bCs/>
          <w:color w:val="FF0000"/>
          <w:u w:val="single"/>
        </w:rPr>
        <w:t>Logica di Aggregazione delle VIE</w:t>
      </w:r>
    </w:p>
    <w:p w:rsidR="00C00B8D" w:rsidRPr="00D36B93" w:rsidRDefault="00C00B8D" w:rsidP="00C00B8D">
      <w:pPr>
        <w:rPr>
          <w:color w:val="FF0000"/>
        </w:rPr>
      </w:pPr>
      <w:r w:rsidRPr="00D36B93">
        <w:rPr>
          <w:color w:val="FF0000"/>
        </w:rPr>
        <w:t xml:space="preserve">La correlazione delle VIE avviene secondo i seguenti passi </w:t>
      </w:r>
    </w:p>
    <w:p w:rsidR="00C00B8D" w:rsidRPr="00D36B93" w:rsidRDefault="00C00B8D" w:rsidP="00C00B8D">
      <w:pPr>
        <w:widowControl/>
        <w:numPr>
          <w:ilvl w:val="2"/>
          <w:numId w:val="1"/>
        </w:numPr>
        <w:tabs>
          <w:tab w:val="clear" w:pos="2484"/>
          <w:tab w:val="num" w:pos="1440"/>
        </w:tabs>
        <w:spacing w:line="288" w:lineRule="auto"/>
        <w:ind w:left="1440"/>
        <w:rPr>
          <w:color w:val="FF0000"/>
        </w:rPr>
      </w:pPr>
      <w:r w:rsidRPr="00D36B93">
        <w:rPr>
          <w:color w:val="FF0000"/>
        </w:rPr>
        <w:t>Caricamento in Unico delle vie di riferimento ed aggiornamento(associazione)  delle vie collegate in Totale</w:t>
      </w:r>
    </w:p>
    <w:p w:rsidR="00C00B8D" w:rsidRPr="00D36B93" w:rsidRDefault="00C00B8D" w:rsidP="00C00B8D">
      <w:pPr>
        <w:rPr>
          <w:color w:val="FF0000"/>
        </w:rPr>
      </w:pPr>
    </w:p>
    <w:p w:rsidR="00C00B8D" w:rsidRPr="00D36B93" w:rsidRDefault="00C00B8D" w:rsidP="00C00B8D">
      <w:pPr>
        <w:widowControl/>
        <w:numPr>
          <w:ilvl w:val="2"/>
          <w:numId w:val="1"/>
        </w:numPr>
        <w:tabs>
          <w:tab w:val="clear" w:pos="2484"/>
          <w:tab w:val="num" w:pos="1440"/>
        </w:tabs>
        <w:spacing w:line="288" w:lineRule="auto"/>
        <w:ind w:left="1440"/>
        <w:rPr>
          <w:color w:val="FF0000"/>
        </w:rPr>
      </w:pPr>
      <w:r w:rsidRPr="00D36B93">
        <w:rPr>
          <w:color w:val="FF0000"/>
        </w:rPr>
        <w:t xml:space="preserve">Caricamento del </w:t>
      </w:r>
      <w:proofErr w:type="spellStart"/>
      <w:r w:rsidRPr="00D36B93">
        <w:rPr>
          <w:color w:val="FF0000"/>
        </w:rPr>
        <w:t>viarioUnico</w:t>
      </w:r>
      <w:proofErr w:type="spellEnd"/>
      <w:r w:rsidRPr="00D36B93">
        <w:rPr>
          <w:color w:val="FF0000"/>
        </w:rPr>
        <w:t xml:space="preserve"> da UNICO</w:t>
      </w:r>
    </w:p>
    <w:p w:rsidR="00C00B8D" w:rsidRPr="00D36B93" w:rsidRDefault="00C00B8D" w:rsidP="00C00B8D">
      <w:pPr>
        <w:rPr>
          <w:color w:val="FF0000"/>
        </w:rPr>
      </w:pPr>
    </w:p>
    <w:p w:rsidR="00C00B8D" w:rsidRPr="00D36B93" w:rsidRDefault="00C00B8D" w:rsidP="00C00B8D">
      <w:pPr>
        <w:widowControl/>
        <w:numPr>
          <w:ilvl w:val="2"/>
          <w:numId w:val="1"/>
        </w:numPr>
        <w:tabs>
          <w:tab w:val="clear" w:pos="2484"/>
          <w:tab w:val="num" w:pos="1440"/>
        </w:tabs>
        <w:spacing w:line="288" w:lineRule="auto"/>
        <w:ind w:left="1440"/>
        <w:rPr>
          <w:color w:val="FF0000"/>
        </w:rPr>
      </w:pPr>
      <w:r w:rsidRPr="00D36B93">
        <w:rPr>
          <w:color w:val="FF0000"/>
        </w:rPr>
        <w:t>Caricamento dei dati della TOTALE da dover aggregare</w:t>
      </w:r>
    </w:p>
    <w:p w:rsidR="00C00B8D" w:rsidRPr="00D36B93" w:rsidRDefault="00C00B8D" w:rsidP="00C00B8D">
      <w:pPr>
        <w:rPr>
          <w:color w:val="FF0000"/>
        </w:rPr>
      </w:pPr>
    </w:p>
    <w:p w:rsidR="00C00B8D" w:rsidRPr="00D36B93" w:rsidRDefault="00C00B8D" w:rsidP="00C00B8D">
      <w:pPr>
        <w:widowControl/>
        <w:numPr>
          <w:ilvl w:val="2"/>
          <w:numId w:val="1"/>
        </w:numPr>
        <w:tabs>
          <w:tab w:val="clear" w:pos="2484"/>
          <w:tab w:val="num" w:pos="1440"/>
        </w:tabs>
        <w:spacing w:line="288" w:lineRule="auto"/>
        <w:ind w:left="1440"/>
        <w:rPr>
          <w:color w:val="FF0000"/>
        </w:rPr>
      </w:pPr>
      <w:r w:rsidRPr="00D36B93">
        <w:rPr>
          <w:color w:val="FF0000"/>
        </w:rPr>
        <w:t>Per ogni dato vengono valutati in sequenza i criteri</w:t>
      </w:r>
    </w:p>
    <w:p w:rsidR="00C00B8D" w:rsidRPr="00D36B93" w:rsidRDefault="00C00B8D" w:rsidP="00C00B8D">
      <w:pPr>
        <w:widowControl/>
        <w:numPr>
          <w:ilvl w:val="3"/>
          <w:numId w:val="1"/>
        </w:numPr>
        <w:tabs>
          <w:tab w:val="clear" w:pos="2484"/>
          <w:tab w:val="num" w:pos="1800"/>
        </w:tabs>
        <w:spacing w:line="288" w:lineRule="auto"/>
        <w:ind w:left="1800"/>
        <w:rPr>
          <w:color w:val="FF0000"/>
        </w:rPr>
      </w:pPr>
      <w:r w:rsidRPr="00D36B93">
        <w:rPr>
          <w:color w:val="FF0000"/>
        </w:rPr>
        <w:t>A0 (Codice Via Fornito dall'ente)</w:t>
      </w:r>
    </w:p>
    <w:p w:rsidR="00C00B8D" w:rsidRPr="00D36B93" w:rsidRDefault="00C00B8D" w:rsidP="00C00B8D">
      <w:pPr>
        <w:widowControl/>
        <w:numPr>
          <w:ilvl w:val="3"/>
          <w:numId w:val="1"/>
        </w:numPr>
        <w:tabs>
          <w:tab w:val="clear" w:pos="2484"/>
          <w:tab w:val="num" w:pos="1800"/>
        </w:tabs>
        <w:spacing w:line="288" w:lineRule="auto"/>
        <w:ind w:left="1800"/>
        <w:rPr>
          <w:color w:val="FF0000"/>
        </w:rPr>
      </w:pPr>
      <w:r w:rsidRPr="00D36B93">
        <w:rPr>
          <w:color w:val="FF0000"/>
        </w:rPr>
        <w:t xml:space="preserve"> A1 (Associazione tra due vie di fonti diverse)</w:t>
      </w:r>
    </w:p>
    <w:p w:rsidR="00C00B8D" w:rsidRPr="00D36B93" w:rsidRDefault="00C00B8D" w:rsidP="00C00B8D">
      <w:pPr>
        <w:widowControl/>
        <w:numPr>
          <w:ilvl w:val="3"/>
          <w:numId w:val="1"/>
        </w:numPr>
        <w:tabs>
          <w:tab w:val="clear" w:pos="2484"/>
          <w:tab w:val="num" w:pos="1800"/>
        </w:tabs>
        <w:spacing w:line="288" w:lineRule="auto"/>
        <w:ind w:left="1800"/>
        <w:rPr>
          <w:color w:val="FF0000"/>
        </w:rPr>
      </w:pPr>
      <w:r w:rsidRPr="00D36B93">
        <w:rPr>
          <w:color w:val="FF0000"/>
        </w:rPr>
        <w:t>A2 (Uguaglianza descrizione)</w:t>
      </w:r>
      <w:r w:rsidRPr="00D36B93">
        <w:rPr>
          <w:color w:val="FF0000"/>
        </w:rPr>
        <w:tab/>
      </w:r>
    </w:p>
    <w:p w:rsidR="00C00B8D" w:rsidRPr="00D36B93" w:rsidRDefault="00C00B8D" w:rsidP="00C00B8D">
      <w:pPr>
        <w:widowControl/>
        <w:numPr>
          <w:ilvl w:val="3"/>
          <w:numId w:val="1"/>
        </w:numPr>
        <w:tabs>
          <w:tab w:val="clear" w:pos="2484"/>
          <w:tab w:val="num" w:pos="1800"/>
        </w:tabs>
        <w:spacing w:line="288" w:lineRule="auto"/>
        <w:ind w:left="1800"/>
        <w:rPr>
          <w:color w:val="FF0000"/>
        </w:rPr>
      </w:pPr>
      <w:r w:rsidRPr="00D36B93">
        <w:rPr>
          <w:color w:val="FF0000"/>
        </w:rPr>
        <w:t>A6/A7 (Similitudine descrizione con uguale o differente prefisso)</w:t>
      </w:r>
    </w:p>
    <w:p w:rsidR="00C00B8D" w:rsidRPr="00D36B93" w:rsidRDefault="00C00B8D" w:rsidP="00C00B8D">
      <w:pPr>
        <w:rPr>
          <w:color w:val="FF0000"/>
        </w:rPr>
      </w:pPr>
    </w:p>
    <w:p w:rsidR="00C00B8D" w:rsidRPr="00D36B93" w:rsidRDefault="00C00B8D" w:rsidP="00C00B8D">
      <w:pPr>
        <w:rPr>
          <w:color w:val="FF0000"/>
        </w:rPr>
      </w:pPr>
      <w:r w:rsidRPr="00D36B93">
        <w:rPr>
          <w:color w:val="FF0000"/>
        </w:rPr>
        <w:t>Se viene attivato il criterio “A00” i criteri 30,40,50,60,70,80 non sono valutati per le fonti dato con codifica toponomastica totale (</w:t>
      </w:r>
      <w:r w:rsidRPr="00D36B93">
        <w:rPr>
          <w:b/>
          <w:color w:val="FF0000"/>
        </w:rPr>
        <w:t>S2-UC-CONF#2.2</w:t>
      </w:r>
      <w:r w:rsidRPr="00D36B93">
        <w:rPr>
          <w:color w:val="FF0000"/>
        </w:rPr>
        <w:t>).</w:t>
      </w:r>
    </w:p>
    <w:p w:rsidR="00C00B8D" w:rsidRDefault="00C00B8D"/>
    <w:p w:rsidR="00C00B8D" w:rsidRDefault="00C00B8D"/>
    <w:p w:rsidR="00C00B8D" w:rsidRDefault="00C00B8D" w:rsidP="00C00B8D">
      <w:pPr>
        <w:rPr>
          <w:b/>
          <w:bCs/>
          <w:color w:val="FF0000"/>
          <w:u w:val="single"/>
        </w:rPr>
      </w:pPr>
    </w:p>
    <w:p w:rsidR="00C00B8D" w:rsidRPr="00D36B93" w:rsidRDefault="00C00B8D" w:rsidP="00C00B8D">
      <w:pPr>
        <w:rPr>
          <w:b/>
          <w:bCs/>
          <w:color w:val="FF0000"/>
          <w:u w:val="single"/>
        </w:rPr>
      </w:pPr>
      <w:r w:rsidRPr="00D36B93">
        <w:rPr>
          <w:b/>
          <w:bCs/>
          <w:color w:val="FF0000"/>
          <w:u w:val="single"/>
        </w:rPr>
        <w:t>Logica di Correlazione SOGGETTI:</w:t>
      </w:r>
    </w:p>
    <w:p w:rsidR="00C00B8D" w:rsidRPr="00D36B93" w:rsidRDefault="00C00B8D" w:rsidP="00C00B8D">
      <w:pPr>
        <w:rPr>
          <w:color w:val="FF0000"/>
        </w:rPr>
      </w:pPr>
      <w:r w:rsidRPr="00D36B93">
        <w:rPr>
          <w:color w:val="FF0000"/>
        </w:rPr>
        <w:t>La correlazione dei Soggetti avviene secondo i seguenti passi per ogni fonte</w:t>
      </w:r>
    </w:p>
    <w:p w:rsidR="00C00B8D" w:rsidRPr="00D36B93" w:rsidRDefault="00C00B8D" w:rsidP="00C00B8D">
      <w:pPr>
        <w:rPr>
          <w:color w:val="FF0000"/>
        </w:rPr>
      </w:pPr>
    </w:p>
    <w:p w:rsidR="00C00B8D" w:rsidRPr="00D36B93" w:rsidRDefault="00C00B8D" w:rsidP="00C00B8D">
      <w:pPr>
        <w:widowControl/>
        <w:numPr>
          <w:ilvl w:val="0"/>
          <w:numId w:val="2"/>
        </w:numPr>
        <w:tabs>
          <w:tab w:val="clear" w:pos="2484"/>
          <w:tab w:val="num" w:pos="720"/>
        </w:tabs>
        <w:spacing w:line="288" w:lineRule="auto"/>
        <w:ind w:left="720"/>
        <w:rPr>
          <w:color w:val="FF0000"/>
        </w:rPr>
      </w:pPr>
      <w:r w:rsidRPr="00D36B93">
        <w:rPr>
          <w:color w:val="FF0000"/>
        </w:rPr>
        <w:t>Caricamento da tabella totale dei record da dover associare, ovvero con</w:t>
      </w:r>
    </w:p>
    <w:p w:rsidR="00C00B8D" w:rsidRPr="00D36B93" w:rsidRDefault="00C00B8D" w:rsidP="00C00B8D">
      <w:pPr>
        <w:rPr>
          <w:rFonts w:ascii="Courier" w:eastAsia="Courier" w:hAnsi="Courier" w:cs="Courier"/>
          <w:color w:val="FF0000"/>
          <w:sz w:val="20"/>
        </w:rPr>
      </w:pPr>
      <w:r w:rsidRPr="00D36B93">
        <w:rPr>
          <w:rFonts w:ascii="Courier" w:eastAsia="Courier" w:hAnsi="Courier" w:cs="Courier"/>
          <w:color w:val="FF0000"/>
          <w:sz w:val="20"/>
        </w:rPr>
        <w:tab/>
      </w:r>
      <w:r w:rsidRPr="00D36B93">
        <w:rPr>
          <w:rFonts w:ascii="Courier" w:eastAsia="Courier" w:hAnsi="Courier" w:cs="Courier"/>
          <w:color w:val="FF0000"/>
          <w:sz w:val="20"/>
        </w:rPr>
        <w:tab/>
      </w:r>
    </w:p>
    <w:p w:rsidR="00C00B8D" w:rsidRPr="00D36B93" w:rsidRDefault="00C00B8D" w:rsidP="00C00B8D">
      <w:pPr>
        <w:rPr>
          <w:rFonts w:ascii="Courier" w:eastAsia="Courier" w:hAnsi="Courier" w:cs="Courier"/>
          <w:b/>
          <w:bCs/>
          <w:color w:val="FF0000"/>
          <w:sz w:val="18"/>
          <w:szCs w:val="18"/>
          <w:lang w:val="en-US"/>
        </w:rPr>
      </w:pPr>
      <w:r w:rsidRPr="00D36B93">
        <w:rPr>
          <w:rFonts w:ascii="Courier" w:eastAsia="Courier" w:hAnsi="Courier" w:cs="Courier"/>
          <w:b/>
          <w:bCs/>
          <w:color w:val="FF0000"/>
          <w:sz w:val="20"/>
        </w:rPr>
        <w:tab/>
      </w:r>
      <w:r w:rsidRPr="00D36B93">
        <w:rPr>
          <w:rFonts w:ascii="Courier" w:eastAsia="Courier" w:hAnsi="Courier" w:cs="Courier"/>
          <w:b/>
          <w:bCs/>
          <w:color w:val="FF0000"/>
          <w:sz w:val="20"/>
        </w:rPr>
        <w:tab/>
      </w:r>
      <w:r w:rsidRPr="00D36B93">
        <w:rPr>
          <w:rFonts w:ascii="Courier" w:eastAsia="Courier" w:hAnsi="Courier" w:cs="Courier"/>
          <w:b/>
          <w:bCs/>
          <w:color w:val="FF0000"/>
          <w:sz w:val="18"/>
          <w:szCs w:val="18"/>
          <w:lang w:val="en-US"/>
        </w:rPr>
        <w:t xml:space="preserve">RATING is null AND FK_SOGGETTO is null AND REL_DESCR is null AND </w:t>
      </w:r>
      <w:r w:rsidRPr="00D36B93">
        <w:rPr>
          <w:rFonts w:ascii="Courier" w:eastAsia="Courier" w:hAnsi="Courier" w:cs="Courier"/>
          <w:b/>
          <w:bCs/>
          <w:color w:val="FF0000"/>
          <w:sz w:val="18"/>
          <w:szCs w:val="18"/>
          <w:lang w:val="en-US"/>
        </w:rPr>
        <w:tab/>
      </w:r>
      <w:r w:rsidRPr="00D36B93">
        <w:rPr>
          <w:rFonts w:ascii="Courier" w:eastAsia="Courier" w:hAnsi="Courier" w:cs="Courier"/>
          <w:b/>
          <w:bCs/>
          <w:color w:val="FF0000"/>
          <w:sz w:val="18"/>
          <w:szCs w:val="18"/>
          <w:lang w:val="en-US"/>
        </w:rPr>
        <w:tab/>
      </w:r>
      <w:r w:rsidRPr="00D36B93">
        <w:rPr>
          <w:rFonts w:ascii="Courier" w:eastAsia="Courier" w:hAnsi="Courier" w:cs="Courier"/>
          <w:b/>
          <w:bCs/>
          <w:color w:val="FF0000"/>
          <w:sz w:val="18"/>
          <w:szCs w:val="18"/>
          <w:lang w:val="en-US"/>
        </w:rPr>
        <w:tab/>
      </w:r>
      <w:r w:rsidRPr="00D36B93">
        <w:rPr>
          <w:rFonts w:ascii="Courier" w:eastAsia="Courier" w:hAnsi="Courier" w:cs="Courier"/>
          <w:b/>
          <w:bCs/>
          <w:color w:val="FF0000"/>
          <w:sz w:val="18"/>
          <w:szCs w:val="18"/>
          <w:lang w:val="en-US"/>
        </w:rPr>
        <w:tab/>
        <w:t xml:space="preserve">ANOMALIA is null </w:t>
      </w:r>
    </w:p>
    <w:p w:rsidR="00C00B8D" w:rsidRPr="00D36B93" w:rsidRDefault="00C00B8D" w:rsidP="00C00B8D">
      <w:pPr>
        <w:rPr>
          <w:color w:val="FF0000"/>
          <w:lang w:val="en-US"/>
        </w:rPr>
      </w:pPr>
    </w:p>
    <w:p w:rsidR="00C00B8D" w:rsidRPr="00D36B93" w:rsidRDefault="00C00B8D" w:rsidP="00C00B8D">
      <w:pPr>
        <w:widowControl/>
        <w:numPr>
          <w:ilvl w:val="0"/>
          <w:numId w:val="2"/>
        </w:numPr>
        <w:tabs>
          <w:tab w:val="clear" w:pos="2484"/>
          <w:tab w:val="num" w:pos="720"/>
        </w:tabs>
        <w:spacing w:line="288" w:lineRule="auto"/>
        <w:ind w:left="720"/>
        <w:rPr>
          <w:color w:val="FF0000"/>
        </w:rPr>
      </w:pPr>
      <w:r w:rsidRPr="00D36B93">
        <w:rPr>
          <w:color w:val="FF0000"/>
        </w:rPr>
        <w:t>Elaborazione della fonte di riferimento</w:t>
      </w:r>
    </w:p>
    <w:p w:rsidR="00C00B8D" w:rsidRPr="00D36B93" w:rsidRDefault="00C00B8D" w:rsidP="00C00B8D">
      <w:pPr>
        <w:rPr>
          <w:color w:val="FF0000"/>
        </w:rPr>
      </w:pPr>
    </w:p>
    <w:p w:rsidR="00C00B8D" w:rsidRPr="00D36B93" w:rsidRDefault="00C00B8D" w:rsidP="00C00B8D">
      <w:pPr>
        <w:widowControl/>
        <w:numPr>
          <w:ilvl w:val="0"/>
          <w:numId w:val="2"/>
        </w:numPr>
        <w:tabs>
          <w:tab w:val="clear" w:pos="2484"/>
          <w:tab w:val="num" w:pos="720"/>
        </w:tabs>
        <w:spacing w:line="288" w:lineRule="auto"/>
        <w:ind w:left="720"/>
        <w:rPr>
          <w:color w:val="FF0000"/>
        </w:rPr>
      </w:pPr>
      <w:r w:rsidRPr="00D36B93">
        <w:rPr>
          <w:color w:val="FF0000"/>
        </w:rPr>
        <w:t>Elaborazione dei criteri di associazione per ogni fonte partendo dal criterio più forte a quello più debole. All'atto dell'associazione impostare il codice (Rating) del criterio</w:t>
      </w:r>
    </w:p>
    <w:p w:rsidR="00C00B8D" w:rsidRPr="00D36B93" w:rsidRDefault="00C00B8D" w:rsidP="00C00B8D">
      <w:pPr>
        <w:rPr>
          <w:color w:val="FF0000"/>
        </w:rPr>
      </w:pPr>
    </w:p>
    <w:p w:rsidR="00C00B8D" w:rsidRPr="00D36B93" w:rsidRDefault="00C00B8D" w:rsidP="00C00B8D">
      <w:pPr>
        <w:widowControl/>
        <w:numPr>
          <w:ilvl w:val="0"/>
          <w:numId w:val="2"/>
        </w:numPr>
        <w:tabs>
          <w:tab w:val="clear" w:pos="2484"/>
          <w:tab w:val="num" w:pos="720"/>
        </w:tabs>
        <w:spacing w:line="288" w:lineRule="auto"/>
        <w:ind w:left="720"/>
        <w:rPr>
          <w:color w:val="FF0000"/>
        </w:rPr>
      </w:pPr>
      <w:r w:rsidRPr="00D36B93">
        <w:rPr>
          <w:color w:val="FF0000"/>
        </w:rPr>
        <w:t>Dopo aver associato un soggetto controllare i soggetti precedentemente associati e sostituire la chiave di associazione con quella nuova se il dato possiede un criterio di associazione più basso rispetto all'elemento corrente</w:t>
      </w:r>
    </w:p>
    <w:p w:rsidR="00C00B8D" w:rsidRPr="00D36B93" w:rsidRDefault="00C00B8D" w:rsidP="00C00B8D">
      <w:pPr>
        <w:rPr>
          <w:color w:val="FF0000"/>
        </w:rPr>
      </w:pPr>
    </w:p>
    <w:p w:rsidR="00C00B8D" w:rsidRPr="00D36B93" w:rsidRDefault="00C00B8D" w:rsidP="00C00B8D">
      <w:pPr>
        <w:widowControl/>
        <w:numPr>
          <w:ilvl w:val="0"/>
          <w:numId w:val="2"/>
        </w:numPr>
        <w:tabs>
          <w:tab w:val="clear" w:pos="2484"/>
          <w:tab w:val="num" w:pos="720"/>
        </w:tabs>
        <w:spacing w:line="288" w:lineRule="auto"/>
        <w:ind w:left="720"/>
        <w:rPr>
          <w:color w:val="FF0000"/>
        </w:rPr>
      </w:pPr>
      <w:r w:rsidRPr="00D36B93">
        <w:rPr>
          <w:color w:val="FF0000"/>
        </w:rPr>
        <w:t>Viene anche valorizzato un campo ATTENDIBILITA nella SIT_SOGGETTO_TOTALE ad ogni nuova associazione, impostando come valore il risultato di</w:t>
      </w:r>
    </w:p>
    <w:p w:rsidR="00C00B8D" w:rsidRPr="00D36B93" w:rsidRDefault="00C00B8D" w:rsidP="00C00B8D">
      <w:pPr>
        <w:rPr>
          <w:color w:val="FF0000"/>
        </w:rPr>
      </w:pPr>
      <w:r w:rsidRPr="00D36B93">
        <w:rPr>
          <w:color w:val="FF0000"/>
        </w:rPr>
        <w:tab/>
      </w:r>
      <w:r w:rsidRPr="00D36B93">
        <w:rPr>
          <w:color w:val="FF0000"/>
        </w:rPr>
        <w:tab/>
      </w:r>
      <w:r w:rsidRPr="00D36B93">
        <w:rPr>
          <w:color w:val="FF0000"/>
        </w:rPr>
        <w:tab/>
      </w:r>
    </w:p>
    <w:p w:rsidR="00C00B8D" w:rsidRPr="00D36B93" w:rsidRDefault="00C00B8D" w:rsidP="00C00B8D">
      <w:pPr>
        <w:rPr>
          <w:b/>
          <w:bCs/>
          <w:color w:val="FF0000"/>
          <w:sz w:val="22"/>
          <w:szCs w:val="22"/>
        </w:rPr>
      </w:pPr>
      <w:r w:rsidRPr="00D36B93">
        <w:rPr>
          <w:color w:val="FF0000"/>
        </w:rPr>
        <w:tab/>
      </w:r>
      <w:r w:rsidRPr="00D36B93">
        <w:rPr>
          <w:color w:val="FF0000"/>
        </w:rPr>
        <w:tab/>
      </w:r>
      <w:r w:rsidRPr="00D36B93">
        <w:rPr>
          <w:b/>
          <w:bCs/>
          <w:color w:val="FF0000"/>
          <w:sz w:val="22"/>
          <w:szCs w:val="22"/>
        </w:rPr>
        <w:t>1/(Rating Criterio Max Valutabile per la fonte – Rating Criterio Valutato  )</w:t>
      </w:r>
    </w:p>
    <w:p w:rsidR="00C00B8D" w:rsidRPr="00D36B93" w:rsidRDefault="00C00B8D" w:rsidP="00C00B8D">
      <w:pPr>
        <w:rPr>
          <w:color w:val="FF0000"/>
        </w:rPr>
      </w:pPr>
    </w:p>
    <w:p w:rsidR="00C00B8D" w:rsidRPr="00D36B93" w:rsidRDefault="00C00B8D" w:rsidP="00C00B8D">
      <w:pPr>
        <w:rPr>
          <w:color w:val="FF0000"/>
        </w:rPr>
      </w:pPr>
      <w:r w:rsidRPr="00D36B93">
        <w:rPr>
          <w:color w:val="FF0000"/>
        </w:rPr>
        <w:tab/>
        <w:t xml:space="preserve">Il  Rating Criterio Max Valutabile per la fonte è impostato su di un </w:t>
      </w:r>
      <w:proofErr w:type="spellStart"/>
      <w:r w:rsidRPr="00D36B93">
        <w:rPr>
          <w:color w:val="FF0000"/>
        </w:rPr>
        <w:t>properties</w:t>
      </w:r>
      <w:proofErr w:type="spellEnd"/>
      <w:r w:rsidRPr="00D36B93">
        <w:rPr>
          <w:color w:val="FF0000"/>
        </w:rPr>
        <w:t xml:space="preserve"> e </w:t>
      </w:r>
      <w:r w:rsidRPr="00D36B93">
        <w:rPr>
          <w:color w:val="FF0000"/>
        </w:rPr>
        <w:tab/>
        <w:t xml:space="preserve">quindi configurabile a seconda delle varie fonti </w:t>
      </w:r>
    </w:p>
    <w:p w:rsidR="00C00B8D" w:rsidRPr="00D36B93" w:rsidRDefault="00C00B8D" w:rsidP="00C00B8D">
      <w:pPr>
        <w:rPr>
          <w:color w:val="FF0000"/>
        </w:rPr>
      </w:pPr>
      <w:r w:rsidRPr="00D36B93">
        <w:rPr>
          <w:color w:val="FF0000"/>
        </w:rPr>
        <w:tab/>
        <w:t xml:space="preserve">Il Rating Criterio Valutato  è invece impostato a seconda del criterio che di volta in </w:t>
      </w:r>
      <w:r w:rsidRPr="00D36B93">
        <w:rPr>
          <w:color w:val="FF0000"/>
        </w:rPr>
        <w:tab/>
        <w:t>volta viene eseguito</w:t>
      </w:r>
    </w:p>
    <w:p w:rsidR="00C00B8D" w:rsidRPr="00D36B93" w:rsidRDefault="00C00B8D" w:rsidP="00C00B8D">
      <w:pPr>
        <w:rPr>
          <w:color w:val="FF0000"/>
        </w:rPr>
      </w:pPr>
    </w:p>
    <w:p w:rsidR="00C00B8D" w:rsidRPr="00D36B93" w:rsidRDefault="00C00B8D" w:rsidP="00C00B8D">
      <w:pPr>
        <w:rPr>
          <w:color w:val="FF0000"/>
        </w:rPr>
      </w:pPr>
      <w:r w:rsidRPr="00D36B93">
        <w:rPr>
          <w:color w:val="FF0000"/>
        </w:rPr>
        <w:tab/>
      </w:r>
      <w:r w:rsidRPr="00D36B93">
        <w:rPr>
          <w:b/>
          <w:bCs/>
          <w:color w:val="FF0000"/>
        </w:rPr>
        <w:t>NB:</w:t>
      </w:r>
      <w:r w:rsidRPr="00D36B93">
        <w:rPr>
          <w:color w:val="FF0000"/>
        </w:rPr>
        <w:t xml:space="preserve"> ci sarà un ulteriore criterio detto LASCO (solo nome e cognome) che sarà </w:t>
      </w:r>
      <w:r w:rsidRPr="00D36B93">
        <w:rPr>
          <w:color w:val="FF0000"/>
        </w:rPr>
        <w:tab/>
        <w:t>possibile attivare o meno da configurazione (</w:t>
      </w:r>
      <w:proofErr w:type="spellStart"/>
      <w:r w:rsidRPr="00D36B93">
        <w:rPr>
          <w:rFonts w:ascii="Courier New" w:eastAsia="Courier New" w:hAnsi="Courier New" w:cs="Courier New"/>
          <w:color w:val="FF0000"/>
          <w:sz w:val="20"/>
        </w:rPr>
        <w:t>criterio.lasco.disattivato</w:t>
      </w:r>
      <w:proofErr w:type="spellEnd"/>
      <w:r w:rsidRPr="00D36B93">
        <w:rPr>
          <w:color w:val="FF0000"/>
        </w:rPr>
        <w:t>)</w:t>
      </w:r>
    </w:p>
    <w:p w:rsidR="00C00B8D" w:rsidRDefault="00C00B8D"/>
    <w:p w:rsidR="00C00B8D" w:rsidRDefault="00C00B8D"/>
    <w:p w:rsidR="00C00B8D" w:rsidRDefault="00C00B8D">
      <w:pPr>
        <w:widowControl/>
        <w:suppressAutoHyphens w:val="0"/>
        <w:spacing w:after="200" w:line="276" w:lineRule="auto"/>
        <w:jc w:val="left"/>
      </w:pPr>
      <w:r>
        <w:br w:type="page"/>
      </w:r>
    </w:p>
    <w:p w:rsidR="00C00B8D" w:rsidRDefault="00C00B8D" w:rsidP="00C00B8D">
      <w:pPr>
        <w:pStyle w:val="Titolo4"/>
        <w:numPr>
          <w:ilvl w:val="0"/>
          <w:numId w:val="0"/>
        </w:numPr>
      </w:pPr>
      <w:r>
        <w:lastRenderedPageBreak/>
        <w:t>Gestione delle Fonti dato</w:t>
      </w:r>
    </w:p>
    <w:p w:rsidR="00C00B8D" w:rsidRPr="009A781D" w:rsidRDefault="00C00B8D" w:rsidP="00C00B8D">
      <w:pPr>
        <w:rPr>
          <w:color w:val="FF0000"/>
        </w:rPr>
      </w:pPr>
      <w:r w:rsidRPr="009A781D">
        <w:rPr>
          <w:color w:val="FF0000"/>
        </w:rPr>
        <w:t>Le fonti dato che vengono caricate da DWH sono state suddivise per categoria :</w:t>
      </w:r>
    </w:p>
    <w:p w:rsidR="00C00B8D" w:rsidRPr="009A781D" w:rsidRDefault="00C00B8D" w:rsidP="00C00B8D">
      <w:pPr>
        <w:rPr>
          <w:color w:val="FF0000"/>
        </w:rPr>
      </w:pPr>
      <w:r w:rsidRPr="009A781D">
        <w:rPr>
          <w:color w:val="FF0000"/>
        </w:rPr>
        <w:tab/>
        <w:t>SOGGETTO, OGGETTO, VIA, CIVICO, FABBRICATO</w:t>
      </w:r>
    </w:p>
    <w:p w:rsidR="00C00B8D" w:rsidRPr="009A781D" w:rsidRDefault="00C00B8D" w:rsidP="00C00B8D">
      <w:pPr>
        <w:rPr>
          <w:color w:val="FF0000"/>
        </w:rPr>
      </w:pPr>
    </w:p>
    <w:p w:rsidR="00C00B8D" w:rsidRPr="009A781D" w:rsidRDefault="00C00B8D" w:rsidP="00C00B8D">
      <w:pPr>
        <w:rPr>
          <w:color w:val="FF0000"/>
        </w:rPr>
      </w:pPr>
      <w:r w:rsidRPr="009A781D">
        <w:rPr>
          <w:color w:val="FF0000"/>
        </w:rPr>
        <w:t xml:space="preserve">Tali fonti, inserite in opportuni </w:t>
      </w:r>
      <w:proofErr w:type="spellStart"/>
      <w:r w:rsidRPr="009A781D">
        <w:rPr>
          <w:color w:val="FF0000"/>
        </w:rPr>
        <w:t>packages</w:t>
      </w:r>
      <w:proofErr w:type="spellEnd"/>
      <w:r w:rsidRPr="009A781D">
        <w:rPr>
          <w:color w:val="FF0000"/>
        </w:rPr>
        <w:t xml:space="preserve"> verranno instanziate in automatico da una </w:t>
      </w:r>
      <w:proofErr w:type="spellStart"/>
      <w:r w:rsidRPr="009A781D">
        <w:rPr>
          <w:color w:val="FF0000"/>
        </w:rPr>
        <w:t>Factory</w:t>
      </w:r>
      <w:proofErr w:type="spellEnd"/>
      <w:r w:rsidRPr="009A781D">
        <w:rPr>
          <w:color w:val="FF0000"/>
        </w:rPr>
        <w:t>, che prenderà in input la lista delle fonti da creare.</w:t>
      </w:r>
    </w:p>
    <w:p w:rsidR="00C00B8D" w:rsidRPr="009A781D" w:rsidRDefault="00C00B8D" w:rsidP="00C00B8D">
      <w:pPr>
        <w:rPr>
          <w:color w:val="FF0000"/>
        </w:rPr>
      </w:pPr>
    </w:p>
    <w:p w:rsidR="00C00B8D" w:rsidRPr="009A781D" w:rsidRDefault="00C00B8D" w:rsidP="00C00B8D">
      <w:pPr>
        <w:rPr>
          <w:color w:val="FF0000"/>
        </w:rPr>
      </w:pPr>
      <w:r w:rsidRPr="009A781D">
        <w:rPr>
          <w:color w:val="FF0000"/>
        </w:rPr>
        <w:t xml:space="preserve">Ogni classe Fonte, estenderà una classe astratta </w:t>
      </w:r>
      <w:proofErr w:type="spellStart"/>
      <w:r w:rsidRPr="009A781D">
        <w:rPr>
          <w:color w:val="FF0000"/>
        </w:rPr>
        <w:t>DatoDWH</w:t>
      </w:r>
      <w:proofErr w:type="spellEnd"/>
      <w:r w:rsidRPr="009A781D">
        <w:rPr>
          <w:color w:val="FF0000"/>
        </w:rPr>
        <w:t xml:space="preserve"> e implementerà un'interfaccia relativa della tipologia della fonte (Soggetto, Via, Civico, Oggetto, Fabbricato)</w:t>
      </w:r>
    </w:p>
    <w:p w:rsidR="00C00B8D" w:rsidRPr="009A781D" w:rsidRDefault="00C00B8D" w:rsidP="00C00B8D">
      <w:pPr>
        <w:rPr>
          <w:color w:val="FF0000"/>
        </w:rPr>
      </w:pPr>
    </w:p>
    <w:p w:rsidR="00C00B8D" w:rsidRPr="009A781D" w:rsidRDefault="00C00B8D" w:rsidP="00C00B8D">
      <w:pPr>
        <w:rPr>
          <w:color w:val="FF0000"/>
        </w:rPr>
      </w:pPr>
    </w:p>
    <w:p w:rsidR="00C00B8D" w:rsidRPr="009A781D" w:rsidRDefault="00C00B8D" w:rsidP="00C00B8D">
      <w:pPr>
        <w:rPr>
          <w:color w:val="FF0000"/>
        </w:rPr>
      </w:pPr>
    </w:p>
    <w:p w:rsidR="00C00B8D" w:rsidRPr="009A781D" w:rsidRDefault="00C00B8D" w:rsidP="00C00B8D">
      <w:pPr>
        <w:rPr>
          <w:color w:val="FF0000"/>
        </w:rPr>
      </w:pPr>
      <w:r w:rsidRPr="009A781D">
        <w:rPr>
          <w:color w:val="FF0000"/>
        </w:rPr>
        <w:t>La classe dato DWH definirà una serie di metodi da dover implementare nel caricatore:</w:t>
      </w:r>
    </w:p>
    <w:p w:rsidR="00C00B8D" w:rsidRPr="009A781D" w:rsidRDefault="00C00B8D" w:rsidP="00C00B8D">
      <w:pPr>
        <w:rPr>
          <w:color w:val="FF0000"/>
          <w:sz w:val="20"/>
        </w:rPr>
      </w:pPr>
    </w:p>
    <w:p w:rsidR="00C00B8D" w:rsidRPr="009A781D" w:rsidRDefault="00C00B8D" w:rsidP="00C00B8D">
      <w:pPr>
        <w:widowControl/>
        <w:numPr>
          <w:ilvl w:val="1"/>
          <w:numId w:val="4"/>
        </w:numPr>
        <w:tabs>
          <w:tab w:val="clear" w:pos="1776"/>
          <w:tab w:val="num" w:pos="1080"/>
        </w:tabs>
        <w:spacing w:line="288" w:lineRule="auto"/>
        <w:ind w:left="1080"/>
        <w:rPr>
          <w:rFonts w:ascii="Courier New" w:eastAsia="Courier New" w:hAnsi="Courier New" w:cs="Courier New"/>
          <w:color w:val="FF0000"/>
          <w:sz w:val="22"/>
          <w:szCs w:val="22"/>
        </w:rPr>
      </w:pP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getFkEnteSorgente</w:t>
      </w:r>
      <w:proofErr w:type="spellEnd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():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che restituisce il codice relativo alla fonte caricata</w:t>
      </w:r>
    </w:p>
    <w:p w:rsidR="00C00B8D" w:rsidRPr="009A781D" w:rsidRDefault="00C00B8D" w:rsidP="00C00B8D">
      <w:pPr>
        <w:widowControl/>
        <w:numPr>
          <w:ilvl w:val="1"/>
          <w:numId w:val="4"/>
        </w:numPr>
        <w:tabs>
          <w:tab w:val="clear" w:pos="1776"/>
          <w:tab w:val="num" w:pos="1080"/>
        </w:tabs>
        <w:spacing w:line="288" w:lineRule="auto"/>
        <w:ind w:left="1080"/>
        <w:rPr>
          <w:rFonts w:ascii="Courier New" w:eastAsia="Courier New" w:hAnsi="Courier New" w:cs="Courier New"/>
          <w:color w:val="FF0000"/>
        </w:rPr>
      </w:pP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getProgEs</w:t>
      </w:r>
      <w:proofErr w:type="spellEnd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():</w:t>
      </w:r>
      <w:r w:rsidRPr="009A781D">
        <w:rPr>
          <w:rFonts w:ascii="Courier New" w:eastAsia="Courier New" w:hAnsi="Courier New" w:cs="Courier New"/>
          <w:color w:val="FF0000"/>
        </w:rPr>
        <w:t xml:space="preserve"> che restituisce il codice </w:t>
      </w:r>
      <w:proofErr w:type="spellStart"/>
      <w:r w:rsidRPr="009A781D">
        <w:rPr>
          <w:rFonts w:ascii="Courier New" w:eastAsia="Courier New" w:hAnsi="Courier New" w:cs="Courier New"/>
          <w:color w:val="FF0000"/>
        </w:rPr>
        <w:t>Prog_es</w:t>
      </w:r>
      <w:proofErr w:type="spellEnd"/>
      <w:r w:rsidRPr="009A781D">
        <w:rPr>
          <w:rFonts w:ascii="Courier New" w:eastAsia="Courier New" w:hAnsi="Courier New" w:cs="Courier New"/>
          <w:color w:val="FF0000"/>
        </w:rPr>
        <w:t xml:space="preserve"> della fonte </w:t>
      </w:r>
    </w:p>
    <w:p w:rsidR="00C00B8D" w:rsidRPr="009A781D" w:rsidRDefault="00C00B8D" w:rsidP="00C00B8D">
      <w:pPr>
        <w:widowControl/>
        <w:numPr>
          <w:ilvl w:val="1"/>
          <w:numId w:val="4"/>
        </w:numPr>
        <w:tabs>
          <w:tab w:val="clear" w:pos="1776"/>
          <w:tab w:val="num" w:pos="1080"/>
        </w:tabs>
        <w:spacing w:line="288" w:lineRule="auto"/>
        <w:ind w:left="1080"/>
        <w:rPr>
          <w:rFonts w:ascii="Courier New" w:eastAsia="Courier New" w:hAnsi="Courier New" w:cs="Courier New"/>
          <w:color w:val="FF0000"/>
          <w:sz w:val="22"/>
          <w:szCs w:val="22"/>
        </w:rPr>
      </w:pP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getSql</w:t>
      </w:r>
      <w:proofErr w:type="spellEnd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(</w:t>
      </w: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String</w:t>
      </w:r>
      <w:proofErr w:type="spellEnd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 xml:space="preserve"> </w:t>
      </w: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pID</w:t>
      </w:r>
      <w:proofErr w:type="spellEnd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)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: nella quale viene inserita 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query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di lettura dei dati da DWH</w:t>
      </w:r>
    </w:p>
    <w:p w:rsidR="00C00B8D" w:rsidRPr="009A781D" w:rsidRDefault="00C00B8D" w:rsidP="00C00B8D">
      <w:pPr>
        <w:widowControl/>
        <w:numPr>
          <w:ilvl w:val="1"/>
          <w:numId w:val="4"/>
        </w:numPr>
        <w:tabs>
          <w:tab w:val="clear" w:pos="1776"/>
          <w:tab w:val="num" w:pos="1080"/>
        </w:tabs>
        <w:spacing w:line="288" w:lineRule="auto"/>
        <w:ind w:left="1080"/>
        <w:rPr>
          <w:rFonts w:ascii="Courier New" w:eastAsia="Courier New" w:hAnsi="Courier New" w:cs="Courier New"/>
          <w:color w:val="FF0000"/>
          <w:sz w:val="22"/>
          <w:szCs w:val="22"/>
        </w:rPr>
      </w:pP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getTable</w:t>
      </w:r>
      <w:proofErr w:type="spellEnd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():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restituisce il nome della tabella interessata nel caricamento. Verrà usata per la costruzione di alcune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query</w:t>
      </w:r>
      <w:proofErr w:type="spellEnd"/>
    </w:p>
    <w:p w:rsidR="00C00B8D" w:rsidRPr="009A781D" w:rsidRDefault="00C00B8D" w:rsidP="00C00B8D">
      <w:pPr>
        <w:widowControl/>
        <w:numPr>
          <w:ilvl w:val="1"/>
          <w:numId w:val="4"/>
        </w:numPr>
        <w:tabs>
          <w:tab w:val="clear" w:pos="1776"/>
          <w:tab w:val="num" w:pos="1080"/>
        </w:tabs>
        <w:spacing w:line="288" w:lineRule="auto"/>
        <w:ind w:left="1080"/>
        <w:rPr>
          <w:rFonts w:ascii="Courier New" w:eastAsia="Courier New" w:hAnsi="Courier New" w:cs="Courier New"/>
          <w:color w:val="FF0000"/>
          <w:sz w:val="22"/>
          <w:szCs w:val="22"/>
        </w:rPr>
      </w:pP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existProcessId</w:t>
      </w:r>
      <w:proofErr w:type="spellEnd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():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restituirà valore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true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/false a seconda che la fonte preveda o no la gestione con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processID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</w:t>
      </w:r>
    </w:p>
    <w:p w:rsidR="00C00B8D" w:rsidRPr="009A781D" w:rsidRDefault="00C00B8D" w:rsidP="00C00B8D">
      <w:pPr>
        <w:widowControl/>
        <w:numPr>
          <w:ilvl w:val="1"/>
          <w:numId w:val="4"/>
        </w:numPr>
        <w:tabs>
          <w:tab w:val="clear" w:pos="1776"/>
          <w:tab w:val="num" w:pos="1080"/>
        </w:tabs>
        <w:spacing w:line="288" w:lineRule="auto"/>
        <w:ind w:left="1080"/>
        <w:rPr>
          <w:rFonts w:ascii="Courier New" w:eastAsia="Courier New" w:hAnsi="Courier New" w:cs="Courier New"/>
          <w:color w:val="FF0000"/>
          <w:sz w:val="22"/>
          <w:szCs w:val="22"/>
        </w:rPr>
      </w:pP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queryWithParamCodEnte</w:t>
      </w:r>
      <w:proofErr w:type="spellEnd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():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parametro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true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/false che serve ad indicare se 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query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di caricamento da DWH contiene dei parametri di input (indicati con un ? Nella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query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)</w:t>
      </w:r>
    </w:p>
    <w:p w:rsidR="00C00B8D" w:rsidRPr="009A781D" w:rsidRDefault="00C00B8D" w:rsidP="00C00B8D">
      <w:pPr>
        <w:widowControl/>
        <w:numPr>
          <w:ilvl w:val="1"/>
          <w:numId w:val="4"/>
        </w:numPr>
        <w:tabs>
          <w:tab w:val="clear" w:pos="1776"/>
          <w:tab w:val="num" w:pos="1080"/>
        </w:tabs>
        <w:spacing w:line="288" w:lineRule="auto"/>
        <w:ind w:left="1080"/>
        <w:rPr>
          <w:rFonts w:ascii="Courier New" w:eastAsia="Courier New" w:hAnsi="Courier New" w:cs="Courier New"/>
          <w:color w:val="FF0000"/>
          <w:sz w:val="22"/>
          <w:szCs w:val="22"/>
        </w:rPr>
      </w:pP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prepareSaveDato</w:t>
      </w:r>
      <w:proofErr w:type="spellEnd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: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metodo nel quale viene effettuato il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mapping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dei dati, la normalizzazione e dal quale viene poi invocato il salvataggio nel DB chiamando il metodo di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DatoDWH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</w:t>
      </w: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super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.saveSitViaTotale</w:t>
      </w:r>
      <w:proofErr w:type="spellEnd"/>
    </w:p>
    <w:p w:rsidR="00C00B8D" w:rsidRPr="009A781D" w:rsidRDefault="00C00B8D" w:rsidP="00C00B8D">
      <w:pPr>
        <w:widowControl/>
        <w:numPr>
          <w:ilvl w:val="1"/>
          <w:numId w:val="4"/>
        </w:numPr>
        <w:tabs>
          <w:tab w:val="clear" w:pos="1776"/>
          <w:tab w:val="num" w:pos="1080"/>
        </w:tabs>
        <w:spacing w:line="288" w:lineRule="auto"/>
        <w:ind w:left="1080"/>
        <w:rPr>
          <w:rFonts w:ascii="Courier New" w:eastAsia="Courier New" w:hAnsi="Courier New" w:cs="Courier New"/>
          <w:color w:val="FF0000"/>
          <w:sz w:val="22"/>
          <w:szCs w:val="22"/>
        </w:rPr>
      </w:pPr>
      <w:r w:rsidRPr="009A781D">
        <w:rPr>
          <w:b/>
          <w:bCs/>
          <w:color w:val="FF0000"/>
          <w:sz w:val="22"/>
          <w:szCs w:val="22"/>
        </w:rPr>
        <w:t xml:space="preserve"> </w:t>
      </w: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prepareUpdateDato</w:t>
      </w:r>
      <w:proofErr w:type="spellEnd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: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metodo nel quale viene effettuato il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mapping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dei dati, la normalizzazione e dal quale viene poi invocato l'update nel DB chiamando il metodo di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DatoDWH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</w:t>
      </w: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super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.updateSitViaTotale.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Tale metodo può rimanere vuoto per le fonti che hanno gestione senza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ProcessID</w:t>
      </w:r>
      <w:proofErr w:type="spellEnd"/>
    </w:p>
    <w:p w:rsidR="00C00B8D" w:rsidRPr="009A781D" w:rsidRDefault="00C00B8D" w:rsidP="00C00B8D">
      <w:pPr>
        <w:widowControl/>
        <w:numPr>
          <w:ilvl w:val="1"/>
          <w:numId w:val="4"/>
        </w:numPr>
        <w:tabs>
          <w:tab w:val="clear" w:pos="1776"/>
          <w:tab w:val="num" w:pos="1080"/>
        </w:tabs>
        <w:spacing w:line="288" w:lineRule="auto"/>
        <w:ind w:left="1080"/>
        <w:rPr>
          <w:rFonts w:ascii="Courier New" w:eastAsia="Courier New" w:hAnsi="Courier New" w:cs="Courier New"/>
          <w:color w:val="FF0000"/>
          <w:sz w:val="22"/>
          <w:szCs w:val="22"/>
        </w:rPr>
      </w:pP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getDeleteSQL</w:t>
      </w:r>
      <w:proofErr w:type="spellEnd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():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metodo che restituisce 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query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di cancellazione (letta da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properties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) nella tabella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_TOTALE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relativa alla fonte instanziata. Basta semplicemente richiamare il metodo</w:t>
      </w:r>
    </w:p>
    <w:p w:rsidR="00C00B8D" w:rsidRPr="009A781D" w:rsidRDefault="00C00B8D" w:rsidP="00C00B8D">
      <w:pPr>
        <w:rPr>
          <w:rFonts w:ascii="Courier New" w:eastAsia="Courier New" w:hAnsi="Courier New" w:cs="Courier New"/>
          <w:color w:val="FF0000"/>
          <w:sz w:val="22"/>
          <w:szCs w:val="22"/>
        </w:rPr>
      </w:pPr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ab/>
        <w:t xml:space="preserve">   </w:t>
      </w: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this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.getProperty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("&lt;nome&gt;");specificando 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properties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da leggere 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ab/>
        <w:t xml:space="preserve">   relativa alla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query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ab/>
      </w:r>
    </w:p>
    <w:p w:rsidR="00C00B8D" w:rsidRPr="009A781D" w:rsidRDefault="00C00B8D" w:rsidP="00C00B8D">
      <w:pPr>
        <w:widowControl/>
        <w:numPr>
          <w:ilvl w:val="1"/>
          <w:numId w:val="4"/>
        </w:numPr>
        <w:tabs>
          <w:tab w:val="clear" w:pos="1776"/>
          <w:tab w:val="num" w:pos="1080"/>
        </w:tabs>
        <w:spacing w:line="288" w:lineRule="auto"/>
        <w:ind w:left="1080"/>
        <w:rPr>
          <w:rFonts w:ascii="Courier New" w:eastAsia="Courier New" w:hAnsi="Courier New" w:cs="Courier New"/>
          <w:color w:val="FF0000"/>
          <w:sz w:val="22"/>
          <w:szCs w:val="22"/>
        </w:rPr>
      </w:pP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getInsertSQL</w:t>
      </w:r>
      <w:proofErr w:type="spellEnd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():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 metodo che restituisce 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query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di inserimento (letta da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properties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) nella tabella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_TOTALE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relativa alla fonte instanziata. Basta semplicemente richiamare il metodo</w:t>
      </w:r>
    </w:p>
    <w:p w:rsidR="00C00B8D" w:rsidRPr="009A781D" w:rsidRDefault="00C00B8D" w:rsidP="00C00B8D">
      <w:pPr>
        <w:rPr>
          <w:rFonts w:ascii="Courier New" w:eastAsia="Courier New" w:hAnsi="Courier New" w:cs="Courier New"/>
          <w:color w:val="FF0000"/>
          <w:sz w:val="22"/>
          <w:szCs w:val="22"/>
        </w:rPr>
      </w:pP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       </w:t>
      </w: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this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.getProperty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("&lt;nome&gt;");specificando 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properties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da leggere 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ab/>
        <w:t xml:space="preserve">   relativa alla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query</w:t>
      </w:r>
      <w:proofErr w:type="spellEnd"/>
    </w:p>
    <w:p w:rsidR="00C00B8D" w:rsidRPr="009A781D" w:rsidRDefault="00C00B8D" w:rsidP="00C00B8D">
      <w:pPr>
        <w:widowControl/>
        <w:numPr>
          <w:ilvl w:val="1"/>
          <w:numId w:val="4"/>
        </w:numPr>
        <w:tabs>
          <w:tab w:val="clear" w:pos="1776"/>
          <w:tab w:val="num" w:pos="1080"/>
        </w:tabs>
        <w:spacing w:line="288" w:lineRule="auto"/>
        <w:ind w:left="1080"/>
        <w:rPr>
          <w:rFonts w:ascii="Courier New" w:eastAsia="Courier New" w:hAnsi="Courier New" w:cs="Courier New"/>
          <w:color w:val="FF0000"/>
          <w:sz w:val="22"/>
          <w:szCs w:val="22"/>
        </w:rPr>
      </w:pP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lastRenderedPageBreak/>
        <w:t>getUpdateSQL</w:t>
      </w:r>
      <w:proofErr w:type="spellEnd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 xml:space="preserve">(): 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metodo che restituisce 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query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di aggiornamento (letta da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properties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) nella tabella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_TOTALE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relativa alla fonte instanziata. Basta semplicemente richiamare il metodo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ab/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ab/>
        <w:t xml:space="preserve"> </w:t>
      </w: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this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.getProperty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("&lt;nome&gt;");specificando 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properties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da leggere relativa alla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query</w:t>
      </w:r>
      <w:proofErr w:type="spellEnd"/>
    </w:p>
    <w:p w:rsidR="00C00B8D" w:rsidRPr="009A781D" w:rsidRDefault="00C00B8D" w:rsidP="00C00B8D">
      <w:pPr>
        <w:rPr>
          <w:rFonts w:ascii="Courier New" w:eastAsia="Courier New" w:hAnsi="Courier New" w:cs="Courier New"/>
          <w:color w:val="FF0000"/>
          <w:sz w:val="22"/>
          <w:szCs w:val="22"/>
        </w:rPr>
      </w:pPr>
    </w:p>
    <w:p w:rsidR="00C00B8D" w:rsidRPr="009A781D" w:rsidRDefault="00C00B8D" w:rsidP="00C00B8D">
      <w:pPr>
        <w:widowControl/>
        <w:numPr>
          <w:ilvl w:val="1"/>
          <w:numId w:val="4"/>
        </w:numPr>
        <w:tabs>
          <w:tab w:val="clear" w:pos="1776"/>
          <w:tab w:val="num" w:pos="1080"/>
        </w:tabs>
        <w:spacing w:line="288" w:lineRule="auto"/>
        <w:ind w:left="1080"/>
        <w:rPr>
          <w:rFonts w:ascii="Courier New" w:eastAsia="Courier New" w:hAnsi="Courier New" w:cs="Courier New"/>
          <w:color w:val="FF0000"/>
          <w:sz w:val="22"/>
          <w:szCs w:val="22"/>
        </w:rPr>
      </w:pP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getSearchSQL</w:t>
      </w:r>
      <w:proofErr w:type="spellEnd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()</w:t>
      </w:r>
      <w:r w:rsidRPr="009A781D">
        <w:rPr>
          <w:b/>
          <w:bCs/>
          <w:color w:val="FF0000"/>
          <w:sz w:val="22"/>
          <w:szCs w:val="22"/>
        </w:rPr>
        <w:t xml:space="preserve"> : 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metodo che restituisce 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query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di ricerca (letta da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properties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) nella tabella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_TOTALE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relativa alla fonte instanziata. Basta semplicemente richiamare il metodo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ab/>
        <w:t xml:space="preserve"> </w:t>
      </w: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this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.getProperty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("&lt;nome&gt;");specificando 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properties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da leggere relativa alla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query</w:t>
      </w:r>
      <w:proofErr w:type="spellEnd"/>
    </w:p>
    <w:p w:rsidR="00C00B8D" w:rsidRPr="009A781D" w:rsidRDefault="00C00B8D" w:rsidP="00C00B8D">
      <w:pPr>
        <w:widowControl/>
        <w:numPr>
          <w:ilvl w:val="1"/>
          <w:numId w:val="4"/>
        </w:numPr>
        <w:tabs>
          <w:tab w:val="clear" w:pos="1776"/>
          <w:tab w:val="num" w:pos="1080"/>
        </w:tabs>
        <w:spacing w:line="288" w:lineRule="auto"/>
        <w:ind w:left="1080"/>
        <w:rPr>
          <w:rFonts w:ascii="Courier New" w:eastAsia="Courier New" w:hAnsi="Courier New" w:cs="Courier New"/>
          <w:color w:val="FF0000"/>
          <w:sz w:val="22"/>
          <w:szCs w:val="22"/>
        </w:rPr>
      </w:pP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dwhIsDrop</w:t>
      </w:r>
      <w:proofErr w:type="spellEnd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 xml:space="preserve">(Connection </w:t>
      </w: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conn</w:t>
      </w:r>
      <w:proofErr w:type="spellEnd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):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restituisce un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flag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che indica se all'atto del caricamento nel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Dwh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la tabella è stata o no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droppata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. Tale valore non viene preso in considerazione per la gestione con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ProcessID</w:t>
      </w:r>
      <w:proofErr w:type="spellEnd"/>
    </w:p>
    <w:p w:rsidR="00C00B8D" w:rsidRPr="009A781D" w:rsidRDefault="00C00B8D" w:rsidP="00C00B8D">
      <w:pPr>
        <w:widowControl/>
        <w:numPr>
          <w:ilvl w:val="1"/>
          <w:numId w:val="4"/>
        </w:numPr>
        <w:tabs>
          <w:tab w:val="clear" w:pos="1776"/>
          <w:tab w:val="num" w:pos="1080"/>
        </w:tabs>
        <w:spacing w:line="288" w:lineRule="auto"/>
        <w:ind w:left="1080"/>
        <w:rPr>
          <w:rFonts w:ascii="Courier New" w:eastAsia="Courier New" w:hAnsi="Courier New" w:cs="Courier New"/>
          <w:color w:val="FF0000"/>
          <w:sz w:val="22"/>
          <w:szCs w:val="22"/>
        </w:rPr>
      </w:pP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getQuerySQLSaveProcessId</w:t>
      </w:r>
      <w:proofErr w:type="spellEnd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():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 metodo che restituisce 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query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di inserimento (letta da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properties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) nella tabella SIT_CORRELAZIONE_PROCESSID relativa alla fonte instanziata. Basta semplicemente richiamare il metodo </w:t>
      </w: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this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.getProperty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("&lt;nome&gt;");specificando 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properties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da leggere relativa alla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query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. Tale Stringa può essere messa 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null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nel caso di una fonte che non ha Gestione del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ProcessID</w:t>
      </w:r>
      <w:proofErr w:type="spellEnd"/>
    </w:p>
    <w:p w:rsidR="00C00B8D" w:rsidRPr="009A781D" w:rsidRDefault="00C00B8D" w:rsidP="00C00B8D">
      <w:pPr>
        <w:widowControl/>
        <w:numPr>
          <w:ilvl w:val="1"/>
          <w:numId w:val="4"/>
        </w:numPr>
        <w:tabs>
          <w:tab w:val="clear" w:pos="1776"/>
          <w:tab w:val="num" w:pos="1080"/>
        </w:tabs>
        <w:spacing w:line="288" w:lineRule="auto"/>
        <w:ind w:left="1080"/>
        <w:rPr>
          <w:rFonts w:ascii="Courier New" w:eastAsia="Courier New" w:hAnsi="Courier New" w:cs="Courier New"/>
          <w:color w:val="FF0000"/>
          <w:sz w:val="22"/>
          <w:szCs w:val="22"/>
        </w:rPr>
      </w:pP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getQuerySQLUpdateProcessId</w:t>
      </w:r>
      <w:proofErr w:type="spellEnd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():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 metodo che restituisce 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query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di aggiornamento (letta da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properties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) nella tabella SIT_CORRELAZIONE_PROCESSID relativa alla fonte instanziata. Basta semplicemente richiamare il metodo  </w:t>
      </w: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this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.getProperty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("&lt;nome&gt;");specificando 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properties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da leggere relativa alla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query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. Tale Stringa può essere messa 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null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nel caso di una fonte che non ha Gestione del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ProcessID</w:t>
      </w:r>
      <w:proofErr w:type="spellEnd"/>
    </w:p>
    <w:p w:rsidR="00C00B8D" w:rsidRPr="009A781D" w:rsidRDefault="00C00B8D" w:rsidP="00C00B8D">
      <w:pPr>
        <w:widowControl/>
        <w:numPr>
          <w:ilvl w:val="1"/>
          <w:numId w:val="4"/>
        </w:numPr>
        <w:tabs>
          <w:tab w:val="clear" w:pos="1776"/>
          <w:tab w:val="num" w:pos="1080"/>
        </w:tabs>
        <w:spacing w:line="288" w:lineRule="auto"/>
        <w:ind w:left="1080"/>
        <w:rPr>
          <w:rFonts w:ascii="Courier New" w:eastAsia="Courier New" w:hAnsi="Courier New" w:cs="Courier New"/>
          <w:color w:val="FF0000"/>
          <w:sz w:val="22"/>
          <w:szCs w:val="22"/>
        </w:rPr>
      </w:pP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getQuerySQLNewProcessId</w:t>
      </w:r>
      <w:proofErr w:type="spellEnd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():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metodo che restituisce 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query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di inserimento (letta da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properties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) nella tabella SIT_CORRELAZIONE_PROCESSID relativa alla fonte instanziata. Basta semplicemente richiamare il metodo  </w:t>
      </w: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this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.getProperty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("&lt;nome&gt;");specificando 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properties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da leggere relativa alla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query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. Tale Stringa può essere messa 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null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nel caso di una fonte che non ha Gestione del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ProcessID</w:t>
      </w:r>
      <w:proofErr w:type="spellEnd"/>
    </w:p>
    <w:p w:rsidR="00C00B8D" w:rsidRPr="009A781D" w:rsidRDefault="00C00B8D" w:rsidP="00C00B8D">
      <w:pPr>
        <w:widowControl/>
        <w:numPr>
          <w:ilvl w:val="1"/>
          <w:numId w:val="4"/>
        </w:numPr>
        <w:tabs>
          <w:tab w:val="clear" w:pos="1776"/>
          <w:tab w:val="num" w:pos="1080"/>
        </w:tabs>
        <w:spacing w:line="288" w:lineRule="auto"/>
        <w:ind w:left="1080"/>
        <w:rPr>
          <w:rFonts w:ascii="Courier New" w:eastAsia="Courier New" w:hAnsi="Courier New" w:cs="Courier New"/>
          <w:color w:val="FF0000"/>
          <w:sz w:val="22"/>
          <w:szCs w:val="22"/>
        </w:rPr>
      </w:pP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getQuerySQLgetProcessId</w:t>
      </w:r>
      <w:proofErr w:type="spellEnd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():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metodo che restituisce 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query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di ricerca (letta da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properties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) nella tabella SIT_CORRELAZIONE_PROCESSID relativa alla fonte instanziata. Basta semplicemente richiamare il metodo  </w:t>
      </w: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this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.getProperty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("&lt;nome&gt;"); specificando 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properties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da leggere relativa alla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query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. Tale Stringa può essere messa 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null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nel caso di una fonte che non ha Gestione del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ProcessID</w:t>
      </w:r>
      <w:proofErr w:type="spellEnd"/>
    </w:p>
    <w:p w:rsidR="00C00B8D" w:rsidRPr="009A781D" w:rsidRDefault="00C00B8D" w:rsidP="00C00B8D">
      <w:pPr>
        <w:widowControl/>
        <w:numPr>
          <w:ilvl w:val="1"/>
          <w:numId w:val="4"/>
        </w:numPr>
        <w:tabs>
          <w:tab w:val="clear" w:pos="1776"/>
          <w:tab w:val="num" w:pos="1080"/>
        </w:tabs>
        <w:spacing w:line="288" w:lineRule="auto"/>
        <w:ind w:left="1080"/>
        <w:rPr>
          <w:rFonts w:ascii="Courier New" w:eastAsia="Courier New" w:hAnsi="Courier New" w:cs="Courier New"/>
          <w:color w:val="FF0000"/>
          <w:sz w:val="22"/>
          <w:szCs w:val="22"/>
        </w:rPr>
      </w:pPr>
      <w:r w:rsidRPr="009A781D">
        <w:rPr>
          <w:color w:val="FF0000"/>
          <w:sz w:val="22"/>
          <w:szCs w:val="22"/>
        </w:rPr>
        <w:t xml:space="preserve"> </w:t>
      </w: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getQuerySQLDeleteProcessId</w:t>
      </w:r>
      <w:proofErr w:type="spellEnd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t>():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metodo che restituisce 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query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di cancellazione (letta da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properties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) nella tabella SIT_CORRELAZIONE_PROCESSID relativa alla fonte instanziata. Basta semplicemente richiamare il metodo 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ab/>
        <w:t xml:space="preserve"> </w:t>
      </w:r>
      <w:proofErr w:type="spellStart"/>
      <w:r w:rsidRPr="009A781D">
        <w:rPr>
          <w:rFonts w:ascii="Courier New" w:eastAsia="Courier New" w:hAnsi="Courier New" w:cs="Courier New"/>
          <w:b/>
          <w:bCs/>
          <w:color w:val="FF0000"/>
          <w:sz w:val="22"/>
          <w:szCs w:val="22"/>
        </w:rPr>
        <w:lastRenderedPageBreak/>
        <w:t>this</w:t>
      </w:r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.getProperty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("&lt;nome&gt;");specificando 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properties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da leggere relativa alla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query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. Tale Stringa può essere messa a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null</w:t>
      </w:r>
      <w:proofErr w:type="spellEnd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 xml:space="preserve"> nel caso di una fonte che non ha Gestione del </w:t>
      </w:r>
      <w:proofErr w:type="spellStart"/>
      <w:r w:rsidRPr="009A781D">
        <w:rPr>
          <w:rFonts w:ascii="Courier New" w:eastAsia="Courier New" w:hAnsi="Courier New" w:cs="Courier New"/>
          <w:color w:val="FF0000"/>
          <w:sz w:val="22"/>
          <w:szCs w:val="22"/>
        </w:rPr>
        <w:t>ProcessID</w:t>
      </w:r>
      <w:proofErr w:type="spellEnd"/>
    </w:p>
    <w:p w:rsidR="00C00B8D" w:rsidRPr="009A781D" w:rsidRDefault="00C00B8D" w:rsidP="00C00B8D">
      <w:pPr>
        <w:rPr>
          <w:rFonts w:ascii="Courier New" w:eastAsia="Courier New" w:hAnsi="Courier New" w:cs="Courier New"/>
          <w:color w:val="FF0000"/>
          <w:sz w:val="22"/>
          <w:szCs w:val="22"/>
        </w:rPr>
      </w:pPr>
    </w:p>
    <w:p w:rsidR="00C00B8D" w:rsidRPr="009A781D" w:rsidRDefault="00C00B8D" w:rsidP="00C00B8D">
      <w:pPr>
        <w:rPr>
          <w:rFonts w:ascii="Courier New" w:eastAsia="Courier New" w:hAnsi="Courier New" w:cs="Courier New"/>
          <w:color w:val="FF0000"/>
          <w:sz w:val="22"/>
          <w:szCs w:val="22"/>
        </w:rPr>
      </w:pPr>
    </w:p>
    <w:p w:rsidR="00C00B8D" w:rsidRPr="009A781D" w:rsidRDefault="00C00B8D" w:rsidP="00C00B8D">
      <w:pPr>
        <w:rPr>
          <w:color w:val="FF0000"/>
        </w:rPr>
      </w:pPr>
      <w:r w:rsidRPr="009A781D">
        <w:rPr>
          <w:color w:val="FF0000"/>
        </w:rPr>
        <w:t xml:space="preserve">La classe </w:t>
      </w:r>
      <w:proofErr w:type="spellStart"/>
      <w:r w:rsidRPr="009A781D">
        <w:rPr>
          <w:color w:val="FF0000"/>
        </w:rPr>
        <w:t>DatoDwh</w:t>
      </w:r>
      <w:proofErr w:type="spellEnd"/>
      <w:r w:rsidRPr="009A781D">
        <w:rPr>
          <w:color w:val="FF0000"/>
        </w:rPr>
        <w:t xml:space="preserve"> conterrà inoltre l'implementazione dei metodi che serviranno per la gestione delle </w:t>
      </w:r>
      <w:proofErr w:type="spellStart"/>
      <w:r w:rsidRPr="009A781D">
        <w:rPr>
          <w:color w:val="FF0000"/>
        </w:rPr>
        <w:t>tebelle</w:t>
      </w:r>
      <w:proofErr w:type="spellEnd"/>
      <w:r w:rsidRPr="009A781D">
        <w:rPr>
          <w:color w:val="FF0000"/>
        </w:rPr>
        <w:t xml:space="preserve"> </w:t>
      </w:r>
      <w:proofErr w:type="spellStart"/>
      <w:r w:rsidRPr="009A781D">
        <w:rPr>
          <w:color w:val="FF0000"/>
        </w:rPr>
        <w:t>_TOTALE</w:t>
      </w:r>
      <w:proofErr w:type="spellEnd"/>
      <w:r w:rsidRPr="009A781D">
        <w:rPr>
          <w:color w:val="FF0000"/>
        </w:rPr>
        <w:t>.</w:t>
      </w:r>
    </w:p>
    <w:p w:rsidR="00C00B8D" w:rsidRPr="009A781D" w:rsidRDefault="00C00B8D" w:rsidP="00C00B8D">
      <w:pPr>
        <w:rPr>
          <w:color w:val="FF0000"/>
        </w:rPr>
      </w:pPr>
    </w:p>
    <w:p w:rsidR="00C00B8D" w:rsidRPr="009A781D" w:rsidRDefault="00C00B8D" w:rsidP="00C00B8D">
      <w:pPr>
        <w:rPr>
          <w:color w:val="FF0000"/>
        </w:rPr>
      </w:pPr>
      <w:r w:rsidRPr="009A781D">
        <w:rPr>
          <w:color w:val="FF0000"/>
        </w:rPr>
        <w:t xml:space="preserve">Le interfacce relative alle 5 categorie di dati (soggetti, civici, vie, oggetti e fabbricati) serviranno per il controllo delle fonti instanziate e per la gestione di metodi relativi alla categoria di dato gestita. In particolare le interfacce conterranno un metodo da implementare che restituirà un </w:t>
      </w:r>
      <w:proofErr w:type="spellStart"/>
      <w:r w:rsidRPr="009A781D">
        <w:rPr>
          <w:color w:val="FF0000"/>
        </w:rPr>
        <w:t>flag</w:t>
      </w:r>
      <w:proofErr w:type="spellEnd"/>
      <w:r w:rsidRPr="009A781D">
        <w:rPr>
          <w:color w:val="FF0000"/>
        </w:rPr>
        <w:t xml:space="preserve"> (</w:t>
      </w:r>
      <w:proofErr w:type="spellStart"/>
      <w:r w:rsidRPr="009A781D">
        <w:rPr>
          <w:color w:val="FF0000"/>
        </w:rPr>
        <w:t>true</w:t>
      </w:r>
      <w:proofErr w:type="spellEnd"/>
      <w:r w:rsidRPr="009A781D">
        <w:rPr>
          <w:color w:val="FF0000"/>
        </w:rPr>
        <w:t>/false) stante ad indicare se nel caricamento e successiva aggregazione dei dati  dovrà essere preso in considerazione il codice originario delle vie, dei civici e dei soggetti</w:t>
      </w:r>
    </w:p>
    <w:p w:rsidR="00C00B8D" w:rsidRDefault="00C00B8D"/>
    <w:p w:rsidR="00C00B8D" w:rsidRDefault="00C00B8D"/>
    <w:p w:rsidR="00C00B8D" w:rsidRDefault="00C00B8D">
      <w:pPr>
        <w:widowControl/>
        <w:suppressAutoHyphens w:val="0"/>
        <w:spacing w:after="200" w:line="276" w:lineRule="auto"/>
        <w:jc w:val="left"/>
      </w:pPr>
      <w:r>
        <w:br w:type="page"/>
      </w:r>
    </w:p>
    <w:p w:rsidR="00C00B8D" w:rsidRDefault="00C00B8D" w:rsidP="00C00B8D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lastRenderedPageBreak/>
        <w:t>Aggiornamento dei dati dell’indice</w:t>
      </w:r>
    </w:p>
    <w:p w:rsidR="00C00B8D" w:rsidRDefault="00C00B8D" w:rsidP="00C00B8D">
      <w:pPr>
        <w:rPr>
          <w:b/>
          <w:bCs/>
          <w:color w:val="FF0000"/>
          <w:sz w:val="26"/>
          <w:szCs w:val="26"/>
        </w:rPr>
      </w:pPr>
    </w:p>
    <w:p w:rsidR="00C00B8D" w:rsidRPr="009A781D" w:rsidRDefault="00C00B8D" w:rsidP="00C00B8D">
      <w:pPr>
        <w:rPr>
          <w:b/>
          <w:bCs/>
          <w:color w:val="FF0000"/>
          <w:sz w:val="26"/>
          <w:szCs w:val="26"/>
        </w:rPr>
      </w:pPr>
      <w:r w:rsidRPr="009A781D">
        <w:rPr>
          <w:b/>
          <w:bCs/>
          <w:color w:val="FF0000"/>
          <w:sz w:val="26"/>
          <w:szCs w:val="26"/>
        </w:rPr>
        <w:t xml:space="preserve">N.B. : </w:t>
      </w:r>
    </w:p>
    <w:p w:rsidR="00C00B8D" w:rsidRPr="009A781D" w:rsidRDefault="00C00B8D" w:rsidP="00C00B8D">
      <w:pPr>
        <w:rPr>
          <w:color w:val="FF0000"/>
        </w:rPr>
      </w:pPr>
      <w:r w:rsidRPr="009A781D">
        <w:rPr>
          <w:color w:val="FF0000"/>
        </w:rPr>
        <w:t xml:space="preserve">Per la gestione dei caricamenti delle tabelle </w:t>
      </w:r>
      <w:proofErr w:type="spellStart"/>
      <w:r w:rsidRPr="009A781D">
        <w:rPr>
          <w:color w:val="FF0000"/>
        </w:rPr>
        <w:t>_TOTALE</w:t>
      </w:r>
      <w:proofErr w:type="spellEnd"/>
      <w:r w:rsidRPr="009A781D">
        <w:rPr>
          <w:color w:val="FF0000"/>
        </w:rPr>
        <w:t>, si è distinta la casistica di fonti aventi PROCESSID e fonti senza tale codice.</w:t>
      </w:r>
    </w:p>
    <w:p w:rsidR="00C00B8D" w:rsidRPr="009A781D" w:rsidRDefault="00C00B8D" w:rsidP="00C00B8D">
      <w:pPr>
        <w:rPr>
          <w:color w:val="FF0000"/>
        </w:rPr>
      </w:pPr>
    </w:p>
    <w:p w:rsidR="00C00B8D" w:rsidRPr="009A781D" w:rsidRDefault="00C00B8D" w:rsidP="00C00B8D">
      <w:pPr>
        <w:rPr>
          <w:color w:val="FF0000"/>
        </w:rPr>
      </w:pPr>
      <w:r w:rsidRPr="009A781D">
        <w:rPr>
          <w:color w:val="FF0000"/>
        </w:rPr>
        <w:t xml:space="preserve">Nel caso di gestione con PROCESSID, viene utilizzata una tabella del DB chiamata </w:t>
      </w:r>
    </w:p>
    <w:p w:rsidR="00C00B8D" w:rsidRPr="009A781D" w:rsidRDefault="00C00B8D" w:rsidP="00C00B8D">
      <w:pPr>
        <w:rPr>
          <w:color w:val="FF0000"/>
        </w:rPr>
      </w:pPr>
      <w:r w:rsidRPr="009A781D">
        <w:rPr>
          <w:color w:val="FF0000"/>
        </w:rPr>
        <w:tab/>
      </w:r>
      <w:r w:rsidRPr="009A781D">
        <w:rPr>
          <w:color w:val="FF0000"/>
        </w:rPr>
        <w:tab/>
        <w:t>SIT_CORRELAZIONE_PROCESSID</w:t>
      </w:r>
    </w:p>
    <w:p w:rsidR="00C00B8D" w:rsidRPr="009A781D" w:rsidRDefault="00C00B8D" w:rsidP="00C00B8D">
      <w:pPr>
        <w:rPr>
          <w:color w:val="FF0000"/>
        </w:rPr>
      </w:pPr>
      <w:r w:rsidRPr="009A781D">
        <w:rPr>
          <w:color w:val="FF0000"/>
        </w:rPr>
        <w:t xml:space="preserve">nella quale viene mantenuto uno storico dei </w:t>
      </w:r>
      <w:proofErr w:type="spellStart"/>
      <w:r w:rsidRPr="009A781D">
        <w:rPr>
          <w:color w:val="FF0000"/>
        </w:rPr>
        <w:t>processId</w:t>
      </w:r>
      <w:proofErr w:type="spellEnd"/>
      <w:r w:rsidRPr="009A781D">
        <w:rPr>
          <w:color w:val="FF0000"/>
        </w:rPr>
        <w:t xml:space="preserve"> per le varie fonti caricate. Questo permette di caricare in successive operazioni solamente dati corrispondenti a nuovi caricamenti. Tale tabella avrà come chiave la terna di valori</w:t>
      </w:r>
    </w:p>
    <w:p w:rsidR="00C00B8D" w:rsidRPr="009A781D" w:rsidRDefault="00C00B8D" w:rsidP="00C00B8D">
      <w:pPr>
        <w:rPr>
          <w:color w:val="FF0000"/>
        </w:rPr>
      </w:pPr>
      <w:r w:rsidRPr="009A781D">
        <w:rPr>
          <w:color w:val="FF0000"/>
        </w:rPr>
        <w:tab/>
      </w:r>
      <w:r w:rsidRPr="009A781D">
        <w:rPr>
          <w:color w:val="FF0000"/>
        </w:rPr>
        <w:tab/>
      </w:r>
      <w:r w:rsidRPr="009A781D">
        <w:rPr>
          <w:color w:val="FF0000"/>
        </w:rPr>
        <w:tab/>
      </w:r>
      <w:proofErr w:type="spellStart"/>
      <w:r w:rsidRPr="009A781D">
        <w:rPr>
          <w:color w:val="FF0000"/>
        </w:rPr>
        <w:t>ProcessID</w:t>
      </w:r>
      <w:proofErr w:type="spellEnd"/>
      <w:r w:rsidRPr="009A781D">
        <w:rPr>
          <w:color w:val="FF0000"/>
        </w:rPr>
        <w:t xml:space="preserve">,  fk_ente_sorgente, </w:t>
      </w:r>
      <w:proofErr w:type="spellStart"/>
      <w:r w:rsidRPr="009A781D">
        <w:rPr>
          <w:color w:val="FF0000"/>
        </w:rPr>
        <w:t>prog_Es</w:t>
      </w:r>
      <w:proofErr w:type="spellEnd"/>
    </w:p>
    <w:p w:rsidR="00C00B8D" w:rsidRPr="009A781D" w:rsidRDefault="00C00B8D" w:rsidP="00C00B8D">
      <w:pPr>
        <w:rPr>
          <w:color w:val="FF0000"/>
        </w:rPr>
      </w:pPr>
    </w:p>
    <w:p w:rsidR="00C00B8D" w:rsidRPr="009A781D" w:rsidRDefault="00C00B8D" w:rsidP="00C00B8D">
      <w:pPr>
        <w:rPr>
          <w:color w:val="FF0000"/>
        </w:rPr>
      </w:pPr>
      <w:r w:rsidRPr="009A781D">
        <w:rPr>
          <w:color w:val="FF0000"/>
        </w:rPr>
        <w:t xml:space="preserve">Nel caso di gestione senza </w:t>
      </w:r>
      <w:proofErr w:type="spellStart"/>
      <w:r w:rsidRPr="009A781D">
        <w:rPr>
          <w:color w:val="FF0000"/>
        </w:rPr>
        <w:t>ProcessID</w:t>
      </w:r>
      <w:proofErr w:type="spellEnd"/>
      <w:r w:rsidRPr="009A781D">
        <w:rPr>
          <w:color w:val="FF0000"/>
        </w:rPr>
        <w:t xml:space="preserve"> si è invece scelto di caricare ad ogni operazione solamente i nuovi dati non presenti nel DB, evitando di cancellare ogni volte le tabelle </w:t>
      </w:r>
      <w:proofErr w:type="spellStart"/>
      <w:r w:rsidRPr="009A781D">
        <w:rPr>
          <w:color w:val="FF0000"/>
        </w:rPr>
        <w:t>_TOTALE</w:t>
      </w:r>
      <w:proofErr w:type="spellEnd"/>
      <w:r w:rsidRPr="009A781D">
        <w:rPr>
          <w:color w:val="FF0000"/>
        </w:rPr>
        <w:t xml:space="preserve"> e </w:t>
      </w:r>
      <w:proofErr w:type="spellStart"/>
      <w:r w:rsidRPr="009A781D">
        <w:rPr>
          <w:color w:val="FF0000"/>
        </w:rPr>
        <w:t>_UNICO</w:t>
      </w:r>
      <w:proofErr w:type="spellEnd"/>
    </w:p>
    <w:p w:rsidR="00C00B8D" w:rsidRPr="009A781D" w:rsidRDefault="00C00B8D" w:rsidP="00C00B8D">
      <w:pPr>
        <w:rPr>
          <w:color w:val="FF0000"/>
        </w:rPr>
      </w:pPr>
    </w:p>
    <w:p w:rsidR="00C00B8D" w:rsidRPr="009A781D" w:rsidRDefault="00C00B8D" w:rsidP="00C00B8D">
      <w:pPr>
        <w:rPr>
          <w:color w:val="FF0000"/>
        </w:rPr>
      </w:pPr>
      <w:r w:rsidRPr="009A781D">
        <w:rPr>
          <w:color w:val="FF0000"/>
        </w:rPr>
        <w:t xml:space="preserve">Per evitare problemi con l'aggiornamento dei dati si sono dovuti togliere dalla chiavi delle tabelle SIT_SOGGETTO_TOTALE e SIT_VIA_TOTALE il campo </w:t>
      </w:r>
      <w:proofErr w:type="spellStart"/>
      <w:r w:rsidRPr="009A781D">
        <w:rPr>
          <w:color w:val="FF0000"/>
        </w:rPr>
        <w:t>CTR_HASH</w:t>
      </w:r>
      <w:proofErr w:type="spellEnd"/>
    </w:p>
    <w:p w:rsidR="00C00B8D" w:rsidRDefault="00C00B8D"/>
    <w:sectPr w:rsidR="00C00B8D" w:rsidSect="00B730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9"/>
    <w:lvl w:ilvl="0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/>
      </w:rPr>
    </w:lvl>
  </w:abstractNum>
  <w:abstractNum w:abstractNumId="1">
    <w:nsid w:val="00000008"/>
    <w:multiLevelType w:val="singleLevel"/>
    <w:tmpl w:val="00000008"/>
    <w:name w:val="WW8Num10"/>
    <w:lvl w:ilvl="0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/>
      </w:rPr>
    </w:lvl>
  </w:abstractNum>
  <w:abstractNum w:abstractNumId="2">
    <w:nsid w:val="00000009"/>
    <w:multiLevelType w:val="singleLevel"/>
    <w:tmpl w:val="00000009"/>
    <w:name w:val="WW8Num1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/>
      </w:rPr>
    </w:lvl>
  </w:abstractNum>
  <w:abstractNum w:abstractNumId="3">
    <w:nsid w:val="7E265676"/>
    <w:multiLevelType w:val="multilevel"/>
    <w:tmpl w:val="7F242DC6"/>
    <w:lvl w:ilvl="0">
      <w:start w:val="1"/>
      <w:numFmt w:val="decimal"/>
      <w:pStyle w:val="Titolo1"/>
      <w:lvlText w:val="%1."/>
      <w:lvlJc w:val="left"/>
      <w:pPr>
        <w:tabs>
          <w:tab w:val="num" w:pos="1077"/>
        </w:tabs>
        <w:ind w:left="1077" w:hanging="360"/>
      </w:pPr>
      <w:rPr>
        <w:rFonts w:hint="default"/>
      </w:rPr>
    </w:lvl>
    <w:lvl w:ilvl="1">
      <w:start w:val="1"/>
      <w:numFmt w:val="decimal"/>
      <w:pStyle w:val="StileTitolo2GiustificatoDopo12pt"/>
      <w:lvlText w:val="%1.%2."/>
      <w:lvlJc w:val="left"/>
      <w:pPr>
        <w:tabs>
          <w:tab w:val="num" w:pos="1509"/>
        </w:tabs>
        <w:ind w:left="1509" w:hanging="432"/>
      </w:pPr>
      <w:rPr>
        <w:rFonts w:hint="default"/>
      </w:rPr>
    </w:lvl>
    <w:lvl w:ilvl="2">
      <w:start w:val="1"/>
      <w:numFmt w:val="decimal"/>
      <w:pStyle w:val="Titolo3"/>
      <w:lvlText w:val="%1.%2.%3."/>
      <w:lvlJc w:val="left"/>
      <w:pPr>
        <w:tabs>
          <w:tab w:val="num" w:pos="1922"/>
        </w:tabs>
        <w:ind w:left="1922" w:hanging="504"/>
      </w:pPr>
      <w:rPr>
        <w:rFonts w:hint="default"/>
      </w:rPr>
    </w:lvl>
    <w:lvl w:ilvl="3">
      <w:start w:val="1"/>
      <w:numFmt w:val="decimal"/>
      <w:pStyle w:val="Titolo4"/>
      <w:lvlText w:val="%1.%2.%3.%4."/>
      <w:lvlJc w:val="left"/>
      <w:pPr>
        <w:tabs>
          <w:tab w:val="num" w:pos="2517"/>
        </w:tabs>
        <w:ind w:left="2445" w:hanging="648"/>
      </w:pPr>
      <w:rPr>
        <w:rFonts w:hint="default"/>
      </w:rPr>
    </w:lvl>
    <w:lvl w:ilvl="4">
      <w:start w:val="1"/>
      <w:numFmt w:val="decimal"/>
      <w:pStyle w:val="Titolo5"/>
      <w:lvlText w:val="%1.%2.%3.%4.%5."/>
      <w:lvlJc w:val="left"/>
      <w:pPr>
        <w:tabs>
          <w:tab w:val="num" w:pos="3237"/>
        </w:tabs>
        <w:ind w:left="29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7"/>
        </w:tabs>
        <w:ind w:left="34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7"/>
        </w:tabs>
        <w:ind w:left="39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7"/>
        </w:tabs>
        <w:ind w:left="44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7"/>
        </w:tabs>
        <w:ind w:left="503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00B8D"/>
    <w:rsid w:val="001C71CC"/>
    <w:rsid w:val="00240EBF"/>
    <w:rsid w:val="002A46E5"/>
    <w:rsid w:val="00B73084"/>
    <w:rsid w:val="00C00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00B8D"/>
    <w:pPr>
      <w:widowControl w:val="0"/>
      <w:suppressAutoHyphens/>
      <w:spacing w:after="0" w:line="240" w:lineRule="auto"/>
      <w:jc w:val="both"/>
    </w:pPr>
    <w:rPr>
      <w:rFonts w:ascii="Book Antiqua" w:eastAsia="Times New Roman" w:hAnsi="Book Antiqua" w:cs="Times New Roman"/>
      <w:sz w:val="24"/>
      <w:szCs w:val="20"/>
      <w:lang w:eastAsia="ar-SA"/>
    </w:rPr>
  </w:style>
  <w:style w:type="paragraph" w:styleId="Titolo1">
    <w:name w:val="heading 1"/>
    <w:basedOn w:val="Normale"/>
    <w:next w:val="Normale"/>
    <w:link w:val="Titolo1Carattere"/>
    <w:qFormat/>
    <w:rsid w:val="00C00B8D"/>
    <w:pPr>
      <w:keepNext/>
      <w:keepLines/>
      <w:pageBreakBefore/>
      <w:numPr>
        <w:numId w:val="3"/>
      </w:numPr>
      <w:shd w:val="clear" w:color="auto" w:fill="DFDFDF"/>
      <w:spacing w:after="360"/>
      <w:jc w:val="left"/>
      <w:outlineLvl w:val="0"/>
    </w:pPr>
    <w:rPr>
      <w:b/>
      <w:smallCaps/>
      <w:color w:val="000000"/>
      <w:sz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00B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C00B8D"/>
    <w:pPr>
      <w:keepNext/>
      <w:keepLines/>
      <w:numPr>
        <w:ilvl w:val="2"/>
        <w:numId w:val="3"/>
      </w:numPr>
      <w:spacing w:before="360" w:after="120"/>
      <w:jc w:val="left"/>
      <w:outlineLvl w:val="2"/>
    </w:pPr>
    <w:rPr>
      <w:b/>
      <w:smallCaps/>
      <w:color w:val="000000"/>
      <w:szCs w:val="24"/>
    </w:rPr>
  </w:style>
  <w:style w:type="paragraph" w:styleId="Titolo4">
    <w:name w:val="heading 4"/>
    <w:basedOn w:val="Normale"/>
    <w:next w:val="Normale"/>
    <w:link w:val="Titolo4Carattere"/>
    <w:qFormat/>
    <w:rsid w:val="00C00B8D"/>
    <w:pPr>
      <w:keepNext/>
      <w:keepLines/>
      <w:numPr>
        <w:ilvl w:val="3"/>
        <w:numId w:val="3"/>
      </w:numPr>
      <w:spacing w:before="360" w:after="240"/>
      <w:jc w:val="left"/>
      <w:outlineLvl w:val="3"/>
    </w:pPr>
    <w:rPr>
      <w:b/>
      <w:color w:val="000000"/>
      <w:szCs w:val="24"/>
    </w:rPr>
  </w:style>
  <w:style w:type="paragraph" w:styleId="Titolo5">
    <w:name w:val="heading 5"/>
    <w:basedOn w:val="Titolo4"/>
    <w:next w:val="Normale"/>
    <w:link w:val="Titolo5Carattere"/>
    <w:qFormat/>
    <w:rsid w:val="00C00B8D"/>
    <w:pPr>
      <w:numPr>
        <w:ilvl w:val="4"/>
      </w:numPr>
      <w:outlineLvl w:val="4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C00B8D"/>
    <w:rPr>
      <w:rFonts w:ascii="Book Antiqua" w:eastAsia="Times New Roman" w:hAnsi="Book Antiqua" w:cs="Times New Roman"/>
      <w:b/>
      <w:smallCaps/>
      <w:color w:val="000000"/>
      <w:sz w:val="28"/>
      <w:szCs w:val="20"/>
      <w:shd w:val="clear" w:color="auto" w:fill="DFDFDF"/>
      <w:lang w:eastAsia="ar-SA"/>
    </w:rPr>
  </w:style>
  <w:style w:type="character" w:customStyle="1" w:styleId="Titolo3Carattere">
    <w:name w:val="Titolo 3 Carattere"/>
    <w:basedOn w:val="Carpredefinitoparagrafo"/>
    <w:link w:val="Titolo3"/>
    <w:rsid w:val="00C00B8D"/>
    <w:rPr>
      <w:rFonts w:ascii="Book Antiqua" w:eastAsia="Times New Roman" w:hAnsi="Book Antiqua" w:cs="Times New Roman"/>
      <w:b/>
      <w:smallCaps/>
      <w:color w:val="000000"/>
      <w:sz w:val="24"/>
      <w:szCs w:val="24"/>
      <w:lang w:eastAsia="ar-SA"/>
    </w:rPr>
  </w:style>
  <w:style w:type="character" w:customStyle="1" w:styleId="Titolo4Carattere">
    <w:name w:val="Titolo 4 Carattere"/>
    <w:basedOn w:val="Carpredefinitoparagrafo"/>
    <w:link w:val="Titolo4"/>
    <w:rsid w:val="00C00B8D"/>
    <w:rPr>
      <w:rFonts w:ascii="Book Antiqua" w:eastAsia="Times New Roman" w:hAnsi="Book Antiqua" w:cs="Times New Roman"/>
      <w:b/>
      <w:color w:val="000000"/>
      <w:sz w:val="24"/>
      <w:szCs w:val="24"/>
      <w:lang w:eastAsia="ar-SA"/>
    </w:rPr>
  </w:style>
  <w:style w:type="character" w:customStyle="1" w:styleId="Titolo5Carattere">
    <w:name w:val="Titolo 5 Carattere"/>
    <w:basedOn w:val="Carpredefinitoparagrafo"/>
    <w:link w:val="Titolo5"/>
    <w:rsid w:val="00C00B8D"/>
    <w:rPr>
      <w:rFonts w:ascii="Book Antiqua" w:eastAsia="Times New Roman" w:hAnsi="Book Antiqua" w:cs="Times New Roman"/>
      <w:b/>
      <w:color w:val="000000"/>
      <w:sz w:val="24"/>
      <w:szCs w:val="24"/>
      <w:lang w:eastAsia="ar-SA"/>
    </w:rPr>
  </w:style>
  <w:style w:type="paragraph" w:customStyle="1" w:styleId="StileTitolo2GiustificatoDopo12pt">
    <w:name w:val="Stile Titolo 2 + Giustificato Dopo:  12 pt"/>
    <w:basedOn w:val="Titolo2"/>
    <w:rsid w:val="00C00B8D"/>
    <w:pPr>
      <w:numPr>
        <w:ilvl w:val="1"/>
        <w:numId w:val="3"/>
      </w:numPr>
      <w:spacing w:before="400" w:after="240"/>
    </w:pPr>
    <w:rPr>
      <w:rFonts w:ascii="Book Antiqua" w:eastAsia="Times New Roman" w:hAnsi="Book Antiqua" w:cs="Times New Roman"/>
      <w:smallCaps/>
      <w:color w:val="000000"/>
      <w:sz w:val="28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00B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</cp:revision>
  <dcterms:created xsi:type="dcterms:W3CDTF">2011-03-14T14:29:00Z</dcterms:created>
  <dcterms:modified xsi:type="dcterms:W3CDTF">2011-03-14T14:53:00Z</dcterms:modified>
</cp:coreProperties>
</file>