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4A07" w:rsidRPr="00392585" w:rsidRDefault="00144A07" w:rsidP="00144A07">
      <w:pPr>
        <w:pStyle w:val="Brdtext"/>
        <w:rPr>
          <w:rFonts w:ascii="Times New Roman" w:hAnsi="Times New Roman"/>
          <w:b/>
          <w:sz w:val="24"/>
          <w:szCs w:val="24"/>
          <w:u w:val="single"/>
        </w:rPr>
      </w:pPr>
      <w:r w:rsidRPr="00392585">
        <w:rPr>
          <w:rFonts w:ascii="Times New Roman" w:hAnsi="Times New Roman"/>
          <w:b/>
          <w:sz w:val="24"/>
          <w:szCs w:val="24"/>
          <w:u w:val="single"/>
        </w:rPr>
        <w:t xml:space="preserve">Herrgärdets VC </w:t>
      </w:r>
    </w:p>
    <w:p w:rsidR="00144A07" w:rsidRDefault="00144A07" w:rsidP="00144A07">
      <w:pPr>
        <w:pStyle w:val="Brdtext"/>
        <w:rPr>
          <w:rFonts w:ascii="Times New Roman" w:hAnsi="Times New Roman"/>
          <w:sz w:val="24"/>
          <w:szCs w:val="24"/>
        </w:rPr>
      </w:pPr>
      <w:proofErr w:type="gramStart"/>
      <w:r w:rsidRPr="00144A07">
        <w:rPr>
          <w:rFonts w:ascii="Times New Roman" w:hAnsi="Times New Roman"/>
          <w:b/>
          <w:sz w:val="24"/>
          <w:szCs w:val="24"/>
        </w:rPr>
        <w:t>T</w:t>
      </w:r>
      <w:r w:rsidRPr="00144A07">
        <w:rPr>
          <w:rFonts w:ascii="Times New Roman" w:hAnsi="Times New Roman"/>
          <w:b/>
          <w:sz w:val="24"/>
          <w:szCs w:val="24"/>
        </w:rPr>
        <w:t>eamet</w:t>
      </w:r>
      <w:r>
        <w:rPr>
          <w:rFonts w:ascii="Times New Roman" w:hAnsi="Times New Roman"/>
          <w:b/>
          <w:sz w:val="24"/>
          <w:szCs w:val="24"/>
        </w:rPr>
        <w:t>:</w:t>
      </w:r>
      <w:r>
        <w:rPr>
          <w:rFonts w:ascii="Times New Roman" w:hAnsi="Times New Roman"/>
          <w:sz w:val="24"/>
          <w:szCs w:val="24"/>
        </w:rPr>
        <w:t xml:space="preserve">  Anders</w:t>
      </w:r>
      <w:proofErr w:type="gramEnd"/>
      <w:r>
        <w:rPr>
          <w:rFonts w:ascii="Times New Roman" w:hAnsi="Times New Roman"/>
          <w:sz w:val="24"/>
          <w:szCs w:val="24"/>
        </w:rPr>
        <w:t xml:space="preserve"> Olsson </w:t>
      </w:r>
      <w:proofErr w:type="spellStart"/>
      <w:r>
        <w:rPr>
          <w:rFonts w:ascii="Times New Roman" w:hAnsi="Times New Roman"/>
          <w:sz w:val="24"/>
          <w:szCs w:val="24"/>
        </w:rPr>
        <w:t>Distriksläkare</w:t>
      </w:r>
      <w:proofErr w:type="spellEnd"/>
      <w:r>
        <w:rPr>
          <w:rFonts w:ascii="Times New Roman" w:hAnsi="Times New Roman"/>
          <w:sz w:val="24"/>
          <w:szCs w:val="24"/>
        </w:rPr>
        <w:t>, Marlene Jonasson ST-läkare, Rose-Marie Isberg och Maria del Val Mäkinen</w:t>
      </w:r>
      <w:r w:rsidRPr="00DD2FAE">
        <w:rPr>
          <w:rFonts w:ascii="Times New Roman" w:hAnsi="Times New Roman"/>
          <w:sz w:val="24"/>
          <w:szCs w:val="24"/>
        </w:rPr>
        <w:t xml:space="preserve"> </w:t>
      </w:r>
      <w:r>
        <w:rPr>
          <w:rFonts w:ascii="Times New Roman" w:hAnsi="Times New Roman"/>
          <w:sz w:val="24"/>
          <w:szCs w:val="24"/>
        </w:rPr>
        <w:t>Diabetessköterskor</w:t>
      </w:r>
    </w:p>
    <w:p w:rsidR="00144A07" w:rsidRDefault="00144A07" w:rsidP="00144A07">
      <w:pPr>
        <w:pStyle w:val="Brdtext"/>
        <w:spacing w:after="0"/>
        <w:rPr>
          <w:rFonts w:ascii="Times New Roman" w:hAnsi="Times New Roman"/>
          <w:sz w:val="24"/>
          <w:szCs w:val="24"/>
        </w:rPr>
      </w:pPr>
      <w:r w:rsidRPr="00144A07">
        <w:rPr>
          <w:rFonts w:ascii="Times New Roman" w:hAnsi="Times New Roman"/>
          <w:b/>
          <w:sz w:val="24"/>
          <w:szCs w:val="24"/>
        </w:rPr>
        <w:t>Enhetens egna mål:</w:t>
      </w:r>
      <w:r>
        <w:rPr>
          <w:rFonts w:ascii="Times New Roman" w:hAnsi="Times New Roman"/>
          <w:b/>
          <w:sz w:val="24"/>
          <w:szCs w:val="24"/>
        </w:rPr>
        <w:t xml:space="preserve"> </w:t>
      </w:r>
    </w:p>
    <w:p w:rsidR="00144A07" w:rsidRDefault="00144A07" w:rsidP="00144A07">
      <w:pPr>
        <w:pStyle w:val="Brdtext"/>
        <w:numPr>
          <w:ilvl w:val="0"/>
          <w:numId w:val="1"/>
        </w:numPr>
        <w:spacing w:after="0"/>
        <w:rPr>
          <w:rFonts w:ascii="Times New Roman" w:hAnsi="Times New Roman"/>
          <w:sz w:val="24"/>
          <w:szCs w:val="24"/>
        </w:rPr>
      </w:pPr>
      <w:r>
        <w:rPr>
          <w:rFonts w:ascii="Times New Roman" w:hAnsi="Times New Roman"/>
          <w:sz w:val="24"/>
          <w:szCs w:val="24"/>
        </w:rPr>
        <w:t>Bättre HbA1c på patienter mellan 18-65 år jämfört med 18-79 år.</w:t>
      </w:r>
    </w:p>
    <w:p w:rsidR="00144A07" w:rsidRDefault="00144A07" w:rsidP="00144A07">
      <w:pPr>
        <w:pStyle w:val="Brdtext"/>
        <w:numPr>
          <w:ilvl w:val="0"/>
          <w:numId w:val="1"/>
        </w:numPr>
        <w:spacing w:after="0"/>
        <w:rPr>
          <w:rFonts w:ascii="Times New Roman" w:hAnsi="Times New Roman"/>
          <w:sz w:val="24"/>
          <w:szCs w:val="24"/>
        </w:rPr>
      </w:pPr>
      <w:proofErr w:type="gramStart"/>
      <w:r>
        <w:rPr>
          <w:rFonts w:ascii="Times New Roman" w:hAnsi="Times New Roman"/>
          <w:sz w:val="24"/>
          <w:szCs w:val="24"/>
        </w:rPr>
        <w:t>Fullständigt</w:t>
      </w:r>
      <w:proofErr w:type="gramEnd"/>
      <w:r>
        <w:rPr>
          <w:rFonts w:ascii="Times New Roman" w:hAnsi="Times New Roman"/>
          <w:sz w:val="24"/>
          <w:szCs w:val="24"/>
        </w:rPr>
        <w:t xml:space="preserve"> lipidstatus på alla vid återbesök samt aktivare behandling.</w:t>
      </w:r>
    </w:p>
    <w:p w:rsidR="00144A07" w:rsidRDefault="00144A07" w:rsidP="00144A07">
      <w:pPr>
        <w:pStyle w:val="Brdtext"/>
        <w:numPr>
          <w:ilvl w:val="0"/>
          <w:numId w:val="1"/>
        </w:numPr>
        <w:spacing w:after="0"/>
        <w:rPr>
          <w:rFonts w:ascii="Times New Roman" w:hAnsi="Times New Roman"/>
          <w:sz w:val="24"/>
          <w:szCs w:val="24"/>
        </w:rPr>
      </w:pPr>
      <w:r>
        <w:rPr>
          <w:rFonts w:ascii="Times New Roman" w:hAnsi="Times New Roman"/>
          <w:sz w:val="24"/>
          <w:szCs w:val="24"/>
        </w:rPr>
        <w:t>Identifiera alla rökare och erbjuda behandling.</w:t>
      </w:r>
    </w:p>
    <w:p w:rsidR="00144A07" w:rsidRDefault="00144A07" w:rsidP="00144A07">
      <w:pPr>
        <w:pStyle w:val="Brdtext"/>
        <w:rPr>
          <w:rFonts w:ascii="Times New Roman" w:hAnsi="Times New Roman"/>
          <w:sz w:val="24"/>
          <w:szCs w:val="24"/>
        </w:rPr>
      </w:pPr>
    </w:p>
    <w:p w:rsidR="00144A07" w:rsidRDefault="00144A07" w:rsidP="00144A07">
      <w:pPr>
        <w:pStyle w:val="Brdtext"/>
        <w:spacing w:after="0"/>
        <w:rPr>
          <w:rFonts w:ascii="Times New Roman" w:hAnsi="Times New Roman"/>
          <w:sz w:val="24"/>
          <w:szCs w:val="24"/>
        </w:rPr>
      </w:pPr>
      <w:r w:rsidRPr="00144A07">
        <w:rPr>
          <w:rFonts w:ascii="Times New Roman" w:hAnsi="Times New Roman"/>
          <w:b/>
          <w:sz w:val="24"/>
          <w:szCs w:val="24"/>
        </w:rPr>
        <w:t>Kartläggning:</w:t>
      </w:r>
    </w:p>
    <w:p w:rsidR="00144A07" w:rsidRDefault="00144A07" w:rsidP="00144A07">
      <w:pPr>
        <w:pStyle w:val="Brdtext"/>
        <w:spacing w:after="0"/>
        <w:rPr>
          <w:rFonts w:ascii="Times New Roman" w:hAnsi="Times New Roman"/>
          <w:sz w:val="24"/>
          <w:szCs w:val="24"/>
        </w:rPr>
      </w:pPr>
      <w:r>
        <w:rPr>
          <w:rFonts w:ascii="Times New Roman" w:hAnsi="Times New Roman"/>
          <w:sz w:val="24"/>
          <w:szCs w:val="24"/>
        </w:rPr>
        <w:t>Med hjälp av brainstorming och fiskbensdiagram identifierade vi det vi upplevde som problemområden i vår diabetesvård. Vi fann flertalet problem som vi sedan kategoriserade i följande problemområden:</w:t>
      </w:r>
    </w:p>
    <w:p w:rsidR="00144A07" w:rsidRDefault="00144A07" w:rsidP="00144A07">
      <w:pPr>
        <w:pStyle w:val="Brdtext"/>
        <w:numPr>
          <w:ilvl w:val="0"/>
          <w:numId w:val="2"/>
        </w:numPr>
        <w:spacing w:after="0" w:line="200" w:lineRule="atLeast"/>
        <w:ind w:left="714" w:hanging="357"/>
        <w:rPr>
          <w:rFonts w:ascii="Times New Roman" w:hAnsi="Times New Roman"/>
          <w:sz w:val="24"/>
          <w:szCs w:val="24"/>
        </w:rPr>
      </w:pPr>
      <w:r>
        <w:rPr>
          <w:rFonts w:ascii="Times New Roman" w:hAnsi="Times New Roman"/>
          <w:sz w:val="24"/>
          <w:szCs w:val="24"/>
        </w:rPr>
        <w:t xml:space="preserve">Tillgänglighet; svårt med läkarkontinuitet </w:t>
      </w:r>
    </w:p>
    <w:p w:rsidR="00144A07" w:rsidRDefault="00144A07" w:rsidP="00144A07">
      <w:pPr>
        <w:pStyle w:val="Brdtext"/>
        <w:numPr>
          <w:ilvl w:val="0"/>
          <w:numId w:val="2"/>
        </w:numPr>
        <w:spacing w:after="0" w:line="200" w:lineRule="atLeast"/>
        <w:ind w:left="714" w:hanging="357"/>
        <w:rPr>
          <w:rFonts w:ascii="Times New Roman" w:hAnsi="Times New Roman"/>
          <w:sz w:val="24"/>
          <w:szCs w:val="24"/>
        </w:rPr>
      </w:pPr>
      <w:r>
        <w:rPr>
          <w:rFonts w:ascii="Times New Roman" w:hAnsi="Times New Roman"/>
          <w:sz w:val="24"/>
          <w:szCs w:val="24"/>
        </w:rPr>
        <w:t>Patientegenvård; behov av ökad kunskap och motivering till behandling hos patienterna</w:t>
      </w:r>
    </w:p>
    <w:p w:rsidR="00144A07" w:rsidRDefault="00144A07" w:rsidP="00144A07">
      <w:pPr>
        <w:pStyle w:val="Brdtext"/>
        <w:numPr>
          <w:ilvl w:val="0"/>
          <w:numId w:val="2"/>
        </w:numPr>
        <w:spacing w:after="0" w:line="200" w:lineRule="atLeast"/>
        <w:ind w:left="714" w:hanging="357"/>
        <w:rPr>
          <w:rFonts w:ascii="Times New Roman" w:hAnsi="Times New Roman"/>
          <w:sz w:val="24"/>
          <w:szCs w:val="24"/>
        </w:rPr>
      </w:pPr>
      <w:r>
        <w:rPr>
          <w:rFonts w:ascii="Times New Roman" w:hAnsi="Times New Roman"/>
          <w:sz w:val="24"/>
          <w:szCs w:val="24"/>
        </w:rPr>
        <w:t>Dokumentation; effektivisera dokumentation, målvärde saknas ofta, inaktuell läkemedelslista</w:t>
      </w:r>
    </w:p>
    <w:p w:rsidR="00144A07" w:rsidRDefault="00144A07" w:rsidP="00144A07">
      <w:pPr>
        <w:pStyle w:val="Brdtext"/>
        <w:numPr>
          <w:ilvl w:val="0"/>
          <w:numId w:val="2"/>
        </w:numPr>
        <w:spacing w:after="0" w:line="200" w:lineRule="atLeast"/>
        <w:ind w:left="714" w:hanging="357"/>
        <w:rPr>
          <w:rFonts w:ascii="Times New Roman" w:hAnsi="Times New Roman"/>
          <w:sz w:val="24"/>
          <w:szCs w:val="24"/>
        </w:rPr>
      </w:pPr>
      <w:r>
        <w:rPr>
          <w:rFonts w:ascii="Times New Roman" w:hAnsi="Times New Roman"/>
          <w:sz w:val="24"/>
          <w:szCs w:val="24"/>
        </w:rPr>
        <w:t>Uppföljning; tidsbrist, okunnighet om rutiner hos läkare, otydlig diagnossättning hos många, delvis dålig kommunikation mellan läk-</w:t>
      </w:r>
      <w:proofErr w:type="spellStart"/>
      <w:r>
        <w:rPr>
          <w:rFonts w:ascii="Times New Roman" w:hAnsi="Times New Roman"/>
          <w:sz w:val="24"/>
          <w:szCs w:val="24"/>
        </w:rPr>
        <w:t>diabetessk</w:t>
      </w:r>
      <w:proofErr w:type="spellEnd"/>
      <w:r>
        <w:rPr>
          <w:rFonts w:ascii="Times New Roman" w:hAnsi="Times New Roman"/>
          <w:sz w:val="24"/>
          <w:szCs w:val="24"/>
        </w:rPr>
        <w:t>, dålig uppföljning av resultat i NDR</w:t>
      </w:r>
    </w:p>
    <w:p w:rsidR="00144A07" w:rsidRDefault="00144A07" w:rsidP="00144A07">
      <w:pPr>
        <w:pStyle w:val="Brdtext"/>
        <w:numPr>
          <w:ilvl w:val="0"/>
          <w:numId w:val="2"/>
        </w:numPr>
        <w:spacing w:after="0" w:line="200" w:lineRule="atLeast"/>
        <w:ind w:left="714" w:hanging="357"/>
        <w:rPr>
          <w:rFonts w:ascii="Times New Roman" w:hAnsi="Times New Roman"/>
          <w:sz w:val="24"/>
          <w:szCs w:val="24"/>
        </w:rPr>
      </w:pPr>
      <w:r w:rsidRPr="00BC47C1">
        <w:rPr>
          <w:rFonts w:ascii="Times New Roman" w:hAnsi="Times New Roman"/>
          <w:sz w:val="24"/>
          <w:szCs w:val="24"/>
        </w:rPr>
        <w:t xml:space="preserve">Målvärden; dålig </w:t>
      </w:r>
      <w:proofErr w:type="spellStart"/>
      <w:r w:rsidRPr="00BC47C1">
        <w:rPr>
          <w:rFonts w:ascii="Times New Roman" w:hAnsi="Times New Roman"/>
          <w:sz w:val="24"/>
          <w:szCs w:val="24"/>
        </w:rPr>
        <w:t>complience</w:t>
      </w:r>
      <w:proofErr w:type="spellEnd"/>
      <w:r w:rsidRPr="00BC47C1">
        <w:rPr>
          <w:rFonts w:ascii="Times New Roman" w:hAnsi="Times New Roman"/>
          <w:sz w:val="24"/>
          <w:szCs w:val="24"/>
        </w:rPr>
        <w:t xml:space="preserve"> hos vissa patienter</w:t>
      </w:r>
      <w:r>
        <w:rPr>
          <w:rFonts w:ascii="Times New Roman" w:hAnsi="Times New Roman"/>
          <w:sz w:val="24"/>
          <w:szCs w:val="24"/>
        </w:rPr>
        <w:t xml:space="preserve"> samt </w:t>
      </w:r>
      <w:r w:rsidRPr="00BC47C1">
        <w:rPr>
          <w:rFonts w:ascii="Times New Roman" w:hAnsi="Times New Roman"/>
          <w:sz w:val="24"/>
          <w:szCs w:val="24"/>
        </w:rPr>
        <w:t xml:space="preserve">otillräcklig behandling och </w:t>
      </w:r>
      <w:r>
        <w:rPr>
          <w:rFonts w:ascii="Times New Roman" w:hAnsi="Times New Roman"/>
          <w:sz w:val="24"/>
          <w:szCs w:val="24"/>
        </w:rPr>
        <w:t xml:space="preserve">bristande </w:t>
      </w:r>
      <w:r w:rsidRPr="00BC47C1">
        <w:rPr>
          <w:rFonts w:ascii="Times New Roman" w:hAnsi="Times New Roman"/>
          <w:sz w:val="24"/>
          <w:szCs w:val="24"/>
        </w:rPr>
        <w:t xml:space="preserve">rutiner gällande BT och lipider </w:t>
      </w:r>
    </w:p>
    <w:p w:rsidR="00144A07" w:rsidRDefault="00144A07" w:rsidP="00144A07">
      <w:pPr>
        <w:pStyle w:val="Brdtext"/>
        <w:numPr>
          <w:ilvl w:val="0"/>
          <w:numId w:val="2"/>
        </w:numPr>
        <w:spacing w:after="0" w:line="200" w:lineRule="atLeast"/>
        <w:ind w:left="714" w:hanging="357"/>
        <w:rPr>
          <w:rFonts w:ascii="Times New Roman" w:hAnsi="Times New Roman"/>
          <w:sz w:val="24"/>
          <w:szCs w:val="24"/>
        </w:rPr>
      </w:pPr>
      <w:r>
        <w:rPr>
          <w:rFonts w:ascii="Times New Roman" w:hAnsi="Times New Roman"/>
          <w:sz w:val="24"/>
          <w:szCs w:val="24"/>
        </w:rPr>
        <w:t>Uppdatering; följa upp statistik och information till all personal så alla gör lika och medvetna om problem som finns</w:t>
      </w:r>
    </w:p>
    <w:p w:rsidR="00144A07" w:rsidRDefault="00144A07" w:rsidP="00144A07">
      <w:pPr>
        <w:pStyle w:val="Brdtext"/>
        <w:rPr>
          <w:rFonts w:ascii="Times New Roman" w:hAnsi="Times New Roman"/>
          <w:sz w:val="24"/>
          <w:szCs w:val="24"/>
        </w:rPr>
      </w:pPr>
    </w:p>
    <w:p w:rsidR="00144A07" w:rsidRDefault="00144A07" w:rsidP="00144A07">
      <w:pPr>
        <w:pStyle w:val="Brdtext"/>
        <w:rPr>
          <w:rFonts w:ascii="Times New Roman" w:hAnsi="Times New Roman"/>
          <w:sz w:val="24"/>
          <w:szCs w:val="24"/>
        </w:rPr>
      </w:pPr>
      <w:r w:rsidRPr="00144A07">
        <w:rPr>
          <w:rFonts w:ascii="Times New Roman" w:hAnsi="Times New Roman"/>
          <w:b/>
          <w:sz w:val="24"/>
          <w:szCs w:val="24"/>
        </w:rPr>
        <w:t>NDR före projektstart:</w:t>
      </w:r>
      <w:r>
        <w:rPr>
          <w:rFonts w:ascii="Times New Roman" w:hAnsi="Times New Roman"/>
          <w:sz w:val="24"/>
          <w:szCs w:val="24"/>
        </w:rPr>
        <w:t xml:space="preserve"> </w:t>
      </w:r>
      <w:r>
        <w:rPr>
          <w:rFonts w:ascii="Times New Roman" w:hAnsi="Times New Roman"/>
          <w:sz w:val="24"/>
          <w:szCs w:val="24"/>
        </w:rPr>
        <w:t xml:space="preserve">Innan projektet så hade vi sporadisk uppföljning av statistiken i NDR, värdena registrerades dock i NDR. </w:t>
      </w:r>
    </w:p>
    <w:p w:rsidR="00144A07" w:rsidRDefault="00144A07" w:rsidP="00144A07">
      <w:pPr>
        <w:pStyle w:val="Brdtext"/>
        <w:rPr>
          <w:rFonts w:ascii="Times New Roman" w:hAnsi="Times New Roman"/>
          <w:sz w:val="24"/>
          <w:szCs w:val="24"/>
        </w:rPr>
      </w:pPr>
    </w:p>
    <w:p w:rsidR="00144A07" w:rsidRDefault="00144A07" w:rsidP="00144A07">
      <w:pPr>
        <w:pStyle w:val="Brdtext"/>
        <w:rPr>
          <w:rFonts w:ascii="Times New Roman" w:hAnsi="Times New Roman"/>
          <w:sz w:val="24"/>
          <w:szCs w:val="24"/>
        </w:rPr>
      </w:pPr>
      <w:r w:rsidRPr="00144A07">
        <w:rPr>
          <w:rFonts w:ascii="Times New Roman" w:hAnsi="Times New Roman"/>
          <w:b/>
          <w:sz w:val="24"/>
          <w:szCs w:val="24"/>
        </w:rPr>
        <w:t>Förändringar:</w:t>
      </w:r>
    </w:p>
    <w:p w:rsidR="00144A07" w:rsidRDefault="00144A07" w:rsidP="00144A07">
      <w:pPr>
        <w:pStyle w:val="Brdtext"/>
        <w:spacing w:after="0"/>
        <w:rPr>
          <w:rFonts w:ascii="Times New Roman" w:hAnsi="Times New Roman"/>
          <w:sz w:val="24"/>
          <w:szCs w:val="24"/>
        </w:rPr>
      </w:pPr>
      <w:r>
        <w:rPr>
          <w:rFonts w:ascii="Times New Roman" w:hAnsi="Times New Roman"/>
          <w:sz w:val="24"/>
          <w:szCs w:val="24"/>
        </w:rPr>
        <w:t xml:space="preserve">Vi har periodvis svårt med bemanning, vilket gör att läkarkontinuiteten fortfarande är ett problem vi jobbar med. </w:t>
      </w:r>
    </w:p>
    <w:p w:rsidR="00144A07" w:rsidRDefault="00144A07" w:rsidP="00144A07">
      <w:pPr>
        <w:pStyle w:val="Brdtext"/>
        <w:spacing w:after="0"/>
        <w:rPr>
          <w:rFonts w:ascii="Times New Roman" w:hAnsi="Times New Roman"/>
          <w:sz w:val="24"/>
          <w:szCs w:val="24"/>
        </w:rPr>
      </w:pPr>
      <w:r>
        <w:rPr>
          <w:rFonts w:ascii="Times New Roman" w:hAnsi="Times New Roman"/>
          <w:sz w:val="24"/>
          <w:szCs w:val="24"/>
        </w:rPr>
        <w:t>V</w:t>
      </w:r>
      <w:r>
        <w:rPr>
          <w:rFonts w:ascii="Times New Roman" w:hAnsi="Times New Roman"/>
          <w:sz w:val="24"/>
          <w:szCs w:val="24"/>
        </w:rPr>
        <w:t>i</w:t>
      </w:r>
      <w:r>
        <w:rPr>
          <w:rFonts w:ascii="Times New Roman" w:hAnsi="Times New Roman"/>
          <w:sz w:val="24"/>
          <w:szCs w:val="24"/>
        </w:rPr>
        <w:t xml:space="preserve"> har</w:t>
      </w:r>
      <w:r>
        <w:rPr>
          <w:rFonts w:ascii="Times New Roman" w:hAnsi="Times New Roman"/>
          <w:sz w:val="24"/>
          <w:szCs w:val="24"/>
        </w:rPr>
        <w:t xml:space="preserve"> involverat patienten mer genom att ge dem diabetesprofilen vid varje sköterskebesök samt provsvar och läkemedelslista vid </w:t>
      </w:r>
      <w:proofErr w:type="spellStart"/>
      <w:proofErr w:type="gramStart"/>
      <w:r>
        <w:rPr>
          <w:rFonts w:ascii="Times New Roman" w:hAnsi="Times New Roman"/>
          <w:sz w:val="24"/>
          <w:szCs w:val="24"/>
        </w:rPr>
        <w:t>läkarbesök</w:t>
      </w:r>
      <w:r>
        <w:rPr>
          <w:rFonts w:ascii="Times New Roman" w:hAnsi="Times New Roman"/>
          <w:sz w:val="24"/>
          <w:szCs w:val="24"/>
        </w:rPr>
        <w:t>,</w:t>
      </w:r>
      <w:r>
        <w:rPr>
          <w:rFonts w:ascii="Times New Roman" w:hAnsi="Times New Roman"/>
          <w:sz w:val="24"/>
          <w:szCs w:val="24"/>
        </w:rPr>
        <w:t>vilket</w:t>
      </w:r>
      <w:proofErr w:type="spellEnd"/>
      <w:proofErr w:type="gramEnd"/>
      <w:r>
        <w:rPr>
          <w:rFonts w:ascii="Times New Roman" w:hAnsi="Times New Roman"/>
          <w:sz w:val="24"/>
          <w:szCs w:val="24"/>
        </w:rPr>
        <w:t xml:space="preserve"> uppskattats samt ökat deras kunskap. </w:t>
      </w:r>
    </w:p>
    <w:p w:rsidR="00144A07" w:rsidRDefault="00144A07" w:rsidP="00144A07">
      <w:pPr>
        <w:pStyle w:val="Brdtext"/>
        <w:rPr>
          <w:rFonts w:ascii="Times New Roman" w:hAnsi="Times New Roman"/>
          <w:sz w:val="24"/>
          <w:szCs w:val="24"/>
        </w:rPr>
      </w:pPr>
      <w:r>
        <w:rPr>
          <w:rFonts w:ascii="Times New Roman" w:hAnsi="Times New Roman"/>
          <w:sz w:val="24"/>
          <w:szCs w:val="24"/>
        </w:rPr>
        <w:t xml:space="preserve">Vi använder nu en standardiserad dikteringsmall i </w:t>
      </w:r>
      <w:proofErr w:type="gramStart"/>
      <w:r>
        <w:rPr>
          <w:rFonts w:ascii="Times New Roman" w:hAnsi="Times New Roman"/>
          <w:sz w:val="24"/>
          <w:szCs w:val="24"/>
        </w:rPr>
        <w:t xml:space="preserve">Cosmic </w:t>
      </w:r>
      <w:r>
        <w:rPr>
          <w:rFonts w:ascii="Times New Roman" w:hAnsi="Times New Roman"/>
          <w:sz w:val="24"/>
          <w:szCs w:val="24"/>
        </w:rPr>
        <w:t>,</w:t>
      </w:r>
      <w:proofErr w:type="gramEnd"/>
      <w:r>
        <w:rPr>
          <w:rFonts w:ascii="Times New Roman" w:hAnsi="Times New Roman"/>
          <w:sz w:val="24"/>
          <w:szCs w:val="24"/>
        </w:rPr>
        <w:t>vilket ger bättre dokumentation och överföring till NDR. Alla läkare uppmanas till att alltid dokumentera individuella målvärden vid årskontroll samt meddela sköterska för uppföljning vid behov. Vi informerar läkare om gällande rutiner. Kommer även dra ut statistik från NDR framöver för att optimera behandlingen samt se till att rätt diagnos sätts.</w:t>
      </w:r>
    </w:p>
    <w:p w:rsidR="00144A07" w:rsidRDefault="00144A07" w:rsidP="00144A07">
      <w:pPr>
        <w:pStyle w:val="Brdtext"/>
        <w:rPr>
          <w:rFonts w:ascii="Times New Roman" w:hAnsi="Times New Roman"/>
          <w:sz w:val="24"/>
          <w:szCs w:val="24"/>
        </w:rPr>
      </w:pPr>
      <w:r>
        <w:rPr>
          <w:rFonts w:ascii="Times New Roman" w:hAnsi="Times New Roman"/>
          <w:sz w:val="24"/>
          <w:szCs w:val="24"/>
        </w:rPr>
        <w:t xml:space="preserve">Kompletterat kallelsebrev med </w:t>
      </w:r>
      <w:r>
        <w:rPr>
          <w:rFonts w:ascii="Times New Roman" w:hAnsi="Times New Roman"/>
          <w:sz w:val="24"/>
          <w:szCs w:val="24"/>
        </w:rPr>
        <w:t>ytterligare</w:t>
      </w:r>
      <w:r>
        <w:rPr>
          <w:rFonts w:ascii="Times New Roman" w:hAnsi="Times New Roman"/>
          <w:sz w:val="24"/>
          <w:szCs w:val="24"/>
        </w:rPr>
        <w:t xml:space="preserve"> frågor. Lipidstatus på alla istället för endast kolesterol.</w:t>
      </w:r>
    </w:p>
    <w:p w:rsidR="00144A07" w:rsidRPr="002D6BA2" w:rsidRDefault="00144A07" w:rsidP="00144A07">
      <w:pPr>
        <w:pStyle w:val="Brdtext"/>
        <w:rPr>
          <w:rFonts w:ascii="Times New Roman" w:hAnsi="Times New Roman"/>
          <w:sz w:val="24"/>
          <w:szCs w:val="24"/>
        </w:rPr>
      </w:pPr>
      <w:r>
        <w:rPr>
          <w:rFonts w:ascii="Times New Roman" w:hAnsi="Times New Roman"/>
          <w:sz w:val="24"/>
          <w:szCs w:val="24"/>
        </w:rPr>
        <w:t>Dokumentation av BT och lipider vid uppföljning ska göras i NDR mallen. Rutinen är inte fullt implementerat.</w:t>
      </w:r>
    </w:p>
    <w:p w:rsidR="00144A07" w:rsidRDefault="00144A07" w:rsidP="00144A07">
      <w:pPr>
        <w:pStyle w:val="Brdtext"/>
        <w:rPr>
          <w:rFonts w:ascii="Times New Roman" w:hAnsi="Times New Roman"/>
          <w:sz w:val="24"/>
          <w:szCs w:val="24"/>
        </w:rPr>
      </w:pPr>
    </w:p>
    <w:p w:rsidR="00144A07" w:rsidRDefault="00144A07" w:rsidP="00144A07">
      <w:pPr>
        <w:pStyle w:val="Brdtext"/>
        <w:spacing w:after="0"/>
        <w:rPr>
          <w:rFonts w:ascii="Times New Roman" w:hAnsi="Times New Roman"/>
          <w:b/>
          <w:sz w:val="24"/>
          <w:szCs w:val="24"/>
        </w:rPr>
      </w:pPr>
    </w:p>
    <w:p w:rsidR="00144A07" w:rsidRDefault="00144A07" w:rsidP="00144A07">
      <w:pPr>
        <w:pStyle w:val="Brdtext"/>
        <w:spacing w:after="0"/>
        <w:rPr>
          <w:rFonts w:ascii="Times New Roman" w:hAnsi="Times New Roman"/>
          <w:sz w:val="24"/>
          <w:szCs w:val="24"/>
        </w:rPr>
      </w:pPr>
      <w:r w:rsidRPr="00144A07">
        <w:rPr>
          <w:rFonts w:ascii="Times New Roman" w:hAnsi="Times New Roman"/>
          <w:b/>
          <w:sz w:val="24"/>
          <w:szCs w:val="24"/>
        </w:rPr>
        <w:lastRenderedPageBreak/>
        <w:t>Viktigaste lärdomar:</w:t>
      </w:r>
      <w:r>
        <w:rPr>
          <w:rFonts w:ascii="Times New Roman" w:hAnsi="Times New Roman"/>
          <w:sz w:val="24"/>
          <w:szCs w:val="24"/>
        </w:rPr>
        <w:t xml:space="preserve"> </w:t>
      </w:r>
    </w:p>
    <w:p w:rsidR="00144A07" w:rsidRDefault="00144A07" w:rsidP="00144A07">
      <w:pPr>
        <w:pStyle w:val="Brdtext"/>
        <w:spacing w:after="0"/>
        <w:rPr>
          <w:rFonts w:ascii="Times New Roman" w:hAnsi="Times New Roman"/>
          <w:sz w:val="24"/>
          <w:szCs w:val="24"/>
        </w:rPr>
      </w:pPr>
      <w:r>
        <w:rPr>
          <w:rFonts w:ascii="Times New Roman" w:hAnsi="Times New Roman"/>
          <w:sz w:val="24"/>
          <w:szCs w:val="24"/>
        </w:rPr>
        <w:t xml:space="preserve">Vi har fått en ökad medvetenhet om vilka problem vi har samt ökat engagemanget för diabetesvården. </w:t>
      </w:r>
    </w:p>
    <w:p w:rsidR="00144A07" w:rsidRDefault="00144A07" w:rsidP="00144A07">
      <w:pPr>
        <w:pStyle w:val="Brdtext"/>
        <w:spacing w:after="0"/>
        <w:rPr>
          <w:rFonts w:ascii="Times New Roman" w:hAnsi="Times New Roman"/>
          <w:b/>
          <w:sz w:val="24"/>
          <w:szCs w:val="24"/>
        </w:rPr>
      </w:pPr>
    </w:p>
    <w:p w:rsidR="00144A07" w:rsidRDefault="00144A07" w:rsidP="00144A07">
      <w:pPr>
        <w:pStyle w:val="Brdtext"/>
        <w:spacing w:after="0"/>
        <w:rPr>
          <w:rFonts w:ascii="Times New Roman" w:hAnsi="Times New Roman"/>
          <w:sz w:val="24"/>
          <w:szCs w:val="24"/>
        </w:rPr>
      </w:pPr>
      <w:bookmarkStart w:id="0" w:name="_GoBack"/>
      <w:bookmarkEnd w:id="0"/>
      <w:r w:rsidRPr="00144A07">
        <w:rPr>
          <w:rFonts w:ascii="Times New Roman" w:hAnsi="Times New Roman"/>
          <w:b/>
          <w:sz w:val="24"/>
          <w:szCs w:val="24"/>
        </w:rPr>
        <w:t>Nästa steg:</w:t>
      </w:r>
    </w:p>
    <w:p w:rsidR="00144A07" w:rsidRPr="002D6BA2" w:rsidRDefault="00144A07" w:rsidP="00144A07">
      <w:pPr>
        <w:pStyle w:val="Brdtext"/>
        <w:spacing w:after="0"/>
        <w:rPr>
          <w:rFonts w:ascii="Times New Roman" w:hAnsi="Times New Roman"/>
          <w:sz w:val="24"/>
          <w:szCs w:val="24"/>
        </w:rPr>
      </w:pPr>
      <w:r>
        <w:rPr>
          <w:rFonts w:ascii="Times New Roman" w:hAnsi="Times New Roman"/>
          <w:sz w:val="24"/>
          <w:szCs w:val="24"/>
        </w:rPr>
        <w:t>Vi kommer att fortsätta med att arbeta för att nå våra uppsatta mål samt problemområden. Vi planerar att etablera regelbunden uppföljning av statistiken.</w:t>
      </w:r>
    </w:p>
    <w:p w:rsidR="009E4EC3" w:rsidRDefault="009E4EC3"/>
    <w:sectPr w:rsidR="009E4EC3" w:rsidSect="00F24E7E">
      <w:pgSz w:w="11906" w:h="16838"/>
      <w:pgMar w:top="1247" w:right="2126" w:bottom="1247" w:left="2126"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A91882"/>
    <w:multiLevelType w:val="hybridMultilevel"/>
    <w:tmpl w:val="B8FAF894"/>
    <w:lvl w:ilvl="0" w:tplc="041D0001">
      <w:start w:val="1"/>
      <w:numFmt w:val="bullet"/>
      <w:lvlText w:val=""/>
      <w:lvlJc w:val="left"/>
      <w:pPr>
        <w:ind w:left="783" w:hanging="360"/>
      </w:pPr>
      <w:rPr>
        <w:rFonts w:ascii="Symbol" w:hAnsi="Symbol" w:hint="default"/>
      </w:rPr>
    </w:lvl>
    <w:lvl w:ilvl="1" w:tplc="041D0003" w:tentative="1">
      <w:start w:val="1"/>
      <w:numFmt w:val="bullet"/>
      <w:lvlText w:val="o"/>
      <w:lvlJc w:val="left"/>
      <w:pPr>
        <w:ind w:left="1503" w:hanging="360"/>
      </w:pPr>
      <w:rPr>
        <w:rFonts w:ascii="Courier New" w:hAnsi="Courier New" w:cs="Courier New" w:hint="default"/>
      </w:rPr>
    </w:lvl>
    <w:lvl w:ilvl="2" w:tplc="041D0005" w:tentative="1">
      <w:start w:val="1"/>
      <w:numFmt w:val="bullet"/>
      <w:lvlText w:val=""/>
      <w:lvlJc w:val="left"/>
      <w:pPr>
        <w:ind w:left="2223" w:hanging="360"/>
      </w:pPr>
      <w:rPr>
        <w:rFonts w:ascii="Wingdings" w:hAnsi="Wingdings" w:hint="default"/>
      </w:rPr>
    </w:lvl>
    <w:lvl w:ilvl="3" w:tplc="041D0001" w:tentative="1">
      <w:start w:val="1"/>
      <w:numFmt w:val="bullet"/>
      <w:lvlText w:val=""/>
      <w:lvlJc w:val="left"/>
      <w:pPr>
        <w:ind w:left="2943" w:hanging="360"/>
      </w:pPr>
      <w:rPr>
        <w:rFonts w:ascii="Symbol" w:hAnsi="Symbol" w:hint="default"/>
      </w:rPr>
    </w:lvl>
    <w:lvl w:ilvl="4" w:tplc="041D0003" w:tentative="1">
      <w:start w:val="1"/>
      <w:numFmt w:val="bullet"/>
      <w:lvlText w:val="o"/>
      <w:lvlJc w:val="left"/>
      <w:pPr>
        <w:ind w:left="3663" w:hanging="360"/>
      </w:pPr>
      <w:rPr>
        <w:rFonts w:ascii="Courier New" w:hAnsi="Courier New" w:cs="Courier New" w:hint="default"/>
      </w:rPr>
    </w:lvl>
    <w:lvl w:ilvl="5" w:tplc="041D0005" w:tentative="1">
      <w:start w:val="1"/>
      <w:numFmt w:val="bullet"/>
      <w:lvlText w:val=""/>
      <w:lvlJc w:val="left"/>
      <w:pPr>
        <w:ind w:left="4383" w:hanging="360"/>
      </w:pPr>
      <w:rPr>
        <w:rFonts w:ascii="Wingdings" w:hAnsi="Wingdings" w:hint="default"/>
      </w:rPr>
    </w:lvl>
    <w:lvl w:ilvl="6" w:tplc="041D0001" w:tentative="1">
      <w:start w:val="1"/>
      <w:numFmt w:val="bullet"/>
      <w:lvlText w:val=""/>
      <w:lvlJc w:val="left"/>
      <w:pPr>
        <w:ind w:left="5103" w:hanging="360"/>
      </w:pPr>
      <w:rPr>
        <w:rFonts w:ascii="Symbol" w:hAnsi="Symbol" w:hint="default"/>
      </w:rPr>
    </w:lvl>
    <w:lvl w:ilvl="7" w:tplc="041D0003" w:tentative="1">
      <w:start w:val="1"/>
      <w:numFmt w:val="bullet"/>
      <w:lvlText w:val="o"/>
      <w:lvlJc w:val="left"/>
      <w:pPr>
        <w:ind w:left="5823" w:hanging="360"/>
      </w:pPr>
      <w:rPr>
        <w:rFonts w:ascii="Courier New" w:hAnsi="Courier New" w:cs="Courier New" w:hint="default"/>
      </w:rPr>
    </w:lvl>
    <w:lvl w:ilvl="8" w:tplc="041D0005" w:tentative="1">
      <w:start w:val="1"/>
      <w:numFmt w:val="bullet"/>
      <w:lvlText w:val=""/>
      <w:lvlJc w:val="left"/>
      <w:pPr>
        <w:ind w:left="6543" w:hanging="360"/>
      </w:pPr>
      <w:rPr>
        <w:rFonts w:ascii="Wingdings" w:hAnsi="Wingdings" w:hint="default"/>
      </w:rPr>
    </w:lvl>
  </w:abstractNum>
  <w:abstractNum w:abstractNumId="1">
    <w:nsid w:val="52BF30B1"/>
    <w:multiLevelType w:val="hybridMultilevel"/>
    <w:tmpl w:val="87E0FB9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4A07"/>
    <w:rsid w:val="00144A07"/>
    <w:rsid w:val="009E4EC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rdtext">
    <w:name w:val="Body Text"/>
    <w:basedOn w:val="Normal"/>
    <w:link w:val="BrdtextChar"/>
    <w:qFormat/>
    <w:rsid w:val="00144A07"/>
    <w:pPr>
      <w:spacing w:after="120" w:line="280" w:lineRule="atLeast"/>
    </w:pPr>
    <w:rPr>
      <w:rFonts w:ascii="Calibri" w:eastAsia="Calibri" w:hAnsi="Calibri" w:cs="Times New Roman"/>
    </w:rPr>
  </w:style>
  <w:style w:type="character" w:customStyle="1" w:styleId="BrdtextChar">
    <w:name w:val="Brödtext Char"/>
    <w:basedOn w:val="Standardstycketeckensnitt"/>
    <w:link w:val="Brdtext"/>
    <w:rsid w:val="00144A07"/>
    <w:rPr>
      <w:rFonts w:ascii="Calibri" w:eastAsia="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rdtext">
    <w:name w:val="Body Text"/>
    <w:basedOn w:val="Normal"/>
    <w:link w:val="BrdtextChar"/>
    <w:qFormat/>
    <w:rsid w:val="00144A07"/>
    <w:pPr>
      <w:spacing w:after="120" w:line="280" w:lineRule="atLeast"/>
    </w:pPr>
    <w:rPr>
      <w:rFonts w:ascii="Calibri" w:eastAsia="Calibri" w:hAnsi="Calibri" w:cs="Times New Roman"/>
    </w:rPr>
  </w:style>
  <w:style w:type="character" w:customStyle="1" w:styleId="BrdtextChar">
    <w:name w:val="Brödtext Char"/>
    <w:basedOn w:val="Standardstycketeckensnitt"/>
    <w:link w:val="Brdtext"/>
    <w:rsid w:val="00144A07"/>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407</Words>
  <Characters>2159</Characters>
  <Application>Microsoft Office Word</Application>
  <DocSecurity>0</DocSecurity>
  <Lines>17</Lines>
  <Paragraphs>5</Paragraphs>
  <ScaleCrop>false</ScaleCrop>
  <Company/>
  <LinksUpToDate>false</LinksUpToDate>
  <CharactersWithSpaces>2561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Ulla-Britt Löfgren</dc:creator>
  <cp:lastModifiedBy>Ulla-Britt Löfgren</cp:lastModifiedBy>
  <cp:revision>1</cp:revision>
  <dcterms:created xsi:type="dcterms:W3CDTF">2015-09-28T10:28:00Z</dcterms:created>
  <dcterms:modified xsi:type="dcterms:W3CDTF">2015-09-28T10:38:00Z</dcterms:modified>
</cp:coreProperties>
</file>