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76.png" ContentType="image/png"/>
  <Override PartName="/word/media/rId80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 Diagnostics — Business Justification for</w:t>
      </w:r>
      <w:r>
        <w:t xml:space="preserve"> </w:t>
      </w:r>
      <w:r>
        <w:rPr>
          <w:rStyle w:val="VerbatimChar"/>
        </w:rPr>
        <w:t xml:space="preserve">packagedServices</w:t>
      </w:r>
    </w:p>
    <w:p>
      <w:pPr>
        <w:pStyle w:val="Subtitle"/>
      </w:pPr>
      <w:r>
        <w:t xml:space="preserve">Business Justification for packagedServices</w:t>
      </w:r>
    </w:p>
    <w:p>
      <w:pPr>
        <w:pStyle w:val="Author"/>
      </w:pPr>
      <w:r>
        <w:t xml:space="preserve">Pulse Diagnostics</w:t>
      </w:r>
    </w:p>
    <w:p>
      <w:pPr>
        <w:pStyle w:val="Date"/>
      </w:pPr>
      <w:r>
        <w:t xml:space="preserve">August 06,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X86380d887c5189aebe102dcc1f7269f775953b0"/>
    <w:p>
      <w:pPr>
        <w:pStyle w:val="Heading1"/>
      </w:pPr>
      <w:r>
        <w:t xml:space="preserve">Pulse Diagnostics — Business Justification for</w:t>
      </w:r>
      <w:r>
        <w:t xml:space="preserve"> </w:t>
      </w:r>
      <w:r>
        <w:rPr>
          <w:rStyle w:val="VerbatimChar"/>
        </w:rPr>
        <w:t xml:space="preserve">packagedServices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Microsoft Store / Partner Center certification (restricted capability review)</w:t>
      </w:r>
      <w:r>
        <w:t xml:space="preserve"> </w:t>
      </w:r>
      <w:r>
        <w:rPr>
          <w:b/>
          <w:bCs/>
        </w:rPr>
        <w:t xml:space="preserve">Product:</w:t>
      </w:r>
      <w:r>
        <w:t xml:space="preserve"> </w:t>
      </w:r>
      <w:r>
        <w:t xml:space="preserve">Pulse Diagnostics (</w:t>
      </w:r>
      <w:r>
        <w:rPr>
          <w:rStyle w:val="VerbatimChar"/>
        </w:rPr>
        <w:t xml:space="preserve">Regncreative.PulseDiagnostics</w:t>
      </w:r>
      <w:r>
        <w:t xml:space="preserve">, Store ID</w:t>
      </w:r>
      <w:r>
        <w:t xml:space="preserve"> </w:t>
      </w:r>
      <w:r>
        <w:rPr>
          <w:rStyle w:val="VerbatimChar"/>
        </w:rPr>
        <w:t xml:space="preserve">9PNDTLNTJ82T</w:t>
      </w:r>
      <w:r>
        <w:t xml:space="preserve">)</w:t>
      </w:r>
      <w:r>
        <w:t xml:space="preserve"> </w:t>
      </w:r>
      <w:r>
        <w:rPr>
          <w:b/>
          <w:bCs/>
        </w:rPr>
        <w:t xml:space="preserve">Capability requested: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Capability not requested:</w:t>
      </w:r>
      <w:r>
        <w:t xml:space="preserve"> </w:t>
      </w:r>
      <w:r>
        <w:rPr>
          <w:rStyle w:val="VerbatimChar"/>
        </w:rPr>
        <w:t xml:space="preserve">localSystemServices</w:t>
      </w:r>
      <w:r>
        <w:t xml:space="preserve"> </w:t>
      </w:r>
      <w:r>
        <w:rPr>
          <w:b/>
          <w:bCs/>
        </w:rPr>
        <w:t xml:space="preserve">Service account:</w:t>
      </w:r>
      <w:r>
        <w:t xml:space="preserve"> </w:t>
      </w:r>
      <w:r>
        <w:t xml:space="preserve">Local Service (</w:t>
      </w:r>
      <w:r>
        <w:rPr>
          <w:rStyle w:val="VerbatimChar"/>
        </w:rPr>
        <w:t xml:space="preserve">desktop6:Service</w:t>
      </w:r>
      <w:r>
        <w:t xml:space="preserve"> </w:t>
      </w:r>
      <w:r>
        <w:rPr>
          <w:rStyle w:val="VerbatimChar"/>
        </w:rPr>
        <w:t xml:space="preserve">StartAccount="localService"</w:t>
      </w:r>
      <w:r>
        <w:t xml:space="preserve">)</w:t>
      </w:r>
      <w:r>
        <w:t xml:space="preserve"> </w:t>
      </w:r>
      <w:r>
        <w:rPr>
          <w:b/>
          <w:bCs/>
        </w:rPr>
        <w:t xml:space="preserve">Package service binary:</w:t>
      </w:r>
      <w:r>
        <w:t xml:space="preserve"> </w:t>
      </w:r>
      <w:r>
        <w:rPr>
          <w:rStyle w:val="VerbatimChar"/>
        </w:rPr>
        <w:t xml:space="preserve">service\PulseService.exe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Restricted capability business justification (code-backed)</w:t>
      </w:r>
      <w:r>
        <w:t xml:space="preserve"> </w:t>
      </w:r>
      <w:r>
        <w:rPr>
          <w:b/>
          <w:bCs/>
        </w:rPr>
        <w:t xml:space="preserve">Distribution channels:</w:t>
      </w:r>
      <w:r>
        <w:t xml:space="preserve"> </w:t>
      </w:r>
      <w:r>
        <w:t xml:space="preserve">Microsoft Store (MSIX) and GitHub/Inno (classic)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1.3</w:t>
      </w:r>
      <w:r>
        <w:t xml:space="preserve"> </w:t>
      </w:r>
      <w:r>
        <w:rPr>
          <w:b/>
          <w:bCs/>
        </w:rPr>
        <w:t xml:space="preserve">Generation date:</w:t>
      </w:r>
      <w:r>
        <w:t xml:space="preserve"> </w:t>
      </w:r>
      <w:r>
        <w:t xml:space="preserve">August 06, 2026</w:t>
      </w:r>
    </w:p>
    <w:p>
      <w:r>
        <w:pict>
          <v:rect style="width:0;height:1.5pt" o:hralign="center" o:hrstd="t" o:hr="t"/>
        </w:pict>
      </w:r>
    </w:p>
    <w:bookmarkEnd w:id="9"/>
    <w:bookmarkStart w:id="14" w:name="executive-business-justification"/>
    <w:p>
      <w:pPr>
        <w:pStyle w:val="Heading1"/>
      </w:pPr>
      <w:r>
        <w:t xml:space="preserve">Executive Business Justification</w:t>
      </w:r>
    </w:p>
    <w:p>
      <w:pPr>
        <w:pStyle w:val="FirstParagraph"/>
      </w:pPr>
      <w:r>
        <w:rPr>
          <w:b/>
          <w:bCs/>
        </w:rPr>
        <w:t xml:space="preserve">Pulse Diagnostics</w:t>
      </w:r>
      <w:r>
        <w:t xml:space="preserve"> </w:t>
      </w:r>
      <w:r>
        <w:t xml:space="preserve">is a professional,</w:t>
      </w:r>
      <w:r>
        <w:t xml:space="preserve"> </w:t>
      </w:r>
      <w:r>
        <w:rPr>
          <w:b/>
          <w:bCs/>
        </w:rPr>
        <w:t xml:space="preserve">read-only Windows observability</w:t>
      </w:r>
      <w:r>
        <w:t xml:space="preserve"> </w:t>
      </w:r>
      <w:r>
        <w:t xml:space="preserve">application for</w:t>
      </w:r>
      <w:r>
        <w:t xml:space="preserve"> </w:t>
      </w:r>
      <w:r>
        <w:rPr>
          <w:b/>
          <w:bCs/>
        </w:rPr>
        <w:t xml:space="preserve">IT professionals, developers, and system administrators</w:t>
      </w:r>
      <w:r>
        <w:t xml:space="preserve">. It presents Event Log activity, system health, hardware/software inventory, and diagnostics status in a modern desktop UI, as defined by product architecture (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docs/architecture/decisions/ADR-002-windows-service.md</w:t>
      </w:r>
      <w:r>
        <w:t xml:space="preserve">).</w:t>
      </w:r>
    </w:p>
    <w:bookmarkStart w:id="10" w:name="business-problem-this-capability-solves"/>
    <w:p>
      <w:pPr>
        <w:pStyle w:val="Heading2"/>
      </w:pPr>
      <w:r>
        <w:t xml:space="preserve">Business problem this capability solves</w:t>
      </w:r>
    </w:p>
    <w:p>
      <w:pPr>
        <w:pStyle w:val="FirstParagraph"/>
      </w:pPr>
      <w:r>
        <w:t xml:space="preserve">Pulse is designed as a</w:t>
      </w:r>
      <w:r>
        <w:t xml:space="preserve"> </w:t>
      </w:r>
      <w:r>
        <w:rPr>
          <w:b/>
          <w:bCs/>
        </w:rPr>
        <w:t xml:space="preserve">two-process product</w:t>
      </w:r>
      <w:r>
        <w:t xml:space="preserve">: a Flutter UI (</w:t>
      </w:r>
      <w:r>
        <w:rPr>
          <w:rStyle w:val="VerbatimChar"/>
        </w:rPr>
        <w:t xml:space="preserve">Pulse.exe</w:t>
      </w:r>
      <w:r>
        <w:t xml:space="preserve">) and a Windows Service observation host (</w:t>
      </w:r>
      <w:r>
        <w:rPr>
          <w:rStyle w:val="VerbatimChar"/>
        </w:rPr>
        <w:t xml:space="preserve">PulseService.exe</w:t>
      </w:r>
      <w:r>
        <w:t xml:space="preserve">). Architecture requires diagnostic collection to run in the service, not in the UI (</w:t>
      </w:r>
      <w:r>
        <w:rPr>
          <w:rStyle w:val="VerbatimChar"/>
        </w:rPr>
        <w:t xml:space="preserve">docs/architecture/01-system-overview.md</w:t>
      </w:r>
      <w:r>
        <w:t xml:space="preserve">). That host must remain available under Service Control Manager (SCM) after the UI exits and after interactive logoff—the same model already shipping on GitHub/Inno.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GitHub / Inno</w:t>
      </w:r>
      <w:r>
        <w:t xml:space="preserve"> </w:t>
      </w:r>
      <w:r>
        <w:t xml:space="preserve">channel,</w:t>
      </w:r>
      <w:r>
        <w:t xml:space="preserve"> </w:t>
      </w:r>
      <w:r>
        <w:rPr>
          <w:rStyle w:val="VerbatimChar"/>
        </w:rPr>
        <w:t xml:space="preserve">PulseService.exe</w:t>
      </w:r>
      <w:r>
        <w:t xml:space="preserve"> </w:t>
      </w:r>
      <w:r>
        <w:t xml:space="preserve">registers as</w:t>
      </w:r>
      <w:r>
        <w:t xml:space="preserve"> </w:t>
      </w:r>
      <w:r>
        <w:rPr>
          <w:rStyle w:val="VerbatimChar"/>
          <w:b/>
          <w:bCs/>
        </w:rPr>
        <w:t xml:space="preserve">NT AUTHORITY\LocalService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CreateServiceW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service/pulse_service/src/service_core/service_core.cpp</w:t>
      </w:r>
      <w:r>
        <w:t xml:space="preserve">). On the</w:t>
      </w:r>
      <w:r>
        <w:t xml:space="preserve"> </w:t>
      </w:r>
      <w:r>
        <w:rPr>
          <w:b/>
          <w:bCs/>
        </w:rPr>
        <w:t xml:space="preserve">Microsoft Store</w:t>
      </w:r>
      <w:r>
        <w:t xml:space="preserve"> </w:t>
      </w:r>
      <w:r>
        <w:t xml:space="preserve">channel, the same Local Service must be registered from the MSIX via</w:t>
      </w:r>
      <w:r>
        <w:t xml:space="preserve"> </w:t>
      </w:r>
      <w:r>
        <w:rPr>
          <w:rStyle w:val="VerbatimChar"/>
        </w:rPr>
        <w:t xml:space="preserve">desktop6:Service</w:t>
      </w:r>
      <w:r>
        <w:t xml:space="preserve">. Windows requires the restricted capability</w:t>
      </w:r>
      <w:r>
        <w:t xml:space="preserve"> </w:t>
      </w:r>
      <w:r>
        <w:rPr>
          <w:rStyle w:val="VerbatimChar"/>
          <w:b/>
          <w:bCs/>
        </w:rPr>
        <w:t xml:space="preserve">packagedServices</w:t>
      </w:r>
      <w:r>
        <w:t xml:space="preserve"> </w:t>
      </w:r>
      <w:r>
        <w:t xml:space="preserve">for that registration. Without it, the Store edition cannot register the service host and cannot match the GitHub product’s observation architecture.</w:t>
      </w:r>
    </w:p>
    <w:p>
      <w:pPr>
        <w:pStyle w:val="BodyText"/>
      </w:pPr>
      <w:r>
        <w:t xml:space="preserve">Store packaging validates that</w:t>
      </w:r>
      <w:r>
        <w:t xml:space="preserve"> </w:t>
      </w:r>
      <w:r>
        <w:rPr>
          <w:rStyle w:val="VerbatimChar"/>
        </w:rPr>
        <w:t xml:space="preserve">service\PulseService.exe</w:t>
      </w:r>
      <w:r>
        <w:t xml:space="preserve"> </w:t>
      </w:r>
      <w:r>
        <w:t xml:space="preserve">is embedded and that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 </w:t>
      </w:r>
      <w:r>
        <w:t xml:space="preserve">is declared (</w:t>
      </w:r>
      <w:r>
        <w:rPr>
          <w:rStyle w:val="VerbatimChar"/>
        </w:rPr>
        <w:t xml:space="preserve">tools/scripts/validate_msix_store.ps1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docs/guides/microsoft-store.md</w:t>
      </w:r>
      <w:r>
        <w:t xml:space="preserve">). A UI-only Store package is treated as an incomplete/unusable core feature in that packaging guidance.</w:t>
      </w:r>
    </w:p>
    <w:bookmarkEnd w:id="10"/>
    <w:bookmarkStart w:id="11" w:name="what-we-are-requesting"/>
    <w:p>
      <w:pPr>
        <w:pStyle w:val="Heading2"/>
      </w:pPr>
      <w:r>
        <w:t xml:space="preserve">What we are requesting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packagedServices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localSystemServices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StartAccount="localService"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</w:t>
            </w:r>
          </w:p>
        </w:tc>
        <w:tc>
          <w:tcPr/>
          <w:p>
            <w:pPr>
              <w:pStyle w:val="Compact"/>
            </w:pPr>
            <w:r>
              <w:t xml:space="preserve">Automatic (</w:t>
            </w:r>
            <w:r>
              <w:rPr>
                <w:rStyle w:val="VerbatimChar"/>
              </w:rPr>
              <w:t xml:space="preserve">StartupType="auto"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service\PulseService.exe</w:t>
            </w:r>
            <w:r>
              <w:t xml:space="preserve"> </w:t>
            </w:r>
            <w:r>
              <w:t xml:space="preserve">inside the Store package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runFullTrust</w:t>
      </w:r>
      <w:r>
        <w:t xml:space="preserve">, StartupTask, Scheduled Tasks, user-mode background processes, and relocating collectors into the UI cannot provide this Local Service host model. Classic</w:t>
      </w:r>
      <w:r>
        <w:t xml:space="preserve"> </w:t>
      </w:r>
      <w:r>
        <w:rPr>
          <w:rStyle w:val="VerbatimChar"/>
        </w:rPr>
        <w:t xml:space="preserve">CreateService</w:t>
      </w:r>
      <w:r>
        <w:t xml:space="preserve"> </w:t>
      </w:r>
      <w:r>
        <w:t xml:space="preserve">from the Store app is refused under package identity. Details below.</w:t>
      </w:r>
    </w:p>
    <w:bookmarkEnd w:id="11"/>
    <w:bookmarkStart w:id="12" w:name="X86f848924215383b5aa0825b83b9e7d30ef2565"/>
    <w:p>
      <w:pPr>
        <w:pStyle w:val="Heading2"/>
      </w:pPr>
      <w:r>
        <w:t xml:space="preserve">Why Local Service — and explicitly not Local System</w:t>
      </w:r>
    </w:p>
    <w:p>
      <w:pPr>
        <w:pStyle w:val="FirstParagraph"/>
      </w:pPr>
      <w:r>
        <w:t xml:space="preserve">Pulse uses least privilege.</w:t>
      </w:r>
      <w:r>
        <w:t xml:space="preserve"> </w:t>
      </w:r>
      <w:r>
        <w:rPr>
          <w:b/>
          <w:bCs/>
        </w:rPr>
        <w:t xml:space="preserve">Local Service</w:t>
      </w:r>
      <w:r>
        <w:t xml:space="preserve"> </w:t>
      </w:r>
      <w:r>
        <w:t xml:space="preserve">is the account already used by the classic installer and is sufficient for the read-oriented Event Log, health, and inventory work implemented in</w:t>
      </w:r>
      <w:r>
        <w:t xml:space="preserve"> </w:t>
      </w:r>
      <w:r>
        <w:rPr>
          <w:rStyle w:val="VerbatimChar"/>
        </w:rPr>
        <w:t xml:space="preserve">service/pulse_service</w:t>
      </w:r>
      <w:r>
        <w:t xml:space="preserve">.</w:t>
      </w:r>
      <w:r>
        <w:t xml:space="preserve"> </w:t>
      </w:r>
      <w:r>
        <w:rPr>
          <w:b/>
          <w:bCs/>
        </w:rPr>
        <w:t xml:space="preserve">We intentionally do not request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localSystemServices</w:t>
      </w:r>
      <w:r>
        <w:rPr>
          <w:b/>
          <w:bCs/>
        </w:rP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w:anchor="localservice-capability-matrix">
        <w:r>
          <w:rPr>
            <w:rStyle w:val="Hyperlink"/>
          </w:rPr>
          <w:t xml:space="preserve">LocalService capability matrix</w:t>
        </w:r>
      </w:hyperlink>
      <w:r>
        <w:t xml:space="preserve">.</w:t>
      </w:r>
    </w:p>
    <w:bookmarkEnd w:id="12"/>
    <w:bookmarkStart w:id="13" w:name="approval-request"/>
    <w:p>
      <w:pPr>
        <w:pStyle w:val="Heading2"/>
      </w:pPr>
      <w:r>
        <w:t xml:space="preserve">Approval request</w:t>
      </w:r>
    </w:p>
    <w:p>
      <w:pPr>
        <w:pStyle w:val="FirstParagraph"/>
      </w:pPr>
      <w:r>
        <w:t xml:space="preserve">Approve</w:t>
      </w:r>
      <w:r>
        <w:t xml:space="preserve"> </w:t>
      </w:r>
      <w:r>
        <w:rPr>
          <w:rStyle w:val="VerbatimChar"/>
          <w:b/>
          <w:bCs/>
        </w:rPr>
        <w:t xml:space="preserve">packagedServices</w:t>
      </w:r>
      <w:r>
        <w:t xml:space="preserve"> </w:t>
      </w:r>
      <w:r>
        <w:t xml:space="preserve">so the Microsoft Store edition can register the existing Local Service observation host via</w:t>
      </w:r>
      <w:r>
        <w:t xml:space="preserve"> </w:t>
      </w:r>
      <w:r>
        <w:rPr>
          <w:rStyle w:val="VerbatimChar"/>
        </w:rPr>
        <w:t xml:space="preserve">desktop6:Service</w:t>
      </w:r>
      <w:r>
        <w:t xml:space="preserve"> </w:t>
      </w:r>
      <w:r>
        <w:t xml:space="preserve">and achieve</w:t>
      </w:r>
      <w:r>
        <w:t xml:space="preserve"> </w:t>
      </w:r>
      <w:r>
        <w:rPr>
          <w:b/>
          <w:bCs/>
        </w:rPr>
        <w:t xml:space="preserve">feature parity</w:t>
      </w:r>
      <w:r>
        <w:t xml:space="preserve"> </w:t>
      </w:r>
      <w:r>
        <w:t xml:space="preserve">with the GitHub/Inno edition—without elevating to Local System.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observation-model-precise-code-backed"/>
    <w:p>
      <w:pPr>
        <w:pStyle w:val="Heading1"/>
      </w:pPr>
      <w:r>
        <w:t xml:space="preserve">Observation model (precise, code-backed)</w:t>
      </w:r>
    </w:p>
    <w:p>
      <w:pPr>
        <w:pStyle w:val="FirstParagraph"/>
      </w:pPr>
      <w:r>
        <w:t xml:space="preserve">Microsoft reviewers should distinguish three layers. The document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that every collector is actively subscribed for every second the UI is closed.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4"/>
        <w:gridCol w:w="1405"/>
        <w:gridCol w:w="3065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runs</w:t>
            </w:r>
          </w:p>
        </w:tc>
        <w:tc>
          <w:tcPr/>
          <w:p>
            <w:pPr>
              <w:pStyle w:val="Compact"/>
            </w:pPr>
            <w:r>
              <w:t xml:space="preserve">When it starts (code)</w:t>
            </w:r>
          </w:p>
        </w:tc>
        <w:tc>
          <w:tcPr/>
          <w:p>
            <w:pPr>
              <w:pStyle w:val="Compact"/>
            </w:pPr>
            <w:r>
              <w:t xml:space="preserve">Survives UI close?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 service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PulseService</w:t>
            </w:r>
            <w:r>
              <w:t xml:space="preserve"> </w:t>
            </w:r>
            <w:r>
              <w:t xml:space="preserve">under SCM; named-pipe accept loop</w:t>
            </w:r>
          </w:p>
        </w:tc>
        <w:tc>
          <w:tcPr/>
          <w:p>
            <w:pPr>
              <w:pStyle w:val="Compact"/>
            </w:pPr>
            <w:r>
              <w:t xml:space="preserve">Service start →</w:t>
            </w:r>
            <w:r>
              <w:t xml:space="preserve"> </w:t>
            </w:r>
            <w:r>
              <w:rPr>
                <w:rStyle w:val="VerbatimChar"/>
              </w:rPr>
              <w:t xml:space="preserve">IpcServer::Start()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service/pulse_service/src/ipc/ipc_server.cpp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UI exit does not stop the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infrastructure</w:t>
            </w:r>
          </w:p>
        </w:tc>
        <w:tc>
          <w:tcPr/>
          <w:p>
            <w:pPr>
              <w:pStyle w:val="Compact"/>
            </w:pPr>
            <w:r>
              <w:t xml:space="preserve">Health collector initialize + health push 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IpcServer::Start()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EnsureHealthCollector()</w:t>
            </w:r>
            <w:r>
              <w:t xml:space="preserve"> </w:t>
            </w:r>
            <w:r>
              <w:t xml:space="preserve">and starts</w:t>
            </w:r>
            <w:r>
              <w:t xml:space="preserve"> </w:t>
            </w:r>
            <w:r>
              <w:rPr>
                <w:rStyle w:val="VerbatimChar"/>
              </w:rPr>
              <w:t xml:space="preserve">HealthPushLoop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initialized with the service; client push is gated per connected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Log live 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EvtSubscribe</w:t>
            </w:r>
            <w:r>
              <w:t xml:space="preserve"> </w:t>
            </w:r>
            <w:r>
              <w:t xml:space="preserve">on accessible diagnostics channels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Lazy:</w:t>
            </w:r>
            <w:r>
              <w:t xml:space="preserve"> </w:t>
            </w:r>
            <w:r>
              <w:rPr>
                <w:rStyle w:val="VerbatimChar"/>
              </w:rPr>
              <w:t xml:space="preserve">StartLiveMonitoring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EnsureLiveSubscriber()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service/pulse_service/src/ipc/ipc_server.cpp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yes; live subscribe only after enabled</w:t>
            </w:r>
            <w:r>
              <w:t xml:space="preserve"> </w:t>
            </w:r>
            <w:r>
              <w:t xml:space="preserve">— snapshot/detail remain available on demand when the UI reconnects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Accurate product claim: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, the Store edition keeps a durable Local Service</w:t>
      </w:r>
      <w:r>
        <w:t xml:space="preserve"> </w:t>
      </w:r>
      <w:r>
        <w:rPr>
          <w:b/>
          <w:bCs/>
        </w:rPr>
        <w:t xml:space="preserve">host and IPC endpoint</w:t>
      </w:r>
      <w:r>
        <w:t xml:space="preserve"> </w:t>
      </w:r>
      <w:r>
        <w:t xml:space="preserve">(and health infrastructure started with that host). Event Log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streaming starts when the product enables live monitoring; it is not asserted as always-on solely because the service process exists.</w:t>
      </w:r>
    </w:p>
    <w:p>
      <w:r>
        <w:pict>
          <v:rect style="width:0;height:1.5pt" o:hralign="center" o:hrstd="t" o:hr="t"/>
        </w:pict>
      </w:r>
    </w:p>
    <w:bookmarkEnd w:id="15"/>
    <w:bookmarkStart w:id="16" w:name="store-vs-github-feature-parity"/>
    <w:p>
      <w:pPr>
        <w:pStyle w:val="Heading1"/>
      </w:pPr>
      <w:r>
        <w:t xml:space="preserve">Store vs GitHub feature parity</w:t>
      </w:r>
    </w:p>
    <w:p>
      <w:pPr>
        <w:pStyle w:val="FirstParagraph"/>
      </w:pPr>
      <w:r>
        <w:t xml:space="preserve">This request is primarily a</w:t>
      </w:r>
      <w:r>
        <w:t xml:space="preserve"> </w:t>
      </w:r>
      <w:r>
        <w:rPr>
          <w:b/>
          <w:bCs/>
        </w:rPr>
        <w:t xml:space="preserve">Store-compatible registration path</w:t>
      </w:r>
      <w:r>
        <w:t xml:space="preserve"> </w:t>
      </w:r>
      <w:r>
        <w:t xml:space="preserve">for an observation architecture that already ships on GitHub—not a request for new privileges beyond Local Service.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7"/>
        <w:gridCol w:w="1855"/>
        <w:gridCol w:w="2425"/>
        <w:gridCol w:w="2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capability</w:t>
            </w:r>
          </w:p>
        </w:tc>
        <w:tc>
          <w:tcPr/>
          <w:p>
            <w:pPr>
              <w:pStyle w:val="Compact"/>
            </w:pPr>
            <w:r>
              <w:t xml:space="preserve">GitHub / Inno (shipping)</w:t>
            </w:r>
          </w:p>
        </w:tc>
        <w:tc>
          <w:tcPr/>
          <w:p>
            <w:pPr>
              <w:pStyle w:val="Compact"/>
            </w:pPr>
            <w:r>
              <w:t xml:space="preserve">Store without</w:t>
            </w:r>
            <w:r>
              <w:t xml:space="preserve"> </w:t>
            </w:r>
            <w:r>
              <w:rPr>
                <w:rStyle w:val="VerbatimChar"/>
              </w:rPr>
              <w:t xml:space="preserve">packagedServices</w:t>
            </w:r>
          </w:p>
        </w:tc>
        <w:tc>
          <w:tcPr/>
          <w:p>
            <w:pPr>
              <w:pStyle w:val="Compact"/>
            </w:pPr>
            <w:r>
              <w:t xml:space="preserve">Store with</w:t>
            </w:r>
            <w:r>
              <w:t xml:space="preserve"> </w:t>
            </w:r>
            <w:r>
              <w:rPr>
                <w:rStyle w:val="VerbatimChar"/>
              </w:rPr>
              <w:t xml:space="preserve">packagedServices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Local Service observation host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PulseService</w:t>
            </w:r>
          </w:p>
        </w:tc>
        <w:tc>
          <w:tcPr/>
          <w:p>
            <w:pPr>
              <w:pStyle w:val="Compact"/>
            </w:pPr>
            <w:r>
              <w:t xml:space="preserve">No package-owned service registration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desktop6:Service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Named-pipe IPC server available after UI exit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durable host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infrastructure starts with service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IpcServer::Start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 / UI-only incomplete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Log live subscribe (when enabled)</w:t>
            </w:r>
          </w:p>
        </w:tc>
        <w:tc>
          <w:tcPr/>
          <w:p>
            <w:pPr>
              <w:pStyle w:val="Compact"/>
            </w:pPr>
            <w:r>
              <w:t xml:space="preserve">Yes (lazy in service)</w:t>
            </w:r>
          </w:p>
        </w:tc>
        <w:tc>
          <w:tcPr/>
          <w:p>
            <w:pPr>
              <w:pStyle w:val="Compact"/>
            </w:pPr>
            <w:r>
              <w:t xml:space="preserve">No service host</w:t>
            </w:r>
          </w:p>
        </w:tc>
        <w:tc>
          <w:tcPr/>
          <w:p>
            <w:pPr>
              <w:pStyle w:val="Compact"/>
            </w:pPr>
            <w:r>
              <w:t xml:space="preserve">Yes (same lazy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Survives user logoff (service session)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(UI/session-only designs)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Auto-start under SCM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SERVICE_AUTO_START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StartupType=auto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 AUTHORITY\LocalService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registered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  <w:r>
              <w:t xml:space="preserve"> </w:t>
            </w:r>
            <w:r>
              <w:rPr>
                <w:rStyle w:val="VerbatimChar"/>
              </w:rPr>
              <w:t xml:space="preserve">--install-start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CreateServiceW</w:t>
            </w:r>
          </w:p>
        </w:tc>
        <w:tc>
          <w:tcPr/>
          <w:p>
            <w:pPr>
              <w:pStyle w:val="Compact"/>
            </w:pPr>
            <w:r>
              <w:t xml:space="preserve">Blocked under package identity</w:t>
            </w:r>
          </w:p>
        </w:tc>
        <w:tc>
          <w:tcPr/>
          <w:p>
            <w:pPr>
              <w:pStyle w:val="Compact"/>
            </w:pPr>
            <w:r>
              <w:t xml:space="preserve">MSIX</w:t>
            </w:r>
            <w:r>
              <w:t xml:space="preserve"> </w:t>
            </w:r>
            <w:r>
              <w:rPr>
                <w:rStyle w:val="VerbatimChar"/>
              </w:rPr>
              <w:t xml:space="preserve">desktop6:Service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as presentation client only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Incomplete vs architecture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classic LocalService install in</w:t>
      </w:r>
      <w:r>
        <w:t xml:space="preserve"> </w:t>
      </w:r>
      <w:r>
        <w:rPr>
          <w:rStyle w:val="VerbatimChar"/>
        </w:rPr>
        <w:t xml:space="preserve">service/pulse_service/src/service_core/service_core.cpp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tools/installer/Pulse.iss</w:t>
      </w:r>
      <w:r>
        <w:t xml:space="preserve">; Store declaration in</w:t>
      </w:r>
      <w:r>
        <w:t xml:space="preserve"> </w:t>
      </w:r>
      <w:r>
        <w:rPr>
          <w:rStyle w:val="VerbatimChar"/>
        </w:rPr>
        <w:t xml:space="preserve">tools/scripts/package_msix_store.ps1</w:t>
      </w:r>
      <w:r>
        <w:t xml:space="preserve">; packaged builds refuse classic install (</w:t>
      </w:r>
      <w:r>
        <w:rPr>
          <w:rStyle w:val="VerbatimChar"/>
        </w:rPr>
        <w:t xml:space="preserve">IsRunningAsPackagedApp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service/pulse_service/src/service_core/service_core.cpp</w:t>
      </w:r>
      <w:r>
        <w:t xml:space="preserve">); Store UI hides Repair/</w:t>
      </w:r>
      <w:r>
        <w:rPr>
          <w:rStyle w:val="VerbatimChar"/>
        </w:rPr>
        <w:t xml:space="preserve">--install-start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apps/pulse_app/lib/application/service_lifecycle_controller.dart</w:t>
      </w:r>
      <w:r>
        <w:t xml:space="preserve">).</w:t>
      </w:r>
    </w:p>
    <w:p>
      <w:pPr>
        <w:pStyle w:val="BodyText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, Store customers cannot receive the same Local Service observation host that GitHub customers already have.</w:t>
      </w:r>
    </w:p>
    <w:p>
      <w:r>
        <w:pict>
          <v:rect style="width:0;height:1.5pt" o:hralign="center" o:hrstd="t" o:hr="t"/>
        </w:pict>
      </w:r>
    </w:p>
    <w:bookmarkEnd w:id="16"/>
    <w:bookmarkStart w:id="22" w:name="X143665010df51ccbbae22b610873c29ec26509a"/>
    <w:p>
      <w:pPr>
        <w:pStyle w:val="Heading1"/>
      </w:pPr>
      <w:r>
        <w:t xml:space="preserve">Why StartupTask, runFullTrust, scheduled tasks, and background processes are insufficient</w:t>
      </w:r>
    </w:p>
    <w:p>
      <w:pPr>
        <w:pStyle w:val="FirstParagraph"/>
      </w:pPr>
      <w:r>
        <w:t xml:space="preserve">For Pulse, each alternative fails a</w:t>
      </w:r>
      <w:r>
        <w:t xml:space="preserve"> </w:t>
      </w:r>
      <w:r>
        <w:rPr>
          <w:b/>
          <w:bCs/>
        </w:rPr>
        <w:t xml:space="preserve">product requirement encoded in architecture and code</w:t>
      </w:r>
      <w:r>
        <w:t xml:space="preserve">, not a preference.</w:t>
      </w:r>
    </w:p>
    <w:bookmarkStart w:id="17" w:name="runfulltrust-alone-ui-process-only"/>
    <w:p>
      <w:pPr>
        <w:pStyle w:val="Heading2"/>
      </w:pPr>
      <w:r>
        <w:rPr>
          <w:rStyle w:val="VerbatimChar"/>
        </w:rPr>
        <w:t xml:space="preserve">runFullTrust</w:t>
      </w:r>
      <w:r>
        <w:t xml:space="preserve"> </w:t>
      </w:r>
      <w:r>
        <w:t xml:space="preserve">alone (UI process only)</w:t>
      </w:r>
    </w:p>
    <w:p>
      <w:pPr>
        <w:pStyle w:val="FirstParagraph"/>
      </w:pPr>
      <w:r>
        <w:t xml:space="preserve">The Store package already uses</w:t>
      </w:r>
      <w:r>
        <w:t xml:space="preserve"> </w:t>
      </w:r>
      <w:r>
        <w:rPr>
          <w:rStyle w:val="VerbatimChar"/>
        </w:rPr>
        <w:t xml:space="preserve">runFullTrust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Pulse.exe</w:t>
      </w:r>
      <w:r>
        <w:t xml:space="preserve"> </w:t>
      </w:r>
      <w:r>
        <w:t xml:space="preserve">(</w:t>
      </w:r>
      <w:r>
        <w:rPr>
          <w:rStyle w:val="VerbatimChar"/>
        </w:rPr>
        <w:t xml:space="preserve">pubspec.yaml</w:t>
      </w:r>
      <w:r>
        <w:t xml:space="preserve"> </w:t>
      </w:r>
      <w:r>
        <w:rPr>
          <w:rStyle w:val="VerbatimChar"/>
        </w:rPr>
        <w:t xml:space="preserve">msix_config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apps/pulse_app/pubspec.yaml</w:t>
      </w:r>
      <w:r>
        <w:t xml:space="preserve">)). That is necessary for the desktop UI.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sufficient:</w:t>
      </w:r>
    </w:p>
    <w:p>
      <w:pPr>
        <w:pStyle w:val="Compact"/>
        <w:numPr>
          <w:ilvl w:val="0"/>
          <w:numId w:val="1001"/>
        </w:numPr>
      </w:pPr>
      <w:r>
        <w:t xml:space="preserve">Closing</w:t>
      </w:r>
      <w:r>
        <w:t xml:space="preserve"> </w:t>
      </w:r>
      <w:r>
        <w:rPr>
          <w:rStyle w:val="VerbatimChar"/>
        </w:rPr>
        <w:t xml:space="preserve">Pulse.exe</w:t>
      </w:r>
      <w:r>
        <w:t xml:space="preserve"> </w:t>
      </w:r>
      <w:r>
        <w:t xml:space="preserve">ends the UI process; collectors hosted there would stop with it.</w:t>
      </w:r>
    </w:p>
    <w:p>
      <w:pPr>
        <w:pStyle w:val="Compact"/>
        <w:numPr>
          <w:ilvl w:val="0"/>
          <w:numId w:val="1001"/>
        </w:numPr>
      </w:pPr>
      <w:r>
        <w:t xml:space="preserve">Architecture forbids calling Event Log / health / inventory collection APIs from the UI (</w:t>
      </w:r>
      <w:r>
        <w:rPr>
          <w:rStyle w:val="VerbatimChar"/>
        </w:rPr>
        <w:t xml:space="preserve">docs/architecture/01-system-overview.md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named-pipe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PulseService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service/pulse_service/src/ipc/ipc_server.cpp</w:t>
      </w:r>
      <w:r>
        <w:t xml:space="preserve">); the UI is a</w:t>
      </w:r>
      <w:r>
        <w:t xml:space="preserve"> </w:t>
      </w:r>
      <w:r>
        <w:rPr>
          <w:rStyle w:val="VerbatimChar"/>
        </w:rPr>
        <w:t xml:space="preserve">CreateFile</w:t>
      </w:r>
      <w:r>
        <w:t xml:space="preserve"> </w:t>
      </w:r>
      <w:r>
        <w:t xml:space="preserve">client (</w:t>
      </w:r>
      <w:r>
        <w:rPr>
          <w:rStyle w:val="VerbatimChar"/>
        </w:rPr>
        <w:t xml:space="preserve">apps/pulse_app/lib/ipc/pulse_ipc_client.dart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a Store build limited to</w:t>
      </w:r>
      <w:r>
        <w:t xml:space="preserve"> </w:t>
      </w:r>
      <w:r>
        <w:rPr>
          <w:rStyle w:val="VerbatimChar"/>
        </w:rPr>
        <w:t xml:space="preserve">runFullTrust</w:t>
      </w:r>
      <w:r>
        <w:t xml:space="preserve"> </w:t>
      </w:r>
      <w:r>
        <w:t xml:space="preserve">cannot implement the shipping two-process observation model and fails Store packaging validation that requires an embedded</w:t>
      </w:r>
      <w:r>
        <w:t xml:space="preserve"> </w:t>
      </w:r>
      <w:r>
        <w:rPr>
          <w:rStyle w:val="VerbatimChar"/>
        </w:rPr>
        <w:t xml:space="preserve">PulseService.exe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tools/scripts/validate_msix_store.ps1</w:t>
      </w:r>
      <w:r>
        <w:t xml:space="preserve">).</w:t>
      </w:r>
    </w:p>
    <w:bookmarkEnd w:id="17"/>
    <w:bookmarkStart w:id="18" w:name="startuptask"/>
    <w:p>
      <w:pPr>
        <w:pStyle w:val="Heading2"/>
      </w:pPr>
      <w:r>
        <w:rPr>
          <w:rStyle w:val="VerbatimChar"/>
        </w:rPr>
        <w:t xml:space="preserve">StartupTask</w:t>
      </w:r>
    </w:p>
    <w:p>
      <w:pPr>
        <w:pStyle w:val="Compact"/>
        <w:numPr>
          <w:ilvl w:val="0"/>
          <w:numId w:val="1002"/>
        </w:numPr>
      </w:pPr>
      <w:r>
        <w:t xml:space="preserve">Runs in the</w:t>
      </w:r>
      <w:r>
        <w:t xml:space="preserve"> </w:t>
      </w:r>
      <w:r>
        <w:rPr>
          <w:b/>
          <w:bCs/>
        </w:rPr>
        <w:t xml:space="preserve">interactive user session</w:t>
      </w:r>
      <w:r>
        <w:t xml:space="preserve">, not as Local Service.</w:t>
      </w:r>
    </w:p>
    <w:p>
      <w:pPr>
        <w:pStyle w:val="Compact"/>
        <w:numPr>
          <w:ilvl w:val="0"/>
          <w:numId w:val="1002"/>
        </w:numPr>
      </w:pPr>
      <w:r>
        <w:t xml:space="preserve">Ends at logoff; does not provide the machine Local Service session used by the GitHub build.</w:t>
      </w:r>
    </w:p>
    <w:p>
      <w:pPr>
        <w:pStyle w:val="Compact"/>
        <w:numPr>
          <w:ilvl w:val="0"/>
          <w:numId w:val="1002"/>
        </w:numPr>
      </w:pPr>
      <w:r>
        <w:t xml:space="preserve">Does not create an SCM service with</w:t>
      </w:r>
      <w:r>
        <w:t xml:space="preserve"> </w:t>
      </w:r>
      <w:r>
        <w:rPr>
          <w:rStyle w:val="VerbatimChar"/>
        </w:rPr>
        <w:t xml:space="preserve">StartupType=auto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SERVICE_AUTO_START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Does not replace</w:t>
      </w:r>
      <w:r>
        <w:t xml:space="preserve"> </w:t>
      </w:r>
      <w:r>
        <w:rPr>
          <w:rStyle w:val="VerbatimChar"/>
        </w:rPr>
        <w:t xml:space="preserve">StartServiceCtrlDispatcherW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service/pulse_service/src/service_core/service_core.cpp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would produce a session-bound helper, not the Local Service host already shipping on GitHub.</w:t>
      </w:r>
    </w:p>
    <w:bookmarkEnd w:id="18"/>
    <w:bookmarkStart w:id="19" w:name="scheduled-task"/>
    <w:p>
      <w:pPr>
        <w:pStyle w:val="Heading2"/>
      </w:pPr>
      <w:r>
        <w:t xml:space="preserve">Scheduled Task</w:t>
      </w:r>
    </w:p>
    <w:p>
      <w:pPr>
        <w:pStyle w:val="Compact"/>
        <w:numPr>
          <w:ilvl w:val="0"/>
          <w:numId w:val="1003"/>
        </w:numPr>
      </w:pPr>
      <w:r>
        <w:t xml:space="preserve">Pulse’s IPC accept loop, health push thread, and (when enabled) Event Log live subscribe are</w:t>
      </w:r>
      <w:r>
        <w:t xml:space="preserve"> </w:t>
      </w:r>
      <w:r>
        <w:rPr>
          <w:b/>
          <w:bCs/>
        </w:rPr>
        <w:t xml:space="preserve">long-running service paths</w:t>
      </w:r>
      <w:r>
        <w:t xml:space="preserve">, not periodic batch jobs (</w:t>
      </w:r>
      <w:r>
        <w:rPr>
          <w:rStyle w:val="VerbatimChar"/>
        </w:rPr>
        <w:t xml:space="preserve">service/pulse_service/src/ipc/ipc_server.cpp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Task Scheduler does not provide the SCM service contract Pulse implements (STOP/SHUTDOWN handling, auto-start service registration).</w:t>
      </w:r>
    </w:p>
    <w:p>
      <w:pPr>
        <w:pStyle w:val="Compact"/>
        <w:numPr>
          <w:ilvl w:val="0"/>
          <w:numId w:val="1003"/>
        </w:numPr>
      </w:pPr>
      <w:r>
        <w:t xml:space="preserve">Rebuilding as a scheduled executable would abandon the architecture validated on GitHub (</w:t>
      </w:r>
      <w:r>
        <w:rPr>
          <w:rStyle w:val="VerbatimChar"/>
        </w:rPr>
        <w:t xml:space="preserve">docs/architecture/decisions/ADR-002-windows-service.md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cannot host the implemented service + named-pipe server model.</w:t>
      </w:r>
    </w:p>
    <w:bookmarkEnd w:id="19"/>
    <w:bookmarkStart w:id="20" w:name="user-mode-background-tray-process"/>
    <w:p>
      <w:pPr>
        <w:pStyle w:val="Heading2"/>
      </w:pPr>
      <w:r>
        <w:t xml:space="preserve">User-mode background / tray process</w:t>
      </w:r>
    </w:p>
    <w:p>
      <w:pPr>
        <w:pStyle w:val="Compact"/>
        <w:numPr>
          <w:ilvl w:val="0"/>
          <w:numId w:val="1004"/>
        </w:numPr>
      </w:pPr>
      <w:r>
        <w:t xml:space="preserve">Remains a user-session process; ends at logoff.</w:t>
      </w:r>
    </w:p>
    <w:p>
      <w:pPr>
        <w:pStyle w:val="Compact"/>
        <w:numPr>
          <w:ilvl w:val="0"/>
          <w:numId w:val="1004"/>
        </w:numPr>
      </w:pPr>
      <w:r>
        <w:t xml:space="preserve">Does not use the Local Service identity that creates the pipe under the service SDDL (</w:t>
      </w:r>
      <w:r>
        <w:rPr>
          <w:rStyle w:val="VerbatimChar"/>
        </w:rPr>
        <w:t xml:space="preserve">LS</w:t>
      </w:r>
      <w:r>
        <w:t xml:space="preserve"> </w:t>
      </w:r>
      <w:r>
        <w:t xml:space="preserve">ACE in</w:t>
      </w:r>
      <w:r>
        <w:t xml:space="preserve"> </w:t>
      </w:r>
      <w:r>
        <w:rPr>
          <w:rStyle w:val="VerbatimChar"/>
        </w:rPr>
        <w:t xml:space="preserve">shared/pulse_common/include/pulse/constants.hpp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Does not provide SCM install/uninstall/start/stop lifecycle as implemented for</w:t>
      </w:r>
      <w:r>
        <w:t xml:space="preserve"> </w:t>
      </w:r>
      <w:r>
        <w:rPr>
          <w:rStyle w:val="VerbatimChar"/>
        </w:rPr>
        <w:t xml:space="preserve">PulseService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not equivalent to the GitHub Local Service product.</w:t>
      </w:r>
    </w:p>
    <w:bookmarkEnd w:id="20"/>
    <w:bookmarkStart w:id="21" w:name="X50cabc9a2af3176ba34d69ba77ce4e65587ff44"/>
    <w:p>
      <w:pPr>
        <w:pStyle w:val="Heading2"/>
      </w:pPr>
      <w:r>
        <w:t xml:space="preserve">Classic</w:t>
      </w:r>
      <w:r>
        <w:t xml:space="preserve"> </w:t>
      </w:r>
      <w:r>
        <w:rPr>
          <w:rStyle w:val="VerbatimChar"/>
        </w:rPr>
        <w:t xml:space="preserve">CreateService</w:t>
      </w:r>
      <w:r>
        <w:t xml:space="preserve"> </w:t>
      </w:r>
      <w:r>
        <w:t xml:space="preserve">from the Store package</w:t>
      </w:r>
    </w:p>
    <w:p>
      <w:pPr>
        <w:pStyle w:val="FirstParagraph"/>
      </w:pPr>
      <w:r>
        <w:t xml:space="preserve">Under package identity,</w:t>
      </w:r>
      <w:r>
        <w:t xml:space="preserve"> </w:t>
      </w:r>
      <w:r>
        <w:rPr>
          <w:rStyle w:val="VerbatimChar"/>
        </w:rPr>
        <w:t xml:space="preserve">--install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--uninstall</w:t>
      </w:r>
      <w:r>
        <w:t xml:space="preserve"> </w:t>
      </w:r>
      <w:r>
        <w:t xml:space="preserve">are refused; Store UI hides Repair/</w:t>
      </w:r>
      <w:r>
        <w:rPr>
          <w:rStyle w:val="VerbatimChar"/>
        </w:rPr>
        <w:t xml:space="preserve">--install-start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service/pulse_service/src/service_core/service_core.cpp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apps/pulse_app/lib/application/service_lifecycle_controller.dart</w:t>
      </w:r>
      <w:r>
        <w:t xml:space="preserve">). Package-owned</w:t>
      </w:r>
      <w:r>
        <w:t xml:space="preserve"> </w:t>
      </w:r>
      <w:r>
        <w:rPr>
          <w:rStyle w:val="VerbatimChar"/>
        </w:rPr>
        <w:t xml:space="preserve">desktop6:Service</w:t>
      </w:r>
      <w:r>
        <w:t xml:space="preserve"> </w:t>
      </w:r>
      <w:r>
        <w:t xml:space="preserve">registration is the Store-compatible mechanism—and requires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6f9fd981161660c2051250ef9160b6fb12caee8"/>
    <w:p>
      <w:pPr>
        <w:pStyle w:val="Heading1"/>
      </w:pPr>
      <w:r>
        <w:t xml:space="preserve">Why moving collectors into the UI is not a valid Store replacement</w:t>
      </w:r>
    </w:p>
    <w:p>
      <w:pPr>
        <w:pStyle w:val="FirstParagraph"/>
      </w:pPr>
      <w:r>
        <w:t xml:space="preserve">A common review question is whether Pulse could avoid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 </w:t>
      </w:r>
      <w:r>
        <w:t xml:space="preserve">by calling Wevtapi/PDH/SetupAPI directly from</w:t>
      </w:r>
      <w:r>
        <w:t xml:space="preserve"> </w:t>
      </w:r>
      <w:r>
        <w:rPr>
          <w:rStyle w:val="VerbatimChar"/>
        </w:rPr>
        <w:t xml:space="preserve">Pulse.exe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Objection</w:t>
            </w:r>
          </w:p>
        </w:tc>
        <w:tc>
          <w:tcPr/>
          <w:p>
            <w:pPr>
              <w:pStyle w:val="Compact"/>
            </w:pPr>
            <w:r>
              <w:t xml:space="preserve">Code-backed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“Put collectors in the UI”</w:t>
            </w:r>
          </w:p>
        </w:tc>
        <w:tc>
          <w:tcPr/>
          <w:p>
            <w:pPr>
              <w:pStyle w:val="Compact"/>
            </w:pPr>
            <w:r>
              <w:t xml:space="preserve">Violates normative architecture: Flutter must not call Windows diagnostic collection APIs for Event Log / health / inventory (</w:t>
            </w:r>
            <w:r>
              <w:rPr>
                <w:rStyle w:val="VerbatimChar"/>
              </w:rPr>
              <w:t xml:space="preserve">docs/architecture/01-system-overview.md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docs/architecture/decisions/ADR-002-windows-service.md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“UI can stay running in background”</w:t>
            </w:r>
          </w:p>
        </w:tc>
        <w:tc>
          <w:tcPr/>
          <w:p>
            <w:pPr>
              <w:pStyle w:val="Compact"/>
            </w:pPr>
            <w:r>
              <w:t xml:space="preserve">Closing the Store app still ends the UI process; the product requires an SCM Local Service host independent of that 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“Snapshots on UI open are enough”</w:t>
            </w:r>
          </w:p>
        </w:tc>
        <w:tc>
          <w:tcPr/>
          <w:p>
            <w:pPr>
              <w:pStyle w:val="Compact"/>
            </w:pPr>
            <w:r>
              <w:t xml:space="preserve">The product also implements a durable pipe server, health infrastructure started with the service, and live Event Log subscribe when enabled—all inside</w:t>
            </w:r>
            <w:r>
              <w:t xml:space="preserve"> </w:t>
            </w:r>
            <w:r>
              <w:rPr>
                <w:rStyle w:val="VerbatimChar"/>
              </w:rPr>
              <w:t xml:space="preserve">PulseService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service/pulse_service/src/ipc/ipc_server.cpp</w:t>
            </w:r>
            <w:r>
              <w:t xml:space="preserve">). Relocating that surface into the UI would redesign the shipping GitHub architecture and break Store↔GitHub parity.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“Then use StartupTask for the UI”</w:t>
            </w:r>
          </w:p>
        </w:tc>
        <w:tc>
          <w:tcPr/>
          <w:p>
            <w:pPr>
              <w:pStyle w:val="Compact"/>
            </w:pPr>
            <w:r>
              <w:t xml:space="preserve">Still user-session, not Local Service; fails logoff/SCM requirements above.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UI-hosted collectors are not a Store-compatible substitute for the existing Local Service observation host.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 </w:t>
      </w:r>
      <w:r>
        <w:t xml:space="preserve">is the registration capability that host requires on Store.</w:t>
      </w:r>
    </w:p>
    <w:p>
      <w:r>
        <w:pict>
          <v:rect style="width:0;height:1.5pt" o:hralign="center" o:hrstd="t" o:hr="t"/>
        </w:pict>
      </w:r>
    </w:p>
    <w:bookmarkEnd w:id="23"/>
    <w:bookmarkStart w:id="25" w:name="exact-responsibilities-of-pulseservice"/>
    <w:p>
      <w:pPr>
        <w:pStyle w:val="Heading1"/>
      </w:pPr>
      <w:r>
        <w:t xml:space="preserve">Exact responsibilities of PulseService</w:t>
      </w:r>
    </w:p>
    <w:p>
      <w:pPr>
        <w:pStyle w:val="FirstParagraph"/>
      </w:pPr>
      <w:r>
        <w:t xml:space="preserve">PulseService is the product’s</w:t>
      </w:r>
      <w:r>
        <w:t xml:space="preserve"> </w:t>
      </w:r>
      <w:r>
        <w:rPr>
          <w:b/>
          <w:bCs/>
        </w:rPr>
        <w:t xml:space="preserve">observation host</w:t>
      </w:r>
      <w:r>
        <w:t xml:space="preserve">. Responsibilities below are required for the Store app to deliver advertised diagnostics through the existing IPC protocol.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233"/>
        <w:gridCol w:w="4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What the UI presents</w:t>
            </w:r>
          </w:p>
        </w:tc>
        <w:tc>
          <w:tcPr/>
          <w:p>
            <w:pPr>
              <w:pStyle w:val="Compact"/>
            </w:pPr>
            <w:r>
              <w:t xml:space="preserve">Why a Windows Service host is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Named-pipe IPC server</w:t>
            </w:r>
          </w:p>
        </w:tc>
        <w:tc>
          <w:tcPr/>
          <w:p>
            <w:pPr>
              <w:pStyle w:val="Compact"/>
            </w:pPr>
            <w:r>
              <w:t xml:space="preserve">Connected diagnostics session</w:t>
            </w:r>
          </w:p>
        </w:tc>
        <w:tc>
          <w:tcPr/>
          <w:p>
            <w:pPr>
              <w:pStyle w:val="Compact"/>
            </w:pPr>
            <w:r>
              <w:t xml:space="preserve">Pipe server must outlive UI process exit/relaunch (</w:t>
            </w:r>
            <w:r>
              <w:rPr>
                <w:rStyle w:val="VerbatimChar"/>
              </w:rPr>
              <w:t xml:space="preserve">service/pulse_service/src/ipc/ipc_server.cpp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Log snapshot / detail</w:t>
            </w:r>
          </w:p>
        </w:tc>
        <w:tc>
          <w:tcPr/>
          <w:p>
            <w:pPr>
              <w:pStyle w:val="Compact"/>
            </w:pPr>
            <w:r>
              <w:t xml:space="preserve">Timeline views on demand</w:t>
            </w:r>
          </w:p>
        </w:tc>
        <w:tc>
          <w:tcPr/>
          <w:p>
            <w:pPr>
              <w:pStyle w:val="Compact"/>
            </w:pPr>
            <w:r>
              <w:t xml:space="preserve">Implemented in the service; UI is IPC client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Log live subscribe (when enabled)</w:t>
            </w:r>
          </w:p>
        </w:tc>
        <w:tc>
          <w:tcPr/>
          <w:p>
            <w:pPr>
              <w:pStyle w:val="Compact"/>
            </w:pPr>
            <w:r>
              <w:t xml:space="preserve">Live timeline updates after</w:t>
            </w:r>
            <w:r>
              <w:t xml:space="preserve"> </w:t>
            </w:r>
            <w:r>
              <w:rPr>
                <w:rStyle w:val="VerbatimChar"/>
              </w:rPr>
              <w:t xml:space="preserve">StartLiveMonitoring</w:t>
            </w:r>
          </w:p>
        </w:tc>
        <w:tc>
          <w:tcPr/>
          <w:p>
            <w:pPr>
              <w:pStyle w:val="Compact"/>
            </w:pPr>
            <w:r>
              <w:t xml:space="preserve">Subscribe runs in the service host, not in Flutter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health monitoring</w:t>
            </w:r>
          </w:p>
        </w:tc>
        <w:tc>
          <w:tcPr/>
          <w:p>
            <w:pPr>
              <w:pStyle w:val="Compact"/>
            </w:pPr>
            <w:r>
              <w:t xml:space="preserve">CPU, memory, disk, adapter, process health</w:t>
            </w:r>
          </w:p>
        </w:tc>
        <w:tc>
          <w:tcPr/>
          <w:p>
            <w:pPr>
              <w:pStyle w:val="Compact"/>
            </w:pPr>
            <w:r>
              <w:t xml:space="preserve">Health collector initializes at service IPC start (</w:t>
            </w:r>
            <w:r>
              <w:rPr>
                <w:rStyle w:val="VerbatimChar"/>
              </w:rPr>
              <w:t xml:space="preserve">EnsureHealthCollector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/ software inventory</w:t>
            </w:r>
          </w:p>
        </w:tc>
        <w:tc>
          <w:tcPr/>
          <w:p>
            <w:pPr>
              <w:pStyle w:val="Compact"/>
            </w:pPr>
            <w:r>
              <w:t xml:space="preserve">Device, driver, service, software catalogs</w:t>
            </w:r>
          </w:p>
        </w:tc>
        <w:tc>
          <w:tcPr/>
          <w:p>
            <w:pPr>
              <w:pStyle w:val="Compact"/>
            </w:pPr>
            <w:r>
              <w:t xml:space="preserve">Inventory collectors run under the service (</w:t>
            </w:r>
            <w:r>
              <w:rPr>
                <w:rStyle w:val="VerbatimChar"/>
              </w:rPr>
              <w:t xml:space="preserve">inventory/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service/pulse_service/src/inventory</w:t>
            </w:r>
            <w:r>
              <w:t xml:space="preserve">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Diagnostics identity / status</w:t>
            </w:r>
          </w:p>
        </w:tc>
        <w:tc>
          <w:tcPr/>
          <w:p>
            <w:pPr>
              <w:pStyle w:val="Compact"/>
            </w:pPr>
            <w:r>
              <w:t xml:space="preserve">Service running/version/path status</w:t>
            </w:r>
          </w:p>
        </w:tc>
        <w:tc>
          <w:tcPr/>
          <w:p>
            <w:pPr>
              <w:pStyle w:val="Compact"/>
            </w:pPr>
            <w:r>
              <w:t xml:space="preserve">Meaningful only if an SCM service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logs &amp; config under ProgramData</w:t>
            </w:r>
          </w:p>
        </w:tc>
        <w:tc>
          <w:tcPr/>
          <w:p>
            <w:pPr>
              <w:pStyle w:val="Compact"/>
            </w:pPr>
            <w:r>
              <w:t xml:space="preserve">Stable local config/logs across updates</w:t>
            </w:r>
          </w:p>
        </w:tc>
        <w:tc>
          <w:tcPr/>
          <w:p>
            <w:pPr>
              <w:pStyle w:val="Compact"/>
            </w:pPr>
            <w:r>
              <w:t xml:space="preserve">Service owns</w:t>
            </w:r>
            <w:r>
              <w:t xml:space="preserve"> </w:t>
            </w:r>
            <w:r>
              <w:rPr>
                <w:rStyle w:val="VerbatimChar"/>
              </w:rPr>
              <w:t xml:space="preserve">%ProgramData%\Pulse\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service/pulse_service/src/util/config.cpp</w:t>
            </w:r>
            <w:r>
              <w:t xml:space="preserve">)</w:t>
            </w:r>
          </w:p>
        </w:tc>
      </w:tr>
    </w:tbl>
    <w:bookmarkStart w:id="24" w:name="what-pulseservice-is-not-responsible-for"/>
    <w:p>
      <w:pPr>
        <w:pStyle w:val="Heading3"/>
      </w:pPr>
      <w:r>
        <w:t xml:space="preserve">What PulseService is not responsible for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5"/>
        <w:gridCol w:w="48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Non-responsibility</w:t>
            </w:r>
          </w:p>
        </w:tc>
        <w:tc>
          <w:tcPr/>
          <w:p>
            <w:pPr>
              <w:pStyle w:val="Compact"/>
            </w:pPr>
            <w:r>
              <w:t xml:space="preserve">Why it matters to this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rendering, settings, export dialogs</w:t>
            </w:r>
          </w:p>
        </w:tc>
        <w:tc>
          <w:tcPr/>
          <w:p>
            <w:pPr>
              <w:pStyle w:val="Compact"/>
            </w:pPr>
            <w:r>
              <w:t xml:space="preserve">Remain in</w:t>
            </w:r>
            <w:r>
              <w:t xml:space="preserve"> </w:t>
            </w:r>
            <w:r>
              <w:rPr>
                <w:rStyle w:val="VerbatimChar"/>
              </w:rPr>
              <w:t xml:space="preserve">Pulse.exe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management / cloud agent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hosting or script execution</w:t>
            </w:r>
          </w:p>
        </w:tc>
        <w:tc>
          <w:tcPr/>
          <w:p>
            <w:pPr>
              <w:pStyle w:val="Compact"/>
            </w:pPr>
            <w:r>
              <w:t xml:space="preserve">Not implemented (</w:t>
            </w:r>
            <w:r>
              <w:rPr>
                <w:rStyle w:val="VerbatimChar"/>
              </w:rPr>
              <w:t xml:space="preserve">docs/architecture/decisions/ADR-006-plugin-deferral.md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Antivirus, cleaner, optimizer, or booster</w:t>
            </w:r>
          </w:p>
        </w:tc>
        <w:tc>
          <w:tcPr/>
          <w:p>
            <w:pPr>
              <w:pStyle w:val="Compact"/>
            </w:pPr>
            <w:r>
              <w:t xml:space="preserve">Out of product scope (</w:t>
            </w:r>
            <w:r>
              <w:rPr>
                <w:rStyle w:val="VerbatimChar"/>
              </w:rPr>
              <w:t xml:space="preserve">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SCM self-install when packaged</w:t>
            </w:r>
          </w:p>
        </w:tc>
        <w:tc>
          <w:tcPr/>
          <w:p>
            <w:pPr>
              <w:pStyle w:val="Compact"/>
            </w:pPr>
            <w:r>
              <w:t xml:space="preserve">Refused under package identity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01a3ac8bd7e129dc9fb72257182859eac526afe"/>
    <w:p>
      <w:pPr>
        <w:pStyle w:val="Heading1"/>
      </w:pPr>
      <w:r>
        <w:t xml:space="preserve">Why LocalService is required — and why LocalSystem is not requested</w:t>
      </w:r>
    </w:p>
    <w:bookmarkStart w:id="26" w:name="why-localservice-is-required"/>
    <w:p>
      <w:pPr>
        <w:pStyle w:val="Heading2"/>
      </w:pPr>
      <w:r>
        <w:t xml:space="preserve">Why LocalService is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Why LocalService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host after logoff</w:t>
            </w:r>
          </w:p>
        </w:tc>
        <w:tc>
          <w:tcPr/>
          <w:p>
            <w:pPr>
              <w:pStyle w:val="Compact"/>
            </w:pPr>
            <w:r>
              <w:t xml:space="preserve">Machine service identity, not an interactive user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 for implemented collectors</w:t>
            </w:r>
          </w:p>
        </w:tc>
        <w:tc>
          <w:tcPr/>
          <w:p>
            <w:pPr>
              <w:pStyle w:val="Compact"/>
            </w:pPr>
            <w:r>
              <w:t xml:space="preserve">Sufficient for System/Application and other accessible channels; Security is probe-open and skipped when denied (</w:t>
            </w:r>
            <w:r>
              <w:rPr>
                <w:rStyle w:val="VerbatimChar"/>
              </w:rPr>
              <w:t xml:space="preserve">service/pulse_service/src/collectors/event_log_channels.cpp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parity with GitHub</w:t>
            </w:r>
          </w:p>
        </w:tc>
        <w:tc>
          <w:tcPr/>
          <w:p>
            <w:pPr>
              <w:pStyle w:val="Compact"/>
            </w:pPr>
            <w:r>
              <w:t xml:space="preserve">Classic installer already uses</w:t>
            </w:r>
            <w:r>
              <w:t xml:space="preserve"> </w:t>
            </w:r>
            <w:r>
              <w:rPr>
                <w:rStyle w:val="VerbatimChar"/>
              </w:rPr>
              <w:t xml:space="preserve">NT AUTHORITY\LocalService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packaging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desktop6:Service</w:t>
            </w:r>
            <w:r>
              <w:t xml:space="preserve"> </w:t>
            </w:r>
            <w:r>
              <w:rPr>
                <w:rStyle w:val="VerbatimChar"/>
              </w:rPr>
              <w:t xml:space="preserve">StartAccount="localService"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packagedServices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Named-pipe ownership</w:t>
            </w:r>
          </w:p>
        </w:tc>
        <w:tc>
          <w:tcPr/>
          <w:p>
            <w:pPr>
              <w:pStyle w:val="Compact"/>
            </w:pPr>
            <w:r>
              <w:t xml:space="preserve">Service process creates the pipe with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full access in SDDL</w:t>
            </w:r>
          </w:p>
        </w:tc>
      </w:tr>
    </w:tbl>
    <w:bookmarkEnd w:id="26"/>
    <w:bookmarkStart w:id="27" w:name="localservice-capability-matrix"/>
    <w:p>
      <w:pPr>
        <w:pStyle w:val="Heading2"/>
      </w:pPr>
      <w:r>
        <w:t xml:space="preserve">LocalService capability matrix</w:t>
      </w:r>
    </w:p>
    <w:p>
      <w:pPr>
        <w:pStyle w:val="FirstParagraph"/>
      </w:pPr>
      <w:r>
        <w:t xml:space="preserve">Based on the current</w:t>
      </w:r>
      <w:r>
        <w:t xml:space="preserve"> </w:t>
      </w:r>
      <w:r>
        <w:rPr>
          <w:rStyle w:val="VerbatimChar"/>
        </w:rPr>
        <w:t xml:space="preserve">service/pulse_service</w:t>
      </w:r>
      <w:r>
        <w:t xml:space="preserve"> </w:t>
      </w:r>
      <w:r>
        <w:t xml:space="preserve">implementation (not a request for additional rights):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1"/>
        <w:gridCol w:w="3758"/>
        <w:gridCol w:w="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/ operation</w:t>
            </w:r>
          </w:p>
        </w:tc>
        <w:tc>
          <w:tcPr/>
          <w:p>
            <w:pPr>
              <w:pStyle w:val="Compact"/>
            </w:pPr>
            <w:r>
              <w:t xml:space="preserve">Under LocalService in Pulse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Open/query/subscribe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(required channel)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service/pulse_service/src/collectors/event_log_channels.cpp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b/>
                <w:bCs/>
              </w:rPr>
              <w:t xml:space="preserve">Application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Setup</w:t>
            </w:r>
            <w:r>
              <w:t xml:space="preserve"> </w:t>
            </w:r>
            <w:r>
              <w:t xml:space="preserve">/ selected Operational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when accessible (optional)</w:t>
            </w:r>
          </w:p>
        </w:tc>
        <w:tc>
          <w:tcPr/>
          <w:p>
            <w:pPr>
              <w:pStyle w:val="Compact"/>
            </w:pPr>
            <w:r>
              <w:t xml:space="preserve">Skipped/warned if open fails at use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Often 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ProbeOpen</w:t>
            </w:r>
            <w:r>
              <w:t xml:space="preserve">; ACL failure accepted—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to justify LocalSystem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PDH / health counters, process limited query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Health collectors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SetupAPI / inventory reads; HKLM Uninstall</w:t>
            </w:r>
            <w:r>
              <w:t xml:space="preserve"> </w:t>
            </w: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(read-oriented)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RegSet*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RegCreate*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RegDelete*</w:t>
            </w:r>
            <w:r>
              <w:t xml:space="preserve"> </w:t>
            </w:r>
            <w:r>
              <w:t xml:space="preserve">found in service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local named pipe</w:t>
            </w:r>
            <w:r>
              <w:t xml:space="preserve"> </w:t>
            </w:r>
            <w:r>
              <w:rPr>
                <w:rStyle w:val="VerbatimChar"/>
              </w:rPr>
              <w:t xml:space="preserve">\\.\pipe\PulseService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Service owns pipe; SDDL includes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 on remote TCP/HTTP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 PowerShell / cmd / arbitrary processes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spawn APIs found in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injection / security-policy 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implemented; forbidden by AGENTS.md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plugins / load plugin DLLs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APIs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</w:tbl>
    <w:bookmarkEnd w:id="27"/>
    <w:bookmarkStart w:id="28" w:name="Xb9d9161d9ddfb2df0ba716d650c9cf2aa40eb55"/>
    <w:p>
      <w:pPr>
        <w:pStyle w:val="Heading2"/>
      </w:pPr>
      <w:r>
        <w:t xml:space="preserve">Why LocalSystem is intentionally NOT requested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Pulse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</w:t>
            </w:r>
          </w:p>
        </w:tc>
        <w:tc>
          <w:tcPr/>
          <w:p>
            <w:pPr>
              <w:pStyle w:val="Compact"/>
            </w:pPr>
            <w:r>
              <w:t xml:space="preserve">Above what the implemented read-oriented collectors require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 capability</w:t>
            </w:r>
          </w:p>
        </w:tc>
        <w:tc>
          <w:tcPr/>
          <w:p>
            <w:pPr>
              <w:pStyle w:val="Compact"/>
            </w:pPr>
            <w:r>
              <w:t xml:space="preserve">Would require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localSystemServices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 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requires least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Event Log</w:t>
            </w:r>
          </w:p>
        </w:tc>
        <w:tc>
          <w:tcPr/>
          <w:p>
            <w:pPr>
              <w:pStyle w:val="Compact"/>
            </w:pPr>
            <w:r>
              <w:t xml:space="preserve">Denied access is accepted under LocalService rather than elevating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LocalSystem would expand machine trust beyond product need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Clear statement for Partner Center:</w:t>
      </w:r>
      <w:r>
        <w:t xml:space="preserve"> </w:t>
      </w:r>
      <w:r>
        <w:t xml:space="preserve">Pulse Diagnostics requests</w:t>
      </w:r>
      <w:r>
        <w:t xml:space="preserve"> </w:t>
      </w:r>
      <w:r>
        <w:rPr>
          <w:rStyle w:val="VerbatimChar"/>
          <w:b/>
          <w:bCs/>
        </w:rPr>
        <w:t xml:space="preserve">packagedServices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, with</w:t>
      </w:r>
      <w:r>
        <w:t xml:space="preserve"> </w:t>
      </w:r>
      <w:r>
        <w:rPr>
          <w:rStyle w:val="VerbatimChar"/>
          <w:b/>
          <w:bCs/>
        </w:rPr>
        <w:t xml:space="preserve">StartAccount="localService"</w:t>
      </w:r>
      <w:r>
        <w:t xml:space="preserve">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request Local System or</w:t>
      </w:r>
      <w:r>
        <w:t xml:space="preserve"> </w:t>
      </w:r>
      <w:r>
        <w:rPr>
          <w:rStyle w:val="VerbatimChar"/>
        </w:rPr>
        <w:t xml:space="preserve">localSystemServices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ustomer-value"/>
    <w:p>
      <w:pPr>
        <w:pStyle w:val="Heading1"/>
      </w:pPr>
      <w:r>
        <w:t xml:space="preserve">Customer value</w:t>
      </w:r>
    </w:p>
    <w:bookmarkStart w:id="30" w:name="who-the-product-is-for"/>
    <w:p>
      <w:pPr>
        <w:pStyle w:val="Heading2"/>
      </w:pPr>
      <w:r>
        <w:t xml:space="preserve">Who the product is for</w:t>
      </w:r>
    </w:p>
    <w:p>
      <w:pPr>
        <w:pStyle w:val="FirstParagraph"/>
      </w:pPr>
      <w:r>
        <w:t xml:space="preserve">Intended audience from product positioning (</w:t>
      </w:r>
      <w:r>
        <w:rPr>
          <w:rStyle w:val="VerbatimChar"/>
        </w:rPr>
        <w:t xml:space="preserve">AGENTS.md</w:t>
      </w:r>
      <w:r>
        <w:t xml:space="preserve">, Store listing as Pulse Diagnostics):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 professionals</w:t>
      </w:r>
      <w:r>
        <w:t xml:space="preserve"> </w:t>
      </w:r>
      <w:r>
        <w:t xml:space="preserve">— Event Log and system health in one tool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Developers</w:t>
      </w:r>
      <w:r>
        <w:t xml:space="preserve"> </w:t>
      </w:r>
      <w:r>
        <w:t xml:space="preserve">— process, service, and Event Log behavior on development PCs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 administrators</w:t>
      </w:r>
      <w:r>
        <w:t xml:space="preserve"> </w:t>
      </w:r>
      <w:r>
        <w:t xml:space="preserve">— inventory and diagnostics with a local-first, read-only design</w:t>
      </w:r>
    </w:p>
    <w:bookmarkEnd w:id="30"/>
    <w:bookmarkStart w:id="31" w:name="Xf4106dacf8609471fb7820599aa8fc13920c59d"/>
    <w:p>
      <w:pPr>
        <w:pStyle w:val="Heading2"/>
      </w:pPr>
      <w:r>
        <w:t xml:space="preserve">What the Store SKU loses without this capability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5"/>
        <w:gridCol w:w="33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requirement (from architecture/code)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packagedServices</w:t>
            </w:r>
            <w:r>
              <w:t xml:space="preserve"> </w:t>
            </w:r>
            <w:r>
              <w:t xml:space="preserve">is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Local Service host after UI exit</w:t>
            </w:r>
          </w:p>
        </w:tc>
        <w:tc>
          <w:tcPr/>
          <w:p>
            <w:pPr>
              <w:pStyle w:val="Compact"/>
            </w:pPr>
            <w:r>
              <w:t xml:space="preserve">No package-owned service; UI-only process ends with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infrastructure started with the service</w:t>
            </w:r>
          </w:p>
        </w:tc>
        <w:tc>
          <w:tcPr/>
          <w:p>
            <w:pPr>
              <w:pStyle w:val="Compact"/>
            </w:pPr>
            <w:r>
              <w:t xml:space="preserve">No service</w:t>
            </w:r>
            <w:r>
              <w:t xml:space="preserve"> </w:t>
            </w:r>
            <w:r>
              <w:rPr>
                <w:rStyle w:val="VerbatimChar"/>
              </w:rPr>
              <w:t xml:space="preserve">IpcServer::Start</w:t>
            </w:r>
            <w:r>
              <w:t xml:space="preserve"> </w:t>
            </w:r>
            <w:r>
              <w:t xml:space="preserve">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Log live subscribe in the service (when enabled)</w:t>
            </w:r>
          </w:p>
        </w:tc>
        <w:tc>
          <w:tcPr/>
          <w:p>
            <w:pPr>
              <w:pStyle w:val="Compact"/>
            </w:pPr>
            <w:r>
              <w:t xml:space="preserve">No service-side subscribe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Local Service model as GitHub</w:t>
            </w:r>
          </w:p>
        </w:tc>
        <w:tc>
          <w:tcPr/>
          <w:p>
            <w:pPr>
              <w:pStyle w:val="Compact"/>
            </w:pPr>
            <w:r>
              <w:t xml:space="preserve">Store edition cannot register that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Least-privilege background host on Store</w:t>
            </w:r>
          </w:p>
        </w:tc>
        <w:tc>
          <w:tcPr/>
          <w:p>
            <w:pPr>
              <w:pStyle w:val="Compact"/>
            </w:pPr>
            <w:r>
              <w:t xml:space="preserve">No supported Store registration path for Local Service</w:t>
            </w:r>
          </w:p>
        </w:tc>
      </w:tr>
    </w:tbl>
    <w:p>
      <w:pPr>
        <w:pStyle w:val="BodyText"/>
      </w:pPr>
      <w:r>
        <w:t xml:space="preserve">Closing</w:t>
      </w:r>
      <w:r>
        <w:t xml:space="preserve"> </w:t>
      </w:r>
      <w:r>
        <w:rPr>
          <w:rStyle w:val="VerbatimChar"/>
        </w:rPr>
        <w:t xml:space="preserve">Pulse.exe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</w:t>
      </w:r>
      <w:r>
        <w:t xml:space="preserve"> </w:t>
      </w:r>
      <w:r>
        <w:rPr>
          <w:rStyle w:val="VerbatimChar"/>
        </w:rPr>
        <w:t xml:space="preserve">PulseService</w:t>
      </w:r>
      <w:r>
        <w:t xml:space="preserve"> </w:t>
      </w:r>
      <w:r>
        <w:t xml:space="preserve">when the service is registered. The UI reconnects on next launch (</w:t>
      </w:r>
      <w:r>
        <w:rPr>
          <w:rStyle w:val="VerbatimChar"/>
        </w:rPr>
        <w:t xml:space="preserve">apps/pulse_app/lib/ipc/pulse_ipc_client.dart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ipc-security"/>
    <w:p>
      <w:pPr>
        <w:pStyle w:val="Heading1"/>
      </w:pPr>
      <w:r>
        <w:t xml:space="preserve">IPC security</w:t>
      </w:r>
    </w:p>
    <w:p>
      <w:pPr>
        <w:pStyle w:val="FirstParagraph"/>
      </w:pPr>
      <w:r>
        <w:t xml:space="preserve">Communication between UI and service is a</w:t>
      </w:r>
      <w:r>
        <w:t xml:space="preserve"> </w:t>
      </w:r>
      <w:r>
        <w:rPr>
          <w:b/>
          <w:bCs/>
        </w:rPr>
        <w:t xml:space="preserve">local named pipe only</w:t>
      </w:r>
      <w:r>
        <w:t xml:space="preserve">—not a remote network service.</w:t>
      </w:r>
    </w:p>
    <w:bookmarkStart w:id="33" w:name="transport"/>
    <w:p>
      <w:pPr>
        <w:pStyle w:val="Heading2"/>
      </w:pPr>
      <w:r>
        <w:t xml:space="preserve">Transport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\\.\pipe\PulseService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shared/pulse_common/include/pulse/constants.hpp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Same machine (</w:t>
            </w:r>
            <w:r>
              <w:rPr>
                <w:rStyle w:val="VerbatimChar"/>
              </w:rPr>
              <w:t xml:space="preserve">\\.\pipe\...</w:t>
            </w:r>
            <w:r>
              <w:t xml:space="preserve">); no TCP/HTTP listener found in service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Framing</w:t>
            </w:r>
          </w:p>
        </w:tc>
        <w:tc>
          <w:tcPr/>
          <w:p>
            <w:pPr>
              <w:pStyle w:val="Compact"/>
            </w:pPr>
            <w:r>
              <w:t xml:space="preserve">Length-prefixed Protobuf (</w:t>
            </w:r>
            <w:r>
              <w:rPr>
                <w:rStyle w:val="VerbatimChar"/>
              </w:rPr>
              <w:t xml:space="preserve">PULS</w:t>
            </w:r>
            <w:r>
              <w:t xml:space="preserve"> </w:t>
            </w:r>
            <w:r>
              <w:t xml:space="preserve">magic + payload) (</w:t>
            </w:r>
            <w:r>
              <w:rPr>
                <w:rStyle w:val="VerbatimChar"/>
              </w:rPr>
              <w:t xml:space="preserve">shared/pulse_protocol/proto/pulse.proto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ClientHello.protocol_version</w:t>
            </w:r>
            <w:r>
              <w:t xml:space="preserve"> </w:t>
            </w:r>
            <w:r>
              <w:t xml:space="preserve">must match; mismatch returns an error</w:t>
            </w:r>
          </w:p>
        </w:tc>
      </w:tr>
    </w:tbl>
    <w:bookmarkEnd w:id="33"/>
    <w:bookmarkStart w:id="35" w:name="sddl-explicit"/>
    <w:p>
      <w:pPr>
        <w:pStyle w:val="Heading2"/>
      </w:pPr>
      <w:r>
        <w:t xml:space="preserve">SDDL (explicit)</w:t>
      </w:r>
    </w:p>
    <w:p>
      <w:pPr>
        <w:pStyle w:val="FirstParagraph"/>
      </w:pPr>
      <w:r>
        <w:t xml:space="preserve">Pipe security descriptor applied at</w:t>
      </w:r>
      <w:r>
        <w:t xml:space="preserve"> </w:t>
      </w:r>
      <w:r>
        <w:rPr>
          <w:rStyle w:val="VerbatimChar"/>
        </w:rPr>
        <w:t xml:space="preserve">CreateNamedPipeW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service/pulse_service/src/ipc/ipc_server.cpp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D:(A;;GA;;;SY)(A;;GA;;;LS)(A;;GRGW;;;BA)(A;;GRGW;;;BU)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</w:t>
            </w:r>
            <w:r>
              <w:t xml:space="preserve"> </w:t>
            </w:r>
            <w:r>
              <w:t xml:space="preserve">(Local System)</w:t>
            </w:r>
          </w:p>
        </w:tc>
        <w:tc>
          <w:tcPr/>
          <w:p>
            <w:pPr>
              <w:pStyle w:val="Compact"/>
            </w:pPr>
            <w:r>
              <w:t xml:space="preserve">Generic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</w:t>
            </w:r>
            <w:r>
              <w:t xml:space="preserve"> </w:t>
            </w:r>
            <w:r>
              <w:t xml:space="preserve">(Local Service)</w:t>
            </w:r>
          </w:p>
        </w:tc>
        <w:tc>
          <w:tcPr/>
          <w:p>
            <w:pPr>
              <w:pStyle w:val="Compact"/>
            </w:pPr>
            <w:r>
              <w:t xml:space="preserve">Generic all — service account that owns the pipe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</w:t>
            </w:r>
            <w:r>
              <w:t xml:space="preserve"> </w:t>
            </w:r>
            <w:r>
              <w:t xml:space="preserve">(Built-in Administrators)</w:t>
            </w:r>
          </w:p>
        </w:tc>
        <w:tc>
          <w:tcPr/>
          <w:p>
            <w:pPr>
              <w:pStyle w:val="Compact"/>
            </w:pPr>
            <w:r>
              <w:t xml:space="preserve">Generic read/write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</w:t>
            </w:r>
            <w:r>
              <w:t xml:space="preserve"> </w:t>
            </w:r>
            <w:r>
              <w:t xml:space="preserve">(Built-in Users)</w:t>
            </w:r>
          </w:p>
        </w:tc>
        <w:tc>
          <w:tcPr/>
          <w:p>
            <w:pPr>
              <w:pStyle w:val="Compact"/>
            </w:pPr>
            <w:r>
              <w:t xml:space="preserve">Generic read/write</w:t>
            </w:r>
          </w:p>
        </w:tc>
      </w:tr>
    </w:tbl>
    <w:bookmarkStart w:id="34" w:name="honest-disclosure-built-in-users-access"/>
    <w:p>
      <w:pPr>
        <w:pStyle w:val="Heading3"/>
      </w:pPr>
      <w:r>
        <w:t xml:space="preserve">Honest disclosure: Built-in Users access</w:t>
      </w:r>
    </w:p>
    <w:p>
      <w:pPr>
        <w:pStyle w:val="FirstParagraph"/>
      </w:pPr>
      <w:r>
        <w:t xml:space="preserve">Any local process running as a normal user that passes this ACL</w:t>
      </w:r>
      <w:r>
        <w:t xml:space="preserve"> </w:t>
      </w:r>
      <w:r>
        <w:rPr>
          <w:b/>
          <w:bCs/>
        </w:rPr>
        <w:t xml:space="preserve">can open the pipe</w:t>
      </w:r>
      <w:r>
        <w:t xml:space="preserve"> </w:t>
      </w:r>
      <w:r>
        <w:t xml:space="preserve">and send protobuf requests the server understands (timeline, health, inventory, diagnostics).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client process-ID allowlist, named-pipe impersonation gate, or mutual TLS in the current code.</w:t>
      </w:r>
    </w:p>
    <w:p>
      <w:pPr>
        <w:pStyle w:val="BodyText"/>
      </w:pPr>
      <w:r>
        <w:rPr>
          <w:b/>
          <w:bCs/>
        </w:rPr>
        <w:t xml:space="preserve">Impact bound:</w:t>
      </w:r>
      <w:r>
        <w:t xml:space="preserve"> </w:t>
      </w:r>
      <w:r>
        <w:t xml:space="preserve">that surface is</w:t>
      </w:r>
      <w:r>
        <w:t xml:space="preserve"> </w:t>
      </w:r>
      <w:r>
        <w:rPr>
          <w:b/>
          <w:bCs/>
        </w:rPr>
        <w:t xml:space="preserve">local diagnostics RPC only</w:t>
      </w:r>
      <w:r>
        <w:t xml:space="preserve">. The service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expose arbitrary command execution, script host, plugin load, or remote administration APIs. This is a same-machine diagnostics bus, not a remote management endpoint.</w:t>
      </w:r>
    </w:p>
    <w:bookmarkEnd w:id="34"/>
    <w:bookmarkEnd w:id="35"/>
    <w:bookmarkStart w:id="36" w:name="what-ipc-is-and-is-not"/>
    <w:p>
      <w:pPr>
        <w:pStyle w:val="Heading2"/>
      </w:pPr>
      <w:r>
        <w:t xml:space="preserve">What IPC is and is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Is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named pipe on the same PC</w:t>
            </w:r>
          </w:p>
        </w:tc>
        <w:tc>
          <w:tcPr/>
          <w:p>
            <w:pPr>
              <w:pStyle w:val="Compact"/>
            </w:pPr>
            <w:r>
              <w:t xml:space="preserve">Remote TCP/HTTP/WebSocket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 schema RPCs (snapshot, live monitor, health, inventory, diagnostics status)</w:t>
            </w:r>
          </w:p>
        </w:tc>
        <w:tc>
          <w:tcPr/>
          <w:p>
            <w:pPr>
              <w:pStyle w:val="Compact"/>
            </w:pPr>
            <w:r>
              <w:t xml:space="preserve">Shell/PowerShell/cmd execution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version check on hello</w:t>
            </w:r>
          </w:p>
        </w:tc>
        <w:tc>
          <w:tcPr/>
          <w:p>
            <w:pPr>
              <w:pStyle w:val="Compact"/>
            </w:pPr>
            <w:r>
              <w:t xml:space="preserve">Cryptographic client attestation (not implemented)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SDDL-restricted local principals</w:t>
            </w:r>
          </w:p>
        </w:tc>
        <w:tc>
          <w:tcPr/>
          <w:p>
            <w:pPr>
              <w:pStyle w:val="Compact"/>
            </w:pPr>
            <w:r>
              <w:t xml:space="preserve">Internet-facing listener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9" w:name="security-commitments"/>
    <w:p>
      <w:pPr>
        <w:pStyle w:val="Heading1"/>
      </w:pPr>
      <w:r>
        <w:t xml:space="preserve">Security commitments</w:t>
      </w:r>
    </w:p>
    <w:p>
      <w:pPr>
        <w:pStyle w:val="FirstParagraph"/>
      </w:pPr>
      <w:r>
        <w:t xml:space="preserve">Statements below apply to</w:t>
      </w:r>
      <w:r>
        <w:t xml:space="preserve"> </w:t>
      </w:r>
      <w:r>
        <w:rPr>
          <w:rStyle w:val="VerbatimChar"/>
          <w:b/>
          <w:bCs/>
        </w:rPr>
        <w:t xml:space="preserve">PulseService.exe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service/pulse_service</w:t>
      </w:r>
      <w:r>
        <w:t xml:space="preserve">, and to Store packaging gates.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5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Meaning for this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arbitrary command execution</w:t>
            </w:r>
          </w:p>
        </w:tc>
        <w:tc>
          <w:tcPr/>
          <w:p>
            <w:pPr>
              <w:pStyle w:val="Compact"/>
            </w:pPr>
            <w:r>
              <w:t xml:space="preserve">Diagnostics RPCs only; no shell-command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PowerShell /</w:t>
            </w:r>
            <w:r>
              <w:t xml:space="preserve"> </w:t>
            </w:r>
            <w:r>
              <w:rPr>
                <w:rStyle w:val="VerbatimChar"/>
              </w:rPr>
              <w:t xml:space="preserve">cmd.exe</w:t>
            </w:r>
            <w:r>
              <w:t xml:space="preserve"> </w:t>
            </w: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No process-spawn APIs found in the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process injection</w:t>
            </w:r>
          </w:p>
        </w:tc>
        <w:tc>
          <w:tcPr/>
          <w:p>
            <w:pPr>
              <w:pStyle w:val="Compact"/>
            </w:pPr>
            <w:r>
              <w:t xml:space="preserve">No OS injection APIs; AGENTS.md forbids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download of executables or plugins</w:t>
            </w:r>
          </w:p>
        </w:tc>
        <w:tc>
          <w:tcPr/>
          <w:p>
            <w:pPr>
              <w:pStyle w:val="Compact"/>
            </w:pPr>
            <w:r>
              <w:t xml:space="preserve">No download client; no plugin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Windows security-policy changes</w:t>
            </w:r>
          </w:p>
        </w:tc>
        <w:tc>
          <w:tcPr/>
          <w:p>
            <w:pPr>
              <w:pStyle w:val="Compact"/>
            </w:pPr>
            <w:r>
              <w:t xml:space="preserve">No security-setting or registry-write APIs found in service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remote telemetry / C2 channel</w:t>
            </w:r>
          </w:p>
        </w:tc>
        <w:tc>
          <w:tcPr/>
          <w:p>
            <w:pPr>
              <w:pStyle w:val="Compact"/>
            </w:pPr>
            <w:r>
              <w:t xml:space="preserve">No HTTP(S)/WinHTTP client or upload worker in the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credential harvesting</w:t>
            </w:r>
          </w:p>
        </w:tc>
        <w:tc>
          <w:tcPr/>
          <w:p>
            <w:pPr>
              <w:pStyle w:val="Compact"/>
            </w:pPr>
            <w:r>
              <w:t xml:space="preserve">No credential APIs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 only via SCM registration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desktop6:Service</w:t>
            </w:r>
            <w:r>
              <w:t xml:space="preserve"> </w:t>
            </w:r>
            <w:r>
              <w:t xml:space="preserve">or classic</w:t>
            </w:r>
            <w:r>
              <w:t xml:space="preserve"> </w:t>
            </w:r>
            <w:r>
              <w:rPr>
                <w:rStyle w:val="VerbatimChar"/>
              </w:rPr>
              <w:t xml:space="preserve">CreateService</w:t>
            </w:r>
            <w:r>
              <w:t xml:space="preserve"> </w:t>
            </w:r>
            <w:r>
              <w:t xml:space="preserve">— no Run-key persistence code in the service</w:t>
            </w:r>
          </w:p>
        </w:tc>
      </w:tr>
    </w:tbl>
    <w:bookmarkStart w:id="38" w:name="scope-clarifications"/>
    <w:p>
      <w:pPr>
        <w:pStyle w:val="Heading3"/>
      </w:pPr>
      <w:r>
        <w:t xml:space="preserve">Scope clarifications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Start/Stop/Restart from the UI</w:t>
      </w:r>
      <w:r>
        <w:t xml:space="preserve"> </w:t>
      </w:r>
      <w:r>
        <w:t xml:space="preserve">may prompt UAC (</w:t>
      </w:r>
      <w:r>
        <w:rPr>
          <w:rStyle w:val="VerbatimChar"/>
        </w:rPr>
        <w:t xml:space="preserve">runas</w:t>
      </w:r>
      <w:r>
        <w:t xml:space="preserve">) to launch</w:t>
      </w:r>
      <w:r>
        <w:t xml:space="preserve"> </w:t>
      </w:r>
      <w:r>
        <w:rPr>
          <w:rStyle w:val="VerbatimChar"/>
          <w:b/>
          <w:bCs/>
        </w:rPr>
        <w:t xml:space="preserve">PulseService.exe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--restart</w:t>
      </w:r>
      <w:r>
        <w:t xml:space="preserve"> </w:t>
      </w:r>
      <w:r>
        <w:t xml:space="preserve">after explicit user action (</w:t>
      </w:r>
      <w:r>
        <w:rPr>
          <w:rStyle w:val="VerbatimChar"/>
        </w:rPr>
        <w:t xml:space="preserve">apps/pulse_app/lib/platform/pulse_service_launcher.dart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Store updates</w:t>
      </w:r>
      <w:r>
        <w:t xml:space="preserve"> </w:t>
      </w:r>
      <w:r>
        <w:t xml:space="preserve">are delivered by the Microsoft Store; PulseService does not download binaries.</w:t>
      </w:r>
    </w:p>
    <w:p>
      <w:pPr>
        <w:pStyle w:val="Compact"/>
        <w:numPr>
          <w:ilvl w:val="0"/>
          <w:numId w:val="1006"/>
        </w:numPr>
      </w:pPr>
      <w:r>
        <w:t xml:space="preserve">See</w:t>
      </w:r>
      <w:r>
        <w:t xml:space="preserve"> </w:t>
      </w:r>
      <w:hyperlink w:anchor="ui-internetclient-capability">
        <w:r>
          <w:rPr>
            <w:rStyle w:val="Hyperlink"/>
          </w:rPr>
          <w:t xml:space="preserve">UI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internetClient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capability</w:t>
        </w:r>
      </w:hyperlink>
      <w:r>
        <w:t xml:space="preserve"> </w:t>
      </w:r>
      <w:r>
        <w:t xml:space="preserve">for the UI package network declaration.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ui-internetclient-capability"/>
    <w:p>
      <w:pPr>
        <w:pStyle w:val="Heading1"/>
      </w:pPr>
      <w:r>
        <w:t xml:space="preserve">UI</w:t>
      </w:r>
      <w:r>
        <w:t xml:space="preserve"> </w:t>
      </w:r>
      <w:r>
        <w:rPr>
          <w:rStyle w:val="VerbatimChar"/>
        </w:rPr>
        <w:t xml:space="preserve">internetClient</w:t>
      </w:r>
      <w:r>
        <w:t xml:space="preserve"> </w:t>
      </w:r>
      <w:r>
        <w:t xml:space="preserve">capability</w:t>
      </w:r>
    </w:p>
    <w:p>
      <w:pPr>
        <w:pStyle w:val="FirstParagraph"/>
      </w:pPr>
      <w:r>
        <w:rPr>
          <w:b/>
          <w:bCs/>
        </w:rPr>
        <w:t xml:space="preserve">Finding (code review):</w:t>
      </w:r>
      <w:r>
        <w:t xml:space="preserve"> </w:t>
      </w:r>
      <w:r>
        <w:t xml:space="preserve">the Store Flutter package currently declares</w:t>
      </w:r>
      <w:r>
        <w:t xml:space="preserve"> </w:t>
      </w:r>
      <w:r>
        <w:rPr>
          <w:rStyle w:val="VerbatimChar"/>
        </w:rPr>
        <w:t xml:space="preserve">internetClient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runFullTrust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apps/pulse_app/pubspec.yaml</w:t>
      </w:r>
      <w:r>
        <w:t xml:space="preserve"> </w:t>
      </w:r>
      <w:r>
        <w:rPr>
          <w:rStyle w:val="VerbatimChar"/>
        </w:rPr>
        <w:t xml:space="preserve">msix_config.capabilities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 dependency in app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url_launcher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First-party telemetry/analytics SDK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network client in</w:t>
            </w:r>
            <w:r>
              <w:t xml:space="preserve"> </w:t>
            </w:r>
            <w:r>
              <w:rPr>
                <w:rStyle w:val="VerbatimChar"/>
              </w:rPr>
              <w:t xml:space="preserve">apps/pulse_app/lib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releases URL in Settings</w:t>
            </w:r>
          </w:p>
        </w:tc>
        <w:tc>
          <w:tcPr/>
          <w:p>
            <w:pPr>
              <w:pStyle w:val="Compact"/>
            </w:pPr>
            <w:r>
              <w:t xml:space="preserve">Displayed as</w:t>
            </w:r>
            <w:r>
              <w:t xml:space="preserve"> </w:t>
            </w:r>
            <w:r>
              <w:rPr>
                <w:b/>
                <w:bCs/>
              </w:rPr>
              <w:t xml:space="preserve">text</w:t>
            </w:r>
            <w:r>
              <w:t xml:space="preserve"> </w:t>
            </w:r>
            <w:r>
              <w:t xml:space="preserve">only (</w:t>
            </w:r>
            <w:r>
              <w:rPr>
                <w:rStyle w:val="VerbatimChar"/>
              </w:rPr>
              <w:t xml:space="preserve">SettingsController.releasesUrl</w:t>
            </w:r>
            <w:r>
              <w:t xml:space="preserve">); not launched via a URL launcher API in code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PulseService remote 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service has no HTTP/WinHTTP 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for Store submission:</w:t>
      </w:r>
      <w:r>
        <w:t xml:space="preserve"> </w:t>
      </w:r>
      <w:r>
        <w:rPr>
          <w:b/>
          <w:bCs/>
        </w:rPr>
        <w:t xml:space="preserve">remove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internetClient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Store MSIX capability list</w:t>
      </w:r>
      <w:r>
        <w:t xml:space="preserve"> </w:t>
      </w:r>
      <w:r>
        <w:t xml:space="preserve">unless/until a concrete UI feature requires it and is documented.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required for</w:t>
      </w:r>
      <w:r>
        <w:t xml:space="preserve"> </w:t>
      </w:r>
      <w:r>
        <w:rPr>
          <w:rStyle w:val="VerbatimChar"/>
        </w:rPr>
        <w:t xml:space="preserve">packagedServices</w:t>
      </w:r>
      <w:r>
        <w:t xml:space="preserve"> </w:t>
      </w:r>
      <w:r>
        <w:t xml:space="preserve">or for PulseService. Leaving an unused network capability next to a packaged service weakens the least-privilege story for reviewers.</w:t>
      </w:r>
    </w:p>
    <w:p>
      <w:pPr>
        <w:pStyle w:val="BodyText"/>
      </w:pPr>
      <w:r>
        <w:t xml:space="preserve">This justification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</w:t>
      </w:r>
      <w:r>
        <w:t xml:space="preserve"> </w:t>
      </w:r>
      <w:r>
        <w:rPr>
          <w:rStyle w:val="VerbatimChar"/>
        </w:rPr>
        <w:t xml:space="preserve">internetClient</w:t>
      </w:r>
      <w:r>
        <w:t xml:space="preserve"> </w:t>
      </w:r>
      <w:r>
        <w:t xml:space="preserve">is needed for the service.</w:t>
      </w:r>
    </w:p>
    <w:p>
      <w:r>
        <w:pict>
          <v:rect style="width:0;height:1.5pt" o:hralign="center" o:hrstd="t" o:hr="t"/>
        </w:pict>
      </w:r>
    </w:p>
    <w:bookmarkEnd w:id="40"/>
    <w:bookmarkStart w:id="41" w:name="capability-request-summary"/>
    <w:p>
      <w:pPr>
        <w:pStyle w:val="Heading1"/>
      </w:pPr>
      <w:r>
        <w:t xml:space="preserve">Capability request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packagedServices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localSystemServices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service\PulseService.exe</w:t>
            </w:r>
            <w:r>
              <w:t xml:space="preserve"> </w:t>
            </w:r>
            <w:r>
              <w:t xml:space="preserve">inside the MSIX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purpose</w:t>
            </w:r>
          </w:p>
        </w:tc>
        <w:tc>
          <w:tcPr/>
          <w:p>
            <w:pPr>
              <w:pStyle w:val="Compact"/>
            </w:pPr>
            <w:r>
              <w:t xml:space="preserve">Register the existing Local Service observation host on Store for GitHub feature parity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packaging note</w:t>
            </w:r>
          </w:p>
        </w:tc>
        <w:tc>
          <w:tcPr/>
          <w:p>
            <w:pPr>
              <w:pStyle w:val="Compact"/>
            </w:pPr>
            <w:r>
              <w:t xml:space="preserve">Remove unused UI</w:t>
            </w:r>
            <w:r>
              <w:t xml:space="preserve"> </w:t>
            </w:r>
            <w:r>
              <w:rPr>
                <w:rStyle w:val="VerbatimChar"/>
              </w:rPr>
              <w:t xml:space="preserve">internetClient</w:t>
            </w:r>
            <w:r>
              <w:t xml:space="preserve"> </w:t>
            </w:r>
            <w:r>
              <w:t xml:space="preserve">unless a documented UI feature needs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xecutive-certification-checklist"/>
    <w:p>
      <w:pPr>
        <w:pStyle w:val="Heading1"/>
      </w:pPr>
      <w:r>
        <w:t xml:space="preserve">Executive Certification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3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Microsoft Question</w:t>
            </w:r>
          </w:p>
        </w:tc>
        <w:tc>
          <w:tcPr/>
          <w:p>
            <w:pPr>
              <w:pStyle w:val="Compact"/>
            </w:pPr>
            <w:r>
              <w:t xml:space="preserve">Short Answer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StartupTask or runFullTrust insufficient?</w:t>
            </w:r>
          </w:p>
        </w:tc>
        <w:tc>
          <w:tcPr/>
          <w:p>
            <w:pPr>
              <w:pStyle w:val="Compact"/>
            </w:pPr>
            <w:r>
              <w:t xml:space="preserve">They cannot provide an SCM Local Service host that outlives the UI and matches GitHub.</w:t>
            </w:r>
          </w:p>
        </w:tc>
        <w:tc>
          <w:tcPr/>
          <w:p>
            <w:pPr>
              <w:pStyle w:val="Compact"/>
            </w:pPr>
            <w:hyperlink w:anchor="X143665010df51ccbbae22b610873c29ec26509a">
              <w:r>
                <w:rPr>
                  <w:rStyle w:val="Hyperlink"/>
                </w:rPr>
                <w:t xml:space="preserve">Why alternatives are insufficient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Why not put collectors in the UI?</w:t>
            </w:r>
          </w:p>
        </w:tc>
        <w:tc>
          <w:tcPr/>
          <w:p>
            <w:pPr>
              <w:pStyle w:val="Compact"/>
            </w:pPr>
            <w:r>
              <w:t xml:space="preserve">Architecture forbids it; would break the shipping two-process model.</w:t>
            </w:r>
          </w:p>
        </w:tc>
        <w:tc>
          <w:tcPr/>
          <w:p>
            <w:pPr>
              <w:pStyle w:val="Compact"/>
            </w:pPr>
            <w:hyperlink w:anchor="X6f9fd981161660c2051250ef9160b6fb12caee8">
              <w:r>
                <w:rPr>
                  <w:rStyle w:val="Hyperlink"/>
                </w:rPr>
                <w:t xml:space="preserve">Why moving collectors into the UI is not a valid Store replacement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Why is LocalService required?</w:t>
            </w:r>
          </w:p>
        </w:tc>
        <w:tc>
          <w:tcPr/>
          <w:p>
            <w:pPr>
              <w:pStyle w:val="Compact"/>
            </w:pPr>
            <w:r>
              <w:t xml:space="preserve">Least-privilege durable service identity; matches GitHub; sufficient for implemented collectors.</w:t>
            </w:r>
          </w:p>
        </w:tc>
        <w:tc>
          <w:tcPr/>
          <w:p>
            <w:pPr>
              <w:pStyle w:val="Compact"/>
            </w:pPr>
            <w:hyperlink w:anchor="localservice-capability-matrix">
              <w:r>
                <w:rPr>
                  <w:rStyle w:val="Hyperlink"/>
                </w:rPr>
                <w:t xml:space="preserve">LocalService capability matrix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Why not LocalSystem?</w:t>
            </w:r>
          </w:p>
        </w:tc>
        <w:tc>
          <w:tcPr/>
          <w:p>
            <w:pPr>
              <w:pStyle w:val="Compact"/>
            </w:pPr>
            <w:r>
              <w:t xml:space="preserve">Not needed; Security log denial accepted;</w:t>
            </w:r>
            <w:r>
              <w:t xml:space="preserve"> </w:t>
            </w:r>
            <w:r>
              <w:rPr>
                <w:rStyle w:val="VerbatimChar"/>
              </w:rPr>
              <w:t xml:space="preserve">localSystemServices</w:t>
            </w:r>
            <w:r>
              <w:t xml:space="preserve"> </w:t>
            </w:r>
            <w:r>
              <w:t xml:space="preserve">not requested.</w:t>
            </w:r>
          </w:p>
        </w:tc>
        <w:tc>
          <w:tcPr/>
          <w:p>
            <w:pPr>
              <w:pStyle w:val="Compact"/>
            </w:pPr>
            <w:hyperlink w:anchor="Xb9d9161d9ddfb2df0ba716d650c9cf2aa40eb55">
              <w:r>
                <w:rPr>
                  <w:rStyle w:val="Hyperlink"/>
                </w:rPr>
                <w:t xml:space="preserve">Why LocalSystem is intentionally NOT requested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 are PulseService responsibilities?</w:t>
            </w:r>
          </w:p>
        </w:tc>
        <w:tc>
          <w:tcPr/>
          <w:p>
            <w:pPr>
              <w:pStyle w:val="Compact"/>
            </w:pPr>
            <w:r>
              <w:t xml:space="preserve">IPC host, Event Log snapshot/live-when-enabled, health, inventory, ProgramData logs/config.</w:t>
            </w:r>
          </w:p>
        </w:tc>
        <w:tc>
          <w:tcPr/>
          <w:p>
            <w:pPr>
              <w:pStyle w:val="Compact"/>
            </w:pPr>
            <w:hyperlink w:anchor="exact-responsibilities-of-pulseservice">
              <w:r>
                <w:rPr>
                  <w:rStyle w:val="Hyperlink"/>
                </w:rPr>
                <w:t xml:space="preserve">Exact responsibilities of PulseService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Does Event Log collect continuously with UI closed?</w:t>
            </w:r>
          </w:p>
        </w:tc>
        <w:tc>
          <w:tcPr/>
          <w:p>
            <w:pPr>
              <w:pStyle w:val="Compact"/>
            </w:pPr>
            <w:r>
              <w:t xml:space="preserve">Host persists; live subscribe is lazy after</w:t>
            </w:r>
            <w:r>
              <w:t xml:space="preserve"> </w:t>
            </w:r>
            <w:r>
              <w:rPr>
                <w:rStyle w:val="VerbatimChar"/>
              </w:rPr>
              <w:t xml:space="preserve">StartLiveMonitoring</w:t>
            </w:r>
            <w:r>
              <w:t xml:space="preserve">; snapshots on demand.</w:t>
            </w:r>
          </w:p>
        </w:tc>
        <w:tc>
          <w:tcPr/>
          <w:p>
            <w:pPr>
              <w:pStyle w:val="Compact"/>
            </w:pPr>
            <w:hyperlink w:anchor="observation-model-precise-code-backed">
              <w:r>
                <w:rPr>
                  <w:rStyle w:val="Hyperlink"/>
                </w:rPr>
                <w:t xml:space="preserve">Observation model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is IPC secured?</w:t>
            </w:r>
          </w:p>
        </w:tc>
        <w:tc>
          <w:tcPr/>
          <w:p>
            <w:pPr>
              <w:pStyle w:val="Compact"/>
            </w:pPr>
            <w:r>
              <w:t xml:space="preserve">Local named pipe; explicit SDDL (incl. BU); diagnostics RPCs only; no remote endpoint.</w:t>
            </w:r>
          </w:p>
        </w:tc>
        <w:tc>
          <w:tcPr/>
          <w:p>
            <w:pPr>
              <w:pStyle w:val="Compact"/>
            </w:pPr>
            <w:hyperlink w:anchor="ipc-security">
              <w:r>
                <w:rPr>
                  <w:rStyle w:val="Hyperlink"/>
                </w:rPr>
                <w:t xml:space="preserve">IPC security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Does the service execute arbitrary commands?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hyperlink w:anchor="security-commitments">
              <w:r>
                <w:rPr>
                  <w:rStyle w:val="Hyperlink"/>
                </w:rPr>
                <w:t xml:space="preserve">Security commitments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Does the service download or load plugins?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hyperlink w:anchor="security-commitments">
              <w:r>
                <w:rPr>
                  <w:rStyle w:val="Hyperlink"/>
                </w:rPr>
                <w:t xml:space="preserve">Security commitments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Does the service expose remote management?</w:t>
            </w:r>
          </w:p>
        </w:tc>
        <w:tc>
          <w:tcPr/>
          <w:p>
            <w:pPr>
              <w:pStyle w:val="Compact"/>
            </w:pPr>
            <w:r>
              <w:t xml:space="preserve">No — local named pipe only.</w:t>
            </w:r>
          </w:p>
        </w:tc>
        <w:tc>
          <w:tcPr/>
          <w:p>
            <w:pPr>
              <w:pStyle w:val="Compact"/>
            </w:pPr>
            <w:hyperlink w:anchor="ipc-security">
              <w:r>
                <w:rPr>
                  <w:rStyle w:val="Hyperlink"/>
                </w:rPr>
                <w:t xml:space="preserve">IPC security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Does the service collect telemetry?</w:t>
            </w:r>
          </w:p>
        </w:tc>
        <w:tc>
          <w:tcPr/>
          <w:p>
            <w:pPr>
              <w:pStyle w:val="Compact"/>
            </w:pPr>
            <w:r>
              <w:t xml:space="preserve">No first-party telemetry.</w:t>
            </w:r>
          </w:p>
        </w:tc>
        <w:tc>
          <w:tcPr/>
          <w:p>
            <w:pPr>
              <w:pStyle w:val="Compact"/>
            </w:pPr>
            <w:hyperlink w:anchor="privacy">
              <w:r>
                <w:rPr>
                  <w:rStyle w:val="Hyperlink"/>
                </w:rPr>
                <w:t xml:space="preserve">Privacy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Why is</w:t>
            </w:r>
            <w:r>
              <w:t xml:space="preserve"> </w:t>
            </w:r>
            <w:r>
              <w:rPr>
                <w:rStyle w:val="VerbatimChar"/>
              </w:rPr>
              <w:t xml:space="preserve">internetClient</w:t>
            </w:r>
            <w:r>
              <w:t xml:space="preserve"> </w:t>
            </w:r>
            <w:r>
              <w:t xml:space="preserve">declared?</w:t>
            </w:r>
          </w:p>
        </w:tc>
        <w:tc>
          <w:tcPr/>
          <w:p>
            <w:pPr>
              <w:pStyle w:val="Compact"/>
            </w:pPr>
            <w:r>
              <w:t xml:space="preserve">Currently unused in UI code review;</w:t>
            </w:r>
            <w:r>
              <w:t xml:space="preserve"> </w:t>
            </w:r>
            <w:r>
              <w:rPr>
                <w:b/>
                <w:bCs/>
              </w:rPr>
              <w:t xml:space="preserve">recommend removal</w:t>
            </w:r>
            <w:r>
              <w:t xml:space="preserve"> </w:t>
            </w:r>
            <w:r>
              <w:t xml:space="preserve">from Store package.</w:t>
            </w:r>
          </w:p>
        </w:tc>
        <w:tc>
          <w:tcPr/>
          <w:p>
            <w:pPr>
              <w:pStyle w:val="Compact"/>
            </w:pPr>
            <w:hyperlink w:anchor="ui-internetclient-capability">
              <w:r>
                <w:rPr>
                  <w:rStyle w:val="Hyperlink"/>
                </w:rPr>
                <w:t xml:space="preserve">UI internetClient capability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Why is</w:t>
            </w:r>
            <w:r>
              <w:t xml:space="preserve"> </w:t>
            </w:r>
            <w:r>
              <w:rPr>
                <w:rStyle w:val="VerbatimChar"/>
              </w:rPr>
              <w:t xml:space="preserve">packagedServices</w:t>
            </w:r>
            <w:r>
              <w:t xml:space="preserve"> </w:t>
            </w: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Only Store-compatible way to register the Local Service host already used on GitHub.</w:t>
            </w:r>
          </w:p>
        </w:tc>
        <w:tc>
          <w:tcPr/>
          <w:p>
            <w:pPr>
              <w:pStyle w:val="Compact"/>
            </w:pPr>
            <w:hyperlink w:anchor="store-vs-github-feature-parity">
              <w:r>
                <w:rPr>
                  <w:rStyle w:val="Hyperlink"/>
                </w:rPr>
                <w:t xml:space="preserve">Store vs GitHub feature parity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localSystemServices</w:t>
            </w:r>
            <w:r>
              <w:t xml:space="preserve"> </w:t>
            </w:r>
            <w:r>
              <w:t xml:space="preserve">requested?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hyperlink w:anchor="capability-request-summary">
              <w:r>
                <w:rPr>
                  <w:rStyle w:val="Hyperlink"/>
                </w:rPr>
                <w:t xml:space="preserve">Capability request summary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 happens when the UI closes?</w:t>
            </w:r>
          </w:p>
        </w:tc>
        <w:tc>
          <w:tcPr/>
          <w:p>
            <w:pPr>
              <w:pStyle w:val="Compact"/>
            </w:pPr>
            <w:r>
              <w:t xml:space="preserve">Service host continues; UI reconnects later.</w:t>
            </w:r>
          </w:p>
        </w:tc>
        <w:tc>
          <w:tcPr/>
          <w:p>
            <w:pPr>
              <w:pStyle w:val="Compact"/>
            </w:pPr>
            <w:hyperlink w:anchor="observation-model-precise-code-backed">
              <w:r>
                <w:rPr>
                  <w:rStyle w:val="Hyperlink"/>
                </w:rPr>
                <w:t xml:space="preserve">Observation model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roduct-architecture-summary"/>
    <w:p>
      <w:pPr>
        <w:pStyle w:val="Heading1"/>
      </w:pPr>
      <w:r>
        <w:t xml:space="preserve">Product architecture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Pulse.exe</w:t>
            </w:r>
          </w:p>
        </w:tc>
        <w:tc>
          <w:tcPr/>
          <w:p>
            <w:pPr>
              <w:pStyle w:val="Compact"/>
            </w:pPr>
            <w:r>
              <w:t xml:space="preserve">Presentation client</w:t>
            </w:r>
          </w:p>
        </w:tc>
        <w:tc>
          <w:tcPr/>
          <w:p>
            <w:pPr>
              <w:pStyle w:val="Compact"/>
            </w:pPr>
            <w:r>
              <w:t xml:space="preserve">Flutter 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PulseService.exe</w:t>
            </w:r>
          </w:p>
        </w:tc>
        <w:tc>
          <w:tcPr/>
          <w:p>
            <w:pPr>
              <w:pStyle w:val="Compact"/>
            </w:pPr>
            <w:r>
              <w:t xml:space="preserve">Observation host (SCM Local Service)</w:t>
            </w:r>
          </w:p>
        </w:tc>
        <w:tc>
          <w:tcPr/>
          <w:p>
            <w:pPr>
              <w:pStyle w:val="Compact"/>
            </w:pPr>
            <w:r>
              <w:t xml:space="preserve">C++ Windows Service</w:t>
            </w:r>
          </w:p>
        </w:tc>
      </w:tr>
    </w:tbl>
    <w:p>
      <w:pPr>
        <w:pStyle w:val="BodyText"/>
      </w:pPr>
      <w:r>
        <w:t xml:space="preserve">Store packaging embeds the service binary and declares: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desktop6:Extension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Category=</w:t>
      </w:r>
      <w:r>
        <w:rPr>
          <w:rStyle w:val="StringTok"/>
        </w:rPr>
        <w:t xml:space="preserve">"windows.service"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Executable=</w:t>
      </w:r>
      <w:r>
        <w:rPr>
          <w:rStyle w:val="StringTok"/>
        </w:rPr>
        <w:t xml:space="preserve">"service\PulseService.exe"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EntryPoint=</w:t>
      </w:r>
      <w:r>
        <w:rPr>
          <w:rStyle w:val="StringTok"/>
        </w:rPr>
        <w:t xml:space="preserve">"Windows.FullTrustApplication"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desktop6:Service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"PulseService"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StartupType=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StartAccount=</w:t>
      </w:r>
      <w:r>
        <w:rPr>
          <w:rStyle w:val="StringTok"/>
        </w:rPr>
        <w:t xml:space="preserve">"localService"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desktop6:Extension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tools/scripts/package_msix_store.ps1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tools/scripts/validate_msix_store.ps1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3"/>
    <w:bookmarkStart w:id="46" w:name="security-model"/>
    <w:p>
      <w:pPr>
        <w:pStyle w:val="Heading1"/>
      </w:pPr>
      <w:r>
        <w:t xml:space="preserve">Security model</w:t>
      </w:r>
    </w:p>
    <w:bookmarkStart w:id="44" w:name="where-data-lives"/>
    <w:p>
      <w:pPr>
        <w:pStyle w:val="Heading2"/>
      </w:pPr>
      <w:r>
        <w:t xml:space="preserve">Where data lives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%ProgramData%\Pulse\config.json</w:t>
            </w:r>
          </w:p>
        </w:tc>
        <w:tc>
          <w:tcPr/>
          <w:p>
            <w:pPr>
              <w:pStyle w:val="Compact"/>
            </w:pPr>
            <w:r>
              <w:t xml:space="preserve">Local service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%ProgramData%\Pulse\logs\...</w:t>
            </w:r>
          </w:p>
        </w:tc>
        <w:tc>
          <w:tcPr/>
          <w:p>
            <w:pPr>
              <w:pStyle w:val="Compact"/>
            </w:pPr>
            <w:r>
              <w:t xml:space="preserve">Local structured service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%ProgramData%\Pulse\data\</w:t>
            </w:r>
          </w:p>
        </w:tc>
        <w:tc>
          <w:tcPr/>
          <w:p>
            <w:pPr>
              <w:pStyle w:val="Compact"/>
            </w:pPr>
            <w:r>
              <w:t xml:space="preserve">Local data layout</w:t>
            </w:r>
          </w:p>
        </w:tc>
      </w:tr>
    </w:tbl>
    <w:p>
      <w:pPr>
        <w:pStyle w:val="BodyText"/>
      </w:pPr>
      <w:r>
        <w:t xml:space="preserve">Resolved via</w:t>
      </w:r>
      <w:r>
        <w:t xml:space="preserve"> </w:t>
      </w:r>
      <w:r>
        <w:rPr>
          <w:rStyle w:val="VerbatimChar"/>
        </w:rPr>
        <w:t xml:space="preserve">SHGetKnownFolderPath(FOLDERID_ProgramData)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service/pulse_service/src/util/config.cpp</w:t>
      </w:r>
      <w:r>
        <w:t xml:space="preserve">). The service does not write into the MSIX install directory.</w:t>
      </w:r>
    </w:p>
    <w:bookmarkEnd w:id="44"/>
    <w:bookmarkStart w:id="45" w:name="least-privilege-in-practice"/>
    <w:p>
      <w:pPr>
        <w:pStyle w:val="Heading2"/>
      </w:pPr>
      <w:r>
        <w:t xml:space="preserve">Least privilege in practice</w:t>
      </w:r>
    </w:p>
    <w:p>
      <w:pPr>
        <w:pStyle w:val="Compact"/>
        <w:numPr>
          <w:ilvl w:val="0"/>
          <w:numId w:val="1007"/>
        </w:numPr>
      </w:pPr>
      <w:r>
        <w:t xml:space="preserve">Account = LocalService (not LocalSystem) — see</w:t>
      </w:r>
      <w:r>
        <w:t xml:space="preserve"> </w:t>
      </w:r>
      <w:hyperlink w:anchor="localservice-capability-matrix">
        <w:r>
          <w:rPr>
            <w:rStyle w:val="Hyperlink"/>
          </w:rPr>
          <w:t xml:space="preserve">capability matrix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Observation APIs are read-oriented.</w:t>
      </w:r>
    </w:p>
    <w:p>
      <w:pPr>
        <w:pStyle w:val="Compact"/>
        <w:numPr>
          <w:ilvl w:val="0"/>
          <w:numId w:val="1007"/>
        </w:numPr>
      </w:pPr>
      <w:r>
        <w:t xml:space="preserve">Day-to-day observation does not require admin after install.</w:t>
      </w:r>
    </w:p>
    <w:p>
      <w:pPr>
        <w:pStyle w:val="Compact"/>
        <w:numPr>
          <w:ilvl w:val="0"/>
          <w:numId w:val="1007"/>
        </w:numPr>
      </w:pPr>
      <w:r>
        <w:t xml:space="preserve">Packaged builds refuse classic SCM self-install.</w:t>
      </w:r>
    </w:p>
    <w:p>
      <w:pPr>
        <w:pStyle w:val="Compact"/>
        <w:numPr>
          <w:ilvl w:val="0"/>
          <w:numId w:val="1007"/>
        </w:numPr>
      </w:pPr>
      <w:r>
        <w:t xml:space="preserve">Start/Stop/Restart from the UI use explicit UAC when the user chooses those actions.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rivacy"/>
    <w:p>
      <w:pPr>
        <w:pStyle w:val="Heading1"/>
      </w:pPr>
      <w:r>
        <w:t xml:space="preserve">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Collected categories</w:t>
            </w:r>
          </w:p>
        </w:tc>
        <w:tc>
          <w:tcPr/>
          <w:p>
            <w:pPr>
              <w:pStyle w:val="Compact"/>
            </w:pPr>
            <w:r>
              <w:t xml:space="preserve">Event Log (accessible channels), health metrics, inventory, Pulse diagnostics status — local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May include hostnames, executable paths, Event Log message text, and process metadata exposed to LocalService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rates</w:t>
            </w:r>
          </w:p>
        </w:tc>
        <w:tc>
          <w:tcPr/>
          <w:p>
            <w:pPr>
              <w:pStyle w:val="Compact"/>
            </w:pPr>
            <w:r>
              <w:t xml:space="preserve">Health may use local ETW/PDH-style</w:t>
            </w:r>
            <w:r>
              <w:t xml:space="preserve"> </w:t>
            </w:r>
            <w:r>
              <w:rPr>
                <w:b/>
                <w:bCs/>
              </w:rPr>
              <w:t xml:space="preserve">rate</w:t>
            </w:r>
            <w:r>
              <w:t xml:space="preserve"> </w:t>
            </w:r>
            <w:r>
              <w:t xml:space="preserve">metrics; not HTTPS payload inspection / MITM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%ProgramData%\Pulse\</w:t>
            </w:r>
            <w:r>
              <w:t xml:space="preserve"> </w:t>
            </w:r>
            <w:r>
              <w:t xml:space="preserve">(service); local UI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No first-party telemetry / analytics /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network</w:t>
            </w:r>
          </w:p>
        </w:tc>
        <w:tc>
          <w:tcPr/>
          <w:p>
            <w:pPr>
              <w:pStyle w:val="Compact"/>
            </w:pPr>
            <w:r>
              <w:t xml:space="preserve">No remote upload client in service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updates</w:t>
            </w:r>
          </w:p>
        </w:tc>
        <w:tc>
          <w:tcPr/>
          <w:p>
            <w:pPr>
              <w:pStyle w:val="Compact"/>
            </w:pPr>
            <w:r>
              <w:t xml:space="preserve">Via Microsoft Store for the Store edition</w:t>
            </w:r>
          </w:p>
        </w:tc>
      </w:tr>
    </w:tbl>
    <w:p>
      <w:pPr>
        <w:pStyle w:val="BodyText"/>
      </w:pPr>
      <w:r>
        <w:t xml:space="preserve">Optional GitHub-only PulseMCP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included in the Store MSIX.</w:t>
      </w:r>
    </w:p>
    <w:p>
      <w:r>
        <w:pict>
          <v:rect style="width:0;height:1.5pt" o:hralign="center" o:hrstd="t" o:hr="t"/>
        </w:pict>
      </w:r>
    </w:p>
    <w:bookmarkEnd w:id="47"/>
    <w:bookmarkStart w:id="64" w:name="architecture-diagrams"/>
    <w:p>
      <w:pPr>
        <w:pStyle w:val="Heading1"/>
      </w:pPr>
      <w:r>
        <w:t xml:space="preserve">Architecture diagrams</w:t>
      </w:r>
    </w:p>
    <w:bookmarkStart w:id="51" w:name="process-architecture"/>
    <w:p>
      <w:pPr>
        <w:pStyle w:val="Heading2"/>
      </w:pPr>
      <w:r>
        <w:t xml:space="preserve">Process architecture</w:t>
      </w:r>
    </w:p>
    <w:p>
      <w:pPr>
        <w:pStyle w:val="CaptionedFigure"/>
      </w:pPr>
      <w:r>
        <w:drawing>
          <wp:inline>
            <wp:extent cx="5334000" cy="1677263"/>
            <wp:effectExtent b="0" l="0" r="0" t="0"/>
            <wp:docPr descr="Architecture diagram 1" title="" id="49" name="Picture"/>
            <a:graphic>
              <a:graphicData uri="http://schemas.openxmlformats.org/drawingml/2006/picture">
                <pic:pic>
                  <pic:nvPicPr>
                    <pic:cNvPr descr="diagrams/diagram-0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 1</w:t>
      </w:r>
    </w:p>
    <w:bookmarkEnd w:id="51"/>
    <w:bookmarkStart w:id="55" w:name="ipc"/>
    <w:p>
      <w:pPr>
        <w:pStyle w:val="Heading2"/>
      </w:pPr>
      <w:r>
        <w:t xml:space="preserve">IPC</w:t>
      </w:r>
    </w:p>
    <w:p>
      <w:pPr>
        <w:pStyle w:val="CaptionedFigure"/>
      </w:pPr>
      <w:r>
        <w:drawing>
          <wp:inline>
            <wp:extent cx="5334000" cy="3357596"/>
            <wp:effectExtent b="0" l="0" r="0" t="0"/>
            <wp:docPr descr="Architecture diagram 2" title="" id="53" name="Picture"/>
            <a:graphic>
              <a:graphicData uri="http://schemas.openxmlformats.org/drawingml/2006/picture">
                <pic:pic>
                  <pic:nvPicPr>
                    <pic:cNvPr descr="diagrams/diagram-0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 2</w:t>
      </w:r>
    </w:p>
    <w:bookmarkEnd w:id="55"/>
    <w:bookmarkStart w:id="59" w:name="data-flow-event-log-path"/>
    <w:p>
      <w:pPr>
        <w:pStyle w:val="Heading2"/>
      </w:pPr>
      <w:r>
        <w:t xml:space="preserve">Data flow (Event Log path)</w:t>
      </w:r>
    </w:p>
    <w:p>
      <w:pPr>
        <w:pStyle w:val="CaptionedFigure"/>
      </w:pPr>
      <w:r>
        <w:drawing>
          <wp:inline>
            <wp:extent cx="5334000" cy="12011679"/>
            <wp:effectExtent b="0" l="0" r="0" t="0"/>
            <wp:docPr descr="Architecture diagram 3" title="" id="57" name="Picture"/>
            <a:graphic>
              <a:graphicData uri="http://schemas.openxmlformats.org/drawingml/2006/picture">
                <pic:pic>
                  <pic:nvPicPr>
                    <pic:cNvPr descr="diagrams/diagram-0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1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 3</w:t>
      </w:r>
    </w:p>
    <w:bookmarkEnd w:id="59"/>
    <w:bookmarkStart w:id="63" w:name="service-lifecycle-store"/>
    <w:p>
      <w:pPr>
        <w:pStyle w:val="Heading2"/>
      </w:pPr>
      <w:r>
        <w:t xml:space="preserve">Service lifecycle (Store)</w:t>
      </w:r>
    </w:p>
    <w:p>
      <w:pPr>
        <w:pStyle w:val="CaptionedFigure"/>
      </w:pPr>
      <w:r>
        <w:drawing>
          <wp:inline>
            <wp:extent cx="5334000" cy="1699634"/>
            <wp:effectExtent b="0" l="0" r="0" t="0"/>
            <wp:docPr descr="Architecture diagram 4" title="" id="61" name="Picture"/>
            <a:graphic>
              <a:graphicData uri="http://schemas.openxmlformats.org/drawingml/2006/picture">
                <pic:pic>
                  <pic:nvPicPr>
                    <pic:cNvPr descr="diagrams/diagram-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9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 4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closing-request-to-microsoft"/>
    <w:p>
      <w:pPr>
        <w:pStyle w:val="Heading1"/>
      </w:pPr>
      <w:r>
        <w:t xml:space="preserve">Closing request to Microsoft</w:t>
      </w:r>
    </w:p>
    <w:p>
      <w:pPr>
        <w:pStyle w:val="FirstParagraph"/>
      </w:pPr>
      <w:r>
        <w:t xml:space="preserve">Pulse Diagnostics is already a</w:t>
      </w:r>
      <w:r>
        <w:t xml:space="preserve"> </w:t>
      </w:r>
      <w:r>
        <w:rPr>
          <w:b/>
          <w:bCs/>
        </w:rPr>
        <w:t xml:space="preserve">two-process product</w:t>
      </w:r>
      <w:r>
        <w:t xml:space="preserve"> </w:t>
      </w:r>
      <w:r>
        <w:t xml:space="preserve">on GitHub/Inno: a Flutter UI plus</w:t>
      </w:r>
      <w:r>
        <w:t xml:space="preserve"> </w:t>
      </w:r>
      <w:r>
        <w:rPr>
          <w:rStyle w:val="VerbatimChar"/>
          <w:b/>
          <w:bCs/>
        </w:rPr>
        <w:t xml:space="preserve">PulseService</w:t>
      </w:r>
      <w:r>
        <w:t xml:space="preserve"> </w:t>
      </w:r>
      <w:r>
        <w:t xml:space="preserve">running as</w:t>
      </w:r>
      <w:r>
        <w:t xml:space="preserve"> </w:t>
      </w:r>
      <w:r>
        <w:rPr>
          <w:b/>
          <w:bCs/>
        </w:rPr>
        <w:t xml:space="preserve">Local Service</w:t>
      </w:r>
      <w:r>
        <w:t xml:space="preserve">.</w:t>
      </w:r>
    </w:p>
    <w:p>
      <w:pPr>
        <w:pStyle w:val="BodyText"/>
      </w:pPr>
      <w:r>
        <w:t xml:space="preserve">For the Microsoft Store edition, Windows cannot register that Local Service from the AppxManifest unless the package is granted</w:t>
      </w:r>
      <w:r>
        <w:t xml:space="preserve"> </w:t>
      </w:r>
      <w:r>
        <w:rPr>
          <w:rStyle w:val="VerbatimChar"/>
          <w:b/>
          <w:bCs/>
        </w:rPr>
        <w:t xml:space="preserve">packagedServices</w:t>
      </w:r>
      <w:r>
        <w:t xml:space="preserve">. Classic</w:t>
      </w:r>
      <w:r>
        <w:t xml:space="preserve"> </w:t>
      </w:r>
      <w:r>
        <w:rPr>
          <w:rStyle w:val="VerbatimChar"/>
        </w:rPr>
        <w:t xml:space="preserve">CreateService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--install-start</w:t>
      </w:r>
      <w:r>
        <w:t xml:space="preserve"> </w:t>
      </w:r>
      <w:r>
        <w:t xml:space="preserve">is refused under package identity, so there is</w:t>
      </w:r>
      <w:r>
        <w:t xml:space="preserve"> </w:t>
      </w:r>
      <w:r>
        <w:rPr>
          <w:b/>
          <w:bCs/>
        </w:rPr>
        <w:t xml:space="preserve">no alternative Store-legal path</w:t>
      </w:r>
      <w:r>
        <w:t xml:space="preserve"> </w:t>
      </w:r>
      <w:r>
        <w:t xml:space="preserve">to the observation host architecture already shipping on GitHub.</w:t>
      </w:r>
    </w:p>
    <w:bookmarkStart w:id="65" w:name="what-approval-enables"/>
    <w:p>
      <w:pPr>
        <w:pStyle w:val="Heading3"/>
      </w:pPr>
      <w:r>
        <w:t xml:space="preserve">What approval enables</w:t>
      </w:r>
    </w:p>
    <w:p>
      <w:pPr>
        <w:pStyle w:val="Compact"/>
        <w:numPr>
          <w:ilvl w:val="0"/>
          <w:numId w:val="1008"/>
        </w:numPr>
      </w:pPr>
      <w:r>
        <w:t xml:space="preserve">Feature parity between</w:t>
      </w:r>
      <w:r>
        <w:t xml:space="preserve"> </w:t>
      </w:r>
      <w:r>
        <w:rPr>
          <w:b/>
          <w:bCs/>
        </w:rPr>
        <w:t xml:space="preserve">Store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for the Local Service observation host and IPC endpoint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Health infrastructure and pipe server that outlive UI process exit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Event Log live subscription</w:t>
      </w:r>
      <w:r>
        <w:t xml:space="preserve"> </w:t>
      </w:r>
      <w:r>
        <w:rPr>
          <w:b/>
          <w:bCs/>
        </w:rPr>
        <w:t xml:space="preserve">when enabled</w:t>
      </w:r>
      <w:r>
        <w:t xml:space="preserve">, hosted in the service—not in the UI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Least-privilege Local Service operation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Local System</w:t>
      </w:r>
    </w:p>
    <w:bookmarkEnd w:id="65"/>
    <w:bookmarkStart w:id="66" w:name="what-we-are-not-asking-for"/>
    <w:p>
      <w:pPr>
        <w:pStyle w:val="Heading3"/>
      </w:pPr>
      <w:r>
        <w:t xml:space="preserve">What we are not asking for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localSystemServices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Broader privileges than Local Service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Remote management, plugins, scripting, or telemetry capabilities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Retention of unused UI</w:t>
      </w:r>
      <w:r>
        <w:t xml:space="preserve"> </w:t>
      </w:r>
      <w:r>
        <w:rPr>
          <w:rStyle w:val="VerbatimChar"/>
        </w:rPr>
        <w:t xml:space="preserve">internetClient</w:t>
      </w:r>
      <w:r>
        <w:t xml:space="preserve"> </w:t>
      </w:r>
      <w:r>
        <w:t xml:space="preserve">(recommend removal)</w:t>
      </w:r>
    </w:p>
    <w:p>
      <w:pPr>
        <w:pStyle w:val="FirstParagraph"/>
      </w:pPr>
      <w:r>
        <w:rPr>
          <w:b/>
          <w:bCs/>
        </w:rPr>
        <w:t xml:space="preserve">We respectfully request approval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packagedServices</w:t>
      </w:r>
      <w:r>
        <w:rPr>
          <w:b/>
          <w:bCs/>
        </w:rPr>
        <w:t xml:space="preserve"> </w:t>
      </w:r>
      <w:r>
        <w:rPr>
          <w:b/>
          <w:bCs/>
        </w:rPr>
        <w:t xml:space="preserve">for Pulse Diagnostics (</w:t>
      </w:r>
      <w:r>
        <w:rPr>
          <w:rStyle w:val="VerbatimChar"/>
          <w:b/>
          <w:bCs/>
        </w:rPr>
        <w:t xml:space="preserve">Regncreative.PulseDiagnostics</w:t>
      </w:r>
      <w:r>
        <w:rPr>
          <w:b/>
          <w:bCs/>
        </w:rPr>
        <w:t xml:space="preserve">, Store 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9PNDTLNTJ82T</w:t>
      </w:r>
      <w:r>
        <w:rPr>
          <w:b/>
          <w:bCs/>
        </w:rPr>
        <w:t xml:space="preserve">) so the Store package can declare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desktop6:Service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StartAccount="localService"</w:t>
      </w:r>
      <w:r>
        <w:rPr>
          <w:b/>
          <w:bCs/>
        </w:rPr>
        <w:t xml:space="preserve"> </w:t>
      </w:r>
      <w:r>
        <w:rPr>
          <w:b/>
          <w:bCs/>
        </w:rPr>
        <w:t xml:space="preserve">and ship the same core observation-host experience as the classic installer.</w:t>
      </w:r>
    </w:p>
    <w:p>
      <w:pPr>
        <w:pStyle w:val="BodyText"/>
      </w:pPr>
      <w:r>
        <w:t xml:space="preserve">This justification reflects the repository as implemented for the Store packaged-service edition.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X768c4fb474f8cb2defe4b67e5c6c3b2d3a403de"/>
    <w:p>
      <w:pPr>
        <w:pStyle w:val="Heading1"/>
      </w:pPr>
      <w:r>
        <w:t xml:space="preserve">Appendix A — Alternative analysis (implementation evidence)</w:t>
      </w:r>
    </w:p>
    <w:bookmarkStart w:id="68" w:name="runfulltrust-ui-only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runFullTrust</w:t>
      </w:r>
      <w:r>
        <w:t xml:space="preserve"> </w:t>
      </w:r>
      <w:r>
        <w:t xml:space="preserve">UI only</w:t>
      </w:r>
    </w:p>
    <w:p>
      <w:pPr>
        <w:pStyle w:val="FirstParagraph"/>
      </w:pPr>
      <w:r>
        <w:t xml:space="preserve">Store package declares</w:t>
      </w:r>
      <w:r>
        <w:t xml:space="preserve"> </w:t>
      </w:r>
      <w:r>
        <w:rPr>
          <w:rStyle w:val="VerbatimChar"/>
        </w:rPr>
        <w:t xml:space="preserve">runFullTrust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Pulse.exe</w:t>
      </w:r>
      <w:r>
        <w:t xml:space="preserve"> </w:t>
      </w:r>
      <w:r>
        <w:t xml:space="preserve">(</w:t>
      </w:r>
      <w:r>
        <w:rPr>
          <w:rStyle w:val="VerbatimChar"/>
        </w:rPr>
        <w:t xml:space="preserve">pubspec.yaml</w:t>
      </w:r>
      <w:r>
        <w:t xml:space="preserve"> </w:t>
      </w:r>
      <w:r>
        <w:rPr>
          <w:rStyle w:val="VerbatimChar"/>
        </w:rPr>
        <w:t xml:space="preserve">msix_config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apps/pulse_app/pubspec.yaml</w:t>
      </w:r>
      <w:r>
        <w:t xml:space="preserve">)). UI is an IPC client (</w:t>
      </w:r>
      <w:r>
        <w:rPr>
          <w:rStyle w:val="VerbatimChar"/>
        </w:rPr>
        <w:t xml:space="preserve">apps/pulse_app/lib/ipc/pulse_ipc_client.dart</w:t>
      </w:r>
      <w:r>
        <w:t xml:space="preserve">); pipe server is in</w:t>
      </w:r>
      <w:r>
        <w:t xml:space="preserve"> </w:t>
      </w:r>
      <w:r>
        <w:rPr>
          <w:rStyle w:val="VerbatimChar"/>
        </w:rPr>
        <w:t xml:space="preserve">service/pulse_service/src/ipc/ipc_server.cpp</w:t>
      </w:r>
      <w:r>
        <w:t xml:space="preserve">. Architecture keeps collectors out of the UI (</w:t>
      </w:r>
      <w:r>
        <w:rPr>
          <w:rStyle w:val="VerbatimChar"/>
        </w:rPr>
        <w:t xml:space="preserve">docs/architecture/01-system-overview.md</w:t>
      </w:r>
      <w:r>
        <w:t xml:space="preserve">).</w:t>
      </w:r>
    </w:p>
    <w:bookmarkEnd w:id="68"/>
    <w:bookmarkStart w:id="69" w:name="startuptask-1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StartupTask</w:t>
      </w:r>
    </w:p>
    <w:p>
      <w:pPr>
        <w:pStyle w:val="FirstParagraph"/>
      </w:pPr>
      <w:r>
        <w:t xml:space="preserve">User-session launch only; no LocalService SCM model (</w:t>
      </w:r>
      <w:r>
        <w:rPr>
          <w:rStyle w:val="VerbatimChar"/>
        </w:rPr>
        <w:t xml:space="preserve">StartServiceCtrlDispatcherW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ServiceMain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service/pulse_service/src/service_core/service_core.cpp</w:t>
      </w:r>
      <w:r>
        <w:t xml:space="preserve">).</w:t>
      </w:r>
    </w:p>
    <w:bookmarkEnd w:id="69"/>
    <w:bookmarkStart w:id="70" w:name="scheduled-task-1"/>
    <w:p>
      <w:pPr>
        <w:pStyle w:val="Heading2"/>
      </w:pPr>
      <w:r>
        <w:t xml:space="preserve">3. Scheduled Task</w:t>
      </w:r>
    </w:p>
    <w:p>
      <w:pPr>
        <w:pStyle w:val="FirstParagraph"/>
      </w:pPr>
      <w:r>
        <w:t xml:space="preserve">IPC accept loop, health push thread, and lazy Event Log live subscribe are long-running service paths in</w:t>
      </w:r>
      <w:r>
        <w:t xml:space="preserve"> </w:t>
      </w:r>
      <w:r>
        <w:rPr>
          <w:rStyle w:val="VerbatimChar"/>
        </w:rPr>
        <w:t xml:space="preserve">IpcServer</w:t>
      </w:r>
      <w:r>
        <w:t xml:space="preserve">, not periodic batch work.</w:t>
      </w:r>
    </w:p>
    <w:bookmarkEnd w:id="70"/>
    <w:bookmarkStart w:id="71" w:name="user-mode-background-process"/>
    <w:p>
      <w:pPr>
        <w:pStyle w:val="Heading2"/>
      </w:pPr>
      <w:r>
        <w:t xml:space="preserve">4. User-mode background process</w:t>
      </w:r>
    </w:p>
    <w:p>
      <w:pPr>
        <w:pStyle w:val="FirstParagraph"/>
      </w:pPr>
      <w:r>
        <w:t xml:space="preserve">No SCM STOP/SHUTDOWN contract; no LocalService identity used by the shipping service.</w:t>
      </w:r>
    </w:p>
    <w:bookmarkEnd w:id="71"/>
    <w:bookmarkStart w:id="72" w:name="classic-createservice-from-store"/>
    <w:p>
      <w:pPr>
        <w:pStyle w:val="Heading2"/>
      </w:pPr>
      <w:r>
        <w:t xml:space="preserve">5. Classic</w:t>
      </w:r>
      <w:r>
        <w:t xml:space="preserve"> </w:t>
      </w:r>
      <w:r>
        <w:rPr>
          <w:rStyle w:val="VerbatimChar"/>
        </w:rPr>
        <w:t xml:space="preserve">CreateService</w:t>
      </w:r>
      <w:r>
        <w:t xml:space="preserve"> </w:t>
      </w:r>
      <w:r>
        <w:t xml:space="preserve">from Store</w:t>
      </w:r>
    </w:p>
    <w:p>
      <w:pPr>
        <w:pStyle w:val="FirstParagraph"/>
      </w:pPr>
      <w:r>
        <w:rPr>
          <w:rStyle w:val="VerbatimChar"/>
        </w:rPr>
        <w:t xml:space="preserve">--install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--uninstall</w:t>
      </w:r>
      <w:r>
        <w:t xml:space="preserve"> </w:t>
      </w:r>
      <w:r>
        <w:t xml:space="preserve">refused when packaged; Store UI hides Repair/</w:t>
      </w:r>
      <w:r>
        <w:rPr>
          <w:rStyle w:val="VerbatimChar"/>
        </w:rPr>
        <w:t xml:space="preserve">--install-start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service/pulse_service/src/service_core/service_core.cpp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apps/pulse_app/lib/application/service_lifecycle_controller.dart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2a093ae5f6d4b9b10641908253c136dbaffa8a1"/>
    <w:p>
      <w:pPr>
        <w:pStyle w:val="Heading1"/>
      </w:pPr>
      <w:r>
        <w:t xml:space="preserve">Appendix B — PulseService responsibilities (source map)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Primary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Named-pipe IPC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service/pulse_service/src/ipc/ipc_server.cpp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Log 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service/pulse_service/src/collectors/event_log_channels.cpp</w:t>
            </w:r>
            <w:r>
              <w:t xml:space="preserve">, live/snapshot paths in</w:t>
            </w:r>
            <w:r>
              <w:t xml:space="preserve"> </w:t>
            </w:r>
            <w:r>
              <w:rPr>
                <w:rStyle w:val="VerbatimChar"/>
              </w:rPr>
              <w:t xml:space="preserve">ipc_server.cpp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service/pulse_service/src/collectors/health_metrics_collector.cpp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service/pulse_service/src/collectors/network_etw_engine.cpp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service/pulse_service/src/inventory/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service/pulse_service/src/inventory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 identity /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service/pulse_service/src/diagnostics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service/pulse_service/src/logging/logger.cpp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service/pulse_service/src/util/config.cpp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Conditional behaviors:</w:t>
      </w:r>
      <w:r>
        <w:t xml:space="preserve"> </w:t>
      </w:r>
      <w:r>
        <w:t xml:space="preserve">Security channel is probe-opened and skipped if ACL-denied under LocalService; network ETW is used for local per-process rate metrics only; IPC</w:t>
      </w:r>
      <w:r>
        <w:t xml:space="preserve"> </w:t>
      </w:r>
      <w:r>
        <w:rPr>
          <w:rStyle w:val="VerbatimChar"/>
        </w:rPr>
        <w:t xml:space="preserve">InjectDiagnosticsTestEvent</w:t>
      </w:r>
      <w:r>
        <w:t xml:space="preserve"> </w:t>
      </w:r>
      <w:r>
        <w:t xml:space="preserve">synthesizes a timeline test event (not OS injection).</w:t>
      </w:r>
    </w:p>
    <w:p>
      <w:pPr>
        <w:pStyle w:val="BodyText"/>
      </w:pPr>
      <w:r>
        <w:rPr>
          <w:b/>
          <w:bCs/>
        </w:rPr>
        <w:t xml:space="preserve">Not in Store MSIX:</w:t>
      </w:r>
      <w:r>
        <w:t xml:space="preserve"> </w:t>
      </w:r>
      <w:r>
        <w:t xml:space="preserve">PulseMCP (</w:t>
      </w:r>
      <w:r>
        <w:rPr>
          <w:rStyle w:val="VerbatimChar"/>
        </w:rPr>
        <w:t xml:space="preserve">PulseMCP.exe</w:t>
      </w:r>
      <w:r>
        <w:t xml:space="preserve">) — GitHub-only today.</w:t>
      </w:r>
    </w:p>
    <w:p>
      <w:r>
        <w:pict>
          <v:rect style="width:0;height:1.5pt" o:hralign="center" o:hrstd="t" o:hr="t"/>
        </w:pict>
      </w:r>
    </w:p>
    <w:bookmarkEnd w:id="74"/>
    <w:bookmarkStart w:id="84" w:name="appendix-c-service-lifecycle"/>
    <w:p>
      <w:pPr>
        <w:pStyle w:val="Heading1"/>
      </w:pPr>
      <w:r>
        <w:t xml:space="preserve">Appendix C — Service lifecycle</w:t>
      </w:r>
    </w:p>
    <w:bookmarkStart w:id="75" w:name="github-inno-classic"/>
    <w:p>
      <w:pPr>
        <w:pStyle w:val="Heading2"/>
      </w:pPr>
      <w:r>
        <w:t xml:space="preserve">GitHub / Inno (classic)</w:t>
      </w:r>
    </w:p>
    <w:p>
      <w:pPr>
        <w:pStyle w:val="Compact"/>
        <w:numPr>
          <w:ilvl w:val="0"/>
          <w:numId w:val="1010"/>
        </w:numPr>
      </w:pPr>
      <w:r>
        <w:t xml:space="preserve">Installer deploys</w:t>
      </w:r>
      <w:r>
        <w:t xml:space="preserve"> </w:t>
      </w:r>
      <w:r>
        <w:rPr>
          <w:rStyle w:val="VerbatimChar"/>
        </w:rPr>
        <w:t xml:space="preserve">PulseService.exe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Elevated</w:t>
      </w:r>
      <w:r>
        <w:t xml:space="preserve"> </w:t>
      </w:r>
      <w:r>
        <w:rPr>
          <w:rStyle w:val="VerbatimChar"/>
        </w:rPr>
        <w:t xml:space="preserve">--install-start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CreateServiceW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NT AUTHORITY\LocalService</w:t>
      </w:r>
      <w:r>
        <w:t xml:space="preserve">, auto-start.</w:t>
      </w:r>
    </w:p>
    <w:p>
      <w:pPr>
        <w:pStyle w:val="Compact"/>
        <w:numPr>
          <w:ilvl w:val="0"/>
          <w:numId w:val="1010"/>
        </w:numPr>
      </w:pPr>
      <w:r>
        <w:t xml:space="preserve">Service started to</w:t>
      </w:r>
      <w:r>
        <w:t xml:space="preserve"> </w:t>
      </w:r>
      <w:r>
        <w:rPr>
          <w:rStyle w:val="VerbatimChar"/>
        </w:rPr>
        <w:t xml:space="preserve">SERVICE_RUNNING</w:t>
      </w:r>
      <w:r>
        <w:t xml:space="preserve">.</w:t>
      </w:r>
    </w:p>
    <w:bookmarkEnd w:id="75"/>
    <w:bookmarkStart w:id="79" w:name="microsoft-store"/>
    <w:p>
      <w:pPr>
        <w:pStyle w:val="Heading2"/>
      </w:pPr>
      <w:r>
        <w:t xml:space="preserve">Microsoft Store</w:t>
      </w:r>
    </w:p>
    <w:p>
      <w:pPr>
        <w:pStyle w:val="Compact"/>
        <w:numPr>
          <w:ilvl w:val="0"/>
          <w:numId w:val="1011"/>
        </w:numPr>
      </w:pPr>
      <w:r>
        <w:t xml:space="preserve">Customer installs MSIX.</w:t>
      </w:r>
    </w:p>
    <w:p>
      <w:pPr>
        <w:pStyle w:val="Compact"/>
        <w:numPr>
          <w:ilvl w:val="0"/>
          <w:numId w:val="1011"/>
        </w:numPr>
      </w:pPr>
      <w:r>
        <w:t xml:space="preserve">Windows registers</w:t>
      </w:r>
      <w:r>
        <w:t xml:space="preserve"> </w:t>
      </w:r>
      <w:r>
        <w:rPr>
          <w:rStyle w:val="VerbatimChar"/>
        </w:rPr>
        <w:t xml:space="preserve">desktop6:Service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PulseService</w:t>
      </w:r>
      <w:r>
        <w:t xml:space="preserve">, auto, localService).</w:t>
      </w:r>
    </w:p>
    <w:p>
      <w:pPr>
        <w:pStyle w:val="Compact"/>
        <w:numPr>
          <w:ilvl w:val="0"/>
          <w:numId w:val="1011"/>
        </w:numPr>
      </w:pPr>
      <w:r>
        <w:t xml:space="preserve">App/service do not call</w:t>
      </w:r>
      <w:r>
        <w:t xml:space="preserve"> </w:t>
      </w:r>
      <w:r>
        <w:rPr>
          <w:rStyle w:val="VerbatimChar"/>
        </w:rPr>
        <w:t xml:space="preserve">CreateService</w:t>
      </w:r>
      <w:r>
        <w:t xml:space="preserve"> </w:t>
      </w:r>
      <w:r>
        <w:t xml:space="preserve">when packaged.</w:t>
      </w:r>
    </w:p>
    <w:p>
      <w:pPr>
        <w:pStyle w:val="CaptionedFigure"/>
      </w:pPr>
      <w:r>
        <w:drawing>
          <wp:inline>
            <wp:extent cx="5334000" cy="1792131"/>
            <wp:effectExtent b="0" l="0" r="0" t="0"/>
            <wp:docPr descr="Architecture diagram 5" title="" id="77" name="Picture"/>
            <a:graphic>
              <a:graphicData uri="http://schemas.openxmlformats.org/drawingml/2006/picture">
                <pic:pic>
                  <pic:nvPicPr>
                    <pic:cNvPr descr="diagrams/diagram-0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 5</w:t>
      </w:r>
    </w:p>
    <w:bookmarkEnd w:id="79"/>
    <w:bookmarkStart w:id="83" w:name="runtime-notes"/>
    <w:p>
      <w:pPr>
        <w:pStyle w:val="Heading2"/>
      </w:pPr>
      <w:r>
        <w:t xml:space="preserve">Runtime notes</w:t>
      </w:r>
    </w:p>
    <w:p>
      <w:pPr>
        <w:pStyle w:val="Compact"/>
        <w:numPr>
          <w:ilvl w:val="0"/>
          <w:numId w:val="1012"/>
        </w:numPr>
      </w:pPr>
      <w:r>
        <w:t xml:space="preserve">SCM launches service →</w:t>
      </w:r>
      <w:r>
        <w:t xml:space="preserve"> </w:t>
      </w:r>
      <w:r>
        <w:rPr>
          <w:rStyle w:val="VerbatimChar"/>
        </w:rPr>
        <w:t xml:space="preserve">ServiceMain</w:t>
      </w:r>
      <w:r>
        <w:t xml:space="preserve"> </w:t>
      </w:r>
      <w:r>
        <w:t xml:space="preserve">→ IPC accept loop;</w:t>
      </w:r>
      <w:r>
        <w:t xml:space="preserve"> </w:t>
      </w:r>
      <w:r>
        <w:rPr>
          <w:rStyle w:val="VerbatimChar"/>
        </w:rPr>
        <w:t xml:space="preserve">IpcServer::Start</w:t>
      </w:r>
      <w:r>
        <w:t xml:space="preserve"> </w:t>
      </w:r>
      <w:r>
        <w:t xml:space="preserve">initializes health infrastructure.</w:t>
      </w:r>
    </w:p>
    <w:p>
      <w:pPr>
        <w:pStyle w:val="Compact"/>
        <w:numPr>
          <w:ilvl w:val="0"/>
          <w:numId w:val="1012"/>
        </w:numPr>
      </w:pPr>
      <w:r>
        <w:t xml:space="preserve">Event Log live subscribe starts on</w:t>
      </w:r>
      <w:r>
        <w:t xml:space="preserve"> </w:t>
      </w:r>
      <w:r>
        <w:rPr>
          <w:rStyle w:val="VerbatimChar"/>
        </w:rPr>
        <w:t xml:space="preserve">StartLiveMonitoring</w:t>
      </w:r>
      <w:r>
        <w:t xml:space="preserve"> </w:t>
      </w:r>
      <w:r>
        <w:t xml:space="preserve">(lazy).</w:t>
      </w:r>
    </w:p>
    <w:p>
      <w:pPr>
        <w:pStyle w:val="Compact"/>
        <w:numPr>
          <w:ilvl w:val="0"/>
          <w:numId w:val="1012"/>
        </w:numPr>
      </w:pPr>
      <w:r>
        <w:t xml:space="preserve">UI close does not stop the service; UI reconnects later.</w:t>
      </w:r>
    </w:p>
    <w:p>
      <w:pPr>
        <w:pStyle w:val="Compact"/>
        <w:numPr>
          <w:ilvl w:val="0"/>
          <w:numId w:val="1012"/>
        </w:numPr>
      </w:pPr>
      <w:r>
        <w:t xml:space="preserve">Custom SCM failure-action timers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configured in the current Store manifest; we do not claim custom crash-restart scheduling beyond Windows defaults.</w:t>
      </w:r>
    </w:p>
    <w:p>
      <w:pPr>
        <w:pStyle w:val="CaptionedFigure"/>
      </w:pPr>
      <w:r>
        <w:drawing>
          <wp:inline>
            <wp:extent cx="5334000" cy="7787232"/>
            <wp:effectExtent b="0" l="0" r="0" t="0"/>
            <wp:docPr descr="Architecture diagram 6" title="" id="81" name="Picture"/>
            <a:graphic>
              <a:graphicData uri="http://schemas.openxmlformats.org/drawingml/2006/picture">
                <pic:pic>
                  <pic:nvPicPr>
                    <pic:cNvPr descr="diagrams/diagram-0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 6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appendix-d-ipc-additional-evidence"/>
    <w:p>
      <w:pPr>
        <w:pStyle w:val="Heading1"/>
      </w:pPr>
      <w:r>
        <w:t xml:space="preserve">Appendix D — IPC (additional evidence)</w:t>
      </w:r>
    </w:p>
    <w:p>
      <w:pPr>
        <w:pStyle w:val="FirstParagraph"/>
      </w:pPr>
      <w:r>
        <w:t xml:space="preserve">See main section</w:t>
      </w:r>
      <w:r>
        <w:t xml:space="preserve"> </w:t>
      </w:r>
      <w:hyperlink w:anchor="ipc-security">
        <w:r>
          <w:rPr>
            <w:rStyle w:val="Hyperlink"/>
          </w:rPr>
          <w:t xml:space="preserve">IPC security</w:t>
        </w:r>
      </w:hyperlink>
      <w:r>
        <w:t xml:space="preserve"> </w:t>
      </w:r>
      <w:r>
        <w:t xml:space="preserve">for SDDL, BU disclosure, and diagnostics-only bounds.</w:t>
      </w:r>
    </w:p>
    <w:p>
      <w:pPr>
        <w:pStyle w:val="BodyText"/>
      </w:pPr>
      <w:r>
        <w:t xml:space="preserve">Additional notes:</w:t>
      </w:r>
    </w:p>
    <w:p>
      <w:pPr>
        <w:pStyle w:val="Compact"/>
        <w:numPr>
          <w:ilvl w:val="0"/>
          <w:numId w:val="1013"/>
        </w:numPr>
      </w:pPr>
      <w:r>
        <w:t xml:space="preserve">Max pipe instances default 32 (config clamp 2–64)</w:t>
      </w:r>
    </w:p>
    <w:p>
      <w:pPr>
        <w:pStyle w:val="Compact"/>
        <w:numPr>
          <w:ilvl w:val="0"/>
          <w:numId w:val="1013"/>
        </w:numPr>
      </w:pPr>
      <w:r>
        <w:t xml:space="preserve">Clients: Store UI (</w:t>
      </w:r>
      <w:r>
        <w:rPr>
          <w:rStyle w:val="VerbatimChar"/>
        </w:rPr>
        <w:t xml:space="preserve">Pulse.exe</w:t>
      </w:r>
      <w:r>
        <w:t xml:space="preserve">); optional GitHub-only PulseMCP; engineering tools</w:t>
      </w:r>
    </w:p>
    <w:p>
      <w:pPr>
        <w:pStyle w:val="Compact"/>
        <w:numPr>
          <w:ilvl w:val="0"/>
          <w:numId w:val="1013"/>
        </w:numPr>
      </w:pPr>
      <w:r>
        <w:t xml:space="preserve">Not implemented: mutual TLS, PID allowlists, pipe impersonation tokens</w:t>
      </w:r>
    </w:p>
    <w:p>
      <w:r>
        <w:pict>
          <v:rect style="width:0;height:1.5pt" o:hralign="center" o:hrstd="t" o:hr="t"/>
        </w:pict>
      </w:r>
    </w:p>
    <w:bookmarkEnd w:id="85"/>
    <w:bookmarkStart w:id="89" w:name="appendix-e-limits-and-threat-model"/>
    <w:p>
      <w:pPr>
        <w:pStyle w:val="Heading1"/>
      </w:pPr>
      <w:r>
        <w:t xml:space="preserve">Appendix E — Limits and threat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execute arbitrary commands / scripts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launch PowerShell / cmd.exe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download or load plugins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modify Windows security settings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expose a remote API</w:t>
            </w:r>
          </w:p>
        </w:tc>
        <w:tc>
          <w:tcPr/>
          <w:p>
            <w:pPr>
              <w:pStyle w:val="Compact"/>
            </w:pPr>
            <w:r>
              <w:t xml:space="preserve">True — local named pipe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perform OS code injection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capture credentials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CaptionedFigure"/>
      </w:pPr>
      <w:r>
        <w:drawing>
          <wp:inline>
            <wp:extent cx="5334000" cy="2584113"/>
            <wp:effectExtent b="0" l="0" r="0" t="0"/>
            <wp:docPr descr="Architecture diagram 7" title="" id="87" name="Picture"/>
            <a:graphic>
              <a:graphicData uri="http://schemas.openxmlformats.org/drawingml/2006/picture">
                <pic:pic>
                  <pic:nvPicPr>
                    <pic:cNvPr descr="diagrams/diagram-0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 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app recreating classic services</w:t>
            </w:r>
          </w:p>
        </w:tc>
        <w:tc>
          <w:tcPr/>
          <w:p>
            <w:pPr>
              <w:pStyle w:val="Compact"/>
            </w:pPr>
            <w:r>
              <w:t xml:space="preserve">Package identity refuses</w:t>
            </w:r>
            <w:r>
              <w:t xml:space="preserve"> </w:t>
            </w:r>
            <w:r>
              <w:rPr>
                <w:rStyle w:val="VerbatimChar"/>
              </w:rPr>
              <w:t xml:space="preserve">--install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--uninstall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LocalSystem privilege creep</w:t>
            </w:r>
          </w:p>
        </w:tc>
        <w:tc>
          <w:tcPr/>
          <w:p>
            <w:pPr>
              <w:pStyle w:val="Compact"/>
            </w:pPr>
            <w:r>
              <w:t xml:space="preserve">Not used;</w:t>
            </w:r>
            <w:r>
              <w:t xml:space="preserve"> </w:t>
            </w:r>
            <w:r>
              <w:rPr>
                <w:rStyle w:val="VerbatimChar"/>
              </w:rPr>
              <w:t xml:space="preserve">localSystemServices</w:t>
            </w:r>
            <w:r>
              <w:t xml:space="preserve"> </w:t>
            </w:r>
            <w:r>
              <w:t xml:space="preserve">not 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exploitation</w:t>
            </w:r>
          </w:p>
        </w:tc>
        <w:tc>
          <w:tcPr/>
          <w:p>
            <w:pPr>
              <w:pStyle w:val="Compact"/>
            </w:pPr>
            <w:r>
              <w:t xml:space="preserve">No remote listener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pipe access by BU</w:t>
            </w:r>
          </w:p>
        </w:tc>
        <w:tc>
          <w:tcPr/>
          <w:p>
            <w:pPr>
              <w:pStyle w:val="Compact"/>
            </w:pPr>
            <w:r>
              <w:t xml:space="preserve">Disclosed; diagnostics RPCs only; no command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malware</w:t>
            </w:r>
          </w:p>
        </w:tc>
        <w:tc>
          <w:tcPr/>
          <w:p>
            <w:pPr>
              <w:pStyle w:val="Compact"/>
            </w:pPr>
            <w:r>
              <w:t xml:space="preserve">No plugin loader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elevation</w:t>
            </w:r>
          </w:p>
        </w:tc>
        <w:tc>
          <w:tcPr/>
          <w:p>
            <w:pPr>
              <w:pStyle w:val="Compact"/>
            </w:pPr>
            <w:r>
              <w:t xml:space="preserve">Start/Stop uses interactive UAC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appendix-f-source-index"/>
    <w:p>
      <w:pPr>
        <w:pStyle w:val="Heading1"/>
      </w:pPr>
      <w:r>
        <w:t xml:space="preserve">Appendix F — Source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docs/architecture/decisions/ADR-002-windows-service.md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docs/architecture/decisions/ADR-003-named-pipe-ipc.md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SCM + package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service/pulse_service/src/service_core/service_core.cpp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service/pulse_service/src/ipc/ipc_server.cpp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Log 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service/pulse_service/src/collectors/event_log_channels.cpp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 SDDL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shared/pulse_common/include/pulse/constants.hpp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tools/scripts/package_msix_store.ps1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tools/scripts/validate_msix_store.ps1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UI gates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apps/pulse_app/lib/application/service_lifecycle_controller.dart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apps/pulse_app/lib/platform/pulse_deployment.dart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installer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tools/installer/Pulse.iss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vs classic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docs/architecture/41-store-packaged-service.md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docs/guides/microsoft-store.md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deferral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docs/architecture/decisions/ADR-006-plugin-deferral.md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apps/pulse_app/pubspec.yaml</w:t>
            </w:r>
          </w:p>
        </w:tc>
      </w:tr>
    </w:tbl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Diagnostics — Business Justification for packagedServices</dc:title>
  <dc:creator>Pulse Diagnostics</dc:creator>
  <cp:keywords/>
  <dcterms:created xsi:type="dcterms:W3CDTF">2026-08-06T10:00:09Z</dcterms:created>
  <dcterms:modified xsi:type="dcterms:W3CDTF">2026-08-06T10:00:09Z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06, 2026</vt:lpwstr>
  </property>
  <property fmtid="{D5CDD505-2E9C-101B-9397-08002B2CF9AE}" pid="3" name="subtitle">
    <vt:lpwstr>Business Justification for packagedServices</vt:lpwstr>
  </property>
  <property fmtid="{D5CDD505-2E9C-101B-9397-08002B2CF9AE}" pid="4" name="version">
    <vt:lpwstr>1.3</vt:lpwstr>
  </property>
</Properties>
</file>