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13BF" w14:textId="77777777" w:rsidR="00590952" w:rsidRDefault="0069125D">
      <w:pPr>
        <w:spacing w:before="2200" w:after="200"/>
        <w:rPr>
          <w:b/>
          <w:bCs/>
          <w:color w:val="1F4E3D"/>
          <w:sz w:val="48"/>
          <w:szCs w:val="48"/>
          <w:lang w:val="vi-VN"/>
        </w:rPr>
      </w:pPr>
      <w:r>
        <w:rPr>
          <w:b/>
          <w:bCs/>
          <w:color w:val="1F4E3D"/>
          <w:sz w:val="48"/>
          <w:szCs w:val="48"/>
        </w:rPr>
        <w:t xml:space="preserve">WebATLAS </w:t>
      </w:r>
    </w:p>
    <w:p w14:paraId="0AAE3BF4" w14:textId="7BB3DF2F" w:rsidR="00BD5F0B" w:rsidRDefault="0069125D">
      <w:pPr>
        <w:spacing w:before="2200" w:after="200"/>
      </w:pPr>
      <w:r>
        <w:rPr>
          <w:b/>
          <w:bCs/>
          <w:color w:val="1F4E3D"/>
          <w:sz w:val="48"/>
          <w:szCs w:val="48"/>
        </w:rPr>
        <w:t>Database Design Report</w:t>
      </w:r>
    </w:p>
    <w:p w14:paraId="593EB8BC" w14:textId="77777777" w:rsidR="00BD5F0B" w:rsidRDefault="0069125D">
      <w:pPr>
        <w:spacing w:after="500"/>
      </w:pPr>
      <w:r>
        <w:rPr>
          <w:color w:val="444444"/>
          <w:sz w:val="26"/>
          <w:szCs w:val="26"/>
        </w:rPr>
        <w:t>The PostgreSQL/PostGIS schema: organisation, entity and temporal models, integrity, performance and security</w:t>
      </w:r>
    </w:p>
    <w:p w14:paraId="5641EDDF" w14:textId="5140D9F4" w:rsidR="00BD5F0B" w:rsidRDefault="0069125D">
      <w:pPr>
        <w:spacing w:after="120" w:line="276" w:lineRule="auto"/>
      </w:pPr>
      <w:r>
        <w:rPr>
          <w:b/>
          <w:bCs/>
        </w:rPr>
        <w:t>Date:</w:t>
      </w:r>
      <w:r>
        <w:t xml:space="preserve"> </w:t>
      </w:r>
      <w:r w:rsidR="00590952">
        <w:t>22</w:t>
      </w:r>
      <w:r>
        <w:t xml:space="preserve"> September 2026</w:t>
      </w:r>
    </w:p>
    <w:p w14:paraId="3A4F5B3B" w14:textId="77777777" w:rsidR="00BD5F0B" w:rsidRDefault="0069125D">
      <w:pPr>
        <w:spacing w:after="120" w:line="276" w:lineRule="auto"/>
      </w:pPr>
      <w:r>
        <w:rPr>
          <w:b/>
          <w:bCs/>
        </w:rPr>
        <w:t>Schema revision:</w:t>
      </w:r>
      <w:r>
        <w:t xml:space="preserve"> migration 21 (</w:t>
      </w:r>
      <w:r>
        <w:rPr>
          <w:rFonts w:ascii="Consolas" w:eastAsia="Consolas" w:hAnsi="Consolas" w:cs="Consolas"/>
          <w:sz w:val="19"/>
          <w:szCs w:val="19"/>
        </w:rPr>
        <w:t>1000000000021_reference-member-index</w:t>
      </w:r>
      <w:r>
        <w:t>); architecture document revision 1.4</w:t>
      </w:r>
    </w:p>
    <w:p w14:paraId="6FFA77DE" w14:textId="77777777" w:rsidR="00590952" w:rsidRDefault="00590952">
      <w:pPr>
        <w:rPr>
          <w:b/>
          <w:bCs/>
          <w:color w:val="1F4E3D"/>
          <w:sz w:val="32"/>
          <w:szCs w:val="32"/>
        </w:rPr>
      </w:pPr>
      <w:bookmarkStart w:id="0" w:name="_Toc241696447"/>
      <w:r>
        <w:br w:type="page"/>
      </w:r>
    </w:p>
    <w:p w14:paraId="5A2531C2" w14:textId="7B330958" w:rsidR="00BD5F0B" w:rsidRDefault="0069125D">
      <w:pPr>
        <w:pStyle w:val="Heading1"/>
      </w:pPr>
      <w:r>
        <w:lastRenderedPageBreak/>
        <w:t>Contents</w:t>
      </w:r>
      <w:bookmarkEnd w:id="0"/>
    </w:p>
    <w:sdt>
      <w:sdtPr>
        <w:alias w:val="Contents"/>
        <w:id w:val="1264346018"/>
      </w:sdtPr>
      <w:sdtContent>
        <w:p w14:paraId="2FC8D32E" w14:textId="55102713" w:rsidR="00A32F83" w:rsidRDefault="0069125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6447" w:history="1">
            <w:r w:rsidR="00A32F83" w:rsidRPr="00D40741">
              <w:rPr>
                <w:rStyle w:val="Hyperlink"/>
                <w:noProof/>
              </w:rPr>
              <w:t>Contents</w:t>
            </w:r>
            <w:r w:rsidR="00A32F83">
              <w:rPr>
                <w:noProof/>
              </w:rPr>
              <w:tab/>
            </w:r>
            <w:r w:rsidR="00A32F83">
              <w:rPr>
                <w:noProof/>
              </w:rPr>
              <w:fldChar w:fldCharType="begin"/>
            </w:r>
            <w:r w:rsidR="00A32F83">
              <w:rPr>
                <w:noProof/>
              </w:rPr>
              <w:instrText xml:space="preserve"> PAGEREF _Toc241696447 \h </w:instrText>
            </w:r>
            <w:r w:rsidR="00A32F83">
              <w:rPr>
                <w:noProof/>
              </w:rPr>
            </w:r>
            <w:r w:rsidR="00A32F83">
              <w:rPr>
                <w:noProof/>
              </w:rPr>
              <w:fldChar w:fldCharType="separate"/>
            </w:r>
            <w:r w:rsidR="00A32F83">
              <w:rPr>
                <w:noProof/>
              </w:rPr>
              <w:t>2</w:t>
            </w:r>
            <w:r w:rsidR="00A32F83">
              <w:rPr>
                <w:noProof/>
              </w:rPr>
              <w:fldChar w:fldCharType="end"/>
            </w:r>
          </w:hyperlink>
        </w:p>
        <w:p w14:paraId="465A54C4" w14:textId="148BCAA5"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48" w:history="1">
            <w:r w:rsidRPr="00D40741">
              <w:rPr>
                <w:rStyle w:val="Hyperlink"/>
                <w:noProof/>
              </w:rPr>
              <w:t>1. Summary</w:t>
            </w:r>
            <w:r>
              <w:rPr>
                <w:noProof/>
              </w:rPr>
              <w:tab/>
            </w:r>
            <w:r>
              <w:rPr>
                <w:noProof/>
              </w:rPr>
              <w:fldChar w:fldCharType="begin"/>
            </w:r>
            <w:r>
              <w:rPr>
                <w:noProof/>
              </w:rPr>
              <w:instrText xml:space="preserve"> PAGEREF _Toc241696448 \h </w:instrText>
            </w:r>
            <w:r>
              <w:rPr>
                <w:noProof/>
              </w:rPr>
            </w:r>
            <w:r>
              <w:rPr>
                <w:noProof/>
              </w:rPr>
              <w:fldChar w:fldCharType="separate"/>
            </w:r>
            <w:r>
              <w:rPr>
                <w:noProof/>
              </w:rPr>
              <w:t>3</w:t>
            </w:r>
            <w:r>
              <w:rPr>
                <w:noProof/>
              </w:rPr>
              <w:fldChar w:fldCharType="end"/>
            </w:r>
          </w:hyperlink>
        </w:p>
        <w:p w14:paraId="1272C0DE" w14:textId="1478EE82"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49" w:history="1">
            <w:r w:rsidRPr="00D40741">
              <w:rPr>
                <w:rStyle w:val="Hyperlink"/>
                <w:noProof/>
              </w:rPr>
              <w:t>2. Principles and invariants</w:t>
            </w:r>
            <w:r>
              <w:rPr>
                <w:noProof/>
              </w:rPr>
              <w:tab/>
            </w:r>
            <w:r>
              <w:rPr>
                <w:noProof/>
              </w:rPr>
              <w:fldChar w:fldCharType="begin"/>
            </w:r>
            <w:r>
              <w:rPr>
                <w:noProof/>
              </w:rPr>
              <w:instrText xml:space="preserve"> PAGEREF _Toc241696449 \h </w:instrText>
            </w:r>
            <w:r>
              <w:rPr>
                <w:noProof/>
              </w:rPr>
            </w:r>
            <w:r>
              <w:rPr>
                <w:noProof/>
              </w:rPr>
              <w:fldChar w:fldCharType="separate"/>
            </w:r>
            <w:r>
              <w:rPr>
                <w:noProof/>
              </w:rPr>
              <w:t>3</w:t>
            </w:r>
            <w:r>
              <w:rPr>
                <w:noProof/>
              </w:rPr>
              <w:fldChar w:fldCharType="end"/>
            </w:r>
          </w:hyperlink>
        </w:p>
        <w:p w14:paraId="575DBA12" w14:textId="2A86115B"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50" w:history="1">
            <w:r w:rsidRPr="00D40741">
              <w:rPr>
                <w:rStyle w:val="Hyperlink"/>
                <w:noProof/>
              </w:rPr>
              <w:t>3. Schema organisation</w:t>
            </w:r>
            <w:r>
              <w:rPr>
                <w:noProof/>
              </w:rPr>
              <w:tab/>
            </w:r>
            <w:r>
              <w:rPr>
                <w:noProof/>
              </w:rPr>
              <w:fldChar w:fldCharType="begin"/>
            </w:r>
            <w:r>
              <w:rPr>
                <w:noProof/>
              </w:rPr>
              <w:instrText xml:space="preserve"> PAGEREF _Toc241696450 \h </w:instrText>
            </w:r>
            <w:r>
              <w:rPr>
                <w:noProof/>
              </w:rPr>
            </w:r>
            <w:r>
              <w:rPr>
                <w:noProof/>
              </w:rPr>
              <w:fldChar w:fldCharType="separate"/>
            </w:r>
            <w:r>
              <w:rPr>
                <w:noProof/>
              </w:rPr>
              <w:t>5</w:t>
            </w:r>
            <w:r>
              <w:rPr>
                <w:noProof/>
              </w:rPr>
              <w:fldChar w:fldCharType="end"/>
            </w:r>
          </w:hyperlink>
        </w:p>
        <w:p w14:paraId="41B831EF" w14:textId="6CBC489B"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51" w:history="1">
            <w:r w:rsidRPr="00D40741">
              <w:rPr>
                <w:rStyle w:val="Hyperlink"/>
                <w:noProof/>
              </w:rPr>
              <w:t>4. Entity model</w:t>
            </w:r>
            <w:r>
              <w:rPr>
                <w:noProof/>
              </w:rPr>
              <w:tab/>
            </w:r>
            <w:r>
              <w:rPr>
                <w:noProof/>
              </w:rPr>
              <w:fldChar w:fldCharType="begin"/>
            </w:r>
            <w:r>
              <w:rPr>
                <w:noProof/>
              </w:rPr>
              <w:instrText xml:space="preserve"> PAGEREF _Toc241696451 \h </w:instrText>
            </w:r>
            <w:r>
              <w:rPr>
                <w:noProof/>
              </w:rPr>
            </w:r>
            <w:r>
              <w:rPr>
                <w:noProof/>
              </w:rPr>
              <w:fldChar w:fldCharType="separate"/>
            </w:r>
            <w:r>
              <w:rPr>
                <w:noProof/>
              </w:rPr>
              <w:t>6</w:t>
            </w:r>
            <w:r>
              <w:rPr>
                <w:noProof/>
              </w:rPr>
              <w:fldChar w:fldCharType="end"/>
            </w:r>
          </w:hyperlink>
        </w:p>
        <w:p w14:paraId="52607F28" w14:textId="7058138B"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52" w:history="1">
            <w:r w:rsidRPr="00D40741">
              <w:rPr>
                <w:rStyle w:val="Hyperlink"/>
                <w:noProof/>
              </w:rPr>
              <w:t>4.1 The common feature-table pattern</w:t>
            </w:r>
            <w:r>
              <w:rPr>
                <w:noProof/>
              </w:rPr>
              <w:tab/>
            </w:r>
            <w:r>
              <w:rPr>
                <w:noProof/>
              </w:rPr>
              <w:fldChar w:fldCharType="begin"/>
            </w:r>
            <w:r>
              <w:rPr>
                <w:noProof/>
              </w:rPr>
              <w:instrText xml:space="preserve"> PAGEREF _Toc241696452 \h </w:instrText>
            </w:r>
            <w:r>
              <w:rPr>
                <w:noProof/>
              </w:rPr>
            </w:r>
            <w:r>
              <w:rPr>
                <w:noProof/>
              </w:rPr>
              <w:fldChar w:fldCharType="separate"/>
            </w:r>
            <w:r>
              <w:rPr>
                <w:noProof/>
              </w:rPr>
              <w:t>6</w:t>
            </w:r>
            <w:r>
              <w:rPr>
                <w:noProof/>
              </w:rPr>
              <w:fldChar w:fldCharType="end"/>
            </w:r>
          </w:hyperlink>
        </w:p>
        <w:p w14:paraId="5AFAF97F" w14:textId="6037E077"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53" w:history="1">
            <w:r w:rsidRPr="00D40741">
              <w:rPr>
                <w:rStyle w:val="Hyperlink"/>
                <w:noProof/>
              </w:rPr>
              <w:t>4.2 Identity and keys</w:t>
            </w:r>
            <w:r>
              <w:rPr>
                <w:noProof/>
              </w:rPr>
              <w:tab/>
            </w:r>
            <w:r>
              <w:rPr>
                <w:noProof/>
              </w:rPr>
              <w:fldChar w:fldCharType="begin"/>
            </w:r>
            <w:r>
              <w:rPr>
                <w:noProof/>
              </w:rPr>
              <w:instrText xml:space="preserve"> PAGEREF _Toc241696453 \h </w:instrText>
            </w:r>
            <w:r>
              <w:rPr>
                <w:noProof/>
              </w:rPr>
            </w:r>
            <w:r>
              <w:rPr>
                <w:noProof/>
              </w:rPr>
              <w:fldChar w:fldCharType="separate"/>
            </w:r>
            <w:r>
              <w:rPr>
                <w:noProof/>
              </w:rPr>
              <w:t>7</w:t>
            </w:r>
            <w:r>
              <w:rPr>
                <w:noProof/>
              </w:rPr>
              <w:fldChar w:fldCharType="end"/>
            </w:r>
          </w:hyperlink>
        </w:p>
        <w:p w14:paraId="6942606A" w14:textId="71CF5BCB"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54" w:history="1">
            <w:r w:rsidRPr="00D40741">
              <w:rPr>
                <w:rStyle w:val="Hyperlink"/>
                <w:noProof/>
              </w:rPr>
              <w:t>4.3 The river hierarchy</w:t>
            </w:r>
            <w:r>
              <w:rPr>
                <w:noProof/>
              </w:rPr>
              <w:tab/>
            </w:r>
            <w:r>
              <w:rPr>
                <w:noProof/>
              </w:rPr>
              <w:fldChar w:fldCharType="begin"/>
            </w:r>
            <w:r>
              <w:rPr>
                <w:noProof/>
              </w:rPr>
              <w:instrText xml:space="preserve"> PAGEREF _Toc241696454 \h </w:instrText>
            </w:r>
            <w:r>
              <w:rPr>
                <w:noProof/>
              </w:rPr>
            </w:r>
            <w:r>
              <w:rPr>
                <w:noProof/>
              </w:rPr>
              <w:fldChar w:fldCharType="separate"/>
            </w:r>
            <w:r>
              <w:rPr>
                <w:noProof/>
              </w:rPr>
              <w:t>7</w:t>
            </w:r>
            <w:r>
              <w:rPr>
                <w:noProof/>
              </w:rPr>
              <w:fldChar w:fldCharType="end"/>
            </w:r>
          </w:hyperlink>
        </w:p>
        <w:p w14:paraId="3279B633" w14:textId="3E530203"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55" w:history="1">
            <w:r w:rsidRPr="00D40741">
              <w:rPr>
                <w:rStyle w:val="Hyperlink"/>
                <w:noProof/>
              </w:rPr>
              <w:t>5. Temporal model</w:t>
            </w:r>
            <w:r>
              <w:rPr>
                <w:noProof/>
              </w:rPr>
              <w:tab/>
            </w:r>
            <w:r>
              <w:rPr>
                <w:noProof/>
              </w:rPr>
              <w:fldChar w:fldCharType="begin"/>
            </w:r>
            <w:r>
              <w:rPr>
                <w:noProof/>
              </w:rPr>
              <w:instrText xml:space="preserve"> PAGEREF _Toc241696455 \h </w:instrText>
            </w:r>
            <w:r>
              <w:rPr>
                <w:noProof/>
              </w:rPr>
            </w:r>
            <w:r>
              <w:rPr>
                <w:noProof/>
              </w:rPr>
              <w:fldChar w:fldCharType="separate"/>
            </w:r>
            <w:r>
              <w:rPr>
                <w:noProof/>
              </w:rPr>
              <w:t>8</w:t>
            </w:r>
            <w:r>
              <w:rPr>
                <w:noProof/>
              </w:rPr>
              <w:fldChar w:fldCharType="end"/>
            </w:r>
          </w:hyperlink>
        </w:p>
        <w:p w14:paraId="024F8764" w14:textId="1FFBF2BA"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56" w:history="1">
            <w:r w:rsidRPr="00D40741">
              <w:rPr>
                <w:rStyle w:val="Hyperlink"/>
                <w:noProof/>
              </w:rPr>
              <w:t>6. Spatial reference and administrative geography</w:t>
            </w:r>
            <w:r>
              <w:rPr>
                <w:noProof/>
              </w:rPr>
              <w:tab/>
            </w:r>
            <w:r>
              <w:rPr>
                <w:noProof/>
              </w:rPr>
              <w:fldChar w:fldCharType="begin"/>
            </w:r>
            <w:r>
              <w:rPr>
                <w:noProof/>
              </w:rPr>
              <w:instrText xml:space="preserve"> PAGEREF _Toc241696456 \h </w:instrText>
            </w:r>
            <w:r>
              <w:rPr>
                <w:noProof/>
              </w:rPr>
            </w:r>
            <w:r>
              <w:rPr>
                <w:noProof/>
              </w:rPr>
              <w:fldChar w:fldCharType="separate"/>
            </w:r>
            <w:r>
              <w:rPr>
                <w:noProof/>
              </w:rPr>
              <w:t>8</w:t>
            </w:r>
            <w:r>
              <w:rPr>
                <w:noProof/>
              </w:rPr>
              <w:fldChar w:fldCharType="end"/>
            </w:r>
          </w:hyperlink>
        </w:p>
        <w:p w14:paraId="4009B808" w14:textId="2E3B02F3"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57" w:history="1">
            <w:r w:rsidRPr="00D40741">
              <w:rPr>
                <w:rStyle w:val="Hyperlink"/>
                <w:noProof/>
              </w:rPr>
              <w:t>7. Reference data</w:t>
            </w:r>
            <w:r>
              <w:rPr>
                <w:noProof/>
              </w:rPr>
              <w:tab/>
            </w:r>
            <w:r>
              <w:rPr>
                <w:noProof/>
              </w:rPr>
              <w:fldChar w:fldCharType="begin"/>
            </w:r>
            <w:r>
              <w:rPr>
                <w:noProof/>
              </w:rPr>
              <w:instrText xml:space="preserve"> PAGEREF _Toc241696457 \h </w:instrText>
            </w:r>
            <w:r>
              <w:rPr>
                <w:noProof/>
              </w:rPr>
            </w:r>
            <w:r>
              <w:rPr>
                <w:noProof/>
              </w:rPr>
              <w:fldChar w:fldCharType="separate"/>
            </w:r>
            <w:r>
              <w:rPr>
                <w:noProof/>
              </w:rPr>
              <w:t>9</w:t>
            </w:r>
            <w:r>
              <w:rPr>
                <w:noProof/>
              </w:rPr>
              <w:fldChar w:fldCharType="end"/>
            </w:r>
          </w:hyperlink>
        </w:p>
        <w:p w14:paraId="4FE5E74B" w14:textId="26F77568"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58" w:history="1">
            <w:r w:rsidRPr="00D40741">
              <w:rPr>
                <w:rStyle w:val="Hyperlink"/>
                <w:noProof/>
              </w:rPr>
              <w:t>7.1 Basemap tables, raster and contours</w:t>
            </w:r>
            <w:r>
              <w:rPr>
                <w:noProof/>
              </w:rPr>
              <w:tab/>
            </w:r>
            <w:r>
              <w:rPr>
                <w:noProof/>
              </w:rPr>
              <w:fldChar w:fldCharType="begin"/>
            </w:r>
            <w:r>
              <w:rPr>
                <w:noProof/>
              </w:rPr>
              <w:instrText xml:space="preserve"> PAGEREF _Toc241696458 \h </w:instrText>
            </w:r>
            <w:r>
              <w:rPr>
                <w:noProof/>
              </w:rPr>
            </w:r>
            <w:r>
              <w:rPr>
                <w:noProof/>
              </w:rPr>
              <w:fldChar w:fldCharType="separate"/>
            </w:r>
            <w:r>
              <w:rPr>
                <w:noProof/>
              </w:rPr>
              <w:t>9</w:t>
            </w:r>
            <w:r>
              <w:rPr>
                <w:noProof/>
              </w:rPr>
              <w:fldChar w:fldCharType="end"/>
            </w:r>
          </w:hyperlink>
        </w:p>
        <w:p w14:paraId="41E717AA" w14:textId="41BE7403"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59" w:history="1">
            <w:r w:rsidRPr="00D40741">
              <w:rPr>
                <w:rStyle w:val="Hyperlink"/>
                <w:noProof/>
              </w:rPr>
              <w:t>7.2 Reference entities</w:t>
            </w:r>
            <w:r>
              <w:rPr>
                <w:noProof/>
              </w:rPr>
              <w:tab/>
            </w:r>
            <w:r>
              <w:rPr>
                <w:noProof/>
              </w:rPr>
              <w:fldChar w:fldCharType="begin"/>
            </w:r>
            <w:r>
              <w:rPr>
                <w:noProof/>
              </w:rPr>
              <w:instrText xml:space="preserve"> PAGEREF _Toc241696459 \h </w:instrText>
            </w:r>
            <w:r>
              <w:rPr>
                <w:noProof/>
              </w:rPr>
            </w:r>
            <w:r>
              <w:rPr>
                <w:noProof/>
              </w:rPr>
              <w:fldChar w:fldCharType="separate"/>
            </w:r>
            <w:r>
              <w:rPr>
                <w:noProof/>
              </w:rPr>
              <w:t>9</w:t>
            </w:r>
            <w:r>
              <w:rPr>
                <w:noProof/>
              </w:rPr>
              <w:fldChar w:fldCharType="end"/>
            </w:r>
          </w:hyperlink>
        </w:p>
        <w:p w14:paraId="5983B26B" w14:textId="2D6078CF"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0" w:history="1">
            <w:r w:rsidRPr="00D40741">
              <w:rPr>
                <w:rStyle w:val="Hyperlink"/>
                <w:noProof/>
              </w:rPr>
              <w:t>8. Derived values and the activation contract</w:t>
            </w:r>
            <w:r>
              <w:rPr>
                <w:noProof/>
              </w:rPr>
              <w:tab/>
            </w:r>
            <w:r>
              <w:rPr>
                <w:noProof/>
              </w:rPr>
              <w:fldChar w:fldCharType="begin"/>
            </w:r>
            <w:r>
              <w:rPr>
                <w:noProof/>
              </w:rPr>
              <w:instrText xml:space="preserve"> PAGEREF _Toc241696460 \h </w:instrText>
            </w:r>
            <w:r>
              <w:rPr>
                <w:noProof/>
              </w:rPr>
            </w:r>
            <w:r>
              <w:rPr>
                <w:noProof/>
              </w:rPr>
              <w:fldChar w:fldCharType="separate"/>
            </w:r>
            <w:r>
              <w:rPr>
                <w:noProof/>
              </w:rPr>
              <w:t>9</w:t>
            </w:r>
            <w:r>
              <w:rPr>
                <w:noProof/>
              </w:rPr>
              <w:fldChar w:fldCharType="end"/>
            </w:r>
          </w:hyperlink>
        </w:p>
        <w:p w14:paraId="2C608EA9" w14:textId="5BA5AC60"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1" w:history="1">
            <w:r w:rsidRPr="00D40741">
              <w:rPr>
                <w:rStyle w:val="Hyperlink"/>
                <w:noProof/>
              </w:rPr>
              <w:t>9. Integrity, indexing and performance</w:t>
            </w:r>
            <w:r>
              <w:rPr>
                <w:noProof/>
              </w:rPr>
              <w:tab/>
            </w:r>
            <w:r>
              <w:rPr>
                <w:noProof/>
              </w:rPr>
              <w:fldChar w:fldCharType="begin"/>
            </w:r>
            <w:r>
              <w:rPr>
                <w:noProof/>
              </w:rPr>
              <w:instrText xml:space="preserve"> PAGEREF _Toc241696461 \h </w:instrText>
            </w:r>
            <w:r>
              <w:rPr>
                <w:noProof/>
              </w:rPr>
            </w:r>
            <w:r>
              <w:rPr>
                <w:noProof/>
              </w:rPr>
              <w:fldChar w:fldCharType="separate"/>
            </w:r>
            <w:r>
              <w:rPr>
                <w:noProof/>
              </w:rPr>
              <w:t>11</w:t>
            </w:r>
            <w:r>
              <w:rPr>
                <w:noProof/>
              </w:rPr>
              <w:fldChar w:fldCharType="end"/>
            </w:r>
          </w:hyperlink>
        </w:p>
        <w:p w14:paraId="0F4DB06E" w14:textId="1BA2AC83"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62" w:history="1">
            <w:r w:rsidRPr="00D40741">
              <w:rPr>
                <w:rStyle w:val="Hyperlink"/>
                <w:noProof/>
              </w:rPr>
              <w:t>9.1 Constraints</w:t>
            </w:r>
            <w:r>
              <w:rPr>
                <w:noProof/>
              </w:rPr>
              <w:tab/>
            </w:r>
            <w:r>
              <w:rPr>
                <w:noProof/>
              </w:rPr>
              <w:fldChar w:fldCharType="begin"/>
            </w:r>
            <w:r>
              <w:rPr>
                <w:noProof/>
              </w:rPr>
              <w:instrText xml:space="preserve"> PAGEREF _Toc241696462 \h </w:instrText>
            </w:r>
            <w:r>
              <w:rPr>
                <w:noProof/>
              </w:rPr>
            </w:r>
            <w:r>
              <w:rPr>
                <w:noProof/>
              </w:rPr>
              <w:fldChar w:fldCharType="separate"/>
            </w:r>
            <w:r>
              <w:rPr>
                <w:noProof/>
              </w:rPr>
              <w:t>11</w:t>
            </w:r>
            <w:r>
              <w:rPr>
                <w:noProof/>
              </w:rPr>
              <w:fldChar w:fldCharType="end"/>
            </w:r>
          </w:hyperlink>
        </w:p>
        <w:p w14:paraId="327626EE" w14:textId="646BB077"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63" w:history="1">
            <w:r w:rsidRPr="00D40741">
              <w:rPr>
                <w:rStyle w:val="Hyperlink"/>
                <w:noProof/>
              </w:rPr>
              <w:t>9.2 Indexes</w:t>
            </w:r>
            <w:r>
              <w:rPr>
                <w:noProof/>
              </w:rPr>
              <w:tab/>
            </w:r>
            <w:r>
              <w:rPr>
                <w:noProof/>
              </w:rPr>
              <w:fldChar w:fldCharType="begin"/>
            </w:r>
            <w:r>
              <w:rPr>
                <w:noProof/>
              </w:rPr>
              <w:instrText xml:space="preserve"> PAGEREF _Toc241696463 \h </w:instrText>
            </w:r>
            <w:r>
              <w:rPr>
                <w:noProof/>
              </w:rPr>
            </w:r>
            <w:r>
              <w:rPr>
                <w:noProof/>
              </w:rPr>
              <w:fldChar w:fldCharType="separate"/>
            </w:r>
            <w:r>
              <w:rPr>
                <w:noProof/>
              </w:rPr>
              <w:t>11</w:t>
            </w:r>
            <w:r>
              <w:rPr>
                <w:noProof/>
              </w:rPr>
              <w:fldChar w:fldCharType="end"/>
            </w:r>
          </w:hyperlink>
        </w:p>
        <w:p w14:paraId="79C0506C" w14:textId="2D19824C" w:rsidR="00A32F83" w:rsidRDefault="00A32F8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6464" w:history="1">
            <w:r w:rsidRPr="00D40741">
              <w:rPr>
                <w:rStyle w:val="Hyperlink"/>
                <w:noProof/>
              </w:rPr>
              <w:t>9.3 Measured performance rules</w:t>
            </w:r>
            <w:r>
              <w:rPr>
                <w:noProof/>
              </w:rPr>
              <w:tab/>
            </w:r>
            <w:r>
              <w:rPr>
                <w:noProof/>
              </w:rPr>
              <w:fldChar w:fldCharType="begin"/>
            </w:r>
            <w:r>
              <w:rPr>
                <w:noProof/>
              </w:rPr>
              <w:instrText xml:space="preserve"> PAGEREF _Toc241696464 \h </w:instrText>
            </w:r>
            <w:r>
              <w:rPr>
                <w:noProof/>
              </w:rPr>
            </w:r>
            <w:r>
              <w:rPr>
                <w:noProof/>
              </w:rPr>
              <w:fldChar w:fldCharType="separate"/>
            </w:r>
            <w:r>
              <w:rPr>
                <w:noProof/>
              </w:rPr>
              <w:t>11</w:t>
            </w:r>
            <w:r>
              <w:rPr>
                <w:noProof/>
              </w:rPr>
              <w:fldChar w:fldCharType="end"/>
            </w:r>
          </w:hyperlink>
        </w:p>
        <w:p w14:paraId="61DA48E0" w14:textId="47714EA8"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5" w:history="1">
            <w:r w:rsidRPr="00D40741">
              <w:rPr>
                <w:rStyle w:val="Hyperlink"/>
                <w:noProof/>
              </w:rPr>
              <w:t>10. Security</w:t>
            </w:r>
            <w:r>
              <w:rPr>
                <w:noProof/>
              </w:rPr>
              <w:tab/>
            </w:r>
            <w:r>
              <w:rPr>
                <w:noProof/>
              </w:rPr>
              <w:fldChar w:fldCharType="begin"/>
            </w:r>
            <w:r>
              <w:rPr>
                <w:noProof/>
              </w:rPr>
              <w:instrText xml:space="preserve"> PAGEREF _Toc241696465 \h </w:instrText>
            </w:r>
            <w:r>
              <w:rPr>
                <w:noProof/>
              </w:rPr>
            </w:r>
            <w:r>
              <w:rPr>
                <w:noProof/>
              </w:rPr>
              <w:fldChar w:fldCharType="separate"/>
            </w:r>
            <w:r>
              <w:rPr>
                <w:noProof/>
              </w:rPr>
              <w:t>12</w:t>
            </w:r>
            <w:r>
              <w:rPr>
                <w:noProof/>
              </w:rPr>
              <w:fldChar w:fldCharType="end"/>
            </w:r>
          </w:hyperlink>
        </w:p>
        <w:p w14:paraId="0E2AAD24" w14:textId="0E435F1E"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6" w:history="1">
            <w:r w:rsidRPr="00D40741">
              <w:rPr>
                <w:rStyle w:val="Hyperlink"/>
                <w:noProof/>
              </w:rPr>
              <w:t>11. Schema evolution</w:t>
            </w:r>
            <w:r>
              <w:rPr>
                <w:noProof/>
              </w:rPr>
              <w:tab/>
            </w:r>
            <w:r>
              <w:rPr>
                <w:noProof/>
              </w:rPr>
              <w:fldChar w:fldCharType="begin"/>
            </w:r>
            <w:r>
              <w:rPr>
                <w:noProof/>
              </w:rPr>
              <w:instrText xml:space="preserve"> PAGEREF _Toc241696466 \h </w:instrText>
            </w:r>
            <w:r>
              <w:rPr>
                <w:noProof/>
              </w:rPr>
            </w:r>
            <w:r>
              <w:rPr>
                <w:noProof/>
              </w:rPr>
              <w:fldChar w:fldCharType="separate"/>
            </w:r>
            <w:r>
              <w:rPr>
                <w:noProof/>
              </w:rPr>
              <w:t>12</w:t>
            </w:r>
            <w:r>
              <w:rPr>
                <w:noProof/>
              </w:rPr>
              <w:fldChar w:fldCharType="end"/>
            </w:r>
          </w:hyperlink>
        </w:p>
        <w:p w14:paraId="164109E9" w14:textId="4F0872F6"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7" w:history="1">
            <w:r w:rsidRPr="00D40741">
              <w:rPr>
                <w:rStyle w:val="Hyperlink"/>
                <w:noProof/>
              </w:rPr>
              <w:t>12. Findings and recommendations</w:t>
            </w:r>
            <w:r>
              <w:rPr>
                <w:noProof/>
              </w:rPr>
              <w:tab/>
            </w:r>
            <w:r>
              <w:rPr>
                <w:noProof/>
              </w:rPr>
              <w:fldChar w:fldCharType="begin"/>
            </w:r>
            <w:r>
              <w:rPr>
                <w:noProof/>
              </w:rPr>
              <w:instrText xml:space="preserve"> PAGEREF _Toc241696467 \h </w:instrText>
            </w:r>
            <w:r>
              <w:rPr>
                <w:noProof/>
              </w:rPr>
            </w:r>
            <w:r>
              <w:rPr>
                <w:noProof/>
              </w:rPr>
              <w:fldChar w:fldCharType="separate"/>
            </w:r>
            <w:r>
              <w:rPr>
                <w:noProof/>
              </w:rPr>
              <w:t>14</w:t>
            </w:r>
            <w:r>
              <w:rPr>
                <w:noProof/>
              </w:rPr>
              <w:fldChar w:fldCharType="end"/>
            </w:r>
          </w:hyperlink>
        </w:p>
        <w:p w14:paraId="5825DC3A" w14:textId="342E0A88" w:rsidR="00A32F83" w:rsidRDefault="00A32F8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6468" w:history="1">
            <w:r w:rsidRPr="00D40741">
              <w:rPr>
                <w:rStyle w:val="Hyperlink"/>
                <w:noProof/>
              </w:rPr>
              <w:t>13. Designed but not yet implemented</w:t>
            </w:r>
            <w:r>
              <w:rPr>
                <w:noProof/>
              </w:rPr>
              <w:tab/>
            </w:r>
            <w:r>
              <w:rPr>
                <w:noProof/>
              </w:rPr>
              <w:fldChar w:fldCharType="begin"/>
            </w:r>
            <w:r>
              <w:rPr>
                <w:noProof/>
              </w:rPr>
              <w:instrText xml:space="preserve"> PAGEREF _Toc241696468 \h </w:instrText>
            </w:r>
            <w:r>
              <w:rPr>
                <w:noProof/>
              </w:rPr>
            </w:r>
            <w:r>
              <w:rPr>
                <w:noProof/>
              </w:rPr>
              <w:fldChar w:fldCharType="separate"/>
            </w:r>
            <w:r>
              <w:rPr>
                <w:noProof/>
              </w:rPr>
              <w:t>14</w:t>
            </w:r>
            <w:r>
              <w:rPr>
                <w:noProof/>
              </w:rPr>
              <w:fldChar w:fldCharType="end"/>
            </w:r>
          </w:hyperlink>
        </w:p>
        <w:p w14:paraId="2728B9E6" w14:textId="3F7E79D5" w:rsidR="00BD5F0B" w:rsidRDefault="0069125D">
          <w:r>
            <w:fldChar w:fldCharType="end"/>
          </w:r>
        </w:p>
      </w:sdtContent>
    </w:sdt>
    <w:p w14:paraId="60707D07" w14:textId="77777777" w:rsidR="00BD5F0B" w:rsidRDefault="0069125D">
      <w:r>
        <w:br w:type="page"/>
      </w:r>
    </w:p>
    <w:p w14:paraId="56795287" w14:textId="77777777" w:rsidR="00BD5F0B" w:rsidRDefault="0069125D">
      <w:pPr>
        <w:pStyle w:val="Heading1"/>
      </w:pPr>
      <w:bookmarkStart w:id="1" w:name="_Toc241696448"/>
      <w:r>
        <w:lastRenderedPageBreak/>
        <w:t>1. Summary</w:t>
      </w:r>
      <w:bookmarkEnd w:id="1"/>
    </w:p>
    <w:p w14:paraId="075FEED8" w14:textId="77777777" w:rsidR="00BD5F0B" w:rsidRDefault="0069125D">
      <w:pPr>
        <w:spacing w:after="120" w:line="276" w:lineRule="auto"/>
      </w:pPr>
      <w:r>
        <w:t>WebATLAS stores all of its geographic data in one PostgreSQL 16 database with PostGIS 3.4. The database is the single authoritative store. GeoServer publishes a read-only view of it, the API is the only writer, and the web client holds only a transient cache. Every rule expressed in the schema therefore holds for every consumer.</w:t>
      </w:r>
    </w:p>
    <w:p w14:paraId="065A9A3B" w14:textId="77777777" w:rsidR="00BD5F0B" w:rsidRDefault="0069125D">
      <w:pPr>
        <w:spacing w:after="120" w:line="276" w:lineRule="auto"/>
      </w:pPr>
      <w:r>
        <w:t>Five design decisions shape the schema:</w:t>
      </w:r>
    </w:p>
    <w:p w14:paraId="5CDB8107" w14:textId="77777777" w:rsidR="00BD5F0B" w:rsidRDefault="0069125D">
      <w:pPr>
        <w:pStyle w:val="ListParagraph"/>
        <w:numPr>
          <w:ilvl w:val="0"/>
          <w:numId w:val="2"/>
        </w:numPr>
        <w:spacing w:after="70"/>
      </w:pPr>
      <w:r>
        <w:rPr>
          <w:b/>
          <w:bCs/>
        </w:rPr>
        <w:t>Four schemas divided by governance</w:t>
      </w:r>
      <w:r>
        <w:t xml:space="preserve">: </w:t>
      </w:r>
      <w:r>
        <w:rPr>
          <w:rFonts w:ascii="Consolas" w:eastAsia="Consolas" w:hAnsi="Consolas" w:cs="Consolas"/>
          <w:sz w:val="19"/>
          <w:szCs w:val="19"/>
        </w:rPr>
        <w:t>app</w:t>
      </w:r>
      <w:r>
        <w:t xml:space="preserve">, </w:t>
      </w:r>
      <w:r>
        <w:rPr>
          <w:rFonts w:ascii="Consolas" w:eastAsia="Consolas" w:hAnsi="Consolas" w:cs="Consolas"/>
          <w:sz w:val="19"/>
          <w:szCs w:val="19"/>
        </w:rPr>
        <w:t>water</w:t>
      </w:r>
      <w:r>
        <w:t xml:space="preserve">, </w:t>
      </w:r>
      <w:r>
        <w:rPr>
          <w:rFonts w:ascii="Consolas" w:eastAsia="Consolas" w:hAnsi="Consolas" w:cs="Consolas"/>
          <w:sz w:val="19"/>
          <w:szCs w:val="19"/>
        </w:rPr>
        <w:t>admin</w:t>
      </w:r>
      <w:r>
        <w:t xml:space="preserve"> and </w:t>
      </w:r>
      <w:r>
        <w:rPr>
          <w:rFonts w:ascii="Consolas" w:eastAsia="Consolas" w:hAnsi="Consolas" w:cs="Consolas"/>
          <w:sz w:val="19"/>
          <w:szCs w:val="19"/>
        </w:rPr>
        <w:t>basemap</w:t>
      </w:r>
      <w:r>
        <w:t>. Who writes the data and how often decides where it lives (§3).</w:t>
      </w:r>
    </w:p>
    <w:p w14:paraId="6BF1E133" w14:textId="77777777" w:rsidR="00BD5F0B" w:rsidRDefault="0069125D">
      <w:pPr>
        <w:pStyle w:val="ListParagraph"/>
        <w:numPr>
          <w:ilvl w:val="0"/>
          <w:numId w:val="2"/>
        </w:numPr>
        <w:spacing w:after="70"/>
      </w:pPr>
      <w:r>
        <w:rPr>
          <w:b/>
          <w:bCs/>
        </w:rPr>
        <w:t>Immutable snapshot versioning</w:t>
      </w:r>
      <w:r>
        <w:t xml:space="preserve"> of the eight thematic layers. An edit writes new rows into a new version, and a view per layer resolves the active version (§5).</w:t>
      </w:r>
    </w:p>
    <w:p w14:paraId="395964CD" w14:textId="77777777" w:rsidR="00BD5F0B" w:rsidRDefault="0069125D">
      <w:pPr>
        <w:pStyle w:val="ListParagraph"/>
        <w:numPr>
          <w:ilvl w:val="0"/>
          <w:numId w:val="2"/>
        </w:numPr>
        <w:spacing w:after="70"/>
      </w:pPr>
      <w:r>
        <w:rPr>
          <w:b/>
          <w:bCs/>
        </w:rPr>
        <w:t>Stable business keys</w:t>
      </w:r>
      <w:r>
        <w:t xml:space="preserve"> (</w:t>
      </w:r>
      <w:r>
        <w:rPr>
          <w:rFonts w:ascii="Consolas" w:eastAsia="Consolas" w:hAnsi="Consolas" w:cs="Consolas"/>
          <w:sz w:val="19"/>
          <w:szCs w:val="19"/>
        </w:rPr>
        <w:t>external_id</w:t>
      </w:r>
      <w:r>
        <w:t>) for every relationship, never primary keys, because a primary key changes with every edit (§4).</w:t>
      </w:r>
    </w:p>
    <w:p w14:paraId="357CEF4E" w14:textId="77777777" w:rsidR="00BD5F0B" w:rsidRDefault="0069125D">
      <w:pPr>
        <w:pStyle w:val="ListParagraph"/>
        <w:numPr>
          <w:ilvl w:val="0"/>
          <w:numId w:val="2"/>
        </w:numPr>
        <w:spacing w:after="70"/>
      </w:pPr>
      <w:r>
        <w:rPr>
          <w:b/>
          <w:bCs/>
        </w:rPr>
        <w:t>Stamped administrative codes</w:t>
      </w:r>
      <w:r>
        <w:t>: each feature carries the province and ward codes it intersects, computed once on activation. "How many dams in this province" is then an indexed lookup (§6).</w:t>
      </w:r>
    </w:p>
    <w:p w14:paraId="14F54D38" w14:textId="77777777" w:rsidR="00BD5F0B" w:rsidRDefault="0069125D">
      <w:pPr>
        <w:pStyle w:val="ListParagraph"/>
        <w:numPr>
          <w:ilvl w:val="0"/>
          <w:numId w:val="2"/>
        </w:numPr>
        <w:spacing w:after="70"/>
      </w:pPr>
      <w:r>
        <w:rPr>
          <w:b/>
          <w:bCs/>
        </w:rPr>
        <w:t>One maintenance point for derived values.</w:t>
      </w:r>
      <w:r>
        <w:t xml:space="preserve"> Every activation of a version runs through one function, which rebuilds the river hierarchy, checks it, stamps codes and moves the active pointer (§8).</w:t>
      </w:r>
    </w:p>
    <w:p w14:paraId="21A01491" w14:textId="77777777" w:rsidR="00BD5F0B" w:rsidRDefault="0069125D">
      <w:pPr>
        <w:keepNext/>
        <w:spacing w:before="120" w:after="80"/>
      </w:pPr>
      <w:r>
        <w:rPr>
          <w:b/>
          <w:bCs/>
          <w:color w:val="2E6B55"/>
          <w:sz w:val="18"/>
          <w:szCs w:val="18"/>
        </w:rPr>
        <w:t>Table 1. Key figures (development database, 30 Sep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6"/>
        <w:gridCol w:w="5622"/>
      </w:tblGrid>
      <w:tr w:rsidR="00BD5F0B" w14:paraId="656F49D7" w14:textId="77777777">
        <w:trPr>
          <w:cantSplit/>
          <w:tblHeader/>
        </w:trPr>
        <w:tc>
          <w:tcPr>
            <w:tcW w:w="401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541D37F" w14:textId="77777777" w:rsidR="00BD5F0B" w:rsidRDefault="0069125D">
            <w:pPr>
              <w:spacing w:after="20"/>
            </w:pPr>
            <w:r>
              <w:rPr>
                <w:b/>
                <w:bCs/>
                <w:color w:val="FFFFFF"/>
                <w:sz w:val="18"/>
                <w:szCs w:val="18"/>
              </w:rPr>
              <w:t>Measure</w:t>
            </w:r>
          </w:p>
        </w:tc>
        <w:tc>
          <w:tcPr>
            <w:tcW w:w="562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95B7A4B" w14:textId="77777777" w:rsidR="00BD5F0B" w:rsidRDefault="0069125D">
            <w:pPr>
              <w:spacing w:after="20"/>
            </w:pPr>
            <w:r>
              <w:rPr>
                <w:b/>
                <w:bCs/>
                <w:color w:val="FFFFFF"/>
                <w:sz w:val="18"/>
                <w:szCs w:val="18"/>
              </w:rPr>
              <w:t>Value</w:t>
            </w:r>
          </w:p>
        </w:tc>
      </w:tr>
      <w:tr w:rsidR="00BD5F0B" w14:paraId="2146D47A"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09897" w14:textId="77777777" w:rsidR="00BD5F0B" w:rsidRDefault="0069125D">
            <w:pPr>
              <w:spacing w:after="20"/>
            </w:pPr>
            <w:r>
              <w:rPr>
                <w:sz w:val="18"/>
                <w:szCs w:val="18"/>
              </w:rPr>
              <w:t>Engine</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AD0BD" w14:textId="77777777" w:rsidR="00BD5F0B" w:rsidRDefault="0069125D">
            <w:pPr>
              <w:spacing w:after="20"/>
            </w:pPr>
            <w:r>
              <w:rPr>
                <w:sz w:val="18"/>
                <w:szCs w:val="18"/>
              </w:rPr>
              <w:t>PostgreSQL 16.4; PostGIS 3.4.3 with raster and topology; pg_trgm 1.6; citext; fuzzystrmatch</w:t>
            </w:r>
          </w:p>
        </w:tc>
      </w:tr>
      <w:tr w:rsidR="00BD5F0B" w14:paraId="2AFD94E1"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222DD" w14:textId="77777777" w:rsidR="00BD5F0B" w:rsidRDefault="0069125D">
            <w:pPr>
              <w:spacing w:after="20"/>
            </w:pPr>
            <w:r>
              <w:rPr>
                <w:sz w:val="18"/>
                <w:szCs w:val="18"/>
              </w:rPr>
              <w:t>Size</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04A42" w14:textId="77777777" w:rsidR="00BD5F0B" w:rsidRDefault="0069125D">
            <w:pPr>
              <w:spacing w:after="20"/>
            </w:pPr>
            <w:r>
              <w:rPr>
                <w:sz w:val="18"/>
                <w:szCs w:val="18"/>
              </w:rPr>
              <w:t>1.8 GB in total</w:t>
            </w:r>
          </w:p>
        </w:tc>
      </w:tr>
      <w:tr w:rsidR="00BD5F0B" w14:paraId="75B9E513"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5397A" w14:textId="77777777" w:rsidR="00BD5F0B" w:rsidRDefault="0069125D">
            <w:pPr>
              <w:spacing w:after="20"/>
            </w:pPr>
            <w:r>
              <w:rPr>
                <w:sz w:val="18"/>
                <w:szCs w:val="18"/>
              </w:rPr>
              <w:t>Schemas / tables / views</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AF0EF" w14:textId="77777777" w:rsidR="00BD5F0B" w:rsidRDefault="0069125D">
            <w:pPr>
              <w:spacing w:after="20"/>
            </w:pPr>
            <w:r>
              <w:rPr>
                <w:sz w:val="18"/>
                <w:szCs w:val="18"/>
              </w:rPr>
              <w:t>4 schemas; 30 tables; 10 views (8 resolution views and 2 per-level river views)</w:t>
            </w:r>
          </w:p>
        </w:tc>
      </w:tr>
      <w:tr w:rsidR="00BD5F0B" w14:paraId="5233BD0D"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60B73" w14:textId="77777777" w:rsidR="00BD5F0B" w:rsidRDefault="0069125D">
            <w:pPr>
              <w:spacing w:after="20"/>
            </w:pPr>
            <w:r>
              <w:rPr>
                <w:sz w:val="18"/>
                <w:szCs w:val="18"/>
              </w:rPr>
              <w:t>Migrations</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23D3A" w14:textId="77777777" w:rsidR="00BD5F0B" w:rsidRDefault="0069125D">
            <w:pPr>
              <w:spacing w:after="20"/>
            </w:pPr>
            <w:r>
              <w:rPr>
                <w:sz w:val="18"/>
                <w:szCs w:val="18"/>
              </w:rPr>
              <w:t>21, managed by node-pg-migrate</w:t>
            </w:r>
          </w:p>
        </w:tc>
      </w:tr>
      <w:tr w:rsidR="00BD5F0B" w14:paraId="1D26FFE4"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8738A" w14:textId="77777777" w:rsidR="00BD5F0B" w:rsidRDefault="0069125D">
            <w:pPr>
              <w:spacing w:after="20"/>
            </w:pPr>
            <w:r>
              <w:rPr>
                <w:sz w:val="18"/>
                <w:szCs w:val="18"/>
              </w:rPr>
              <w:t>Indexes</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54A79" w14:textId="77777777" w:rsidR="00BD5F0B" w:rsidRDefault="0069125D">
            <w:pPr>
              <w:spacing w:after="20"/>
            </w:pPr>
            <w:r>
              <w:rPr>
                <w:sz w:val="18"/>
                <w:szCs w:val="18"/>
              </w:rPr>
              <w:t>103: water 55, basemap 29, app 14, admin 5</w:t>
            </w:r>
          </w:p>
        </w:tc>
      </w:tr>
      <w:tr w:rsidR="00BD5F0B" w14:paraId="00FD7CD9"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391EF" w14:textId="77777777" w:rsidR="00BD5F0B" w:rsidRDefault="0069125D">
            <w:pPr>
              <w:spacing w:after="20"/>
            </w:pPr>
            <w:r>
              <w:rPr>
                <w:sz w:val="18"/>
                <w:szCs w:val="18"/>
              </w:rPr>
              <w:t>Thematic features (active)</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2824C" w14:textId="77777777" w:rsidR="00BD5F0B" w:rsidRDefault="0069125D">
            <w:pPr>
              <w:spacing w:after="20"/>
            </w:pPr>
            <w:r>
              <w:rPr>
                <w:sz w:val="18"/>
                <w:szCs w:val="18"/>
              </w:rPr>
              <w:t>rivers 23,119 (588 rivers / 13,045 reaches / 9,486 ways); lakes 3,868; dams 151; stations 2; 4 hazard layers with 2 placeholder rows each</w:t>
            </w:r>
          </w:p>
        </w:tc>
      </w:tr>
      <w:tr w:rsidR="00BD5F0B" w14:paraId="25B202F3"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B3F24" w14:textId="77777777" w:rsidR="00BD5F0B" w:rsidRDefault="0069125D">
            <w:pPr>
              <w:spacing w:after="20"/>
            </w:pPr>
            <w:r>
              <w:rPr>
                <w:sz w:val="18"/>
                <w:szCs w:val="18"/>
              </w:rPr>
              <w:t>Reference data</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2054C" w14:textId="77777777" w:rsidR="00BD5F0B" w:rsidRDefault="0069125D">
            <w:pPr>
              <w:spacing w:after="20"/>
            </w:pPr>
            <w:r>
              <w:rPr>
                <w:sz w:val="18"/>
                <w:szCs w:val="18"/>
              </w:rPr>
              <w:t>527,215 road segments; 20,913 named reference entities; 173,707 contour lines; 7,242 DEM raster tiles</w:t>
            </w:r>
          </w:p>
        </w:tc>
      </w:tr>
      <w:tr w:rsidR="00BD5F0B" w14:paraId="407844AF"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7E74D" w14:textId="77777777" w:rsidR="00BD5F0B" w:rsidRDefault="0069125D">
            <w:pPr>
              <w:spacing w:after="20"/>
            </w:pPr>
            <w:r>
              <w:rPr>
                <w:sz w:val="18"/>
                <w:szCs w:val="18"/>
              </w:rPr>
              <w:t>Dataset versions</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14DF3" w14:textId="77777777" w:rsidR="00BD5F0B" w:rsidRDefault="0069125D">
            <w:pPr>
              <w:spacing w:after="20"/>
            </w:pPr>
            <w:r>
              <w:rPr>
                <w:sz w:val="18"/>
                <w:szCs w:val="18"/>
              </w:rPr>
              <w:t>72, of which 8 are active (one per thematic layer)</w:t>
            </w:r>
          </w:p>
        </w:tc>
      </w:tr>
      <w:tr w:rsidR="00BD5F0B" w14:paraId="1D1B81AB" w14:textId="77777777">
        <w:trPr>
          <w:cantSplit/>
        </w:trPr>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FCC82" w14:textId="77777777" w:rsidR="00BD5F0B" w:rsidRDefault="0069125D">
            <w:pPr>
              <w:spacing w:after="20"/>
            </w:pPr>
            <w:r>
              <w:rPr>
                <w:sz w:val="18"/>
                <w:szCs w:val="18"/>
              </w:rPr>
              <w:t>Database roles</w:t>
            </w:r>
          </w:p>
        </w:tc>
        <w:tc>
          <w:tcPr>
            <w:tcW w:w="5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57662" w14:textId="77777777" w:rsidR="00BD5F0B" w:rsidRDefault="0069125D">
            <w:pPr>
              <w:spacing w:after="20"/>
            </w:pPr>
            <w:r>
              <w:rPr>
                <w:rFonts w:ascii="Consolas" w:eastAsia="Consolas" w:hAnsi="Consolas" w:cs="Consolas"/>
                <w:sz w:val="16"/>
                <w:szCs w:val="16"/>
              </w:rPr>
              <w:t>webatlas</w:t>
            </w:r>
            <w:r>
              <w:rPr>
                <w:sz w:val="18"/>
                <w:szCs w:val="18"/>
              </w:rPr>
              <w:t xml:space="preserve"> (owner: API and pipeline); </w:t>
            </w:r>
            <w:r>
              <w:rPr>
                <w:rFonts w:ascii="Consolas" w:eastAsia="Consolas" w:hAnsi="Consolas" w:cs="Consolas"/>
                <w:sz w:val="16"/>
                <w:szCs w:val="16"/>
              </w:rPr>
              <w:t>webatlas_assistant</w:t>
            </w:r>
            <w:r>
              <w:rPr>
                <w:sz w:val="18"/>
                <w:szCs w:val="18"/>
              </w:rPr>
              <w:t xml:space="preserve"> (SELECT on 10 views only)</w:t>
            </w:r>
          </w:p>
        </w:tc>
      </w:tr>
    </w:tbl>
    <w:p w14:paraId="434A3E75" w14:textId="77777777" w:rsidR="00BD5F0B" w:rsidRDefault="00BD5F0B">
      <w:pPr>
        <w:spacing w:after="120"/>
      </w:pPr>
    </w:p>
    <w:p w14:paraId="124AF755" w14:textId="77777777" w:rsidR="00BD5F0B" w:rsidRDefault="0069125D">
      <w:pPr>
        <w:pStyle w:val="Heading1"/>
      </w:pPr>
      <w:bookmarkStart w:id="2" w:name="_Toc241696449"/>
      <w:r>
        <w:t>2. Principles and invariants</w:t>
      </w:r>
      <w:bookmarkEnd w:id="2"/>
    </w:p>
    <w:p w14:paraId="60FF2FC6" w14:textId="77777777" w:rsidR="00BD5F0B" w:rsidRDefault="0069125D">
      <w:pPr>
        <w:spacing w:after="120" w:line="276" w:lineRule="auto"/>
      </w:pPr>
      <w:r>
        <w:t>Five invariants were fixed at the start of the project. Those that constrain the database are:</w:t>
      </w:r>
    </w:p>
    <w:p w14:paraId="38D8AC1A" w14:textId="77777777" w:rsidR="00BD5F0B" w:rsidRDefault="0069125D">
      <w:pPr>
        <w:keepNext/>
        <w:spacing w:before="120" w:after="80"/>
      </w:pPr>
      <w:r>
        <w:rPr>
          <w:b/>
          <w:bCs/>
          <w:color w:val="2E6B55"/>
          <w:sz w:val="18"/>
          <w:szCs w:val="18"/>
        </w:rPr>
        <w:t>Table 2. Invariants material to the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4819"/>
        <w:gridCol w:w="3915"/>
      </w:tblGrid>
      <w:tr w:rsidR="00BD5F0B" w14:paraId="4FDC379A" w14:textId="77777777">
        <w:trPr>
          <w:cantSplit/>
          <w:tblHeader/>
        </w:trPr>
        <w:tc>
          <w:tcPr>
            <w:tcW w:w="90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B4F2DDF" w14:textId="77777777" w:rsidR="00BD5F0B" w:rsidRDefault="0069125D">
            <w:pPr>
              <w:spacing w:after="20"/>
            </w:pPr>
            <w:r>
              <w:rPr>
                <w:b/>
                <w:bCs/>
                <w:color w:val="FFFFFF"/>
                <w:sz w:val="18"/>
                <w:szCs w:val="18"/>
              </w:rPr>
              <w:t>ID</w:t>
            </w:r>
          </w:p>
        </w:tc>
        <w:tc>
          <w:tcPr>
            <w:tcW w:w="481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79FA857" w14:textId="77777777" w:rsidR="00BD5F0B" w:rsidRDefault="0069125D">
            <w:pPr>
              <w:spacing w:after="20"/>
            </w:pPr>
            <w:r>
              <w:rPr>
                <w:b/>
                <w:bCs/>
                <w:color w:val="FFFFFF"/>
                <w:sz w:val="18"/>
                <w:szCs w:val="18"/>
              </w:rPr>
              <w:t>Invariant</w:t>
            </w:r>
          </w:p>
        </w:tc>
        <w:tc>
          <w:tcPr>
            <w:tcW w:w="391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309F3D7" w14:textId="77777777" w:rsidR="00BD5F0B" w:rsidRDefault="0069125D">
            <w:pPr>
              <w:spacing w:after="20"/>
            </w:pPr>
            <w:r>
              <w:rPr>
                <w:b/>
                <w:bCs/>
                <w:color w:val="FFFFFF"/>
                <w:sz w:val="18"/>
                <w:szCs w:val="18"/>
              </w:rPr>
              <w:t>Consequence for the schema</w:t>
            </w:r>
          </w:p>
        </w:tc>
      </w:tr>
      <w:tr w:rsidR="00BD5F0B" w14:paraId="3CABEB11" w14:textId="77777777">
        <w:trPr>
          <w:cantSplit/>
        </w:trPr>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DE723" w14:textId="77777777" w:rsidR="00BD5F0B" w:rsidRDefault="0069125D">
            <w:pPr>
              <w:spacing w:after="20"/>
            </w:pPr>
            <w:r>
              <w:rPr>
                <w:sz w:val="18"/>
                <w:szCs w:val="18"/>
              </w:rPr>
              <w:t>INV-1</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8FB8A" w14:textId="77777777" w:rsidR="00BD5F0B" w:rsidRDefault="0069125D">
            <w:pPr>
              <w:spacing w:after="20"/>
            </w:pPr>
            <w:r>
              <w:rPr>
                <w:sz w:val="18"/>
                <w:szCs w:val="18"/>
              </w:rPr>
              <w:t>Feature data resides only in PostGIS; GeoServer stores nothing; all writes pass through the API</w:t>
            </w:r>
          </w:p>
        </w:tc>
        <w:tc>
          <w:tcPr>
            <w:tcW w:w="39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69E18" w14:textId="77777777" w:rsidR="00BD5F0B" w:rsidRDefault="0069125D">
            <w:pPr>
              <w:spacing w:after="20"/>
            </w:pPr>
            <w:r>
              <w:rPr>
                <w:sz w:val="18"/>
                <w:szCs w:val="18"/>
              </w:rPr>
              <w:t>No second copy of the data, so no graph database and no map-server-side store (§9)</w:t>
            </w:r>
          </w:p>
        </w:tc>
      </w:tr>
      <w:tr w:rsidR="00BD5F0B" w14:paraId="79EA10FD" w14:textId="77777777">
        <w:trPr>
          <w:cantSplit/>
        </w:trPr>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5B7D4" w14:textId="77777777" w:rsidR="00BD5F0B" w:rsidRDefault="0069125D">
            <w:pPr>
              <w:spacing w:after="20"/>
            </w:pPr>
            <w:r>
              <w:rPr>
                <w:sz w:val="18"/>
                <w:szCs w:val="18"/>
              </w:rPr>
              <w:t>INV-2</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A12E4" w14:textId="77777777" w:rsidR="00BD5F0B" w:rsidRDefault="0069125D">
            <w:pPr>
              <w:spacing w:after="20"/>
            </w:pPr>
            <w:r>
              <w:rPr>
                <w:sz w:val="18"/>
                <w:szCs w:val="18"/>
              </w:rPr>
              <w:t>The layer catalogue is single and authoritative</w:t>
            </w:r>
          </w:p>
        </w:tc>
        <w:tc>
          <w:tcPr>
            <w:tcW w:w="39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36443" w14:textId="77777777" w:rsidR="00BD5F0B" w:rsidRDefault="0069125D">
            <w:pPr>
              <w:spacing w:after="20"/>
            </w:pPr>
            <w:r>
              <w:rPr>
                <w:sz w:val="18"/>
                <w:szCs w:val="18"/>
              </w:rPr>
              <w:t>The client layer panel and GeoServer publication derive from one list</w:t>
            </w:r>
          </w:p>
        </w:tc>
      </w:tr>
      <w:tr w:rsidR="00BD5F0B" w14:paraId="35951A29" w14:textId="77777777">
        <w:trPr>
          <w:cantSplit/>
        </w:trPr>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AB206" w14:textId="77777777" w:rsidR="00BD5F0B" w:rsidRDefault="0069125D">
            <w:pPr>
              <w:spacing w:after="20"/>
            </w:pPr>
            <w:r>
              <w:rPr>
                <w:sz w:val="18"/>
                <w:szCs w:val="18"/>
              </w:rPr>
              <w:t>INV-4</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C4A41" w14:textId="77777777" w:rsidR="00BD5F0B" w:rsidRDefault="0069125D">
            <w:pPr>
              <w:spacing w:after="20"/>
            </w:pPr>
            <w:r>
              <w:rPr>
                <w:sz w:val="18"/>
                <w:szCs w:val="18"/>
              </w:rPr>
              <w:t>Each layer's attribute schema has exactly one definition</w:t>
            </w:r>
          </w:p>
        </w:tc>
        <w:tc>
          <w:tcPr>
            <w:tcW w:w="39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94A52" w14:textId="77777777" w:rsidR="00BD5F0B" w:rsidRDefault="0069125D">
            <w:pPr>
              <w:spacing w:after="20"/>
            </w:pPr>
            <w:r>
              <w:rPr>
                <w:sz w:val="18"/>
                <w:szCs w:val="18"/>
              </w:rPr>
              <w:t>Migrations, API validation and the client use the same definition</w:t>
            </w:r>
          </w:p>
        </w:tc>
      </w:tr>
      <w:tr w:rsidR="00BD5F0B" w14:paraId="083CC0AD" w14:textId="77777777">
        <w:trPr>
          <w:cantSplit/>
        </w:trPr>
        <w:tc>
          <w:tcPr>
            <w:tcW w:w="9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96B57" w14:textId="77777777" w:rsidR="00BD5F0B" w:rsidRDefault="0069125D">
            <w:pPr>
              <w:spacing w:after="20"/>
            </w:pPr>
            <w:r>
              <w:rPr>
                <w:sz w:val="18"/>
                <w:szCs w:val="18"/>
              </w:rPr>
              <w:t>INV-5</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7B748" w14:textId="77777777" w:rsidR="00BD5F0B" w:rsidRDefault="0069125D">
            <w:pPr>
              <w:spacing w:after="20"/>
            </w:pPr>
            <w:r>
              <w:rPr>
                <w:sz w:val="18"/>
                <w:szCs w:val="18"/>
              </w:rPr>
              <w:t>Raster earth-observation products are stored as cloud-optimised files, not in PostGIS</w:t>
            </w:r>
          </w:p>
        </w:tc>
        <w:tc>
          <w:tcPr>
            <w:tcW w:w="39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F145B" w14:textId="77777777" w:rsidR="00BD5F0B" w:rsidRDefault="0069125D">
            <w:pPr>
              <w:spacing w:after="20"/>
            </w:pPr>
            <w:r>
              <w:rPr>
                <w:sz w:val="18"/>
                <w:szCs w:val="18"/>
              </w:rPr>
              <w:t xml:space="preserve">Not yet met: the DEM is in </w:t>
            </w:r>
            <w:r>
              <w:rPr>
                <w:rFonts w:ascii="Consolas" w:eastAsia="Consolas" w:hAnsi="Consolas" w:cs="Consolas"/>
                <w:sz w:val="16"/>
                <w:szCs w:val="16"/>
              </w:rPr>
              <w:t>basemap.dem_region</w:t>
            </w:r>
            <w:r>
              <w:rPr>
                <w:sz w:val="18"/>
                <w:szCs w:val="18"/>
              </w:rPr>
              <w:t xml:space="preserve"> (§10)</w:t>
            </w:r>
          </w:p>
        </w:tc>
      </w:tr>
    </w:tbl>
    <w:p w14:paraId="1DB8699E" w14:textId="77777777" w:rsidR="00BD5F0B" w:rsidRDefault="00BD5F0B">
      <w:pPr>
        <w:spacing w:after="120"/>
      </w:pPr>
    </w:p>
    <w:p w14:paraId="46B891CA" w14:textId="77777777" w:rsidR="00BD5F0B" w:rsidRDefault="0069125D">
      <w:pPr>
        <w:spacing w:after="120" w:line="276" w:lineRule="auto"/>
      </w:pPr>
      <w:r>
        <w:t xml:space="preserve">Two working rules follow. </w:t>
      </w:r>
      <w:r>
        <w:rPr>
          <w:b/>
          <w:bCs/>
        </w:rPr>
        <w:t>Migrations create structure; the data pipeline only populates it.</w:t>
      </w:r>
      <w:r>
        <w:t xml:space="preserve"> And </w:t>
      </w:r>
      <w:r>
        <w:rPr>
          <w:b/>
          <w:bCs/>
        </w:rPr>
        <w:t>every derived value has exactly one maintenance point</w:t>
      </w:r>
      <w:r>
        <w:t>, the activation of a dataset version (§8).</w:t>
      </w:r>
    </w:p>
    <w:p w14:paraId="31BDBF7C" w14:textId="77777777" w:rsidR="00BD5F0B" w:rsidRDefault="0069125D">
      <w:pPr>
        <w:pStyle w:val="Heading1"/>
        <w:pageBreakBefore/>
      </w:pPr>
      <w:bookmarkStart w:id="3" w:name="_Toc241696450"/>
      <w:r>
        <w:lastRenderedPageBreak/>
        <w:t>3. Schema organisation</w:t>
      </w:r>
      <w:bookmarkEnd w:id="3"/>
    </w:p>
    <w:p w14:paraId="5767CE5D" w14:textId="77777777" w:rsidR="00BD5F0B" w:rsidRDefault="0069125D">
      <w:pPr>
        <w:keepNext/>
        <w:spacing w:before="120" w:after="60"/>
        <w:jc w:val="center"/>
      </w:pPr>
      <w:r>
        <w:rPr>
          <w:noProof/>
        </w:rPr>
        <w:drawing>
          <wp:inline distT="0" distB="0" distL="0" distR="0" wp14:anchorId="13AA6A5B" wp14:editId="0BBEF2EA">
            <wp:extent cx="6096000" cy="3209925"/>
            <wp:effectExtent l="0" t="0" r="0" b="0"/>
            <wp:docPr id="1" name="d1.png" descr="The four schemas and their contents" title="The four schemas and their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209925"/>
                    </a:xfrm>
                    <a:prstGeom prst="rect">
                      <a:avLst/>
                    </a:prstGeom>
                  </pic:spPr>
                </pic:pic>
              </a:graphicData>
            </a:graphic>
          </wp:inline>
        </w:drawing>
      </w:r>
    </w:p>
    <w:p w14:paraId="4464A937" w14:textId="77777777" w:rsidR="00BD5F0B" w:rsidRDefault="0069125D">
      <w:pPr>
        <w:spacing w:after="220"/>
        <w:jc w:val="center"/>
      </w:pPr>
      <w:r>
        <w:rPr>
          <w:i/>
          <w:iCs/>
          <w:color w:val="555555"/>
          <w:sz w:val="18"/>
          <w:szCs w:val="18"/>
        </w:rPr>
        <w:t>Figure 1. The four schemas and their contents</w:t>
      </w:r>
    </w:p>
    <w:p w14:paraId="64BC7E3E" w14:textId="77777777" w:rsidR="00BD5F0B" w:rsidRDefault="0069125D">
      <w:pPr>
        <w:keepNext/>
        <w:spacing w:before="120" w:after="80"/>
      </w:pPr>
      <w:r>
        <w:rPr>
          <w:b/>
          <w:bCs/>
          <w:color w:val="2E6B55"/>
          <w:sz w:val="18"/>
          <w:szCs w:val="18"/>
        </w:rPr>
        <w:t>Table 3. Schemas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3112"/>
        <w:gridCol w:w="2410"/>
        <w:gridCol w:w="1205"/>
        <w:gridCol w:w="1706"/>
      </w:tblGrid>
      <w:tr w:rsidR="00BD5F0B" w14:paraId="69908594" w14:textId="77777777">
        <w:trPr>
          <w:cantSplit/>
          <w:tblHeader/>
        </w:trPr>
        <w:tc>
          <w:tcPr>
            <w:tcW w:w="12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E43F381" w14:textId="77777777" w:rsidR="00BD5F0B" w:rsidRDefault="0069125D">
            <w:pPr>
              <w:spacing w:after="20"/>
            </w:pPr>
            <w:r>
              <w:rPr>
                <w:b/>
                <w:bCs/>
                <w:color w:val="FFFFFF"/>
                <w:sz w:val="18"/>
                <w:szCs w:val="18"/>
              </w:rPr>
              <w:t>Schema</w:t>
            </w:r>
          </w:p>
        </w:tc>
        <w:tc>
          <w:tcPr>
            <w:tcW w:w="31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FE173AD" w14:textId="77777777" w:rsidR="00BD5F0B" w:rsidRDefault="0069125D">
            <w:pPr>
              <w:spacing w:after="20"/>
            </w:pPr>
            <w:r>
              <w:rPr>
                <w:b/>
                <w:bCs/>
                <w:color w:val="FFFFFF"/>
                <w:sz w:val="18"/>
                <w:szCs w:val="18"/>
              </w:rPr>
              <w:t>Contents</w:t>
            </w:r>
          </w:p>
        </w:tc>
        <w:tc>
          <w:tcPr>
            <w:tcW w:w="24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71FAF8F" w14:textId="77777777" w:rsidR="00BD5F0B" w:rsidRDefault="0069125D">
            <w:pPr>
              <w:spacing w:after="20"/>
            </w:pPr>
            <w:r>
              <w:rPr>
                <w:b/>
                <w:bCs/>
                <w:color w:val="FFFFFF"/>
                <w:sz w:val="18"/>
                <w:szCs w:val="18"/>
              </w:rPr>
              <w:t>Written by</w:t>
            </w:r>
          </w:p>
        </w:tc>
        <w:tc>
          <w:tcPr>
            <w:tcW w:w="12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59EB03A" w14:textId="77777777" w:rsidR="00BD5F0B" w:rsidRDefault="0069125D">
            <w:pPr>
              <w:spacing w:after="20"/>
            </w:pPr>
            <w:r>
              <w:rPr>
                <w:b/>
                <w:bCs/>
                <w:color w:val="FFFFFF"/>
                <w:sz w:val="18"/>
                <w:szCs w:val="18"/>
              </w:rPr>
              <w:t>Versioned</w:t>
            </w:r>
          </w:p>
        </w:tc>
        <w:tc>
          <w:tcPr>
            <w:tcW w:w="17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3DB9284" w14:textId="77777777" w:rsidR="00BD5F0B" w:rsidRDefault="0069125D">
            <w:pPr>
              <w:spacing w:after="20"/>
            </w:pPr>
            <w:r>
              <w:rPr>
                <w:b/>
                <w:bCs/>
                <w:color w:val="FFFFFF"/>
                <w:sz w:val="18"/>
                <w:szCs w:val="18"/>
              </w:rPr>
              <w:t>Size</w:t>
            </w:r>
          </w:p>
        </w:tc>
      </w:tr>
      <w:tr w:rsidR="00BD5F0B" w14:paraId="3438A3F3" w14:textId="77777777">
        <w:trPr>
          <w:cantSplit/>
        </w:trPr>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15E5F" w14:textId="77777777" w:rsidR="00BD5F0B" w:rsidRDefault="0069125D">
            <w:pPr>
              <w:spacing w:after="20"/>
            </w:pPr>
            <w:r>
              <w:rPr>
                <w:sz w:val="18"/>
                <w:szCs w:val="18"/>
              </w:rPr>
              <w:t>app</w:t>
            </w:r>
          </w:p>
        </w:tc>
        <w:tc>
          <w:tcPr>
            <w:tcW w:w="3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E5A05" w14:textId="77777777" w:rsidR="00BD5F0B" w:rsidRDefault="0069125D">
            <w:pPr>
              <w:spacing w:after="20"/>
            </w:pPr>
            <w:r>
              <w:rPr>
                <w:sz w:val="18"/>
                <w:szCs w:val="18"/>
              </w:rPr>
              <w:t>Users, audit log, dataset versions, pipeline lineage and build state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06727" w14:textId="77777777" w:rsidR="00BD5F0B" w:rsidRDefault="0069125D">
            <w:pPr>
              <w:spacing w:after="20"/>
            </w:pPr>
            <w:r>
              <w:rPr>
                <w:sz w:val="18"/>
                <w:szCs w:val="18"/>
              </w:rPr>
              <w:t>API and pipeline</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22E64" w14:textId="77777777" w:rsidR="00BD5F0B" w:rsidRDefault="0069125D">
            <w:pPr>
              <w:spacing w:after="20"/>
            </w:pPr>
            <w:r>
              <w:rPr>
                <w:sz w:val="18"/>
                <w:szCs w:val="18"/>
              </w:rPr>
              <w:t>n/a</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BA8978" w14:textId="77777777" w:rsidR="00BD5F0B" w:rsidRDefault="0069125D">
            <w:pPr>
              <w:spacing w:after="20"/>
            </w:pPr>
            <w:r>
              <w:rPr>
                <w:sz w:val="18"/>
                <w:szCs w:val="18"/>
              </w:rPr>
              <w:t>&lt; 5 MB</w:t>
            </w:r>
          </w:p>
        </w:tc>
      </w:tr>
      <w:tr w:rsidR="00BD5F0B" w14:paraId="01CAA0B5" w14:textId="77777777">
        <w:trPr>
          <w:cantSplit/>
        </w:trPr>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67591" w14:textId="77777777" w:rsidR="00BD5F0B" w:rsidRDefault="0069125D">
            <w:pPr>
              <w:spacing w:after="20"/>
            </w:pPr>
            <w:r>
              <w:rPr>
                <w:sz w:val="18"/>
                <w:szCs w:val="18"/>
              </w:rPr>
              <w:t>water</w:t>
            </w:r>
          </w:p>
        </w:tc>
        <w:tc>
          <w:tcPr>
            <w:tcW w:w="3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094924" w14:textId="77777777" w:rsidR="00BD5F0B" w:rsidRDefault="0069125D">
            <w:pPr>
              <w:spacing w:after="20"/>
            </w:pPr>
            <w:r>
              <w:rPr>
                <w:sz w:val="18"/>
                <w:szCs w:val="18"/>
              </w:rPr>
              <w:t>Eight thematic feature layers and their resolution views</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7C185" w14:textId="77777777" w:rsidR="00BD5F0B" w:rsidRDefault="0069125D">
            <w:pPr>
              <w:spacing w:after="20"/>
            </w:pPr>
            <w:r>
              <w:rPr>
                <w:sz w:val="18"/>
                <w:szCs w:val="18"/>
              </w:rPr>
              <w:t>Pipeline and administrators</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D7E42F" w14:textId="77777777" w:rsidR="00BD5F0B" w:rsidRDefault="0069125D">
            <w:pPr>
              <w:spacing w:after="20"/>
            </w:pPr>
            <w:r>
              <w:rPr>
                <w:sz w:val="18"/>
                <w:szCs w:val="18"/>
              </w:rPr>
              <w:t>Yes</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9A2E2" w14:textId="77777777" w:rsidR="00BD5F0B" w:rsidRDefault="0069125D">
            <w:pPr>
              <w:spacing w:after="20"/>
            </w:pPr>
            <w:r>
              <w:rPr>
                <w:sz w:val="18"/>
                <w:szCs w:val="18"/>
              </w:rPr>
              <w:t>≈ 880 MB (lakes 744 MB, rivers 120 MB)</w:t>
            </w:r>
          </w:p>
        </w:tc>
      </w:tr>
      <w:tr w:rsidR="00BD5F0B" w14:paraId="78E02575" w14:textId="77777777">
        <w:trPr>
          <w:cantSplit/>
        </w:trPr>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3E2BF" w14:textId="77777777" w:rsidR="00BD5F0B" w:rsidRDefault="0069125D">
            <w:pPr>
              <w:spacing w:after="20"/>
            </w:pPr>
            <w:r>
              <w:rPr>
                <w:sz w:val="18"/>
                <w:szCs w:val="18"/>
              </w:rPr>
              <w:t>admin</w:t>
            </w:r>
          </w:p>
        </w:tc>
        <w:tc>
          <w:tcPr>
            <w:tcW w:w="3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E8C8F" w14:textId="77777777" w:rsidR="00BD5F0B" w:rsidRDefault="0069125D">
            <w:pPr>
              <w:spacing w:after="20"/>
            </w:pPr>
            <w:r>
              <w:rPr>
                <w:sz w:val="18"/>
                <w:szCs w:val="18"/>
              </w:rPr>
              <w:t>34 provinces (national) and 616 wards (six working provinces)</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32C41" w14:textId="77777777" w:rsidR="00BD5F0B" w:rsidRDefault="0069125D">
            <w:pPr>
              <w:spacing w:after="20"/>
            </w:pPr>
            <w:r>
              <w:rPr>
                <w:sz w:val="18"/>
                <w:szCs w:val="18"/>
              </w:rPr>
              <w:t>Seed</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59F72" w14:textId="77777777" w:rsidR="00BD5F0B" w:rsidRDefault="0069125D">
            <w:pPr>
              <w:spacing w:after="20"/>
            </w:pPr>
            <w:r>
              <w:rPr>
                <w:sz w:val="18"/>
                <w:szCs w:val="18"/>
              </w:rPr>
              <w:t>No</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2861F" w14:textId="77777777" w:rsidR="00BD5F0B" w:rsidRDefault="0069125D">
            <w:pPr>
              <w:spacing w:after="20"/>
            </w:pPr>
            <w:r>
              <w:rPr>
                <w:sz w:val="18"/>
                <w:szCs w:val="18"/>
              </w:rPr>
              <w:t>27 MB</w:t>
            </w:r>
          </w:p>
        </w:tc>
      </w:tr>
      <w:tr w:rsidR="00BD5F0B" w14:paraId="7069E774" w14:textId="77777777">
        <w:trPr>
          <w:cantSplit/>
        </w:trPr>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9F450" w14:textId="77777777" w:rsidR="00BD5F0B" w:rsidRDefault="0069125D">
            <w:pPr>
              <w:spacing w:after="20"/>
            </w:pPr>
            <w:r>
              <w:rPr>
                <w:sz w:val="18"/>
                <w:szCs w:val="18"/>
              </w:rPr>
              <w:t>basemap</w:t>
            </w:r>
          </w:p>
        </w:tc>
        <w:tc>
          <w:tcPr>
            <w:tcW w:w="3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E6FCF" w14:textId="77777777" w:rsidR="00BD5F0B" w:rsidRDefault="0069125D">
            <w:pPr>
              <w:spacing w:after="20"/>
            </w:pPr>
            <w:r>
              <w:rPr>
                <w:sz w:val="18"/>
                <w:szCs w:val="18"/>
              </w:rPr>
              <w:t>OSM reference layers, reference entities, the DEM raster, contours</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454BB" w14:textId="77777777" w:rsidR="00BD5F0B" w:rsidRDefault="0069125D">
            <w:pPr>
              <w:spacing w:after="20"/>
            </w:pPr>
            <w:r>
              <w:rPr>
                <w:sz w:val="18"/>
                <w:szCs w:val="18"/>
              </w:rPr>
              <w:t xml:space="preserve">Loader scripts and </w:t>
            </w:r>
            <w:r>
              <w:rPr>
                <w:rFonts w:ascii="Consolas" w:eastAsia="Consolas" w:hAnsi="Consolas" w:cs="Consolas"/>
                <w:sz w:val="16"/>
                <w:szCs w:val="16"/>
              </w:rPr>
              <w:t>reference:build</w:t>
            </w:r>
          </w:p>
        </w:tc>
        <w:tc>
          <w:tcPr>
            <w:tcW w:w="12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35F93" w14:textId="77777777" w:rsidR="00BD5F0B" w:rsidRDefault="0069125D">
            <w:pPr>
              <w:spacing w:after="20"/>
            </w:pPr>
            <w:r>
              <w:rPr>
                <w:sz w:val="18"/>
                <w:szCs w:val="18"/>
              </w:rPr>
              <w:t>No</w:t>
            </w:r>
          </w:p>
        </w:tc>
        <w:tc>
          <w:tcPr>
            <w:tcW w:w="17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67BD8" w14:textId="77777777" w:rsidR="00BD5F0B" w:rsidRDefault="0069125D">
            <w:pPr>
              <w:spacing w:after="20"/>
            </w:pPr>
            <w:r>
              <w:rPr>
                <w:sz w:val="18"/>
                <w:szCs w:val="18"/>
              </w:rPr>
              <w:t>≈ 870 MB</w:t>
            </w:r>
          </w:p>
        </w:tc>
      </w:tr>
    </w:tbl>
    <w:p w14:paraId="29E1531D" w14:textId="77777777" w:rsidR="00BD5F0B" w:rsidRDefault="00BD5F0B">
      <w:pPr>
        <w:spacing w:after="120"/>
      </w:pPr>
    </w:p>
    <w:p w14:paraId="443E50AF" w14:textId="77777777" w:rsidR="00BD5F0B" w:rsidRDefault="0069125D">
      <w:pPr>
        <w:spacing w:after="120" w:line="276" w:lineRule="auto"/>
      </w:pPr>
      <w:r>
        <w:t>Thematic data is editable, so it carries the temporal model, the audit trail and per-feature authorisation. Reference data changes only when an operator reloads it, so carrying the same machinery would add cost without benefit. Administrative boundaries change rarely but are authoritative for reporting, so they have their own schema rather than being mixed with imported data.</w:t>
      </w:r>
    </w:p>
    <w:p w14:paraId="25AA188D" w14:textId="77777777" w:rsidR="00BD5F0B" w:rsidRDefault="0069125D">
      <w:pPr>
        <w:spacing w:after="120" w:line="276" w:lineRule="auto"/>
      </w:pPr>
      <w:r>
        <w:t xml:space="preserve">One table departs from the governance rule: </w:t>
      </w:r>
      <w:r>
        <w:rPr>
          <w:rFonts w:ascii="Consolas" w:eastAsia="Consolas" w:hAnsi="Consolas" w:cs="Consolas"/>
          <w:sz w:val="19"/>
          <w:szCs w:val="19"/>
        </w:rPr>
        <w:t>basemap.reference_entities</w:t>
      </w:r>
      <w:r>
        <w:t xml:space="preserve"> is written by the application's </w:t>
      </w:r>
      <w:r>
        <w:rPr>
          <w:rFonts w:ascii="Consolas" w:eastAsia="Consolas" w:hAnsi="Consolas" w:cs="Consolas"/>
          <w:sz w:val="19"/>
          <w:szCs w:val="19"/>
        </w:rPr>
        <w:t>reference:build</w:t>
      </w:r>
      <w:r>
        <w:t xml:space="preserve">, not by the loader. It lives in </w:t>
      </w:r>
      <w:r>
        <w:rPr>
          <w:rFonts w:ascii="Consolas" w:eastAsia="Consolas" w:hAnsi="Consolas" w:cs="Consolas"/>
          <w:sz w:val="19"/>
          <w:szCs w:val="19"/>
        </w:rPr>
        <w:t>basemap</w:t>
      </w:r>
      <w:r>
        <w:t xml:space="preserve"> because it is derived entirely from those tables. The loader drops and recreates its own tables on every run, which destroys their indexes. That is why the search indexes sit on this table instead (§7.2).</w:t>
      </w:r>
    </w:p>
    <w:p w14:paraId="097C9DF0" w14:textId="77777777" w:rsidR="00BD5F0B" w:rsidRDefault="0069125D">
      <w:pPr>
        <w:pStyle w:val="Heading1"/>
        <w:pageBreakBefore/>
      </w:pPr>
      <w:bookmarkStart w:id="4" w:name="_Toc241696451"/>
      <w:r>
        <w:lastRenderedPageBreak/>
        <w:t>4. Entity model</w:t>
      </w:r>
      <w:bookmarkEnd w:id="4"/>
    </w:p>
    <w:p w14:paraId="0CC3A2F5" w14:textId="77777777" w:rsidR="00BD5F0B" w:rsidRDefault="0069125D">
      <w:pPr>
        <w:keepNext/>
        <w:spacing w:before="120" w:after="60"/>
        <w:jc w:val="center"/>
      </w:pPr>
      <w:r>
        <w:rPr>
          <w:noProof/>
        </w:rPr>
        <w:drawing>
          <wp:inline distT="0" distB="0" distL="0" distR="0" wp14:anchorId="3779A3EB" wp14:editId="50924EF4">
            <wp:extent cx="6096000" cy="3105150"/>
            <wp:effectExtent l="0" t="0" r="0" b="0"/>
            <wp:docPr id="2" name="d2.png" descr="Core entity–relationship model" title="Core entity–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105150"/>
                    </a:xfrm>
                    <a:prstGeom prst="rect">
                      <a:avLst/>
                    </a:prstGeom>
                  </pic:spPr>
                </pic:pic>
              </a:graphicData>
            </a:graphic>
          </wp:inline>
        </w:drawing>
      </w:r>
    </w:p>
    <w:p w14:paraId="484F4F45" w14:textId="77777777" w:rsidR="00BD5F0B" w:rsidRDefault="0069125D">
      <w:pPr>
        <w:spacing w:after="220"/>
        <w:jc w:val="center"/>
      </w:pPr>
      <w:r>
        <w:rPr>
          <w:i/>
          <w:iCs/>
          <w:color w:val="555555"/>
          <w:sz w:val="18"/>
          <w:szCs w:val="18"/>
        </w:rPr>
        <w:t>Figure 2. Core entity–relationship model</w:t>
      </w:r>
    </w:p>
    <w:p w14:paraId="25A0E1BC" w14:textId="77777777" w:rsidR="00BD5F0B" w:rsidRDefault="0069125D">
      <w:pPr>
        <w:pStyle w:val="Heading2"/>
      </w:pPr>
      <w:bookmarkStart w:id="5" w:name="_Toc241696452"/>
      <w:r>
        <w:t>4.1 The common feature-table pattern</w:t>
      </w:r>
      <w:bookmarkEnd w:id="5"/>
    </w:p>
    <w:p w14:paraId="2800B0B5" w14:textId="77777777" w:rsidR="00BD5F0B" w:rsidRDefault="0069125D">
      <w:pPr>
        <w:spacing w:after="120" w:line="276" w:lineRule="auto"/>
      </w:pPr>
      <w:r>
        <w:t xml:space="preserve">All eight </w:t>
      </w:r>
      <w:r>
        <w:rPr>
          <w:rFonts w:ascii="Consolas" w:eastAsia="Consolas" w:hAnsi="Consolas" w:cs="Consolas"/>
          <w:sz w:val="19"/>
          <w:szCs w:val="19"/>
        </w:rPr>
        <w:t>water</w:t>
      </w:r>
      <w:r>
        <w:t xml:space="preserve"> tables share one shape. Only the layer attributes and the geometry type differ.</w:t>
      </w:r>
    </w:p>
    <w:p w14:paraId="3D87C734" w14:textId="77777777" w:rsidR="00BD5F0B" w:rsidRDefault="0069125D">
      <w:pPr>
        <w:keepNext/>
        <w:spacing w:before="120" w:after="80"/>
      </w:pPr>
      <w:r>
        <w:rPr>
          <w:b/>
          <w:bCs/>
          <w:color w:val="2E6B55"/>
          <w:sz w:val="18"/>
          <w:szCs w:val="18"/>
        </w:rPr>
        <w:t>Table 4. Columns common to every thematic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209"/>
        <w:gridCol w:w="4819"/>
      </w:tblGrid>
      <w:tr w:rsidR="00BD5F0B" w14:paraId="67E4056C" w14:textId="77777777">
        <w:trPr>
          <w:cantSplit/>
          <w:tblHeader/>
        </w:trPr>
        <w:tc>
          <w:tcPr>
            <w:tcW w:w="26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CF1D941" w14:textId="77777777" w:rsidR="00BD5F0B" w:rsidRDefault="0069125D">
            <w:pPr>
              <w:spacing w:after="20"/>
            </w:pPr>
            <w:r>
              <w:rPr>
                <w:b/>
                <w:bCs/>
                <w:color w:val="FFFFFF"/>
                <w:sz w:val="18"/>
                <w:szCs w:val="18"/>
              </w:rPr>
              <w:t>Column</w:t>
            </w:r>
          </w:p>
        </w:tc>
        <w:tc>
          <w:tcPr>
            <w:tcW w:w="220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5285168" w14:textId="77777777" w:rsidR="00BD5F0B" w:rsidRDefault="0069125D">
            <w:pPr>
              <w:spacing w:after="20"/>
            </w:pPr>
            <w:r>
              <w:rPr>
                <w:b/>
                <w:bCs/>
                <w:color w:val="FFFFFF"/>
                <w:sz w:val="18"/>
                <w:szCs w:val="18"/>
              </w:rPr>
              <w:t>Type</w:t>
            </w:r>
          </w:p>
        </w:tc>
        <w:tc>
          <w:tcPr>
            <w:tcW w:w="4819"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6C7BE7F" w14:textId="77777777" w:rsidR="00BD5F0B" w:rsidRDefault="0069125D">
            <w:pPr>
              <w:spacing w:after="20"/>
            </w:pPr>
            <w:r>
              <w:rPr>
                <w:b/>
                <w:bCs/>
                <w:color w:val="FFFFFF"/>
                <w:sz w:val="18"/>
                <w:szCs w:val="18"/>
              </w:rPr>
              <w:t>Meaning</w:t>
            </w:r>
          </w:p>
        </w:tc>
      </w:tr>
      <w:tr w:rsidR="00BD5F0B" w14:paraId="3CE4E7D1"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0E0AB" w14:textId="77777777" w:rsidR="00BD5F0B" w:rsidRDefault="0069125D">
            <w:pPr>
              <w:spacing w:after="20"/>
            </w:pPr>
            <w:r>
              <w:rPr>
                <w:rFonts w:ascii="Consolas" w:eastAsia="Consolas" w:hAnsi="Consolas" w:cs="Consolas"/>
                <w:sz w:val="16"/>
                <w:szCs w:val="16"/>
              </w:rPr>
              <w:t>id</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7D131" w14:textId="77777777" w:rsidR="00BD5F0B" w:rsidRDefault="0069125D">
            <w:pPr>
              <w:spacing w:after="20"/>
            </w:pPr>
            <w:r>
              <w:rPr>
                <w:sz w:val="18"/>
                <w:szCs w:val="18"/>
              </w:rPr>
              <w:t>uuid, PK</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1332B" w14:textId="77777777" w:rsidR="00BD5F0B" w:rsidRDefault="0069125D">
            <w:pPr>
              <w:spacing w:after="20"/>
            </w:pPr>
            <w:r>
              <w:rPr>
                <w:sz w:val="18"/>
                <w:szCs w:val="18"/>
              </w:rPr>
              <w:t>Identity of this row in this version. It changes when the feature is edited</w:t>
            </w:r>
          </w:p>
        </w:tc>
      </w:tr>
      <w:tr w:rsidR="00BD5F0B" w14:paraId="62A15F32"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E05AF" w14:textId="77777777" w:rsidR="00BD5F0B" w:rsidRDefault="0069125D">
            <w:pPr>
              <w:spacing w:after="20"/>
            </w:pPr>
            <w:r>
              <w:rPr>
                <w:rFonts w:ascii="Consolas" w:eastAsia="Consolas" w:hAnsi="Consolas" w:cs="Consolas"/>
                <w:sz w:val="16"/>
                <w:szCs w:val="16"/>
              </w:rPr>
              <w:t>external_id</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4CCC5D" w14:textId="77777777" w:rsidR="00BD5F0B" w:rsidRDefault="0069125D">
            <w:pPr>
              <w:spacing w:after="20"/>
            </w:pPr>
            <w:r>
              <w:rPr>
                <w:sz w:val="18"/>
                <w:szCs w:val="18"/>
              </w:rPr>
              <w:t>text (integer on dams, lakes)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8D1B1" w14:textId="77777777" w:rsidR="00BD5F0B" w:rsidRDefault="0069125D">
            <w:pPr>
              <w:spacing w:after="20"/>
            </w:pPr>
            <w:r>
              <w:rPr>
                <w:sz w:val="18"/>
                <w:szCs w:val="18"/>
              </w:rPr>
              <w:t>Stable business key; the target of every relationship</w:t>
            </w:r>
          </w:p>
        </w:tc>
      </w:tr>
      <w:tr w:rsidR="00BD5F0B" w14:paraId="5FF88517"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DF095" w14:textId="77777777" w:rsidR="00BD5F0B" w:rsidRDefault="0069125D">
            <w:pPr>
              <w:spacing w:after="20"/>
            </w:pPr>
            <w:r>
              <w:rPr>
                <w:rFonts w:ascii="Consolas" w:eastAsia="Consolas" w:hAnsi="Consolas" w:cs="Consolas"/>
                <w:sz w:val="16"/>
                <w:szCs w:val="16"/>
              </w:rPr>
              <w:t>dataset_version_id</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9361C9" w14:textId="77777777" w:rsidR="00BD5F0B" w:rsidRDefault="0069125D">
            <w:pPr>
              <w:spacing w:after="20"/>
            </w:pPr>
            <w:r>
              <w:rPr>
                <w:sz w:val="18"/>
                <w:szCs w:val="18"/>
              </w:rPr>
              <w:t>uuid → app.dataset_versions</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1B5E2C" w14:textId="77777777" w:rsidR="00BD5F0B" w:rsidRDefault="0069125D">
            <w:pPr>
              <w:spacing w:after="20"/>
            </w:pPr>
            <w:r>
              <w:rPr>
                <w:sz w:val="18"/>
                <w:szCs w:val="18"/>
              </w:rPr>
              <w:t>The snapshot the row belongs to</w:t>
            </w:r>
          </w:p>
        </w:tc>
      </w:tr>
      <w:tr w:rsidR="00BD5F0B" w14:paraId="322BD4DD"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6ABA7" w14:textId="77777777" w:rsidR="00BD5F0B" w:rsidRDefault="0069125D">
            <w:pPr>
              <w:spacing w:after="20"/>
            </w:pPr>
            <w:r>
              <w:rPr>
                <w:rFonts w:ascii="Consolas" w:eastAsia="Consolas" w:hAnsi="Consolas" w:cs="Consolas"/>
                <w:sz w:val="16"/>
                <w:szCs w:val="16"/>
              </w:rPr>
              <w:t>deleted</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41FE0" w14:textId="77777777" w:rsidR="00BD5F0B" w:rsidRDefault="0069125D">
            <w:pPr>
              <w:spacing w:after="20"/>
            </w:pPr>
            <w:r>
              <w:rPr>
                <w:sz w:val="18"/>
                <w:szCs w:val="18"/>
              </w:rPr>
              <w:t>boolean</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7B808" w14:textId="77777777" w:rsidR="00BD5F0B" w:rsidRDefault="0069125D">
            <w:pPr>
              <w:spacing w:after="20"/>
            </w:pPr>
            <w:r>
              <w:rPr>
                <w:sz w:val="18"/>
                <w:szCs w:val="18"/>
              </w:rPr>
              <w:t>Tombstone: records a deletion in an edit version</w:t>
            </w:r>
          </w:p>
        </w:tc>
      </w:tr>
      <w:tr w:rsidR="00BD5F0B" w14:paraId="21608D68"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1E079" w14:textId="77777777" w:rsidR="00BD5F0B" w:rsidRDefault="0069125D">
            <w:pPr>
              <w:spacing w:after="20"/>
            </w:pPr>
            <w:r>
              <w:rPr>
                <w:rFonts w:ascii="Consolas" w:eastAsia="Consolas" w:hAnsi="Consolas" w:cs="Consolas"/>
                <w:sz w:val="16"/>
                <w:szCs w:val="16"/>
              </w:rPr>
              <w:t>province_codes</w:t>
            </w:r>
            <w:r>
              <w:rPr>
                <w:sz w:val="18"/>
                <w:szCs w:val="18"/>
              </w:rPr>
              <w:t xml:space="preserve">, </w:t>
            </w:r>
            <w:r>
              <w:rPr>
                <w:rFonts w:ascii="Consolas" w:eastAsia="Consolas" w:hAnsi="Consolas" w:cs="Consolas"/>
                <w:sz w:val="16"/>
                <w:szCs w:val="16"/>
              </w:rPr>
              <w:t>ward_codes</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D7905" w14:textId="77777777" w:rsidR="00BD5F0B" w:rsidRDefault="0069125D">
            <w:pPr>
              <w:spacing w:after="20"/>
            </w:pPr>
            <w:r>
              <w:rPr>
                <w:sz w:val="18"/>
                <w:szCs w:val="18"/>
              </w:rPr>
              <w:t>text[]</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88058" w14:textId="77777777" w:rsidR="00BD5F0B" w:rsidRDefault="0069125D">
            <w:pPr>
              <w:spacing w:after="20"/>
            </w:pPr>
            <w:r>
              <w:rPr>
                <w:sz w:val="18"/>
                <w:szCs w:val="18"/>
              </w:rPr>
              <w:t>Stamped administrative units the feature intersects (§6)</w:t>
            </w:r>
          </w:p>
        </w:tc>
      </w:tr>
      <w:tr w:rsidR="00BD5F0B" w14:paraId="7F1F7B67"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D95AB" w14:textId="77777777" w:rsidR="00BD5F0B" w:rsidRDefault="0069125D">
            <w:pPr>
              <w:spacing w:after="20"/>
            </w:pPr>
            <w:r>
              <w:rPr>
                <w:rFonts w:ascii="Consolas" w:eastAsia="Consolas" w:hAnsi="Consolas" w:cs="Consolas"/>
                <w:sz w:val="16"/>
                <w:szCs w:val="16"/>
              </w:rPr>
              <w:t>created_by</w:t>
            </w:r>
            <w:r>
              <w:rPr>
                <w:sz w:val="18"/>
                <w:szCs w:val="18"/>
              </w:rPr>
              <w:t xml:space="preserve">, </w:t>
            </w:r>
            <w:r>
              <w:rPr>
                <w:rFonts w:ascii="Consolas" w:eastAsia="Consolas" w:hAnsi="Consolas" w:cs="Consolas"/>
                <w:sz w:val="16"/>
                <w:szCs w:val="16"/>
              </w:rPr>
              <w:t>updated_by</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36E27" w14:textId="77777777" w:rsidR="00BD5F0B" w:rsidRDefault="0069125D">
            <w:pPr>
              <w:spacing w:after="20"/>
            </w:pPr>
            <w:r>
              <w:rPr>
                <w:sz w:val="18"/>
                <w:szCs w:val="18"/>
              </w:rPr>
              <w:t>uuid → app.users (SET NULL)</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5AE60" w14:textId="77777777" w:rsidR="00BD5F0B" w:rsidRDefault="0069125D">
            <w:pPr>
              <w:spacing w:after="20"/>
            </w:pPr>
            <w:r>
              <w:rPr>
                <w:sz w:val="18"/>
                <w:szCs w:val="18"/>
              </w:rPr>
              <w:t>Who wrote the row</w:t>
            </w:r>
          </w:p>
        </w:tc>
      </w:tr>
      <w:tr w:rsidR="00BD5F0B" w14:paraId="47F9E1A1"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E1926" w14:textId="77777777" w:rsidR="00BD5F0B" w:rsidRDefault="0069125D">
            <w:pPr>
              <w:spacing w:after="20"/>
            </w:pPr>
            <w:r>
              <w:rPr>
                <w:rFonts w:ascii="Consolas" w:eastAsia="Consolas" w:hAnsi="Consolas" w:cs="Consolas"/>
                <w:sz w:val="16"/>
                <w:szCs w:val="16"/>
              </w:rPr>
              <w:t>created_at</w:t>
            </w:r>
            <w:r>
              <w:rPr>
                <w:sz w:val="18"/>
                <w:szCs w:val="18"/>
              </w:rPr>
              <w:t xml:space="preserve">, </w:t>
            </w:r>
            <w:r>
              <w:rPr>
                <w:rFonts w:ascii="Consolas" w:eastAsia="Consolas" w:hAnsi="Consolas" w:cs="Consolas"/>
                <w:sz w:val="16"/>
                <w:szCs w:val="16"/>
              </w:rPr>
              <w:t>updated_at</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7B505" w14:textId="77777777" w:rsidR="00BD5F0B" w:rsidRDefault="0069125D">
            <w:pPr>
              <w:spacing w:after="20"/>
            </w:pPr>
            <w:r>
              <w:rPr>
                <w:sz w:val="18"/>
                <w:szCs w:val="18"/>
              </w:rPr>
              <w:t>timestamptz</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88884" w14:textId="77777777" w:rsidR="00BD5F0B" w:rsidRDefault="0069125D">
            <w:pPr>
              <w:spacing w:after="20"/>
            </w:pPr>
            <w:r>
              <w:rPr>
                <w:sz w:val="18"/>
                <w:szCs w:val="18"/>
              </w:rPr>
              <w:t>Row timestamps</w:t>
            </w:r>
          </w:p>
        </w:tc>
      </w:tr>
      <w:tr w:rsidR="00BD5F0B" w14:paraId="01F50916"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1C7BD" w14:textId="77777777" w:rsidR="00BD5F0B" w:rsidRDefault="0069125D">
            <w:pPr>
              <w:spacing w:after="20"/>
            </w:pPr>
            <w:r>
              <w:rPr>
                <w:rFonts w:ascii="Consolas" w:eastAsia="Consolas" w:hAnsi="Consolas" w:cs="Consolas"/>
                <w:sz w:val="16"/>
                <w:szCs w:val="16"/>
              </w:rPr>
              <w:t>geom</w:t>
            </w:r>
          </w:p>
        </w:tc>
        <w:tc>
          <w:tcPr>
            <w:tcW w:w="22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87DDE" w14:textId="77777777" w:rsidR="00BD5F0B" w:rsidRDefault="0069125D">
            <w:pPr>
              <w:spacing w:after="20"/>
            </w:pPr>
            <w:r>
              <w:rPr>
                <w:sz w:val="18"/>
                <w:szCs w:val="18"/>
              </w:rPr>
              <w:t>geometry, SRID 4326</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1902E" w14:textId="77777777" w:rsidR="00BD5F0B" w:rsidRDefault="0069125D">
            <w:pPr>
              <w:spacing w:after="20"/>
            </w:pPr>
            <w:r>
              <w:rPr>
                <w:sz w:val="18"/>
                <w:szCs w:val="18"/>
              </w:rPr>
              <w:t>Point, MultiLineString or MultiPolygon by layer</w:t>
            </w:r>
          </w:p>
        </w:tc>
      </w:tr>
    </w:tbl>
    <w:p w14:paraId="306A3256" w14:textId="77777777" w:rsidR="00BD5F0B" w:rsidRDefault="00BD5F0B">
      <w:pPr>
        <w:spacing w:after="120"/>
      </w:pPr>
    </w:p>
    <w:p w14:paraId="7519E090" w14:textId="77777777" w:rsidR="00BD5F0B" w:rsidRDefault="0069125D">
      <w:pPr>
        <w:keepNext/>
        <w:spacing w:before="120" w:after="80"/>
      </w:pPr>
      <w:r>
        <w:rPr>
          <w:b/>
          <w:bCs/>
          <w:color w:val="2E6B55"/>
          <w:sz w:val="18"/>
          <w:szCs w:val="18"/>
        </w:rPr>
        <w:t>Table 5. Thematic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606"/>
        <w:gridCol w:w="3313"/>
        <w:gridCol w:w="1506"/>
        <w:gridCol w:w="1506"/>
      </w:tblGrid>
      <w:tr w:rsidR="00BD5F0B" w14:paraId="002D56D2" w14:textId="77777777">
        <w:trPr>
          <w:cantSplit/>
          <w:tblHeader/>
        </w:trPr>
        <w:tc>
          <w:tcPr>
            <w:tcW w:w="170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CC8E48D" w14:textId="77777777" w:rsidR="00BD5F0B" w:rsidRDefault="0069125D">
            <w:pPr>
              <w:spacing w:after="20"/>
            </w:pPr>
            <w:r>
              <w:rPr>
                <w:b/>
                <w:bCs/>
                <w:color w:val="FFFFFF"/>
                <w:sz w:val="18"/>
                <w:szCs w:val="18"/>
              </w:rPr>
              <w:t>Table</w:t>
            </w:r>
          </w:p>
        </w:tc>
        <w:tc>
          <w:tcPr>
            <w:tcW w:w="16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1F4F952" w14:textId="77777777" w:rsidR="00BD5F0B" w:rsidRDefault="0069125D">
            <w:pPr>
              <w:spacing w:after="20"/>
            </w:pPr>
            <w:r>
              <w:rPr>
                <w:b/>
                <w:bCs/>
                <w:color w:val="FFFFFF"/>
                <w:sz w:val="18"/>
                <w:szCs w:val="18"/>
              </w:rPr>
              <w:t>Geometry</w:t>
            </w:r>
          </w:p>
        </w:tc>
        <w:tc>
          <w:tcPr>
            <w:tcW w:w="331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E0DA19E" w14:textId="77777777" w:rsidR="00BD5F0B" w:rsidRDefault="0069125D">
            <w:pPr>
              <w:spacing w:after="20"/>
            </w:pPr>
            <w:r>
              <w:rPr>
                <w:b/>
                <w:bCs/>
                <w:color w:val="FFFFFF"/>
                <w:sz w:val="18"/>
                <w:szCs w:val="18"/>
              </w:rPr>
              <w:t>Layer attributes</w:t>
            </w:r>
          </w:p>
        </w:tc>
        <w:tc>
          <w:tcPr>
            <w:tcW w:w="15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BFE1AA5" w14:textId="77777777" w:rsidR="00BD5F0B" w:rsidRDefault="0069125D">
            <w:pPr>
              <w:spacing w:after="20"/>
            </w:pPr>
            <w:r>
              <w:rPr>
                <w:b/>
                <w:bCs/>
                <w:color w:val="FFFFFF"/>
                <w:sz w:val="18"/>
                <w:szCs w:val="18"/>
              </w:rPr>
              <w:t>Active rows</w:t>
            </w:r>
          </w:p>
        </w:tc>
        <w:tc>
          <w:tcPr>
            <w:tcW w:w="15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7E50E34F" w14:textId="77777777" w:rsidR="00BD5F0B" w:rsidRDefault="0069125D">
            <w:pPr>
              <w:spacing w:after="20"/>
            </w:pPr>
            <w:r>
              <w:rPr>
                <w:b/>
                <w:bCs/>
                <w:color w:val="FFFFFF"/>
                <w:sz w:val="18"/>
                <w:szCs w:val="18"/>
              </w:rPr>
              <w:t>Data</w:t>
            </w:r>
          </w:p>
        </w:tc>
      </w:tr>
      <w:tr w:rsidR="00BD5F0B" w14:paraId="4D3C5301"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87959" w14:textId="77777777" w:rsidR="00BD5F0B" w:rsidRDefault="0069125D">
            <w:pPr>
              <w:spacing w:after="20"/>
            </w:pPr>
            <w:r>
              <w:rPr>
                <w:sz w:val="18"/>
                <w:szCs w:val="18"/>
              </w:rPr>
              <w:t>dams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43AFA" w14:textId="77777777" w:rsidR="00BD5F0B" w:rsidRDefault="0069125D">
            <w:pPr>
              <w:spacing w:after="20"/>
            </w:pPr>
            <w:r>
              <w:rPr>
                <w:sz w:val="18"/>
                <w:szCs w:val="18"/>
              </w:rPr>
              <w:t>Point (nullable)</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76369" w14:textId="77777777" w:rsidR="00BD5F0B" w:rsidRDefault="0069125D">
            <w:pPr>
              <w:spacing w:after="20"/>
            </w:pPr>
            <w:r>
              <w:rPr>
                <w:sz w:val="18"/>
                <w:szCs w:val="18"/>
              </w:rPr>
              <w:t>name, name_en, wattage_mw, annual_output, year_launched, year_operational, status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D7DC5" w14:textId="77777777" w:rsidR="00BD5F0B" w:rsidRDefault="0069125D">
            <w:pPr>
              <w:spacing w:after="20"/>
            </w:pPr>
            <w:r>
              <w:rPr>
                <w:sz w:val="18"/>
                <w:szCs w:val="18"/>
              </w:rPr>
              <w:t>151</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EEB79" w14:textId="77777777" w:rsidR="00BD5F0B" w:rsidRDefault="0069125D">
            <w:pPr>
              <w:spacing w:after="20"/>
            </w:pPr>
            <w:r>
              <w:rPr>
                <w:sz w:val="18"/>
                <w:szCs w:val="18"/>
              </w:rPr>
              <w:t>Real (ODV)</w:t>
            </w:r>
          </w:p>
        </w:tc>
      </w:tr>
      <w:tr w:rsidR="00BD5F0B" w14:paraId="7C0B961A"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9233C" w14:textId="77777777" w:rsidR="00BD5F0B" w:rsidRDefault="0069125D">
            <w:pPr>
              <w:spacing w:after="20"/>
            </w:pPr>
            <w:r>
              <w:rPr>
                <w:sz w:val="18"/>
                <w:szCs w:val="18"/>
              </w:rPr>
              <w:t>lakes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96E6A" w14:textId="77777777" w:rsidR="00BD5F0B" w:rsidRDefault="0069125D">
            <w:pPr>
              <w:spacing w:after="20"/>
            </w:pPr>
            <w:r>
              <w:rPr>
                <w:sz w:val="18"/>
                <w:szCs w:val="18"/>
              </w:rPr>
              <w:t>MultiPolygon</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6DCC80" w14:textId="77777777" w:rsidR="00BD5F0B" w:rsidRDefault="0069125D">
            <w:pPr>
              <w:spacing w:after="20"/>
            </w:pPr>
            <w:r>
              <w:rPr>
                <w:sz w:val="18"/>
                <w:szCs w:val="18"/>
              </w:rPr>
              <w:t>name, lake_type, area_km2, volume_mcm, shore_len_km</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B04DF" w14:textId="77777777" w:rsidR="00BD5F0B" w:rsidRDefault="0069125D">
            <w:pPr>
              <w:spacing w:after="20"/>
            </w:pPr>
            <w:r>
              <w:rPr>
                <w:sz w:val="18"/>
                <w:szCs w:val="18"/>
              </w:rPr>
              <w:t>3,868</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6A598" w14:textId="77777777" w:rsidR="00BD5F0B" w:rsidRDefault="0069125D">
            <w:pPr>
              <w:spacing w:after="20"/>
            </w:pPr>
            <w:r>
              <w:rPr>
                <w:sz w:val="18"/>
                <w:szCs w:val="18"/>
              </w:rPr>
              <w:t>Real (OSM)</w:t>
            </w:r>
          </w:p>
        </w:tc>
      </w:tr>
      <w:tr w:rsidR="00BD5F0B" w14:paraId="7BCC040C"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A5423" w14:textId="77777777" w:rsidR="00BD5F0B" w:rsidRDefault="0069125D">
            <w:pPr>
              <w:spacing w:after="20"/>
            </w:pPr>
            <w:r>
              <w:rPr>
                <w:sz w:val="18"/>
                <w:szCs w:val="18"/>
              </w:rPr>
              <w:t>rivers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AA3BF" w14:textId="77777777" w:rsidR="00BD5F0B" w:rsidRDefault="0069125D">
            <w:pPr>
              <w:spacing w:after="20"/>
            </w:pPr>
            <w:r>
              <w:rPr>
                <w:sz w:val="18"/>
                <w:szCs w:val="18"/>
              </w:rPr>
              <w:t>MultiLineString</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8B8D8" w14:textId="77777777" w:rsidR="00BD5F0B" w:rsidRDefault="0069125D">
            <w:pPr>
              <w:spacing w:after="20"/>
            </w:pPr>
            <w:r>
              <w:rPr>
                <w:sz w:val="18"/>
                <w:szCs w:val="18"/>
              </w:rPr>
              <w:t>name, code, stream_order, length_m, feature_level, parent_external_id, flows_into_external_id, match_confidence</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D803DF" w14:textId="77777777" w:rsidR="00BD5F0B" w:rsidRDefault="0069125D">
            <w:pPr>
              <w:spacing w:after="20"/>
            </w:pPr>
            <w:r>
              <w:rPr>
                <w:sz w:val="18"/>
                <w:szCs w:val="18"/>
              </w:rPr>
              <w:t>23,119</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94DD8" w14:textId="77777777" w:rsidR="00BD5F0B" w:rsidRDefault="0069125D">
            <w:pPr>
              <w:spacing w:after="20"/>
            </w:pPr>
            <w:r>
              <w:rPr>
                <w:sz w:val="18"/>
                <w:szCs w:val="18"/>
              </w:rPr>
              <w:t>Real (HydroRIVERS + OSM)</w:t>
            </w:r>
          </w:p>
        </w:tc>
      </w:tr>
      <w:tr w:rsidR="00BD5F0B" w14:paraId="41B82E30"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4437C" w14:textId="77777777" w:rsidR="00BD5F0B" w:rsidRDefault="0069125D">
            <w:pPr>
              <w:spacing w:after="20"/>
            </w:pPr>
            <w:r>
              <w:rPr>
                <w:sz w:val="18"/>
                <w:szCs w:val="18"/>
              </w:rPr>
              <w:t>stations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DC116" w14:textId="77777777" w:rsidR="00BD5F0B" w:rsidRDefault="0069125D">
            <w:pPr>
              <w:spacing w:after="20"/>
            </w:pPr>
            <w:r>
              <w:rPr>
                <w:sz w:val="18"/>
                <w:szCs w:val="18"/>
              </w:rPr>
              <w:t>Point</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56F6A" w14:textId="77777777" w:rsidR="00BD5F0B" w:rsidRDefault="0069125D">
            <w:pPr>
              <w:spacing w:after="20"/>
            </w:pPr>
            <w:r>
              <w:rPr>
                <w:sz w:val="18"/>
                <w:szCs w:val="18"/>
              </w:rPr>
              <w:t>name, station_type, status, value</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00A40" w14:textId="77777777" w:rsidR="00BD5F0B" w:rsidRDefault="0069125D">
            <w:pPr>
              <w:spacing w:after="20"/>
            </w:pPr>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623CD" w14:textId="77777777" w:rsidR="00BD5F0B" w:rsidRDefault="0069125D">
            <w:pPr>
              <w:spacing w:after="20"/>
            </w:pPr>
            <w:r>
              <w:rPr>
                <w:sz w:val="18"/>
                <w:szCs w:val="18"/>
              </w:rPr>
              <w:t>Placeholder</w:t>
            </w:r>
          </w:p>
        </w:tc>
      </w:tr>
      <w:tr w:rsidR="00BD5F0B" w14:paraId="1D9B7926"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0C28D" w14:textId="77777777" w:rsidR="00BD5F0B" w:rsidRDefault="0069125D">
            <w:pPr>
              <w:spacing w:after="20"/>
            </w:pPr>
            <w:r>
              <w:rPr>
                <w:sz w:val="18"/>
                <w:szCs w:val="18"/>
              </w:rPr>
              <w:lastRenderedPageBreak/>
              <w:t>flood_zones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47044" w14:textId="77777777" w:rsidR="00BD5F0B" w:rsidRDefault="0069125D">
            <w:pPr>
              <w:spacing w:after="20"/>
            </w:pPr>
            <w:r>
              <w:rPr>
                <w:sz w:val="18"/>
                <w:szCs w:val="18"/>
              </w:rPr>
              <w:t>MultiPolygon</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13C0C4" w14:textId="77777777" w:rsidR="00BD5F0B" w:rsidRDefault="0069125D">
            <w:pPr>
              <w:spacing w:after="20"/>
            </w:pPr>
            <w:r>
              <w:rPr>
                <w:sz w:val="18"/>
                <w:szCs w:val="18"/>
              </w:rPr>
              <w:t>name, hazard_type, area, risk_level</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6CD6F" w14:textId="77777777" w:rsidR="00BD5F0B" w:rsidRDefault="0069125D">
            <w:pPr>
              <w:spacing w:after="20"/>
            </w:pPr>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3F7EF" w14:textId="77777777" w:rsidR="00BD5F0B" w:rsidRDefault="0069125D">
            <w:pPr>
              <w:spacing w:after="20"/>
            </w:pPr>
            <w:r>
              <w:rPr>
                <w:sz w:val="18"/>
                <w:szCs w:val="18"/>
              </w:rPr>
              <w:t>Placeholder</w:t>
            </w:r>
          </w:p>
        </w:tc>
      </w:tr>
      <w:tr w:rsidR="00BD5F0B" w14:paraId="0E94D7F9"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835ACD" w14:textId="77777777" w:rsidR="00BD5F0B" w:rsidRDefault="0069125D">
            <w:pPr>
              <w:spacing w:after="20"/>
            </w:pPr>
            <w:r>
              <w:rPr>
                <w:sz w:val="18"/>
                <w:szCs w:val="18"/>
              </w:rPr>
              <w:t>drought_points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F6CEB" w14:textId="77777777" w:rsidR="00BD5F0B" w:rsidRDefault="0069125D">
            <w:pPr>
              <w:spacing w:after="20"/>
            </w:pPr>
            <w:r>
              <w:rPr>
                <w:sz w:val="18"/>
                <w:szCs w:val="18"/>
              </w:rPr>
              <w:t>Point</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27CB6" w14:textId="77777777" w:rsidR="00BD5F0B" w:rsidRDefault="0069125D">
            <w:pPr>
              <w:spacing w:after="20"/>
            </w:pPr>
            <w:r>
              <w:rPr>
                <w:sz w:val="18"/>
                <w:szCs w:val="18"/>
              </w:rPr>
              <w:t>name, risk_level, status, survey_date</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75060" w14:textId="77777777" w:rsidR="00BD5F0B" w:rsidRDefault="0069125D">
            <w:pPr>
              <w:spacing w:after="20"/>
            </w:pPr>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328E7" w14:textId="77777777" w:rsidR="00BD5F0B" w:rsidRDefault="0069125D">
            <w:pPr>
              <w:spacing w:after="20"/>
            </w:pPr>
            <w:r>
              <w:rPr>
                <w:sz w:val="18"/>
                <w:szCs w:val="18"/>
              </w:rPr>
              <w:t>Placeholder</w:t>
            </w:r>
          </w:p>
        </w:tc>
      </w:tr>
      <w:tr w:rsidR="00BD5F0B" w14:paraId="5A85B094"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E2BD1" w14:textId="77777777" w:rsidR="00BD5F0B" w:rsidRDefault="0069125D">
            <w:pPr>
              <w:spacing w:after="20"/>
            </w:pPr>
            <w:r>
              <w:rPr>
                <w:sz w:val="18"/>
                <w:szCs w:val="18"/>
              </w:rPr>
              <w:t>saltwater_intrusion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3F241" w14:textId="77777777" w:rsidR="00BD5F0B" w:rsidRDefault="0069125D">
            <w:pPr>
              <w:spacing w:after="20"/>
            </w:pPr>
            <w:r>
              <w:rPr>
                <w:sz w:val="18"/>
                <w:szCs w:val="18"/>
              </w:rPr>
              <w:t>Point</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816EE0" w14:textId="77777777" w:rsidR="00BD5F0B" w:rsidRDefault="0069125D">
            <w:pPr>
              <w:spacing w:after="20"/>
            </w:pPr>
            <w:r>
              <w:rPr>
                <w:sz w:val="18"/>
                <w:szCs w:val="18"/>
              </w:rPr>
              <w:t>name, salinity, risk_level, status</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730E3" w14:textId="77777777" w:rsidR="00BD5F0B" w:rsidRDefault="0069125D">
            <w:pPr>
              <w:spacing w:after="20"/>
            </w:pPr>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6B4012" w14:textId="77777777" w:rsidR="00BD5F0B" w:rsidRDefault="0069125D">
            <w:pPr>
              <w:spacing w:after="20"/>
            </w:pPr>
            <w:r>
              <w:rPr>
                <w:sz w:val="18"/>
                <w:szCs w:val="18"/>
              </w:rPr>
              <w:t>Placeholder</w:t>
            </w:r>
          </w:p>
        </w:tc>
      </w:tr>
      <w:tr w:rsidR="00BD5F0B" w14:paraId="5445546A" w14:textId="77777777">
        <w:trPr>
          <w:cantSplit/>
        </w:trPr>
        <w:tc>
          <w:tcPr>
            <w:tcW w:w="17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406E4" w14:textId="77777777" w:rsidR="00BD5F0B" w:rsidRDefault="0069125D">
            <w:pPr>
              <w:spacing w:after="20"/>
            </w:pPr>
            <w:r>
              <w:rPr>
                <w:sz w:val="18"/>
                <w:szCs w:val="18"/>
              </w:rPr>
              <w:t>flood_generation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92C99" w14:textId="77777777" w:rsidR="00BD5F0B" w:rsidRDefault="0069125D">
            <w:pPr>
              <w:spacing w:after="20"/>
            </w:pPr>
            <w:r>
              <w:rPr>
                <w:sz w:val="18"/>
                <w:szCs w:val="18"/>
              </w:rPr>
              <w:t>MultiPolygon</w:t>
            </w:r>
          </w:p>
        </w:tc>
        <w:tc>
          <w:tcPr>
            <w:tcW w:w="3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0C644" w14:textId="77777777" w:rsidR="00BD5F0B" w:rsidRDefault="0069125D">
            <w:pPr>
              <w:spacing w:after="20"/>
            </w:pPr>
            <w:r>
              <w:rPr>
                <w:sz w:val="18"/>
                <w:szCs w:val="18"/>
              </w:rPr>
              <w:t>name, risk_level, area, flow_rate</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312FF" w14:textId="77777777" w:rsidR="00BD5F0B" w:rsidRDefault="0069125D">
            <w:pPr>
              <w:spacing w:after="20"/>
            </w:pPr>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C7085" w14:textId="77777777" w:rsidR="00BD5F0B" w:rsidRDefault="0069125D">
            <w:pPr>
              <w:spacing w:after="20"/>
            </w:pPr>
            <w:r>
              <w:rPr>
                <w:sz w:val="18"/>
                <w:szCs w:val="18"/>
              </w:rPr>
              <w:t>Placeholder</w:t>
            </w:r>
          </w:p>
        </w:tc>
      </w:tr>
    </w:tbl>
    <w:p w14:paraId="02C445E5" w14:textId="77777777" w:rsidR="00BD5F0B" w:rsidRDefault="00BD5F0B">
      <w:pPr>
        <w:spacing w:after="120"/>
      </w:pPr>
    </w:p>
    <w:p w14:paraId="3EBA1E6F" w14:textId="77777777" w:rsidR="00BD5F0B" w:rsidRDefault="0069125D">
      <w:pPr>
        <w:pStyle w:val="Heading2"/>
      </w:pPr>
      <w:bookmarkStart w:id="6" w:name="_Toc241696453"/>
      <w:r>
        <w:t>4.2 Identity and keys</w:t>
      </w:r>
      <w:bookmarkEnd w:id="6"/>
    </w:p>
    <w:p w14:paraId="052E63AB" w14:textId="77777777" w:rsidR="00BD5F0B" w:rsidRDefault="0069125D">
      <w:pPr>
        <w:spacing w:after="120" w:line="276" w:lineRule="auto"/>
      </w:pPr>
      <w:r>
        <w:t xml:space="preserve">Relationships reference </w:t>
      </w:r>
      <w:r>
        <w:rPr>
          <w:rFonts w:ascii="Consolas" w:eastAsia="Consolas" w:hAnsi="Consolas" w:cs="Consolas"/>
          <w:sz w:val="19"/>
          <w:szCs w:val="19"/>
        </w:rPr>
        <w:t>external_id</w:t>
      </w:r>
      <w:r>
        <w:t xml:space="preserve">, never </w:t>
      </w:r>
      <w:r>
        <w:rPr>
          <w:rFonts w:ascii="Consolas" w:eastAsia="Consolas" w:hAnsi="Consolas" w:cs="Consolas"/>
          <w:sz w:val="19"/>
          <w:szCs w:val="19"/>
        </w:rPr>
        <w:t>id</w:t>
      </w:r>
      <w:r>
        <w:t>. An edit does not modify a row; it writes a new row with a new primary key into a new version. A reference to a primary key would silently point at a superseded row the moment its target was edited.</w:t>
      </w:r>
    </w:p>
    <w:p w14:paraId="5FB24B58" w14:textId="77777777" w:rsidR="00BD5F0B" w:rsidRDefault="0069125D">
      <w:pPr>
        <w:spacing w:after="120" w:line="276" w:lineRule="auto"/>
      </w:pPr>
      <w:r>
        <w:t>For rivers, three sources share one identity space and their numeric identifiers can collide. The key is therefore text, namespaced by source:</w:t>
      </w:r>
    </w:p>
    <w:p w14:paraId="56015FF6" w14:textId="77777777" w:rsidR="00BD5F0B" w:rsidRDefault="0069125D">
      <w:pPr>
        <w:keepNext/>
        <w:spacing w:before="120" w:after="80"/>
      </w:pPr>
      <w:r>
        <w:rPr>
          <w:b/>
          <w:bCs/>
          <w:color w:val="2E6B55"/>
          <w:sz w:val="18"/>
          <w:szCs w:val="18"/>
        </w:rPr>
        <w:t>Table 6. River key namespaces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6"/>
        <w:gridCol w:w="5221"/>
        <w:gridCol w:w="3011"/>
      </w:tblGrid>
      <w:tr w:rsidR="00BD5F0B" w14:paraId="452FFDB7" w14:textId="77777777">
        <w:trPr>
          <w:cantSplit/>
          <w:tblHeader/>
        </w:trPr>
        <w:tc>
          <w:tcPr>
            <w:tcW w:w="14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DCB36EA" w14:textId="77777777" w:rsidR="00BD5F0B" w:rsidRDefault="0069125D">
            <w:pPr>
              <w:spacing w:after="20"/>
            </w:pPr>
            <w:r>
              <w:rPr>
                <w:b/>
                <w:bCs/>
                <w:color w:val="FFFFFF"/>
                <w:sz w:val="18"/>
                <w:szCs w:val="18"/>
              </w:rPr>
              <w:t>Prefix</w:t>
            </w:r>
          </w:p>
        </w:tc>
        <w:tc>
          <w:tcPr>
            <w:tcW w:w="5221"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8065A9E" w14:textId="77777777" w:rsidR="00BD5F0B" w:rsidRDefault="0069125D">
            <w:pPr>
              <w:spacing w:after="20"/>
            </w:pPr>
            <w:r>
              <w:rPr>
                <w:b/>
                <w:bCs/>
                <w:color w:val="FFFFFF"/>
                <w:sz w:val="18"/>
                <w:szCs w:val="18"/>
              </w:rPr>
              <w:t>Meaning</w:t>
            </w:r>
          </w:p>
        </w:tc>
        <w:tc>
          <w:tcPr>
            <w:tcW w:w="3011"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6CF2E4C" w14:textId="77777777" w:rsidR="00BD5F0B" w:rsidRDefault="0069125D">
            <w:pPr>
              <w:spacing w:after="20"/>
            </w:pPr>
            <w:r>
              <w:rPr>
                <w:b/>
                <w:bCs/>
                <w:color w:val="FFFFFF"/>
                <w:sz w:val="18"/>
                <w:szCs w:val="18"/>
              </w:rPr>
              <w:t>Example</w:t>
            </w:r>
          </w:p>
        </w:tc>
      </w:tr>
      <w:tr w:rsidR="00BD5F0B" w14:paraId="63609636" w14:textId="77777777">
        <w:trPr>
          <w:cantSplit/>
        </w:trPr>
        <w:tc>
          <w:tcPr>
            <w:tcW w:w="14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522BB" w14:textId="77777777" w:rsidR="00BD5F0B" w:rsidRDefault="0069125D">
            <w:pPr>
              <w:spacing w:after="20"/>
            </w:pPr>
            <w:r>
              <w:rPr>
                <w:rFonts w:ascii="Consolas" w:eastAsia="Consolas" w:hAnsi="Consolas" w:cs="Consolas"/>
                <w:sz w:val="16"/>
                <w:szCs w:val="16"/>
              </w:rPr>
              <w:t>osm:</w:t>
            </w:r>
          </w:p>
        </w:tc>
        <w:tc>
          <w:tcPr>
            <w:tcW w:w="5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2442F" w14:textId="77777777" w:rsidR="00BD5F0B" w:rsidRDefault="0069125D">
            <w:pPr>
              <w:spacing w:after="20"/>
            </w:pPr>
            <w:r>
              <w:rPr>
                <w:sz w:val="18"/>
                <w:szCs w:val="18"/>
              </w:rPr>
              <w:t>OpenStreetMap way</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EC09F" w14:textId="77777777" w:rsidR="00BD5F0B" w:rsidRDefault="0069125D">
            <w:pPr>
              <w:spacing w:after="20"/>
            </w:pPr>
            <w:r>
              <w:rPr>
                <w:rFonts w:ascii="Consolas" w:eastAsia="Consolas" w:hAnsi="Consolas" w:cs="Consolas"/>
                <w:sz w:val="16"/>
                <w:szCs w:val="16"/>
              </w:rPr>
              <w:t>osm:12207485</w:t>
            </w:r>
          </w:p>
        </w:tc>
      </w:tr>
      <w:tr w:rsidR="00BD5F0B" w14:paraId="0A3B09A0" w14:textId="77777777">
        <w:trPr>
          <w:cantSplit/>
        </w:trPr>
        <w:tc>
          <w:tcPr>
            <w:tcW w:w="14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F789A" w14:textId="77777777" w:rsidR="00BD5F0B" w:rsidRDefault="0069125D">
            <w:pPr>
              <w:spacing w:after="20"/>
            </w:pPr>
            <w:r>
              <w:rPr>
                <w:rFonts w:ascii="Consolas" w:eastAsia="Consolas" w:hAnsi="Consolas" w:cs="Consolas"/>
                <w:sz w:val="16"/>
                <w:szCs w:val="16"/>
              </w:rPr>
              <w:t>hyriv:</w:t>
            </w:r>
          </w:p>
        </w:tc>
        <w:tc>
          <w:tcPr>
            <w:tcW w:w="5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25D66" w14:textId="77777777" w:rsidR="00BD5F0B" w:rsidRDefault="0069125D">
            <w:pPr>
              <w:spacing w:after="20"/>
            </w:pPr>
            <w:r>
              <w:rPr>
                <w:sz w:val="18"/>
                <w:szCs w:val="18"/>
              </w:rPr>
              <w:t>HydroRIVERS reach</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5E767" w14:textId="77777777" w:rsidR="00BD5F0B" w:rsidRDefault="0069125D">
            <w:pPr>
              <w:spacing w:after="20"/>
            </w:pPr>
            <w:r>
              <w:rPr>
                <w:rFonts w:ascii="Consolas" w:eastAsia="Consolas" w:hAnsi="Consolas" w:cs="Consolas"/>
                <w:sz w:val="16"/>
                <w:szCs w:val="16"/>
              </w:rPr>
              <w:t>hyriv:41295432</w:t>
            </w:r>
          </w:p>
        </w:tc>
      </w:tr>
      <w:tr w:rsidR="00BD5F0B" w14:paraId="6A71D59F" w14:textId="77777777">
        <w:trPr>
          <w:cantSplit/>
        </w:trPr>
        <w:tc>
          <w:tcPr>
            <w:tcW w:w="14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D033D" w14:textId="77777777" w:rsidR="00BD5F0B" w:rsidRDefault="0069125D">
            <w:pPr>
              <w:spacing w:after="20"/>
            </w:pPr>
            <w:r>
              <w:rPr>
                <w:rFonts w:ascii="Consolas" w:eastAsia="Consolas" w:hAnsi="Consolas" w:cs="Consolas"/>
                <w:sz w:val="16"/>
                <w:szCs w:val="16"/>
              </w:rPr>
              <w:t>river:</w:t>
            </w:r>
          </w:p>
        </w:tc>
        <w:tc>
          <w:tcPr>
            <w:tcW w:w="5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1F2E8" w14:textId="77777777" w:rsidR="00BD5F0B" w:rsidRDefault="0069125D">
            <w:pPr>
              <w:spacing w:after="20"/>
            </w:pPr>
            <w:r>
              <w:rPr>
                <w:sz w:val="18"/>
                <w:szCs w:val="18"/>
              </w:rPr>
              <w:t>Derived named river; the suffix is its outlet reach, so a rebuild reproduces the same key</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08D84" w14:textId="77777777" w:rsidR="00BD5F0B" w:rsidRDefault="0069125D">
            <w:pPr>
              <w:spacing w:after="20"/>
            </w:pPr>
            <w:r>
              <w:rPr>
                <w:rFonts w:ascii="Consolas" w:eastAsia="Consolas" w:hAnsi="Consolas" w:cs="Consolas"/>
                <w:sz w:val="16"/>
                <w:szCs w:val="16"/>
              </w:rPr>
              <w:t>river:41295269</w:t>
            </w:r>
            <w:r>
              <w:rPr>
                <w:sz w:val="18"/>
                <w:szCs w:val="18"/>
              </w:rPr>
              <w:t xml:space="preserve"> (Sông Thu Bồn)</w:t>
            </w:r>
          </w:p>
        </w:tc>
      </w:tr>
      <w:tr w:rsidR="00BD5F0B" w14:paraId="53D58F0B" w14:textId="77777777">
        <w:trPr>
          <w:cantSplit/>
        </w:trPr>
        <w:tc>
          <w:tcPr>
            <w:tcW w:w="14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1D1858" w14:textId="77777777" w:rsidR="00BD5F0B" w:rsidRDefault="0069125D">
            <w:pPr>
              <w:spacing w:after="20"/>
            </w:pPr>
            <w:r>
              <w:rPr>
                <w:rFonts w:ascii="Consolas" w:eastAsia="Consolas" w:hAnsi="Consolas" w:cs="Consolas"/>
                <w:sz w:val="16"/>
                <w:szCs w:val="16"/>
              </w:rPr>
              <w:t>edit:</w:t>
            </w:r>
          </w:p>
        </w:tc>
        <w:tc>
          <w:tcPr>
            <w:tcW w:w="52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BAACD" w14:textId="77777777" w:rsidR="00BD5F0B" w:rsidRDefault="0069125D">
            <w:pPr>
              <w:spacing w:after="20"/>
            </w:pPr>
            <w:r>
              <w:rPr>
                <w:sz w:val="18"/>
                <w:szCs w:val="18"/>
              </w:rPr>
              <w:t>A feature created by an administrator, with no upstream identifier</w:t>
            </w:r>
          </w:p>
        </w:tc>
        <w:tc>
          <w:tcPr>
            <w:tcW w:w="30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47B93" w14:textId="77777777" w:rsidR="00BD5F0B" w:rsidRDefault="0069125D">
            <w:pPr>
              <w:spacing w:after="20"/>
            </w:pPr>
            <w:r>
              <w:rPr>
                <w:rFonts w:ascii="Consolas" w:eastAsia="Consolas" w:hAnsi="Consolas" w:cs="Consolas"/>
                <w:sz w:val="16"/>
                <w:szCs w:val="16"/>
              </w:rPr>
              <w:t>edit:&lt;uuid&gt;</w:t>
            </w:r>
          </w:p>
        </w:tc>
      </w:tr>
    </w:tbl>
    <w:p w14:paraId="42DD6E44" w14:textId="77777777" w:rsidR="00BD5F0B" w:rsidRDefault="00BD5F0B">
      <w:pPr>
        <w:spacing w:after="120"/>
      </w:pPr>
    </w:p>
    <w:p w14:paraId="43DBF54E" w14:textId="77777777" w:rsidR="00BD5F0B" w:rsidRDefault="0069125D">
      <w:pPr>
        <w:pStyle w:val="Heading2"/>
      </w:pPr>
      <w:bookmarkStart w:id="7" w:name="_Toc241696454"/>
      <w:r>
        <w:t>4.3 The river hierarchy</w:t>
      </w:r>
      <w:bookmarkEnd w:id="7"/>
    </w:p>
    <w:p w14:paraId="685E7991" w14:textId="77777777" w:rsidR="00BD5F0B" w:rsidRDefault="0069125D">
      <w:pPr>
        <w:keepNext/>
        <w:spacing w:before="120" w:after="60"/>
        <w:jc w:val="center"/>
      </w:pPr>
      <w:r>
        <w:rPr>
          <w:noProof/>
        </w:rPr>
        <w:drawing>
          <wp:inline distT="0" distB="0" distL="0" distR="0" wp14:anchorId="17EBC5A7" wp14:editId="4B0A576E">
            <wp:extent cx="6096000" cy="1990725"/>
            <wp:effectExtent l="0" t="0" r="0" b="0"/>
            <wp:docPr id="3" name="d4.png" descr="Three levels of watercourse in one table" title="Three levels of watercourse in on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990725"/>
                    </a:xfrm>
                    <a:prstGeom prst="rect">
                      <a:avLst/>
                    </a:prstGeom>
                  </pic:spPr>
                </pic:pic>
              </a:graphicData>
            </a:graphic>
          </wp:inline>
        </w:drawing>
      </w:r>
    </w:p>
    <w:p w14:paraId="0B6A8D6A" w14:textId="77777777" w:rsidR="00BD5F0B" w:rsidRDefault="0069125D">
      <w:pPr>
        <w:spacing w:after="220"/>
        <w:jc w:val="center"/>
      </w:pPr>
      <w:r>
        <w:rPr>
          <w:i/>
          <w:iCs/>
          <w:color w:val="555555"/>
          <w:sz w:val="18"/>
          <w:szCs w:val="18"/>
        </w:rPr>
        <w:t>Figure 3. Three levels of watercourse in one table</w:t>
      </w:r>
    </w:p>
    <w:p w14:paraId="11BFD7E7" w14:textId="77777777" w:rsidR="00BD5F0B" w:rsidRDefault="0069125D">
      <w:pPr>
        <w:spacing w:after="120" w:line="276" w:lineRule="auto"/>
      </w:pPr>
      <w:r>
        <w:t xml:space="preserve">Watercourses are stored in one table at three levels, all in one dataset version. Identity, authorisation, versioning and audit then apply uniformly, and a query can select any level without a union. The cost is that </w:t>
      </w:r>
      <w:r>
        <w:rPr>
          <w:b/>
          <w:bCs/>
        </w:rPr>
        <w:t>filtering by level is each consumer's responsibility</w:t>
      </w:r>
      <w:r>
        <w:t>. The three consumers each state their level:</w:t>
      </w:r>
    </w:p>
    <w:p w14:paraId="07CA7BD5" w14:textId="77777777" w:rsidR="00BD5F0B" w:rsidRDefault="0069125D">
      <w:pPr>
        <w:pStyle w:val="ListParagraph"/>
        <w:numPr>
          <w:ilvl w:val="0"/>
          <w:numId w:val="2"/>
        </w:numPr>
        <w:spacing w:after="70"/>
      </w:pPr>
      <w:r>
        <w:rPr>
          <w:rFonts w:ascii="Consolas" w:eastAsia="Consolas" w:hAnsi="Consolas" w:cs="Consolas"/>
          <w:sz w:val="19"/>
          <w:szCs w:val="19"/>
        </w:rPr>
        <w:t>water.rivers_detail</w:t>
      </w:r>
      <w:r>
        <w:t xml:space="preserve"> (level 3) backs the detailed map layer.</w:t>
      </w:r>
    </w:p>
    <w:p w14:paraId="7DFD55B8" w14:textId="77777777" w:rsidR="00BD5F0B" w:rsidRDefault="0069125D">
      <w:pPr>
        <w:pStyle w:val="ListParagraph"/>
        <w:numPr>
          <w:ilvl w:val="0"/>
          <w:numId w:val="2"/>
        </w:numPr>
        <w:spacing w:after="70"/>
      </w:pPr>
      <w:r>
        <w:rPr>
          <w:rFonts w:ascii="Consolas" w:eastAsia="Consolas" w:hAnsi="Consolas" w:cs="Consolas"/>
          <w:sz w:val="19"/>
          <w:szCs w:val="19"/>
        </w:rPr>
        <w:t>water.rivers_overview</w:t>
      </w:r>
      <w:r>
        <w:t xml:space="preserve"> (level-1 rivers that include an OSM </w:t>
      </w:r>
      <w:r>
        <w:rPr>
          <w:rFonts w:ascii="Consolas" w:eastAsia="Consolas" w:hAnsi="Consolas" w:cs="Consolas"/>
          <w:sz w:val="19"/>
          <w:szCs w:val="19"/>
        </w:rPr>
        <w:t>waterway=river</w:t>
      </w:r>
      <w:r>
        <w:t xml:space="preserve"> way, simplified) backs the far-zoom layer.</w:t>
      </w:r>
    </w:p>
    <w:p w14:paraId="7ACE6EA6" w14:textId="77777777" w:rsidR="00BD5F0B" w:rsidRDefault="0069125D">
      <w:pPr>
        <w:pStyle w:val="ListParagraph"/>
        <w:numPr>
          <w:ilvl w:val="0"/>
          <w:numId w:val="2"/>
        </w:numPr>
        <w:spacing w:after="70"/>
      </w:pPr>
      <w:r>
        <w:t>Search and every analysis query use level 1, through one shared predicate.</w:t>
      </w:r>
    </w:p>
    <w:p w14:paraId="5C77CB6B" w14:textId="77777777" w:rsidR="00BD5F0B" w:rsidRDefault="0069125D">
      <w:pPr>
        <w:spacing w:after="120" w:line="276" w:lineRule="auto"/>
      </w:pPr>
      <w:r>
        <w:t xml:space="preserve">Two relationships are kept in separate columns. </w:t>
      </w:r>
      <w:r>
        <w:rPr>
          <w:rFonts w:ascii="Consolas" w:eastAsia="Consolas" w:hAnsi="Consolas" w:cs="Consolas"/>
          <w:sz w:val="19"/>
          <w:szCs w:val="19"/>
        </w:rPr>
        <w:t>parent_external_id</w:t>
      </w:r>
      <w:r>
        <w:t xml:space="preserve"> is </w:t>
      </w:r>
      <w:r>
        <w:rPr>
          <w:b/>
          <w:bCs/>
        </w:rPr>
        <w:t>composition</w:t>
      </w:r>
      <w:r>
        <w:t xml:space="preserve">: a reach or a way belongs to a river. </w:t>
      </w:r>
      <w:r>
        <w:rPr>
          <w:rFonts w:ascii="Consolas" w:eastAsia="Consolas" w:hAnsi="Consolas" w:cs="Consolas"/>
          <w:sz w:val="19"/>
          <w:szCs w:val="19"/>
        </w:rPr>
        <w:t>flows_into_external_id</w:t>
      </w:r>
      <w:r>
        <w:t xml:space="preserve"> is </w:t>
      </w:r>
      <w:r>
        <w:rPr>
          <w:b/>
          <w:bCs/>
        </w:rPr>
        <w:t>hydrology</w:t>
      </w:r>
      <w:r>
        <w:t xml:space="preserve">: HydroRIVERS' </w:t>
      </w:r>
      <w:r>
        <w:rPr>
          <w:rFonts w:ascii="Consolas" w:eastAsia="Consolas" w:hAnsi="Consolas" w:cs="Consolas"/>
          <w:sz w:val="19"/>
          <w:szCs w:val="19"/>
        </w:rPr>
        <w:t>NEXT_DOWN</w:t>
      </w:r>
      <w:r>
        <w:t xml:space="preserve"> on a reach, and a derived link on a river. One overloaded column was rejected, because its meaning would depend on the row's level. HydroRIVERS carries topology but no names, and OSM carries names but no topology. A </w:t>
      </w:r>
      <w:r>
        <w:lastRenderedPageBreak/>
        <w:t>reach is named by sampling five points and taking a strict-majority vote over nearby named ways. It records a confidence between 0.3 and 1.0; 0.2 marks a bridged gap. Only level-3 ways may be edited by hand, because levels 1 and 2 are rebuilt or ingested.</w:t>
      </w:r>
    </w:p>
    <w:p w14:paraId="7AC39E1C" w14:textId="77777777" w:rsidR="00BD5F0B" w:rsidRDefault="0069125D">
      <w:pPr>
        <w:pStyle w:val="Heading1"/>
      </w:pPr>
      <w:bookmarkStart w:id="8" w:name="_Toc241696455"/>
      <w:r>
        <w:t>5. Temporal model</w:t>
      </w:r>
      <w:bookmarkEnd w:id="8"/>
    </w:p>
    <w:p w14:paraId="3D959AFF" w14:textId="77777777" w:rsidR="00BD5F0B" w:rsidRDefault="0069125D">
      <w:pPr>
        <w:keepNext/>
        <w:spacing w:before="120" w:after="60"/>
        <w:jc w:val="center"/>
      </w:pPr>
      <w:r>
        <w:rPr>
          <w:noProof/>
        </w:rPr>
        <w:drawing>
          <wp:inline distT="0" distB="0" distL="0" distR="0" wp14:anchorId="66C906E7" wp14:editId="491AB3FE">
            <wp:extent cx="6096000" cy="2219325"/>
            <wp:effectExtent l="0" t="0" r="0" b="0"/>
            <wp:docPr id="4" name="d3.png" descr="Snapshot versioning and resolution" title="Snapshot versioning and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219325"/>
                    </a:xfrm>
                    <a:prstGeom prst="rect">
                      <a:avLst/>
                    </a:prstGeom>
                  </pic:spPr>
                </pic:pic>
              </a:graphicData>
            </a:graphic>
          </wp:inline>
        </w:drawing>
      </w:r>
    </w:p>
    <w:p w14:paraId="2F68082C" w14:textId="77777777" w:rsidR="00BD5F0B" w:rsidRDefault="0069125D">
      <w:pPr>
        <w:spacing w:after="220"/>
        <w:jc w:val="center"/>
      </w:pPr>
      <w:r>
        <w:rPr>
          <w:i/>
          <w:iCs/>
          <w:color w:val="555555"/>
          <w:sz w:val="18"/>
          <w:szCs w:val="18"/>
        </w:rPr>
        <w:t>Figure 4. Snapshot versioning and resolution</w:t>
      </w:r>
    </w:p>
    <w:p w14:paraId="450E4A2A" w14:textId="77777777" w:rsidR="00BD5F0B" w:rsidRDefault="0069125D">
      <w:pPr>
        <w:spacing w:after="120" w:line="276" w:lineRule="auto"/>
      </w:pPr>
      <w:r>
        <w:t xml:space="preserve">Each thematic layer is versioned by immutable snapshot. A version is either an </w:t>
      </w:r>
      <w:r>
        <w:rPr>
          <w:b/>
          <w:bCs/>
        </w:rPr>
        <w:t>ingest</w:t>
      </w:r>
      <w:r>
        <w:t xml:space="preserve"> (a load from a source) or an </w:t>
      </w:r>
      <w:r>
        <w:rPr>
          <w:b/>
          <w:bCs/>
        </w:rPr>
        <w:t>edit</w:t>
      </w:r>
      <w:r>
        <w:t xml:space="preserve"> (one editing session). An edit version has a parent, and exactly one version per layer is active. The resolution view </w:t>
      </w:r>
      <w:r>
        <w:rPr>
          <w:rFonts w:ascii="Consolas" w:eastAsia="Consolas" w:hAnsi="Consolas" w:cs="Consolas"/>
          <w:sz w:val="19"/>
          <w:szCs w:val="19"/>
        </w:rPr>
        <w:t>water.&lt;layer&gt;_active</w:t>
      </w:r>
      <w:r>
        <w:t xml:space="preserve"> is a recursive query. It walks from the active version through its parents, keeps the row from the nearest version for each </w:t>
      </w:r>
      <w:r>
        <w:rPr>
          <w:rFonts w:ascii="Consolas" w:eastAsia="Consolas" w:hAnsi="Consolas" w:cs="Consolas"/>
          <w:sz w:val="19"/>
          <w:szCs w:val="19"/>
        </w:rPr>
        <w:t>external_id</w:t>
      </w:r>
      <w:r>
        <w:t>, and drops tombstones.</w:t>
      </w:r>
    </w:p>
    <w:p w14:paraId="5040005A" w14:textId="77777777" w:rsidR="00BD5F0B" w:rsidRDefault="0069125D">
      <w:pPr>
        <w:pStyle w:val="ListParagraph"/>
        <w:numPr>
          <w:ilvl w:val="0"/>
          <w:numId w:val="2"/>
        </w:numPr>
        <w:spacing w:after="70"/>
      </w:pPr>
      <w:r>
        <w:rPr>
          <w:b/>
          <w:bCs/>
        </w:rPr>
        <w:t>Benefits:</w:t>
      </w:r>
      <w:r>
        <w:t xml:space="preserve"> an auditable history, a bad import undone by moving a pointer rather than restoring a backup, and a self-consistent state for every reader.</w:t>
      </w:r>
    </w:p>
    <w:p w14:paraId="425A6765" w14:textId="77777777" w:rsidR="00BD5F0B" w:rsidRDefault="0069125D">
      <w:pPr>
        <w:pStyle w:val="ListParagraph"/>
        <w:numPr>
          <w:ilvl w:val="0"/>
          <w:numId w:val="2"/>
        </w:numPr>
        <w:spacing w:after="70"/>
      </w:pPr>
      <w:r>
        <w:rPr>
          <w:b/>
          <w:bCs/>
        </w:rPr>
        <w:t>Query rule:</w:t>
      </w:r>
      <w:r>
        <w:t xml:space="preserve"> the resolution view is an optimiser fence, so a predicate on it cannot use an index. Indexed queries filter the base table first for candidate keys, resolve only those, then re-apply the predicate and the deletion test. Skipping that re-check has caused defects in the past.</w:t>
      </w:r>
    </w:p>
    <w:p w14:paraId="213D5A58" w14:textId="77777777" w:rsidR="00BD5F0B" w:rsidRDefault="0069125D">
      <w:pPr>
        <w:pStyle w:val="ListParagraph"/>
        <w:numPr>
          <w:ilvl w:val="0"/>
          <w:numId w:val="2"/>
        </w:numPr>
        <w:spacing w:after="70"/>
      </w:pPr>
      <w:r>
        <w:rPr>
          <w:b/>
          <w:bCs/>
        </w:rPr>
        <w:t>Accumulation:</w:t>
      </w:r>
      <w:r>
        <w:t xml:space="preserve"> every reload adds a version. The development database once held 2,647 versions, of which about 1.4 GB (63% of the database) were unreachable. Pruning must keep each active version's entire ancestor chain, because the view inherits rows from it.</w:t>
      </w:r>
    </w:p>
    <w:p w14:paraId="49BFB4D7" w14:textId="77777777" w:rsidR="00BD5F0B" w:rsidRDefault="0069125D">
      <w:pPr>
        <w:spacing w:after="120" w:line="276" w:lineRule="auto"/>
      </w:pPr>
      <w:r>
        <w:t>The audit log complements versioning. It records every modification with the before and after values as JSON, the acting user and, for changes proposed through the assistant, the source document and supplying organisation.</w:t>
      </w:r>
    </w:p>
    <w:p w14:paraId="5A8971E6" w14:textId="77777777" w:rsidR="00BD5F0B" w:rsidRDefault="0069125D">
      <w:pPr>
        <w:pStyle w:val="Heading1"/>
      </w:pPr>
      <w:bookmarkStart w:id="9" w:name="_Toc241696456"/>
      <w:r>
        <w:t>6. Spatial reference and administrative geography</w:t>
      </w:r>
      <w:bookmarkEnd w:id="9"/>
    </w:p>
    <w:p w14:paraId="65E35D91" w14:textId="77777777" w:rsidR="00BD5F0B" w:rsidRDefault="0069125D">
      <w:pPr>
        <w:pStyle w:val="ListParagraph"/>
        <w:numPr>
          <w:ilvl w:val="0"/>
          <w:numId w:val="2"/>
        </w:numPr>
        <w:spacing w:after="70"/>
      </w:pPr>
      <w:r>
        <w:rPr>
          <w:b/>
          <w:bCs/>
        </w:rPr>
        <w:t>One coordinate system for storage:</w:t>
      </w:r>
      <w:r>
        <w:t xml:space="preserve"> WGS 84 (EPSG:4326). VN-2000 national and provincial projections are a presentation concern in the client, so no query reasons about mixed systems.</w:t>
      </w:r>
    </w:p>
    <w:p w14:paraId="5E897BC9" w14:textId="77777777" w:rsidR="00BD5F0B" w:rsidRDefault="0069125D">
      <w:pPr>
        <w:pStyle w:val="ListParagraph"/>
        <w:numPr>
          <w:ilvl w:val="0"/>
          <w:numId w:val="2"/>
        </w:numPr>
        <w:spacing w:after="70"/>
      </w:pPr>
      <w:r>
        <w:rPr>
          <w:b/>
          <w:bCs/>
        </w:rPr>
        <w:t>Boundaries:</w:t>
      </w:r>
      <w:r>
        <w:t xml:space="preserve"> </w:t>
      </w:r>
      <w:r>
        <w:rPr>
          <w:rFonts w:ascii="Consolas" w:eastAsia="Consolas" w:hAnsi="Consolas" w:cs="Consolas"/>
          <w:sz w:val="19"/>
          <w:szCs w:val="19"/>
        </w:rPr>
        <w:t>admin.provinces</w:t>
      </w:r>
      <w:r>
        <w:t xml:space="preserve"> holds all 34 provinces nationally; </w:t>
      </w:r>
      <w:r>
        <w:rPr>
          <w:rFonts w:ascii="Consolas" w:eastAsia="Consolas" w:hAnsi="Consolas" w:cs="Consolas"/>
          <w:sz w:val="19"/>
          <w:szCs w:val="19"/>
        </w:rPr>
        <w:t>admin.wards</w:t>
      </w:r>
      <w:r>
        <w:t xml:space="preserve"> holds only the 616 wards of the six working provinces. Both are MultiPolygon, committed to git and simplified to about 11 m.</w:t>
      </w:r>
    </w:p>
    <w:p w14:paraId="5B5EAE60" w14:textId="77777777" w:rsidR="00BD5F0B" w:rsidRDefault="0069125D">
      <w:pPr>
        <w:pStyle w:val="ListParagraph"/>
        <w:numPr>
          <w:ilvl w:val="0"/>
          <w:numId w:val="2"/>
        </w:numPr>
        <w:spacing w:after="70"/>
      </w:pPr>
      <w:r>
        <w:rPr>
          <w:b/>
          <w:bCs/>
        </w:rPr>
        <w:t>Stamping:</w:t>
      </w:r>
      <w:r>
        <w:t xml:space="preserve"> each feature stores the provinces and wards it intersects as indexed text arrays. Arrays rather than scalars, because a river crosses several provinces. The codes are computed on activation, which covers both an ingest and an edit commit.</w:t>
      </w:r>
    </w:p>
    <w:p w14:paraId="5A548957" w14:textId="77777777" w:rsidR="00BD5F0B" w:rsidRDefault="0069125D">
      <w:pPr>
        <w:pStyle w:val="ListParagraph"/>
        <w:numPr>
          <w:ilvl w:val="0"/>
          <w:numId w:val="2"/>
        </w:numPr>
        <w:spacing w:after="70"/>
      </w:pPr>
      <w:r>
        <w:rPr>
          <w:b/>
          <w:bCs/>
        </w:rPr>
        <w:t>Why denormalise:</w:t>
      </w:r>
      <w:r>
        <w:t xml:space="preserve"> "how many dams are in Đắk Lắk" is a stable relational fact. Answering it by polygon intersection on every request took 5.2 s cold for the largest province, against a five-second budget. The stamped-code path answers a four-layer count in about 1.7 s, and the assistant uses the same method, so both give the same number.</w:t>
      </w:r>
    </w:p>
    <w:p w14:paraId="7825C118" w14:textId="77777777" w:rsidR="00BD5F0B" w:rsidRDefault="0069125D">
      <w:pPr>
        <w:pStyle w:val="ListParagraph"/>
        <w:numPr>
          <w:ilvl w:val="0"/>
          <w:numId w:val="2"/>
        </w:numPr>
        <w:spacing w:after="70"/>
      </w:pPr>
      <w:r>
        <w:rPr>
          <w:b/>
          <w:bCs/>
        </w:rPr>
        <w:lastRenderedPageBreak/>
        <w:t>Accuracy limit:</w:t>
      </w:r>
      <w:r>
        <w:t xml:space="preserve"> a feature within about 11 m of a boundary may be attributed to the neighbouring unit. That is acceptable for counting and cartography, not for statutory determinations.</w:t>
      </w:r>
    </w:p>
    <w:p w14:paraId="5B6DA489" w14:textId="77777777" w:rsidR="00BD5F0B" w:rsidRDefault="0069125D">
      <w:pPr>
        <w:pStyle w:val="Heading1"/>
      </w:pPr>
      <w:bookmarkStart w:id="10" w:name="_Toc241696457"/>
      <w:r>
        <w:t>7. Reference data</w:t>
      </w:r>
      <w:bookmarkEnd w:id="10"/>
    </w:p>
    <w:p w14:paraId="184E0E7D" w14:textId="77777777" w:rsidR="00BD5F0B" w:rsidRDefault="0069125D">
      <w:pPr>
        <w:pStyle w:val="Heading2"/>
      </w:pPr>
      <w:bookmarkStart w:id="11" w:name="_Toc241696458"/>
      <w:r>
        <w:t>7.1 Basemap tables, raster and contours</w:t>
      </w:r>
      <w:bookmarkEnd w:id="11"/>
    </w:p>
    <w:p w14:paraId="058E8869" w14:textId="77777777" w:rsidR="00BD5F0B" w:rsidRDefault="0069125D">
      <w:pPr>
        <w:keepNext/>
        <w:spacing w:before="120" w:after="80"/>
      </w:pPr>
      <w:r>
        <w:rPr>
          <w:b/>
          <w:bCs/>
          <w:color w:val="2E6B55"/>
          <w:sz w:val="18"/>
          <w:szCs w:val="18"/>
        </w:rPr>
        <w:t>Table 7. Reference tables in basemap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1606"/>
        <w:gridCol w:w="1305"/>
        <w:gridCol w:w="4117"/>
      </w:tblGrid>
      <w:tr w:rsidR="00BD5F0B" w14:paraId="6BF3F7C2" w14:textId="77777777">
        <w:trPr>
          <w:cantSplit/>
          <w:tblHeader/>
        </w:trPr>
        <w:tc>
          <w:tcPr>
            <w:tcW w:w="261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813E40F" w14:textId="77777777" w:rsidR="00BD5F0B" w:rsidRDefault="0069125D">
            <w:pPr>
              <w:spacing w:after="20"/>
            </w:pPr>
            <w:r>
              <w:rPr>
                <w:b/>
                <w:bCs/>
                <w:color w:val="FFFFFF"/>
                <w:sz w:val="18"/>
                <w:szCs w:val="18"/>
              </w:rPr>
              <w:t>Table</w:t>
            </w:r>
          </w:p>
        </w:tc>
        <w:tc>
          <w:tcPr>
            <w:tcW w:w="160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E20EAF7" w14:textId="77777777" w:rsidR="00BD5F0B" w:rsidRDefault="0069125D">
            <w:pPr>
              <w:spacing w:after="20"/>
            </w:pPr>
            <w:r>
              <w:rPr>
                <w:b/>
                <w:bCs/>
                <w:color w:val="FFFFFF"/>
                <w:sz w:val="18"/>
                <w:szCs w:val="18"/>
              </w:rPr>
              <w:t>Rows</w:t>
            </w:r>
          </w:p>
        </w:tc>
        <w:tc>
          <w:tcPr>
            <w:tcW w:w="13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FE2E591" w14:textId="77777777" w:rsidR="00BD5F0B" w:rsidRDefault="0069125D">
            <w:pPr>
              <w:spacing w:after="20"/>
            </w:pPr>
            <w:r>
              <w:rPr>
                <w:b/>
                <w:bCs/>
                <w:color w:val="FFFFFF"/>
                <w:sz w:val="18"/>
                <w:szCs w:val="18"/>
              </w:rPr>
              <w:t>Size</w:t>
            </w:r>
          </w:p>
        </w:tc>
        <w:tc>
          <w:tcPr>
            <w:tcW w:w="411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E8DAB5E" w14:textId="77777777" w:rsidR="00BD5F0B" w:rsidRDefault="0069125D">
            <w:pPr>
              <w:spacing w:after="20"/>
            </w:pPr>
            <w:r>
              <w:rPr>
                <w:b/>
                <w:bCs/>
                <w:color w:val="FFFFFF"/>
                <w:sz w:val="18"/>
                <w:szCs w:val="18"/>
              </w:rPr>
              <w:t>Content</w:t>
            </w:r>
          </w:p>
        </w:tc>
      </w:tr>
      <w:tr w:rsidR="00BD5F0B" w14:paraId="4A709C3B"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4B9AD" w14:textId="77777777" w:rsidR="00BD5F0B" w:rsidRDefault="0069125D">
            <w:pPr>
              <w:spacing w:after="20"/>
            </w:pPr>
            <w:r>
              <w:rPr>
                <w:sz w:val="18"/>
                <w:szCs w:val="18"/>
              </w:rPr>
              <w:t>roads_region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3E069" w14:textId="77777777" w:rsidR="00BD5F0B" w:rsidRDefault="0069125D">
            <w:pPr>
              <w:spacing w:after="20"/>
            </w:pPr>
            <w:r>
              <w:rPr>
                <w:sz w:val="18"/>
                <w:szCs w:val="18"/>
              </w:rPr>
              <w:t>527,215</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50FAF" w14:textId="77777777" w:rsidR="00BD5F0B" w:rsidRDefault="0069125D">
            <w:pPr>
              <w:spacing w:after="20"/>
            </w:pPr>
            <w:r>
              <w:rPr>
                <w:sz w:val="18"/>
                <w:szCs w:val="18"/>
              </w:rPr>
              <w:t>201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789DD" w14:textId="77777777" w:rsidR="00BD5F0B" w:rsidRDefault="0069125D">
            <w:pPr>
              <w:spacing w:after="20"/>
            </w:pPr>
            <w:r>
              <w:rPr>
                <w:sz w:val="18"/>
                <w:szCs w:val="18"/>
              </w:rPr>
              <w:t>Roads in the six provinces, in detail</w:t>
            </w:r>
          </w:p>
        </w:tc>
      </w:tr>
      <w:tr w:rsidR="00BD5F0B" w14:paraId="1701CFB4"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65F12" w14:textId="77777777" w:rsidR="00BD5F0B" w:rsidRDefault="0069125D">
            <w:pPr>
              <w:spacing w:after="20"/>
            </w:pPr>
            <w:r>
              <w:rPr>
                <w:sz w:val="18"/>
                <w:szCs w:val="18"/>
              </w:rPr>
              <w:t>roads_vn / railways_vn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A1500" w14:textId="77777777" w:rsidR="00BD5F0B" w:rsidRDefault="0069125D">
            <w:pPr>
              <w:spacing w:after="20"/>
            </w:pPr>
            <w:r>
              <w:rPr>
                <w:sz w:val="18"/>
                <w:szCs w:val="18"/>
              </w:rPr>
              <w:t>62,598 / 3,736</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46437" w14:textId="77777777" w:rsidR="00BD5F0B" w:rsidRDefault="0069125D">
            <w:pPr>
              <w:spacing w:after="20"/>
            </w:pPr>
            <w:r>
              <w:rPr>
                <w:sz w:val="18"/>
                <w:szCs w:val="18"/>
              </w:rPr>
              <w:t>29 / 1.4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542D6" w14:textId="77777777" w:rsidR="00BD5F0B" w:rsidRDefault="0069125D">
            <w:pPr>
              <w:spacing w:after="20"/>
            </w:pPr>
            <w:r>
              <w:rPr>
                <w:sz w:val="18"/>
                <w:szCs w:val="18"/>
              </w:rPr>
              <w:t>National network, simplified</w:t>
            </w:r>
          </w:p>
        </w:tc>
      </w:tr>
      <w:tr w:rsidR="00BD5F0B" w14:paraId="5A589B44"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9FC91" w14:textId="77777777" w:rsidR="00BD5F0B" w:rsidRDefault="0069125D">
            <w:pPr>
              <w:spacing w:after="20"/>
            </w:pPr>
            <w:r>
              <w:rPr>
                <w:sz w:val="18"/>
                <w:szCs w:val="18"/>
              </w:rPr>
              <w:t>landuse_region / water_region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B07CA" w14:textId="77777777" w:rsidR="00BD5F0B" w:rsidRDefault="0069125D">
            <w:pPr>
              <w:spacing w:after="20"/>
            </w:pPr>
            <w:r>
              <w:rPr>
                <w:sz w:val="18"/>
                <w:szCs w:val="18"/>
              </w:rPr>
              <w:t>12,075 / 5,848</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56A44E" w14:textId="77777777" w:rsidR="00BD5F0B" w:rsidRDefault="0069125D">
            <w:pPr>
              <w:spacing w:after="20"/>
            </w:pPr>
            <w:r>
              <w:rPr>
                <w:sz w:val="18"/>
                <w:szCs w:val="18"/>
              </w:rPr>
              <w:t>12 / 13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A0899" w14:textId="77777777" w:rsidR="00BD5F0B" w:rsidRDefault="0069125D">
            <w:pPr>
              <w:spacing w:after="20"/>
            </w:pPr>
            <w:r>
              <w:rPr>
                <w:sz w:val="18"/>
                <w:szCs w:val="18"/>
              </w:rPr>
              <w:t>Land use and water bodies in the region</w:t>
            </w:r>
          </w:p>
        </w:tc>
      </w:tr>
      <w:tr w:rsidR="00BD5F0B" w14:paraId="363D5E28"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956B3" w14:textId="77777777" w:rsidR="00BD5F0B" w:rsidRDefault="0069125D">
            <w:pPr>
              <w:spacing w:after="20"/>
            </w:pPr>
            <w:r>
              <w:rPr>
                <w:sz w:val="18"/>
                <w:szCs w:val="18"/>
              </w:rPr>
              <w:t>places_region / places_vn / land_vn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FC015" w14:textId="77777777" w:rsidR="00BD5F0B" w:rsidRDefault="0069125D">
            <w:pPr>
              <w:spacing w:after="20"/>
            </w:pPr>
            <w:r>
              <w:rPr>
                <w:sz w:val="18"/>
                <w:szCs w:val="18"/>
              </w:rPr>
              <w:t>6,145 / 1,600 / 34</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8C22B" w14:textId="77777777" w:rsidR="00BD5F0B" w:rsidRDefault="0069125D">
            <w:pPr>
              <w:spacing w:after="20"/>
            </w:pPr>
            <w:r>
              <w:rPr>
                <w:sz w:val="18"/>
                <w:szCs w:val="18"/>
              </w:rPr>
              <w:t>&lt; 2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DAB9C" w14:textId="77777777" w:rsidR="00BD5F0B" w:rsidRDefault="0069125D">
            <w:pPr>
              <w:spacing w:after="20"/>
            </w:pPr>
            <w:r>
              <w:rPr>
                <w:sz w:val="18"/>
                <w:szCs w:val="18"/>
              </w:rPr>
              <w:t>Settlements and the land mask</w:t>
            </w:r>
          </w:p>
        </w:tc>
      </w:tr>
      <w:tr w:rsidR="00BD5F0B" w14:paraId="32F8A560"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2003E" w14:textId="77777777" w:rsidR="00BD5F0B" w:rsidRDefault="0069125D">
            <w:pPr>
              <w:spacing w:after="20"/>
            </w:pPr>
            <w:r>
              <w:rPr>
                <w:sz w:val="18"/>
                <w:szCs w:val="18"/>
              </w:rPr>
              <w:t>reference_entities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030F3" w14:textId="77777777" w:rsidR="00BD5F0B" w:rsidRDefault="0069125D">
            <w:pPr>
              <w:spacing w:after="20"/>
            </w:pPr>
            <w:r>
              <w:rPr>
                <w:sz w:val="18"/>
                <w:szCs w:val="18"/>
              </w:rPr>
              <w:t>20,913</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C2BFCF" w14:textId="77777777" w:rsidR="00BD5F0B" w:rsidRDefault="0069125D">
            <w:pPr>
              <w:spacing w:after="20"/>
            </w:pPr>
            <w:r>
              <w:rPr>
                <w:sz w:val="18"/>
                <w:szCs w:val="18"/>
              </w:rPr>
              <w:t>80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52065" w14:textId="77777777" w:rsidR="00BD5F0B" w:rsidRDefault="0069125D">
            <w:pPr>
              <w:spacing w:after="20"/>
            </w:pPr>
            <w:r>
              <w:rPr>
                <w:sz w:val="18"/>
                <w:szCs w:val="18"/>
              </w:rPr>
              <w:t>Named, dissolved groups of segments (§7.2)</w:t>
            </w:r>
          </w:p>
        </w:tc>
      </w:tr>
      <w:tr w:rsidR="00BD5F0B" w14:paraId="72AC6D3D"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D0FE5" w14:textId="77777777" w:rsidR="00BD5F0B" w:rsidRDefault="0069125D">
            <w:pPr>
              <w:spacing w:after="20"/>
            </w:pPr>
            <w:r>
              <w:rPr>
                <w:sz w:val="18"/>
                <w:szCs w:val="18"/>
              </w:rPr>
              <w:t>dem_region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78AA0" w14:textId="77777777" w:rsidR="00BD5F0B" w:rsidRDefault="0069125D">
            <w:pPr>
              <w:spacing w:after="20"/>
            </w:pPr>
            <w:r>
              <w:rPr>
                <w:sz w:val="18"/>
                <w:szCs w:val="18"/>
              </w:rPr>
              <w:t>7,242 tiles</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DEC12" w14:textId="77777777" w:rsidR="00BD5F0B" w:rsidRDefault="0069125D">
            <w:pPr>
              <w:spacing w:after="20"/>
            </w:pPr>
            <w:r>
              <w:rPr>
                <w:sz w:val="18"/>
                <w:szCs w:val="18"/>
              </w:rPr>
              <w:t>406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66779" w14:textId="77777777" w:rsidR="00BD5F0B" w:rsidRDefault="0069125D">
            <w:pPr>
              <w:spacing w:after="20"/>
            </w:pPr>
            <w:r>
              <w:rPr>
                <w:sz w:val="18"/>
                <w:szCs w:val="18"/>
              </w:rPr>
              <w:t>FABDEM bare-earth elevation, 30 m, as PostGIS raster</w:t>
            </w:r>
          </w:p>
        </w:tc>
      </w:tr>
      <w:tr w:rsidR="00BD5F0B" w14:paraId="1F7769D2"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7A6A8" w14:textId="77777777" w:rsidR="00BD5F0B" w:rsidRDefault="0069125D">
            <w:pPr>
              <w:spacing w:after="20"/>
            </w:pPr>
            <w:r>
              <w:rPr>
                <w:sz w:val="18"/>
                <w:szCs w:val="18"/>
              </w:rPr>
              <w:t>contours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171A4" w14:textId="77777777" w:rsidR="00BD5F0B" w:rsidRDefault="0069125D">
            <w:pPr>
              <w:spacing w:after="20"/>
            </w:pPr>
            <w:r>
              <w:rPr>
                <w:sz w:val="18"/>
                <w:szCs w:val="18"/>
              </w:rPr>
              <w:t>173,707</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18F06" w14:textId="77777777" w:rsidR="00BD5F0B" w:rsidRDefault="0069125D">
            <w:pPr>
              <w:spacing w:after="20"/>
            </w:pPr>
            <w:r>
              <w:rPr>
                <w:sz w:val="18"/>
                <w:szCs w:val="18"/>
              </w:rPr>
              <w:t>118 MB</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8A8FB" w14:textId="77777777" w:rsidR="00BD5F0B" w:rsidRDefault="0069125D">
            <w:pPr>
              <w:spacing w:after="20"/>
            </w:pPr>
            <w:r>
              <w:rPr>
                <w:sz w:val="18"/>
                <w:szCs w:val="18"/>
              </w:rPr>
              <w:t>Contour lines at 250, 100 and 50 m, with an index-line flag</w:t>
            </w:r>
          </w:p>
        </w:tc>
      </w:tr>
      <w:tr w:rsidR="00BD5F0B" w14:paraId="134CFF0A"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35F73" w14:textId="77777777" w:rsidR="00BD5F0B" w:rsidRDefault="0069125D">
            <w:pPr>
              <w:spacing w:after="20"/>
            </w:pPr>
            <w:r>
              <w:rPr>
                <w:sz w:val="18"/>
                <w:szCs w:val="18"/>
              </w:rPr>
              <w:t>dataset_sources</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1A787" w14:textId="77777777" w:rsidR="00BD5F0B" w:rsidRDefault="0069125D">
            <w:pPr>
              <w:spacing w:after="20"/>
            </w:pPr>
            <w:r>
              <w:rPr>
                <w:sz w:val="18"/>
                <w:szCs w:val="18"/>
              </w:rPr>
              <w:t>2</w:t>
            </w:r>
          </w:p>
        </w:tc>
        <w:tc>
          <w:tcPr>
            <w:tcW w:w="13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4BD56" w14:textId="77777777" w:rsidR="00BD5F0B" w:rsidRDefault="0069125D">
            <w:pPr>
              <w:spacing w:after="20"/>
            </w:pPr>
            <w:r>
              <w:rPr>
                <w:sz w:val="18"/>
                <w:szCs w:val="18"/>
              </w:rPr>
              <w:t>—</w:t>
            </w:r>
          </w:p>
        </w:tc>
        <w:tc>
          <w:tcPr>
            <w:tcW w:w="411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F0572D" w14:textId="77777777" w:rsidR="00BD5F0B" w:rsidRDefault="0069125D">
            <w:pPr>
              <w:spacing w:after="20"/>
            </w:pPr>
            <w:r>
              <w:rPr>
                <w:sz w:val="18"/>
                <w:szCs w:val="18"/>
              </w:rPr>
              <w:t>Attribution for basemap loads</w:t>
            </w:r>
          </w:p>
        </w:tc>
      </w:tr>
    </w:tbl>
    <w:p w14:paraId="0BE0E420" w14:textId="77777777" w:rsidR="00BD5F0B" w:rsidRDefault="00BD5F0B">
      <w:pPr>
        <w:spacing w:after="120"/>
      </w:pPr>
    </w:p>
    <w:p w14:paraId="4D9C49A9" w14:textId="77777777" w:rsidR="00BD5F0B" w:rsidRDefault="0069125D">
      <w:pPr>
        <w:pStyle w:val="Heading2"/>
      </w:pPr>
      <w:bookmarkStart w:id="12" w:name="_Toc241696459"/>
      <w:r>
        <w:t>7.2 Reference entities</w:t>
      </w:r>
      <w:bookmarkEnd w:id="12"/>
    </w:p>
    <w:p w14:paraId="7FC2AE69" w14:textId="77777777" w:rsidR="00BD5F0B" w:rsidRDefault="0069125D">
      <w:pPr>
        <w:spacing w:after="120" w:line="276" w:lineRule="auto"/>
      </w:pPr>
      <w:r>
        <w:t xml:space="preserve">A national highway is several hundred stored segments. </w:t>
      </w:r>
      <w:r>
        <w:rPr>
          <w:rFonts w:ascii="Consolas" w:eastAsia="Consolas" w:hAnsi="Consolas" w:cs="Consolas"/>
          <w:sz w:val="19"/>
          <w:szCs w:val="19"/>
        </w:rPr>
        <w:t>basemap.reference_entities</w:t>
      </w:r>
      <w:r>
        <w:t xml:space="preserve"> groups segments into named entities by </w:t>
      </w:r>
      <w:r>
        <w:rPr>
          <w:rFonts w:ascii="Consolas" w:eastAsia="Consolas" w:hAnsi="Consolas" w:cs="Consolas"/>
          <w:sz w:val="19"/>
          <w:szCs w:val="19"/>
        </w:rPr>
        <w:t>coalesce(ref, name)</w:t>
      </w:r>
      <w:r>
        <w:t xml:space="preserve">. A multi-valued </w:t>
      </w:r>
      <w:r>
        <w:rPr>
          <w:rFonts w:ascii="Consolas" w:eastAsia="Consolas" w:hAnsi="Consolas" w:cs="Consolas"/>
          <w:sz w:val="19"/>
          <w:szCs w:val="19"/>
        </w:rPr>
        <w:t>ref</w:t>
      </w:r>
      <w:r>
        <w:t xml:space="preserve"> such as </w:t>
      </w:r>
      <w:r>
        <w:rPr>
          <w:rFonts w:ascii="Consolas" w:eastAsia="Consolas" w:hAnsi="Consolas" w:cs="Consolas"/>
          <w:sz w:val="19"/>
          <w:szCs w:val="19"/>
        </w:rPr>
        <w:t>QL.14;HCM</w:t>
      </w:r>
      <w:r>
        <w:t xml:space="preserve"> is split, so one segment can belong to two routes. Each group is then clustered spatially (DBSCAN, 0.02°), which keeps unrelated same-named features apart: "Thôn 3" yields 147 separate hamlets. Each entity stores its dissolved geometry and the OSM ids of its members. The </w:t>
      </w:r>
      <w:r>
        <w:rPr>
          <w:rFonts w:ascii="Consolas" w:eastAsia="Consolas" w:hAnsi="Consolas" w:cs="Consolas"/>
          <w:sz w:val="19"/>
          <w:szCs w:val="19"/>
        </w:rPr>
        <w:t>entity_id</w:t>
      </w:r>
      <w:r>
        <w:t xml:space="preserve"> is stable across rebuilds. The table is rebuilt whole, one layer per transaction, so a reader never sees a half-built layer.</w:t>
      </w:r>
    </w:p>
    <w:p w14:paraId="6AA9E010" w14:textId="77777777" w:rsidR="00BD5F0B" w:rsidRDefault="0069125D">
      <w:pPr>
        <w:spacing w:after="120" w:line="276" w:lineRule="auto"/>
      </w:pPr>
      <w:r>
        <w:t xml:space="preserve">The trigram search indexes are on this table rather than on the raw tables, because the loader drops and recreates those tables on every run and would silently discard any index a migration created. A GIN index on </w:t>
      </w:r>
      <w:r>
        <w:rPr>
          <w:rFonts w:ascii="Consolas" w:eastAsia="Consolas" w:hAnsi="Consolas" w:cs="Consolas"/>
          <w:sz w:val="19"/>
          <w:szCs w:val="19"/>
        </w:rPr>
        <w:t>member_ids</w:t>
      </w:r>
      <w:r>
        <w:t xml:space="preserve"> answers "which road is the segment I clicked part of".</w:t>
      </w:r>
    </w:p>
    <w:p w14:paraId="1205B1A3" w14:textId="77777777" w:rsidR="00BD5F0B" w:rsidRDefault="0069125D">
      <w:pPr>
        <w:pStyle w:val="Heading1"/>
      </w:pPr>
      <w:bookmarkStart w:id="13" w:name="_Toc241696460"/>
      <w:r>
        <w:t>8. Derived values and the activation contract</w:t>
      </w:r>
      <w:bookmarkEnd w:id="13"/>
    </w:p>
    <w:p w14:paraId="7F7C7C4C" w14:textId="77777777" w:rsidR="00BD5F0B" w:rsidRDefault="0069125D">
      <w:pPr>
        <w:spacing w:after="120" w:line="276" w:lineRule="auto"/>
      </w:pPr>
      <w:r>
        <w:t xml:space="preserve">An earlier design refreshed a materialised view from a single call site. A caller that bypassed that site activated a new rivers version, and the view described the previous one for two days. The lesson recorded is that </w:t>
      </w:r>
      <w:r>
        <w:rPr>
          <w:b/>
          <w:bCs/>
        </w:rPr>
        <w:t>a derived value whose refresh obligation lives in a call site rather than a contract will eventually be stale</w:t>
      </w:r>
      <w:r>
        <w:t>.</w:t>
      </w:r>
    </w:p>
    <w:p w14:paraId="65B977C1" w14:textId="77777777" w:rsidR="00BD5F0B" w:rsidRDefault="0069125D">
      <w:pPr>
        <w:spacing w:after="120" w:line="276" w:lineRule="auto"/>
      </w:pPr>
      <w:r>
        <w:t xml:space="preserve">The contract is activation. Every path by which a version becomes active passes through </w:t>
      </w:r>
      <w:r>
        <w:rPr>
          <w:rFonts w:ascii="Consolas" w:eastAsia="Consolas" w:hAnsi="Consolas" w:cs="Consolas"/>
          <w:sz w:val="19"/>
          <w:szCs w:val="19"/>
        </w:rPr>
        <w:t>versionsService.activate()</w:t>
      </w:r>
      <w:r>
        <w:t>, which runs in this order:</w:t>
      </w:r>
    </w:p>
    <w:p w14:paraId="1734029B" w14:textId="77777777" w:rsidR="00BD5F0B" w:rsidRDefault="0069125D">
      <w:pPr>
        <w:pStyle w:val="ListParagraph"/>
        <w:numPr>
          <w:ilvl w:val="0"/>
          <w:numId w:val="3"/>
        </w:numPr>
        <w:spacing w:after="70"/>
      </w:pPr>
      <w:r>
        <w:rPr>
          <w:b/>
          <w:bCs/>
        </w:rPr>
        <w:t>Rebuild the river hierarchy</w:t>
      </w:r>
      <w:r>
        <w:t>: name the reaches, bridge gaps, group rivers, and derive their geometry and links. Only differences are written, so a no-op edit writes nothing. About 10 s.</w:t>
      </w:r>
    </w:p>
    <w:p w14:paraId="41549F78" w14:textId="77777777" w:rsidR="00BD5F0B" w:rsidRDefault="0069125D">
      <w:pPr>
        <w:pStyle w:val="ListParagraph"/>
        <w:numPr>
          <w:ilvl w:val="0"/>
          <w:numId w:val="3"/>
        </w:numPr>
        <w:spacing w:after="70"/>
      </w:pPr>
      <w:r>
        <w:rPr>
          <w:b/>
          <w:bCs/>
        </w:rPr>
        <w:t>Assert the gates</w:t>
      </w:r>
      <w:r>
        <w:t>: no cycle in the downstream link, Strahler order never decreasing downstream, every river with at least one reach, no dangling link. An ingest must also meet the pinned match-rate baseline (4,754 named reaches, 439 names, 588 rivers). About 15 s.</w:t>
      </w:r>
    </w:p>
    <w:p w14:paraId="66768A0B" w14:textId="77777777" w:rsidR="00BD5F0B" w:rsidRDefault="0069125D">
      <w:pPr>
        <w:pStyle w:val="ListParagraph"/>
        <w:numPr>
          <w:ilvl w:val="0"/>
          <w:numId w:val="3"/>
        </w:numPr>
        <w:spacing w:after="70"/>
      </w:pPr>
      <w:r>
        <w:rPr>
          <w:b/>
          <w:bCs/>
        </w:rPr>
        <w:t>Stamp administrative codes</w:t>
      </w:r>
      <w:r>
        <w:t>, for every layer.</w:t>
      </w:r>
    </w:p>
    <w:p w14:paraId="6C9AC4D3" w14:textId="77777777" w:rsidR="00BD5F0B" w:rsidRDefault="0069125D">
      <w:pPr>
        <w:pStyle w:val="ListParagraph"/>
        <w:numPr>
          <w:ilvl w:val="0"/>
          <w:numId w:val="3"/>
        </w:numPr>
        <w:spacing w:after="70"/>
      </w:pPr>
      <w:r>
        <w:rPr>
          <w:b/>
          <w:bCs/>
        </w:rPr>
        <w:t>Move the active pointer.</w:t>
      </w:r>
    </w:p>
    <w:p w14:paraId="087DC406" w14:textId="77777777" w:rsidR="00BD5F0B" w:rsidRDefault="0069125D">
      <w:pPr>
        <w:spacing w:after="120" w:line="276" w:lineRule="auto"/>
      </w:pPr>
      <w:r>
        <w:lastRenderedPageBreak/>
        <w:t>A failure in steps 1 or 2 aborts the transaction, and the previous version stays live. The order of steps 1 and 3 matters: stamping after the rebuild means new river rows get their codes. The old materialised view was replaced by a plain view, which has no refresh obligation to forget.</w:t>
      </w:r>
    </w:p>
    <w:p w14:paraId="5BD5C6E9" w14:textId="77777777" w:rsidR="00BD5F0B" w:rsidRDefault="0069125D">
      <w:pPr>
        <w:pStyle w:val="Heading1"/>
        <w:pageBreakBefore/>
      </w:pPr>
      <w:bookmarkStart w:id="14" w:name="_Toc241696461"/>
      <w:r>
        <w:lastRenderedPageBreak/>
        <w:t>9. Integrity, indexing and performance</w:t>
      </w:r>
      <w:bookmarkEnd w:id="14"/>
    </w:p>
    <w:p w14:paraId="333CC358" w14:textId="77777777" w:rsidR="00BD5F0B" w:rsidRDefault="0069125D">
      <w:pPr>
        <w:pStyle w:val="Heading2"/>
      </w:pPr>
      <w:bookmarkStart w:id="15" w:name="_Toc241696462"/>
      <w:r>
        <w:t>9.1 Constraints</w:t>
      </w:r>
      <w:bookmarkEnd w:id="15"/>
    </w:p>
    <w:p w14:paraId="3D1ED39F" w14:textId="77777777" w:rsidR="00BD5F0B" w:rsidRDefault="0069125D">
      <w:pPr>
        <w:keepNext/>
        <w:spacing w:before="120" w:after="80"/>
      </w:pPr>
      <w:r>
        <w:rPr>
          <w:b/>
          <w:bCs/>
          <w:color w:val="2E6B55"/>
          <w:sz w:val="18"/>
          <w:szCs w:val="18"/>
        </w:rPr>
        <w:t>Table 8. Referential constraints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5"/>
        <w:gridCol w:w="1807"/>
        <w:gridCol w:w="4016"/>
      </w:tblGrid>
      <w:tr w:rsidR="00BD5F0B" w14:paraId="4DC90FC0" w14:textId="77777777">
        <w:trPr>
          <w:cantSplit/>
          <w:tblHeader/>
        </w:trPr>
        <w:tc>
          <w:tcPr>
            <w:tcW w:w="381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2A94DA1" w14:textId="77777777" w:rsidR="00BD5F0B" w:rsidRDefault="0069125D">
            <w:pPr>
              <w:spacing w:after="20"/>
            </w:pPr>
            <w:r>
              <w:rPr>
                <w:b/>
                <w:bCs/>
                <w:color w:val="FFFFFF"/>
                <w:sz w:val="18"/>
                <w:szCs w:val="18"/>
              </w:rPr>
              <w:t>Reference</w:t>
            </w:r>
          </w:p>
        </w:tc>
        <w:tc>
          <w:tcPr>
            <w:tcW w:w="1807"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41415A6" w14:textId="77777777" w:rsidR="00BD5F0B" w:rsidRDefault="0069125D">
            <w:pPr>
              <w:spacing w:after="20"/>
            </w:pPr>
            <w:r>
              <w:rPr>
                <w:b/>
                <w:bCs/>
                <w:color w:val="FFFFFF"/>
                <w:sz w:val="18"/>
                <w:szCs w:val="18"/>
              </w:rPr>
              <w:t>On delete</w:t>
            </w:r>
          </w:p>
        </w:tc>
        <w:tc>
          <w:tcPr>
            <w:tcW w:w="4016"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18F33F4" w14:textId="77777777" w:rsidR="00BD5F0B" w:rsidRDefault="0069125D">
            <w:pPr>
              <w:spacing w:after="20"/>
            </w:pPr>
            <w:r>
              <w:rPr>
                <w:b/>
                <w:bCs/>
                <w:color w:val="FFFFFF"/>
                <w:sz w:val="18"/>
                <w:szCs w:val="18"/>
              </w:rPr>
              <w:t>Reason</w:t>
            </w:r>
          </w:p>
        </w:tc>
      </w:tr>
      <w:tr w:rsidR="00BD5F0B" w14:paraId="653DD230"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E191C" w14:textId="77777777" w:rsidR="00BD5F0B" w:rsidRDefault="0069125D">
            <w:pPr>
              <w:spacing w:after="20"/>
            </w:pPr>
            <w:r>
              <w:rPr>
                <w:sz w:val="18"/>
                <w:szCs w:val="18"/>
              </w:rPr>
              <w:t>water.* → app.dataset_versions</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61146" w14:textId="77777777" w:rsidR="00BD5F0B" w:rsidRDefault="0069125D">
            <w:pPr>
              <w:spacing w:after="20"/>
            </w:pPr>
            <w:r>
              <w:rPr>
                <w:sz w:val="18"/>
                <w:szCs w:val="18"/>
              </w:rPr>
              <w:t>NO ACTION</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19CEB" w14:textId="77777777" w:rsidR="00BD5F0B" w:rsidRDefault="0069125D">
            <w:pPr>
              <w:spacing w:after="20"/>
            </w:pPr>
            <w:r>
              <w:rPr>
                <w:sz w:val="18"/>
                <w:szCs w:val="18"/>
              </w:rPr>
              <w:t>A version holding rows cannot be deleted by accident; pruning deletes rows first</w:t>
            </w:r>
          </w:p>
        </w:tc>
      </w:tr>
      <w:tr w:rsidR="00BD5F0B" w14:paraId="3088111B"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56E15" w14:textId="77777777" w:rsidR="00BD5F0B" w:rsidRDefault="0069125D">
            <w:pPr>
              <w:spacing w:after="20"/>
            </w:pPr>
            <w:r>
              <w:rPr>
                <w:sz w:val="18"/>
                <w:szCs w:val="18"/>
              </w:rPr>
              <w:t>app.dataset_versions.parent_version_id → self</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CCBA9" w14:textId="77777777" w:rsidR="00BD5F0B" w:rsidRDefault="0069125D">
            <w:pPr>
              <w:spacing w:after="20"/>
            </w:pPr>
            <w:r>
              <w:rPr>
                <w:sz w:val="18"/>
                <w:szCs w:val="18"/>
              </w:rPr>
              <w:t>CASCADE</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DD66E" w14:textId="77777777" w:rsidR="00BD5F0B" w:rsidRDefault="0069125D">
            <w:pPr>
              <w:spacing w:after="20"/>
            </w:pPr>
            <w:r>
              <w:rPr>
                <w:sz w:val="18"/>
                <w:szCs w:val="18"/>
              </w:rPr>
              <w:t>Deleting a version removes the edit versions built on it</w:t>
            </w:r>
          </w:p>
        </w:tc>
      </w:tr>
      <w:tr w:rsidR="00BD5F0B" w14:paraId="28E88AA6"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4F5CC" w14:textId="77777777" w:rsidR="00BD5F0B" w:rsidRDefault="0069125D">
            <w:pPr>
              <w:spacing w:after="20"/>
            </w:pPr>
            <w:r>
              <w:rPr>
                <w:sz w:val="18"/>
                <w:szCs w:val="18"/>
              </w:rPr>
              <w:t>water.* created_by / updated_by, audit_log.user_id, versions.ingested_by → app.users</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68DC5" w14:textId="77777777" w:rsidR="00BD5F0B" w:rsidRDefault="0069125D">
            <w:pPr>
              <w:spacing w:after="20"/>
            </w:pPr>
            <w:r>
              <w:rPr>
                <w:sz w:val="18"/>
                <w:szCs w:val="18"/>
              </w:rPr>
              <w:t>SET NULL</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97F62" w14:textId="77777777" w:rsidR="00BD5F0B" w:rsidRDefault="0069125D">
            <w:pPr>
              <w:spacing w:after="20"/>
            </w:pPr>
            <w:r>
              <w:rPr>
                <w:sz w:val="18"/>
                <w:szCs w:val="18"/>
              </w:rPr>
              <w:t>Removing a user keeps the data and the audit history</w:t>
            </w:r>
          </w:p>
        </w:tc>
      </w:tr>
      <w:tr w:rsidR="00BD5F0B" w14:paraId="54F4E246"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1BD70C" w14:textId="77777777" w:rsidR="00BD5F0B" w:rsidRDefault="0069125D">
            <w:pPr>
              <w:spacing w:after="20"/>
            </w:pPr>
            <w:r>
              <w:rPr>
                <w:sz w:val="18"/>
                <w:szCs w:val="18"/>
              </w:rPr>
              <w:t>admin.wards.province_code → admin.provinces</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5D1E8" w14:textId="77777777" w:rsidR="00BD5F0B" w:rsidRDefault="0069125D">
            <w:pPr>
              <w:spacing w:after="20"/>
            </w:pPr>
            <w:r>
              <w:rPr>
                <w:sz w:val="18"/>
                <w:szCs w:val="18"/>
              </w:rPr>
              <w:t>RESTRICT</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29683" w14:textId="77777777" w:rsidR="00BD5F0B" w:rsidRDefault="0069125D">
            <w:pPr>
              <w:spacing w:after="20"/>
            </w:pPr>
            <w:r>
              <w:rPr>
                <w:sz w:val="18"/>
                <w:szCs w:val="18"/>
              </w:rPr>
              <w:t>A province cannot vanish from under its wards</w:t>
            </w:r>
          </w:p>
        </w:tc>
      </w:tr>
      <w:tr w:rsidR="00BD5F0B" w14:paraId="414B3E7C"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98A98" w14:textId="77777777" w:rsidR="00BD5F0B" w:rsidRDefault="0069125D">
            <w:pPr>
              <w:spacing w:after="20"/>
            </w:pPr>
            <w:r>
              <w:rPr>
                <w:sz w:val="18"/>
                <w:szCs w:val="18"/>
              </w:rPr>
              <w:t>app.dataset_lineage_step → app.dataset_lineage</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6CA08" w14:textId="77777777" w:rsidR="00BD5F0B" w:rsidRDefault="0069125D">
            <w:pPr>
              <w:spacing w:after="20"/>
            </w:pPr>
            <w:r>
              <w:rPr>
                <w:sz w:val="18"/>
                <w:szCs w:val="18"/>
              </w:rPr>
              <w:t>RESTRICT</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13C19" w14:textId="77777777" w:rsidR="00BD5F0B" w:rsidRDefault="0069125D">
            <w:pPr>
              <w:spacing w:after="20"/>
            </w:pPr>
            <w:r>
              <w:rPr>
                <w:sz w:val="18"/>
                <w:szCs w:val="18"/>
              </w:rPr>
              <w:t>Process history is append-only</w:t>
            </w:r>
          </w:p>
        </w:tc>
      </w:tr>
      <w:tr w:rsidR="00BD5F0B" w14:paraId="2FAD1314"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8E5BF" w14:textId="77777777" w:rsidR="00BD5F0B" w:rsidRDefault="0069125D">
            <w:pPr>
              <w:spacing w:after="20"/>
            </w:pPr>
            <w:r>
              <w:rPr>
                <w:sz w:val="18"/>
                <w:szCs w:val="18"/>
              </w:rPr>
              <w:t>app.dataset_lineage_source, app.dataset_stage_state → app.dataset_lineage</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2D443" w14:textId="77777777" w:rsidR="00BD5F0B" w:rsidRDefault="0069125D">
            <w:pPr>
              <w:spacing w:after="20"/>
            </w:pPr>
            <w:r>
              <w:rPr>
                <w:sz w:val="18"/>
                <w:szCs w:val="18"/>
              </w:rPr>
              <w:t>CASCADE</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5DC31" w14:textId="77777777" w:rsidR="00BD5F0B" w:rsidRDefault="0069125D">
            <w:pPr>
              <w:spacing w:after="20"/>
            </w:pPr>
            <w:r>
              <w:rPr>
                <w:sz w:val="18"/>
                <w:szCs w:val="18"/>
              </w:rPr>
              <w:t>Declared sources and build state belong to the dataset</w:t>
            </w:r>
          </w:p>
        </w:tc>
      </w:tr>
      <w:tr w:rsidR="00BD5F0B" w14:paraId="737FDE8F"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1A07D" w14:textId="77777777" w:rsidR="00BD5F0B" w:rsidRDefault="0069125D">
            <w:pPr>
              <w:spacing w:after="20"/>
            </w:pPr>
            <w:r>
              <w:rPr>
                <w:sz w:val="18"/>
                <w:szCs w:val="18"/>
              </w:rPr>
              <w:t>province_codes / ward_codes → admin</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6940F" w14:textId="77777777" w:rsidR="00BD5F0B" w:rsidRDefault="0069125D">
            <w:pPr>
              <w:spacing w:after="20"/>
            </w:pPr>
            <w:r>
              <w:rPr>
                <w:sz w:val="18"/>
                <w:szCs w:val="18"/>
              </w:rPr>
              <w:t>none (arrays)</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AC336" w14:textId="77777777" w:rsidR="00BD5F0B" w:rsidRDefault="0069125D">
            <w:pPr>
              <w:spacing w:after="20"/>
            </w:pPr>
            <w:r>
              <w:rPr>
                <w:sz w:val="18"/>
                <w:szCs w:val="18"/>
              </w:rPr>
              <w:t>Logical references; correctness guaranteed by stamping on activation</w:t>
            </w:r>
          </w:p>
        </w:tc>
      </w:tr>
      <w:tr w:rsidR="00BD5F0B" w14:paraId="280CA0F7" w14:textId="77777777">
        <w:trPr>
          <w:cantSplit/>
        </w:trPr>
        <w:tc>
          <w:tcPr>
            <w:tcW w:w="38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9FC07" w14:textId="77777777" w:rsidR="00BD5F0B" w:rsidRDefault="0069125D">
            <w:pPr>
              <w:spacing w:after="20"/>
            </w:pPr>
            <w:r>
              <w:rPr>
                <w:sz w:val="18"/>
                <w:szCs w:val="18"/>
              </w:rPr>
              <w:t>parent_external_id / flows_into_external_id</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6578F" w14:textId="77777777" w:rsidR="00BD5F0B" w:rsidRDefault="0069125D">
            <w:pPr>
              <w:spacing w:after="20"/>
            </w:pPr>
            <w:r>
              <w:rPr>
                <w:sz w:val="18"/>
                <w:szCs w:val="18"/>
              </w:rPr>
              <w:t>none</w:t>
            </w:r>
          </w:p>
        </w:tc>
        <w:tc>
          <w:tcPr>
            <w:tcW w:w="401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9D992" w14:textId="77777777" w:rsidR="00BD5F0B" w:rsidRDefault="0069125D">
            <w:pPr>
              <w:spacing w:after="20"/>
            </w:pPr>
            <w:r>
              <w:rPr>
                <w:sz w:val="18"/>
                <w:szCs w:val="18"/>
              </w:rPr>
              <w:t>Business-key links across versions; checked by the activation gates</w:t>
            </w:r>
          </w:p>
        </w:tc>
      </w:tr>
    </w:tbl>
    <w:p w14:paraId="0787DF01" w14:textId="77777777" w:rsidR="00BD5F0B" w:rsidRDefault="00BD5F0B">
      <w:pPr>
        <w:spacing w:after="120"/>
      </w:pPr>
    </w:p>
    <w:p w14:paraId="0282D07B" w14:textId="77777777" w:rsidR="00BD5F0B" w:rsidRDefault="0069125D">
      <w:pPr>
        <w:spacing w:after="120" w:line="276" w:lineRule="auto"/>
      </w:pPr>
      <w:r>
        <w:t xml:space="preserve">Uniqueness: one row per </w:t>
      </w:r>
      <w:r>
        <w:rPr>
          <w:rFonts w:ascii="Consolas" w:eastAsia="Consolas" w:hAnsi="Consolas" w:cs="Consolas"/>
          <w:sz w:val="19"/>
          <w:szCs w:val="19"/>
        </w:rPr>
        <w:t>(dataset_version_id, external_id)</w:t>
      </w:r>
      <w:r>
        <w:t xml:space="preserve"> in every water table; </w:t>
      </w:r>
      <w:r>
        <w:rPr>
          <w:rFonts w:ascii="Consolas" w:eastAsia="Consolas" w:hAnsi="Consolas" w:cs="Consolas"/>
          <w:sz w:val="19"/>
          <w:szCs w:val="19"/>
        </w:rPr>
        <w:t>app.users.email</w:t>
      </w:r>
      <w:r>
        <w:t xml:space="preserve"> (case-insensitive citext); </w:t>
      </w:r>
      <w:r>
        <w:rPr>
          <w:rFonts w:ascii="Consolas" w:eastAsia="Consolas" w:hAnsi="Consolas" w:cs="Consolas"/>
          <w:sz w:val="19"/>
          <w:szCs w:val="19"/>
        </w:rPr>
        <w:t>(layer_key, entity_key, cluster_id)</w:t>
      </w:r>
      <w:r>
        <w:t xml:space="preserve"> on reference entities. Enumerations: </w:t>
      </w:r>
      <w:r>
        <w:rPr>
          <w:rFonts w:ascii="Consolas" w:eastAsia="Consolas" w:hAnsi="Consolas" w:cs="Consolas"/>
          <w:sz w:val="19"/>
          <w:szCs w:val="19"/>
        </w:rPr>
        <w:t>user_role</w:t>
      </w:r>
      <w:r>
        <w:t xml:space="preserve"> (admin, editor, viewer), </w:t>
      </w:r>
      <w:r>
        <w:rPr>
          <w:rFonts w:ascii="Consolas" w:eastAsia="Consolas" w:hAnsi="Consolas" w:cs="Consolas"/>
          <w:sz w:val="19"/>
          <w:szCs w:val="19"/>
        </w:rPr>
        <w:t>dataset_version_kind</w:t>
      </w:r>
      <w:r>
        <w:t xml:space="preserve"> (ingest, edit), </w:t>
      </w:r>
      <w:r>
        <w:rPr>
          <w:rFonts w:ascii="Consolas" w:eastAsia="Consolas" w:hAnsi="Consolas" w:cs="Consolas"/>
          <w:sz w:val="19"/>
          <w:szCs w:val="19"/>
        </w:rPr>
        <w:t>audit_action</w:t>
      </w:r>
      <w:r>
        <w:t xml:space="preserve"> (create, update, delete).</w:t>
      </w:r>
    </w:p>
    <w:p w14:paraId="6F84AB1D" w14:textId="77777777" w:rsidR="00BD5F0B" w:rsidRDefault="0069125D">
      <w:pPr>
        <w:pStyle w:val="Heading2"/>
      </w:pPr>
      <w:bookmarkStart w:id="16" w:name="_Toc241696463"/>
      <w:r>
        <w:t>9.2 Indexes</w:t>
      </w:r>
      <w:bookmarkEnd w:id="16"/>
    </w:p>
    <w:p w14:paraId="4FA56CBA" w14:textId="77777777" w:rsidR="00BD5F0B" w:rsidRDefault="0069125D">
      <w:pPr>
        <w:keepNext/>
        <w:spacing w:before="120" w:after="80"/>
      </w:pPr>
      <w:r>
        <w:rPr>
          <w:b/>
          <w:bCs/>
          <w:color w:val="2E6B55"/>
          <w:sz w:val="18"/>
          <w:szCs w:val="18"/>
        </w:rPr>
        <w:t>Table 9. Index strategy (water.rivers shown in full as the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BD5F0B" w14:paraId="7EA092CE" w14:textId="77777777">
        <w:trPr>
          <w:cantSplit/>
          <w:tblHeader/>
        </w:trPr>
        <w:tc>
          <w:tcPr>
            <w:tcW w:w="361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848E96C" w14:textId="77777777" w:rsidR="00BD5F0B" w:rsidRDefault="0069125D">
            <w:pPr>
              <w:spacing w:after="20"/>
            </w:pPr>
            <w:r>
              <w:rPr>
                <w:b/>
                <w:bCs/>
                <w:color w:val="FFFFFF"/>
                <w:sz w:val="18"/>
                <w:szCs w:val="18"/>
              </w:rPr>
              <w:t>Index</w:t>
            </w:r>
          </w:p>
        </w:tc>
        <w:tc>
          <w:tcPr>
            <w:tcW w:w="602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02FA382" w14:textId="77777777" w:rsidR="00BD5F0B" w:rsidRDefault="0069125D">
            <w:pPr>
              <w:spacing w:after="20"/>
            </w:pPr>
            <w:r>
              <w:rPr>
                <w:b/>
                <w:bCs/>
                <w:color w:val="FFFFFF"/>
                <w:sz w:val="18"/>
                <w:szCs w:val="18"/>
              </w:rPr>
              <w:t>Purpose</w:t>
            </w:r>
          </w:p>
        </w:tc>
      </w:tr>
      <w:tr w:rsidR="00BD5F0B" w14:paraId="23947242"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CEE35" w14:textId="77777777" w:rsidR="00BD5F0B" w:rsidRDefault="0069125D">
            <w:pPr>
              <w:spacing w:after="20"/>
            </w:pPr>
            <w:r>
              <w:rPr>
                <w:sz w:val="18"/>
                <w:szCs w:val="18"/>
              </w:rPr>
              <w:t>GiST on every geometry</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B4D61" w14:textId="77777777" w:rsidR="00BD5F0B" w:rsidRDefault="0069125D">
            <w:pPr>
              <w:spacing w:after="20"/>
            </w:pPr>
            <w:r>
              <w:rPr>
                <w:sz w:val="18"/>
                <w:szCs w:val="18"/>
              </w:rPr>
              <w:t>Spatial predicates and nearest-neighbour ordering</w:t>
            </w:r>
          </w:p>
        </w:tc>
      </w:tr>
      <w:tr w:rsidR="00BD5F0B" w14:paraId="14BB6403"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016A9" w14:textId="77777777" w:rsidR="00BD5F0B" w:rsidRDefault="0069125D">
            <w:pPr>
              <w:spacing w:after="20"/>
            </w:pPr>
            <w:r>
              <w:rPr>
                <w:sz w:val="18"/>
                <w:szCs w:val="18"/>
              </w:rPr>
              <w:t>Unique (dataset_version_id, external_id)</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20C36" w14:textId="77777777" w:rsidR="00BD5F0B" w:rsidRDefault="0069125D">
            <w:pPr>
              <w:spacing w:after="20"/>
            </w:pPr>
            <w:r>
              <w:rPr>
                <w:sz w:val="18"/>
                <w:szCs w:val="18"/>
              </w:rPr>
              <w:t>One row per key per version</w:t>
            </w:r>
          </w:p>
        </w:tc>
      </w:tr>
      <w:tr w:rsidR="00BD5F0B" w14:paraId="46827411"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88C3F" w14:textId="77777777" w:rsidR="00BD5F0B" w:rsidRDefault="0069125D">
            <w:pPr>
              <w:spacing w:after="20"/>
            </w:pPr>
            <w:r>
              <w:rPr>
                <w:sz w:val="18"/>
                <w:szCs w:val="18"/>
              </w:rPr>
              <w:t>B-tree on dataset_version_id</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93FD4" w14:textId="77777777" w:rsidR="00BD5F0B" w:rsidRDefault="0069125D">
            <w:pPr>
              <w:spacing w:after="20"/>
            </w:pPr>
            <w:r>
              <w:rPr>
                <w:sz w:val="18"/>
                <w:szCs w:val="18"/>
              </w:rPr>
              <w:t>Version-chain resolution</w:t>
            </w:r>
          </w:p>
        </w:tc>
      </w:tr>
      <w:tr w:rsidR="00BD5F0B" w14:paraId="18D43792"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B9808" w14:textId="77777777" w:rsidR="00BD5F0B" w:rsidRDefault="0069125D">
            <w:pPr>
              <w:spacing w:after="20"/>
            </w:pPr>
            <w:r>
              <w:rPr>
                <w:sz w:val="18"/>
                <w:szCs w:val="18"/>
              </w:rPr>
              <w:t>GIN trigram on name (and on entity name and ref)</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F414F0" w14:textId="77777777" w:rsidR="00BD5F0B" w:rsidRDefault="0069125D">
            <w:pPr>
              <w:spacing w:after="20"/>
            </w:pPr>
            <w:r>
              <w:rPr>
                <w:sz w:val="18"/>
                <w:szCs w:val="18"/>
              </w:rPr>
              <w:t>Fuzzy search</w:t>
            </w:r>
          </w:p>
        </w:tc>
      </w:tr>
      <w:tr w:rsidR="00BD5F0B" w14:paraId="1BF08A37"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4A399" w14:textId="77777777" w:rsidR="00BD5F0B" w:rsidRDefault="0069125D">
            <w:pPr>
              <w:spacing w:after="20"/>
            </w:pPr>
            <w:r>
              <w:rPr>
                <w:sz w:val="18"/>
                <w:szCs w:val="18"/>
              </w:rPr>
              <w:t>GIN on province_codes, ward_codes</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4E9F7" w14:textId="77777777" w:rsidR="00BD5F0B" w:rsidRDefault="0069125D">
            <w:pPr>
              <w:spacing w:after="20"/>
            </w:pPr>
            <w:r>
              <w:rPr>
                <w:sz w:val="18"/>
                <w:szCs w:val="18"/>
              </w:rPr>
              <w:t>Counting and filtering by administrative unit</w:t>
            </w:r>
          </w:p>
        </w:tc>
      </w:tr>
      <w:tr w:rsidR="00BD5F0B" w14:paraId="0E9FCD36"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31F84" w14:textId="77777777" w:rsidR="00BD5F0B" w:rsidRDefault="0069125D">
            <w:pPr>
              <w:spacing w:after="20"/>
            </w:pPr>
            <w:r>
              <w:rPr>
                <w:sz w:val="18"/>
                <w:szCs w:val="18"/>
              </w:rPr>
              <w:t>B-tree on feature_level, parent_external_id, flows_into_external_id (rivers)</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D0C5C" w14:textId="77777777" w:rsidR="00BD5F0B" w:rsidRDefault="0069125D">
            <w:pPr>
              <w:spacing w:after="20"/>
            </w:pPr>
            <w:r>
              <w:rPr>
                <w:sz w:val="18"/>
                <w:szCs w:val="18"/>
              </w:rPr>
              <w:t>Level filters, composition lookups, network walks</w:t>
            </w:r>
          </w:p>
        </w:tc>
      </w:tr>
      <w:tr w:rsidR="00BD5F0B" w14:paraId="0BD14877" w14:textId="77777777">
        <w:trPr>
          <w:cantSplit/>
        </w:trPr>
        <w:tc>
          <w:tcPr>
            <w:tcW w:w="36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05567" w14:textId="77777777" w:rsidR="00BD5F0B" w:rsidRDefault="0069125D">
            <w:pPr>
              <w:spacing w:after="20"/>
            </w:pPr>
            <w:r>
              <w:rPr>
                <w:sz w:val="18"/>
                <w:szCs w:val="18"/>
              </w:rPr>
              <w:t>GIN on reference_entities.member_ids</w:t>
            </w:r>
          </w:p>
        </w:tc>
        <w:tc>
          <w:tcPr>
            <w:tcW w:w="60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292083" w14:textId="77777777" w:rsidR="00BD5F0B" w:rsidRDefault="0069125D">
            <w:pPr>
              <w:spacing w:after="20"/>
            </w:pPr>
            <w:r>
              <w:rPr>
                <w:sz w:val="18"/>
                <w:szCs w:val="18"/>
              </w:rPr>
              <w:t>The entity a clicked segment belongs to</w:t>
            </w:r>
          </w:p>
        </w:tc>
      </w:tr>
    </w:tbl>
    <w:p w14:paraId="76D5AEE8" w14:textId="77777777" w:rsidR="00BD5F0B" w:rsidRDefault="00BD5F0B">
      <w:pPr>
        <w:spacing w:after="120"/>
      </w:pPr>
    </w:p>
    <w:p w14:paraId="7EA3E487" w14:textId="77777777" w:rsidR="00BD5F0B" w:rsidRDefault="0069125D">
      <w:pPr>
        <w:pStyle w:val="Heading2"/>
      </w:pPr>
      <w:bookmarkStart w:id="17" w:name="_Toc241696464"/>
      <w:r>
        <w:t>9.3 Measured performance rules</w:t>
      </w:r>
      <w:bookmarkEnd w:id="17"/>
    </w:p>
    <w:p w14:paraId="7082FEC2" w14:textId="77777777" w:rsidR="00BD5F0B" w:rsidRDefault="0069125D">
      <w:pPr>
        <w:pStyle w:val="ListParagraph"/>
        <w:numPr>
          <w:ilvl w:val="0"/>
          <w:numId w:val="2"/>
        </w:numPr>
        <w:spacing w:after="70"/>
      </w:pPr>
      <w:r>
        <w:rPr>
          <w:b/>
          <w:bCs/>
        </w:rPr>
        <w:t>Match the index expression.</w:t>
      </w:r>
      <w:r>
        <w:t xml:space="preserve"> An elevation-profile predicate that did not match the raster index scanned all 7,242 tiles per sample (1,941 ms). Rewritten, it took 103 ms, and a test now asserts the query plan.</w:t>
      </w:r>
    </w:p>
    <w:p w14:paraId="6C745215" w14:textId="77777777" w:rsidR="00BD5F0B" w:rsidRDefault="0069125D">
      <w:pPr>
        <w:pStyle w:val="ListParagraph"/>
        <w:numPr>
          <w:ilvl w:val="0"/>
          <w:numId w:val="2"/>
        </w:numPr>
        <w:spacing w:after="70"/>
      </w:pPr>
      <w:r>
        <w:rPr>
          <w:b/>
          <w:bCs/>
        </w:rPr>
        <w:lastRenderedPageBreak/>
        <w:t>Materialise before joining through the fence.</w:t>
      </w:r>
      <w:r>
        <w:t xml:space="preserve"> Joining reaches to named ways through </w:t>
      </w:r>
      <w:r>
        <w:rPr>
          <w:rFonts w:ascii="Consolas" w:eastAsia="Consolas" w:hAnsi="Consolas" w:cs="Consolas"/>
          <w:sz w:val="19"/>
          <w:szCs w:val="19"/>
        </w:rPr>
        <w:t>rivers_active</w:t>
      </w:r>
      <w:r>
        <w:t xml:space="preserve"> did not finish in 120 s; over a materialised copy it took 10.9 s. Every network builder now materialises its resolved input first.</w:t>
      </w:r>
    </w:p>
    <w:p w14:paraId="457DE857" w14:textId="77777777" w:rsidR="00BD5F0B" w:rsidRDefault="0069125D">
      <w:pPr>
        <w:pStyle w:val="ListParagraph"/>
        <w:numPr>
          <w:ilvl w:val="0"/>
          <w:numId w:val="2"/>
        </w:numPr>
        <w:spacing w:after="70"/>
      </w:pPr>
      <w:r>
        <w:rPr>
          <w:b/>
          <w:bCs/>
        </w:rPr>
        <w:t>Bound the work of public requests.</w:t>
      </w:r>
      <w:r>
        <w:t xml:space="preserve"> Analysis runs in a read-only transaction with a 5 s statement timeout, on its own connection pool. It also enforces four limits: source entities of at most 10,000 vertices and 300 parts, checked before any buffer is computed; resulting regions of at most 25,000 km² and 5,000 vertices. A buffer of an oversized entity once killed a database backend with an out-of-memory error.</w:t>
      </w:r>
    </w:p>
    <w:p w14:paraId="0A471D10" w14:textId="77777777" w:rsidR="00BD5F0B" w:rsidRDefault="0069125D">
      <w:pPr>
        <w:pStyle w:val="Heading1"/>
      </w:pPr>
      <w:bookmarkStart w:id="18" w:name="_Toc241696465"/>
      <w:r>
        <w:t>10. Security</w:t>
      </w:r>
      <w:bookmarkEnd w:id="18"/>
    </w:p>
    <w:p w14:paraId="65329EEA" w14:textId="77777777" w:rsidR="00BD5F0B" w:rsidRDefault="0069125D">
      <w:pPr>
        <w:pStyle w:val="ListParagraph"/>
        <w:numPr>
          <w:ilvl w:val="0"/>
          <w:numId w:val="2"/>
        </w:numPr>
        <w:spacing w:after="70"/>
      </w:pPr>
      <w:r>
        <w:rPr>
          <w:b/>
          <w:bCs/>
        </w:rPr>
        <w:t>Authorisation in the API.</w:t>
      </w:r>
      <w:r>
        <w:t xml:space="preserve"> Only the admin role may modify features; editor and viewer are read-only. Client controls are a convenience, never the boundary.</w:t>
      </w:r>
    </w:p>
    <w:p w14:paraId="6207685F" w14:textId="77777777" w:rsidR="00BD5F0B" w:rsidRDefault="0069125D">
      <w:pPr>
        <w:pStyle w:val="ListParagraph"/>
        <w:numPr>
          <w:ilvl w:val="0"/>
          <w:numId w:val="2"/>
        </w:numPr>
        <w:spacing w:after="70"/>
      </w:pPr>
      <w:r>
        <w:rPr>
          <w:b/>
          <w:bCs/>
        </w:rPr>
        <w:t>Least privilege for generated SQL.</w:t>
      </w:r>
      <w:r>
        <w:t xml:space="preserve"> The assistant's generated read-only queries run as </w:t>
      </w:r>
      <w:r>
        <w:rPr>
          <w:rFonts w:ascii="Consolas" w:eastAsia="Consolas" w:hAnsi="Consolas" w:cs="Consolas"/>
          <w:sz w:val="19"/>
          <w:szCs w:val="19"/>
        </w:rPr>
        <w:t>webatlas_assistant</w:t>
      </w:r>
      <w:r>
        <w:t xml:space="preserve">. That role can read the 8 resolution views and the 2 per-level river views, and nothing else: no </w:t>
      </w:r>
      <w:r>
        <w:rPr>
          <w:rFonts w:ascii="Consolas" w:eastAsia="Consolas" w:hAnsi="Consolas" w:cs="Consolas"/>
          <w:sz w:val="19"/>
          <w:szCs w:val="19"/>
        </w:rPr>
        <w:t>app</w:t>
      </w:r>
      <w:r>
        <w:t xml:space="preserve"> schema, no </w:t>
      </w:r>
      <w:r>
        <w:rPr>
          <w:rFonts w:ascii="Consolas" w:eastAsia="Consolas" w:hAnsi="Consolas" w:cs="Consolas"/>
          <w:sz w:val="19"/>
          <w:szCs w:val="19"/>
        </w:rPr>
        <w:t>basemap</w:t>
      </w:r>
      <w:r>
        <w:t>, no credentials or audit history. The privilege boundary, not the SQL parser, is the control. Recreating a view drops its grants, so migrations 16, 18, 19 and 20 re-grant explicitly.</w:t>
      </w:r>
    </w:p>
    <w:p w14:paraId="513BFDE5" w14:textId="77777777" w:rsidR="00BD5F0B" w:rsidRDefault="0069125D">
      <w:pPr>
        <w:pStyle w:val="ListParagraph"/>
        <w:numPr>
          <w:ilvl w:val="0"/>
          <w:numId w:val="2"/>
        </w:numPr>
        <w:spacing w:after="70"/>
      </w:pPr>
      <w:r>
        <w:rPr>
          <w:b/>
          <w:bCs/>
        </w:rPr>
        <w:t>Connection isolation.</w:t>
      </w:r>
      <w:r>
        <w:t xml:space="preserve"> Public analysis draws from a bounded pool of its own, so a saturated analysis workload cannot exhaust connections needed for sign-in and ordinary reads.</w:t>
      </w:r>
    </w:p>
    <w:p w14:paraId="05881DED" w14:textId="77777777" w:rsidR="00BD5F0B" w:rsidRDefault="0069125D">
      <w:pPr>
        <w:pStyle w:val="Heading1"/>
      </w:pPr>
      <w:bookmarkStart w:id="19" w:name="_Toc241696466"/>
      <w:r>
        <w:t>11. Schema evolution</w:t>
      </w:r>
      <w:bookmarkEnd w:id="19"/>
    </w:p>
    <w:p w14:paraId="51F0B782" w14:textId="77777777" w:rsidR="00BD5F0B" w:rsidRDefault="0069125D">
      <w:pPr>
        <w:spacing w:after="120" w:line="276" w:lineRule="auto"/>
      </w:pPr>
      <w:r>
        <w:t>The schema changes only through ordered, reviewed migrations. The data pipeline populates tables and never creates them.</w:t>
      </w:r>
    </w:p>
    <w:p w14:paraId="1ABCC8BA" w14:textId="77777777" w:rsidR="00BD5F0B" w:rsidRDefault="0069125D">
      <w:pPr>
        <w:keepNext/>
        <w:spacing w:before="120" w:after="80"/>
      </w:pPr>
      <w:r>
        <w:rPr>
          <w:b/>
          <w:bCs/>
          <w:color w:val="2E6B55"/>
          <w:sz w:val="18"/>
          <w:szCs w:val="18"/>
        </w:rPr>
        <w:t>Table 10. Migration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3213"/>
        <w:gridCol w:w="5722"/>
      </w:tblGrid>
      <w:tr w:rsidR="00BD5F0B" w14:paraId="053E916B" w14:textId="77777777">
        <w:trPr>
          <w:cantSplit/>
          <w:tblHeader/>
        </w:trPr>
        <w:tc>
          <w:tcPr>
            <w:tcW w:w="70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576D3A85" w14:textId="77777777" w:rsidR="00BD5F0B" w:rsidRDefault="0069125D">
            <w:pPr>
              <w:spacing w:after="20"/>
            </w:pPr>
            <w:r>
              <w:rPr>
                <w:b/>
                <w:bCs/>
                <w:color w:val="FFFFFF"/>
                <w:sz w:val="18"/>
                <w:szCs w:val="18"/>
              </w:rPr>
              <w:t>#</w:t>
            </w:r>
          </w:p>
        </w:tc>
        <w:tc>
          <w:tcPr>
            <w:tcW w:w="321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146AEDF1" w14:textId="77777777" w:rsidR="00BD5F0B" w:rsidRDefault="0069125D">
            <w:pPr>
              <w:spacing w:after="20"/>
            </w:pPr>
            <w:r>
              <w:rPr>
                <w:b/>
                <w:bCs/>
                <w:color w:val="FFFFFF"/>
                <w:sz w:val="18"/>
                <w:szCs w:val="18"/>
              </w:rPr>
              <w:t>Migration</w:t>
            </w:r>
          </w:p>
        </w:tc>
        <w:tc>
          <w:tcPr>
            <w:tcW w:w="572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6536E00F" w14:textId="77777777" w:rsidR="00BD5F0B" w:rsidRDefault="0069125D">
            <w:pPr>
              <w:spacing w:after="20"/>
            </w:pPr>
            <w:r>
              <w:rPr>
                <w:b/>
                <w:bCs/>
                <w:color w:val="FFFFFF"/>
                <w:sz w:val="18"/>
                <w:szCs w:val="18"/>
              </w:rPr>
              <w:t>Effect</w:t>
            </w:r>
          </w:p>
        </w:tc>
      </w:tr>
      <w:tr w:rsidR="00BD5F0B" w14:paraId="1FB0FEEE"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D73E9" w14:textId="77777777" w:rsidR="00BD5F0B" w:rsidRDefault="0069125D">
            <w:pPr>
              <w:spacing w:after="20"/>
            </w:pPr>
            <w:r>
              <w:rPr>
                <w:sz w:val="18"/>
                <w:szCs w:val="18"/>
              </w:rPr>
              <w:t>1</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49AC5" w14:textId="77777777" w:rsidR="00BD5F0B" w:rsidRDefault="0069125D">
            <w:pPr>
              <w:spacing w:after="20"/>
            </w:pPr>
            <w:r>
              <w:rPr>
                <w:sz w:val="18"/>
                <w:szCs w:val="18"/>
              </w:rPr>
              <w:t>app-schema</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24B56" w14:textId="77777777" w:rsidR="00BD5F0B" w:rsidRDefault="0069125D">
            <w:pPr>
              <w:spacing w:after="20"/>
            </w:pPr>
            <w:r>
              <w:rPr>
                <w:sz w:val="18"/>
                <w:szCs w:val="18"/>
              </w:rPr>
              <w:t>Users, audit log, role and action enums</w:t>
            </w:r>
          </w:p>
        </w:tc>
      </w:tr>
      <w:tr w:rsidR="00BD5F0B" w14:paraId="363E86DD"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0BE62" w14:textId="77777777" w:rsidR="00BD5F0B" w:rsidRDefault="0069125D">
            <w:pPr>
              <w:spacing w:after="20"/>
            </w:pPr>
            <w:r>
              <w:rPr>
                <w:sz w:val="18"/>
                <w:szCs w:val="18"/>
              </w:rPr>
              <w:t>2</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4B235" w14:textId="77777777" w:rsidR="00BD5F0B" w:rsidRDefault="0069125D">
            <w:pPr>
              <w:spacing w:after="20"/>
            </w:pPr>
            <w:r>
              <w:rPr>
                <w:sz w:val="18"/>
                <w:szCs w:val="18"/>
              </w:rPr>
              <w:t>water-schema</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577B6" w14:textId="77777777" w:rsidR="00BD5F0B" w:rsidRDefault="0069125D">
            <w:pPr>
              <w:spacing w:after="20"/>
            </w:pPr>
            <w:r>
              <w:rPr>
                <w:sz w:val="18"/>
                <w:szCs w:val="18"/>
              </w:rPr>
              <w:t>The thematic feature tables</w:t>
            </w:r>
          </w:p>
        </w:tc>
      </w:tr>
      <w:tr w:rsidR="00BD5F0B" w14:paraId="006E7228"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8AEF8" w14:textId="77777777" w:rsidR="00BD5F0B" w:rsidRDefault="0069125D">
            <w:pPr>
              <w:spacing w:after="20"/>
            </w:pPr>
            <w:r>
              <w:rPr>
                <w:sz w:val="18"/>
                <w:szCs w:val="18"/>
              </w:rPr>
              <w:t>3</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D1C0A" w14:textId="77777777" w:rsidR="00BD5F0B" w:rsidRDefault="0069125D">
            <w:pPr>
              <w:spacing w:after="20"/>
            </w:pPr>
            <w:r>
              <w:rPr>
                <w:sz w:val="18"/>
                <w:szCs w:val="18"/>
              </w:rPr>
              <w:t>dams-geom-nullable</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96B1A" w14:textId="77777777" w:rsidR="00BD5F0B" w:rsidRDefault="0069125D">
            <w:pPr>
              <w:spacing w:after="20"/>
            </w:pPr>
            <w:r>
              <w:rPr>
                <w:sz w:val="18"/>
                <w:szCs w:val="18"/>
              </w:rPr>
              <w:t>Dams without a location can be stored</w:t>
            </w:r>
          </w:p>
        </w:tc>
      </w:tr>
      <w:tr w:rsidR="00BD5F0B" w14:paraId="039C9F1C"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1E145E" w14:textId="77777777" w:rsidR="00BD5F0B" w:rsidRDefault="0069125D">
            <w:pPr>
              <w:spacing w:after="20"/>
            </w:pPr>
            <w:r>
              <w:rPr>
                <w:sz w:val="18"/>
                <w:szCs w:val="18"/>
              </w:rPr>
              <w:t>4</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01798" w14:textId="77777777" w:rsidR="00BD5F0B" w:rsidRDefault="0069125D">
            <w:pPr>
              <w:spacing w:after="20"/>
            </w:pPr>
            <w:r>
              <w:rPr>
                <w:sz w:val="18"/>
                <w:szCs w:val="18"/>
              </w:rPr>
              <w:t>dataset-versions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5DF1A" w14:textId="77777777" w:rsidR="00BD5F0B" w:rsidRDefault="0069125D">
            <w:pPr>
              <w:spacing w:after="20"/>
            </w:pPr>
            <w:r>
              <w:rPr>
                <w:sz w:val="18"/>
                <w:szCs w:val="18"/>
              </w:rPr>
              <w:t xml:space="preserve">Snapshot versioning: </w:t>
            </w:r>
            <w:r>
              <w:rPr>
                <w:rFonts w:ascii="Consolas" w:eastAsia="Consolas" w:hAnsi="Consolas" w:cs="Consolas"/>
                <w:sz w:val="16"/>
                <w:szCs w:val="16"/>
              </w:rPr>
              <w:t>app.dataset_versions</w:t>
            </w:r>
            <w:r>
              <w:rPr>
                <w:sz w:val="18"/>
                <w:szCs w:val="18"/>
              </w:rPr>
              <w:t>, version columns on every layer</w:t>
            </w:r>
          </w:p>
        </w:tc>
      </w:tr>
      <w:tr w:rsidR="00BD5F0B" w14:paraId="431F4F8D"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0A8E9" w14:textId="77777777" w:rsidR="00BD5F0B" w:rsidRDefault="0069125D">
            <w:pPr>
              <w:spacing w:after="20"/>
            </w:pPr>
            <w:r>
              <w:rPr>
                <w:sz w:val="18"/>
                <w:szCs w:val="18"/>
              </w:rPr>
              <w:t>5</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CC987" w14:textId="77777777" w:rsidR="00BD5F0B" w:rsidRDefault="0069125D">
            <w:pPr>
              <w:spacing w:after="20"/>
            </w:pPr>
            <w:r>
              <w:rPr>
                <w:sz w:val="18"/>
                <w:szCs w:val="18"/>
              </w:rPr>
              <w:t>active-version-views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BF7D4" w14:textId="77777777" w:rsidR="00BD5F0B" w:rsidRDefault="0069125D">
            <w:pPr>
              <w:spacing w:after="20"/>
            </w:pPr>
            <w:r>
              <w:rPr>
                <w:sz w:val="18"/>
                <w:szCs w:val="18"/>
              </w:rPr>
              <w:t>The recursive resolution views</w:t>
            </w:r>
          </w:p>
        </w:tc>
      </w:tr>
      <w:tr w:rsidR="00BD5F0B" w14:paraId="62B34F33"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BBA04" w14:textId="77777777" w:rsidR="00BD5F0B" w:rsidRDefault="0069125D">
            <w:pPr>
              <w:spacing w:after="20"/>
            </w:pPr>
            <w:r>
              <w:rPr>
                <w:sz w:val="18"/>
                <w:szCs w:val="18"/>
              </w:rPr>
              <w:t>6</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BE8E5" w14:textId="77777777" w:rsidR="00BD5F0B" w:rsidRDefault="0069125D">
            <w:pPr>
              <w:spacing w:after="20"/>
            </w:pPr>
            <w:r>
              <w:rPr>
                <w:sz w:val="18"/>
                <w:szCs w:val="18"/>
              </w:rPr>
              <w:t>lakes-schema</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270EE" w14:textId="77777777" w:rsidR="00BD5F0B" w:rsidRDefault="0069125D">
            <w:pPr>
              <w:spacing w:after="20"/>
            </w:pPr>
            <w:r>
              <w:rPr>
                <w:sz w:val="18"/>
                <w:szCs w:val="18"/>
              </w:rPr>
              <w:t>The lakes layer</w:t>
            </w:r>
          </w:p>
        </w:tc>
      </w:tr>
      <w:tr w:rsidR="00BD5F0B" w14:paraId="08F3A271"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2315F" w14:textId="77777777" w:rsidR="00BD5F0B" w:rsidRDefault="0069125D">
            <w:pPr>
              <w:spacing w:after="20"/>
            </w:pPr>
            <w:r>
              <w:rPr>
                <w:sz w:val="18"/>
                <w:szCs w:val="18"/>
              </w:rPr>
              <w:t>7</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CB4D2" w14:textId="77777777" w:rsidR="00BD5F0B" w:rsidRDefault="0069125D">
            <w:pPr>
              <w:spacing w:after="20"/>
            </w:pPr>
            <w:r>
              <w:rPr>
                <w:sz w:val="18"/>
                <w:szCs w:val="18"/>
              </w:rPr>
              <w:t>pg-trgm-search</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1B5AD" w14:textId="77777777" w:rsidR="00BD5F0B" w:rsidRDefault="0069125D">
            <w:pPr>
              <w:spacing w:after="20"/>
            </w:pPr>
            <w:r>
              <w:rPr>
                <w:sz w:val="18"/>
                <w:szCs w:val="18"/>
              </w:rPr>
              <w:t>Trigram name search</w:t>
            </w:r>
          </w:p>
        </w:tc>
      </w:tr>
      <w:tr w:rsidR="00BD5F0B" w14:paraId="770A3C1D"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B6E72" w14:textId="77777777" w:rsidR="00BD5F0B" w:rsidRDefault="0069125D">
            <w:pPr>
              <w:spacing w:after="20"/>
            </w:pPr>
            <w:r>
              <w:rPr>
                <w:sz w:val="18"/>
                <w:szCs w:val="18"/>
              </w:rPr>
              <w:t>8</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8B108" w14:textId="77777777" w:rsidR="00BD5F0B" w:rsidRDefault="0069125D">
            <w:pPr>
              <w:spacing w:after="20"/>
            </w:pPr>
            <w:r>
              <w:rPr>
                <w:sz w:val="18"/>
                <w:szCs w:val="18"/>
              </w:rPr>
              <w:t>assistant-db-role</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C3A6C" w14:textId="77777777" w:rsidR="00BD5F0B" w:rsidRDefault="0069125D">
            <w:pPr>
              <w:spacing w:after="20"/>
            </w:pPr>
            <w:r>
              <w:rPr>
                <w:rFonts w:ascii="Consolas" w:eastAsia="Consolas" w:hAnsi="Consolas" w:cs="Consolas"/>
                <w:sz w:val="16"/>
                <w:szCs w:val="16"/>
              </w:rPr>
              <w:t>webatlas_assistant</w:t>
            </w:r>
            <w:r>
              <w:rPr>
                <w:sz w:val="18"/>
                <w:szCs w:val="18"/>
              </w:rPr>
              <w:t xml:space="preserve"> and its view-only grants</w:t>
            </w:r>
          </w:p>
        </w:tc>
      </w:tr>
      <w:tr w:rsidR="00BD5F0B" w14:paraId="6DB279D3"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B1208A" w14:textId="77777777" w:rsidR="00BD5F0B" w:rsidRDefault="0069125D">
            <w:pPr>
              <w:spacing w:after="20"/>
            </w:pPr>
            <w:r>
              <w:rPr>
                <w:sz w:val="18"/>
                <w:szCs w:val="18"/>
              </w:rPr>
              <w:t>9</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3A3FA6" w14:textId="77777777" w:rsidR="00BD5F0B" w:rsidRDefault="0069125D">
            <w:pPr>
              <w:spacing w:after="20"/>
            </w:pPr>
            <w:r>
              <w:rPr>
                <w:sz w:val="18"/>
                <w:szCs w:val="18"/>
              </w:rPr>
              <w:t>river-overview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8A442" w14:textId="77777777" w:rsidR="00BD5F0B" w:rsidRDefault="0069125D">
            <w:pPr>
              <w:spacing w:after="20"/>
            </w:pPr>
            <w:r>
              <w:rPr>
                <w:sz w:val="18"/>
                <w:szCs w:val="18"/>
              </w:rPr>
              <w:t>The far-zoom river layer (a plain view since migration 20)</w:t>
            </w:r>
          </w:p>
        </w:tc>
      </w:tr>
      <w:tr w:rsidR="00BD5F0B" w14:paraId="6D8B0A55"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F88B9C" w14:textId="77777777" w:rsidR="00BD5F0B" w:rsidRDefault="0069125D">
            <w:pPr>
              <w:spacing w:after="20"/>
            </w:pPr>
            <w:r>
              <w:rPr>
                <w:sz w:val="18"/>
                <w:szCs w:val="18"/>
              </w:rPr>
              <w:t>10</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0D888" w14:textId="77777777" w:rsidR="00BD5F0B" w:rsidRDefault="0069125D">
            <w:pPr>
              <w:spacing w:after="20"/>
            </w:pPr>
            <w:r>
              <w:rPr>
                <w:sz w:val="18"/>
                <w:szCs w:val="18"/>
              </w:rPr>
              <w:t>dem-raster</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FB2CB" w14:textId="77777777" w:rsidR="00BD5F0B" w:rsidRDefault="0069125D">
            <w:pPr>
              <w:spacing w:after="20"/>
            </w:pPr>
            <w:r>
              <w:rPr>
                <w:rFonts w:ascii="Consolas" w:eastAsia="Consolas" w:hAnsi="Consolas" w:cs="Consolas"/>
                <w:sz w:val="16"/>
                <w:szCs w:val="16"/>
              </w:rPr>
              <w:t>basemap.dem_region</w:t>
            </w:r>
            <w:r>
              <w:rPr>
                <w:sz w:val="18"/>
                <w:szCs w:val="18"/>
              </w:rPr>
              <w:t>, created empty</w:t>
            </w:r>
          </w:p>
        </w:tc>
      </w:tr>
      <w:tr w:rsidR="00BD5F0B" w14:paraId="6F7A02C7"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85100" w14:textId="77777777" w:rsidR="00BD5F0B" w:rsidRDefault="0069125D">
            <w:pPr>
              <w:spacing w:after="20"/>
            </w:pPr>
            <w:r>
              <w:rPr>
                <w:sz w:val="18"/>
                <w:szCs w:val="18"/>
              </w:rPr>
              <w:t>11</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812B0" w14:textId="77777777" w:rsidR="00BD5F0B" w:rsidRDefault="0069125D">
            <w:pPr>
              <w:spacing w:after="20"/>
            </w:pPr>
            <w:r>
              <w:rPr>
                <w:sz w:val="18"/>
                <w:szCs w:val="18"/>
              </w:rPr>
              <w:t>contours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1D1CA" w14:textId="77777777" w:rsidR="00BD5F0B" w:rsidRDefault="0069125D">
            <w:pPr>
              <w:spacing w:after="20"/>
            </w:pPr>
            <w:r>
              <w:rPr>
                <w:rFonts w:ascii="Consolas" w:eastAsia="Consolas" w:hAnsi="Consolas" w:cs="Consolas"/>
                <w:sz w:val="16"/>
                <w:szCs w:val="16"/>
              </w:rPr>
              <w:t>basemap.contours</w:t>
            </w:r>
            <w:r>
              <w:rPr>
                <w:sz w:val="18"/>
                <w:szCs w:val="18"/>
              </w:rPr>
              <w:t>, created empty</w:t>
            </w:r>
          </w:p>
        </w:tc>
      </w:tr>
      <w:tr w:rsidR="00BD5F0B" w14:paraId="765937E3"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988AD" w14:textId="77777777" w:rsidR="00BD5F0B" w:rsidRDefault="0069125D">
            <w:pPr>
              <w:spacing w:after="20"/>
            </w:pPr>
            <w:r>
              <w:rPr>
                <w:sz w:val="18"/>
                <w:szCs w:val="18"/>
              </w:rPr>
              <w:t>12</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8D1C67" w14:textId="77777777" w:rsidR="00BD5F0B" w:rsidRDefault="0069125D">
            <w:pPr>
              <w:spacing w:after="20"/>
            </w:pPr>
            <w:r>
              <w:rPr>
                <w:sz w:val="18"/>
                <w:szCs w:val="18"/>
              </w:rPr>
              <w:t>dataset-sources-attribution</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78729" w14:textId="77777777" w:rsidR="00BD5F0B" w:rsidRDefault="0069125D">
            <w:pPr>
              <w:spacing w:after="20"/>
            </w:pPr>
            <w:r>
              <w:rPr>
                <w:sz w:val="18"/>
                <w:szCs w:val="18"/>
              </w:rPr>
              <w:t>Attribution for basemap loads</w:t>
            </w:r>
          </w:p>
        </w:tc>
      </w:tr>
      <w:tr w:rsidR="00BD5F0B" w14:paraId="2C08DA94"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1F361" w14:textId="77777777" w:rsidR="00BD5F0B" w:rsidRDefault="0069125D">
            <w:pPr>
              <w:spacing w:after="20"/>
            </w:pPr>
            <w:r>
              <w:rPr>
                <w:sz w:val="18"/>
                <w:szCs w:val="18"/>
              </w:rPr>
              <w:t>13</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2AA14" w14:textId="77777777" w:rsidR="00BD5F0B" w:rsidRDefault="0069125D">
            <w:pPr>
              <w:spacing w:after="20"/>
            </w:pPr>
            <w:r>
              <w:rPr>
                <w:sz w:val="18"/>
                <w:szCs w:val="18"/>
              </w:rPr>
              <w:t>dataset-lineage</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392EF" w14:textId="77777777" w:rsidR="00BD5F0B" w:rsidRDefault="0069125D">
            <w:pPr>
              <w:spacing w:after="20"/>
            </w:pPr>
            <w:r>
              <w:rPr>
                <w:sz w:val="18"/>
                <w:szCs w:val="18"/>
              </w:rPr>
              <w:t>Registry lineage and build-state tables</w:t>
            </w:r>
          </w:p>
        </w:tc>
      </w:tr>
      <w:tr w:rsidR="00BD5F0B" w14:paraId="0849E434"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62DFD" w14:textId="77777777" w:rsidR="00BD5F0B" w:rsidRDefault="0069125D">
            <w:pPr>
              <w:spacing w:after="20"/>
            </w:pPr>
            <w:r>
              <w:rPr>
                <w:sz w:val="18"/>
                <w:szCs w:val="18"/>
              </w:rPr>
              <w:t>14</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F3506" w14:textId="77777777" w:rsidR="00BD5F0B" w:rsidRDefault="0069125D">
            <w:pPr>
              <w:spacing w:after="20"/>
            </w:pPr>
            <w:r>
              <w:rPr>
                <w:sz w:val="18"/>
                <w:szCs w:val="18"/>
              </w:rPr>
              <w:t>audit-source</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21985" w14:textId="77777777" w:rsidR="00BD5F0B" w:rsidRDefault="0069125D">
            <w:pPr>
              <w:spacing w:after="20"/>
            </w:pPr>
            <w:r>
              <w:rPr>
                <w:sz w:val="18"/>
                <w:szCs w:val="18"/>
              </w:rPr>
              <w:t>Source document and provider on the audit log</w:t>
            </w:r>
          </w:p>
        </w:tc>
      </w:tr>
      <w:tr w:rsidR="00BD5F0B" w14:paraId="04AC090B"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44D0D" w14:textId="77777777" w:rsidR="00BD5F0B" w:rsidRDefault="0069125D">
            <w:pPr>
              <w:spacing w:after="20"/>
            </w:pPr>
            <w:r>
              <w:rPr>
                <w:sz w:val="18"/>
                <w:szCs w:val="18"/>
              </w:rPr>
              <w:t>15</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C9B01" w14:textId="77777777" w:rsidR="00BD5F0B" w:rsidRDefault="0069125D">
            <w:pPr>
              <w:spacing w:after="20"/>
            </w:pPr>
            <w:r>
              <w:rPr>
                <w:sz w:val="18"/>
                <w:szCs w:val="18"/>
              </w:rPr>
              <w:t>admin-boundaries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34072" w14:textId="77777777" w:rsidR="00BD5F0B" w:rsidRDefault="0069125D">
            <w:pPr>
              <w:spacing w:after="20"/>
            </w:pPr>
            <w:r>
              <w:rPr>
                <w:sz w:val="18"/>
                <w:szCs w:val="18"/>
              </w:rPr>
              <w:t xml:space="preserve">The </w:t>
            </w:r>
            <w:r>
              <w:rPr>
                <w:rFonts w:ascii="Consolas" w:eastAsia="Consolas" w:hAnsi="Consolas" w:cs="Consolas"/>
                <w:sz w:val="16"/>
                <w:szCs w:val="16"/>
              </w:rPr>
              <w:t>admin</w:t>
            </w:r>
            <w:r>
              <w:rPr>
                <w:sz w:val="18"/>
                <w:szCs w:val="18"/>
              </w:rPr>
              <w:t xml:space="preserve"> schema: provinces and wards</w:t>
            </w:r>
          </w:p>
        </w:tc>
      </w:tr>
      <w:tr w:rsidR="00BD5F0B" w14:paraId="241CFBBA"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3A43E" w14:textId="77777777" w:rsidR="00BD5F0B" w:rsidRDefault="0069125D">
            <w:pPr>
              <w:spacing w:after="20"/>
            </w:pPr>
            <w:r>
              <w:rPr>
                <w:sz w:val="18"/>
                <w:szCs w:val="18"/>
              </w:rPr>
              <w:t>16</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0AFAB" w14:textId="77777777" w:rsidR="00BD5F0B" w:rsidRDefault="0069125D">
            <w:pPr>
              <w:spacing w:after="20"/>
            </w:pPr>
            <w:r>
              <w:rPr>
                <w:sz w:val="18"/>
                <w:szCs w:val="18"/>
              </w:rPr>
              <w:t>admin-stamping</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02875" w14:textId="77777777" w:rsidR="00BD5F0B" w:rsidRDefault="0069125D">
            <w:pPr>
              <w:spacing w:after="20"/>
            </w:pPr>
            <w:r>
              <w:rPr>
                <w:sz w:val="18"/>
                <w:szCs w:val="18"/>
              </w:rPr>
              <w:t>Code arrays and their GIN indexes on every layer</w:t>
            </w:r>
          </w:p>
        </w:tc>
      </w:tr>
      <w:tr w:rsidR="00BD5F0B" w14:paraId="76FC3625"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1E5A4" w14:textId="77777777" w:rsidR="00BD5F0B" w:rsidRDefault="0069125D">
            <w:pPr>
              <w:spacing w:after="20"/>
            </w:pPr>
            <w:r>
              <w:rPr>
                <w:sz w:val="18"/>
                <w:szCs w:val="18"/>
              </w:rPr>
              <w:t>17</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37A9B" w14:textId="77777777" w:rsidR="00BD5F0B" w:rsidRDefault="0069125D">
            <w:pPr>
              <w:spacing w:after="20"/>
            </w:pPr>
            <w:r>
              <w:rPr>
                <w:sz w:val="18"/>
                <w:szCs w:val="18"/>
              </w:rPr>
              <w:t>reference-entities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33E5C" w14:textId="77777777" w:rsidR="00BD5F0B" w:rsidRDefault="0069125D">
            <w:pPr>
              <w:spacing w:after="20"/>
            </w:pPr>
            <w:r>
              <w:rPr>
                <w:rFonts w:ascii="Consolas" w:eastAsia="Consolas" w:hAnsi="Consolas" w:cs="Consolas"/>
                <w:sz w:val="16"/>
                <w:szCs w:val="16"/>
              </w:rPr>
              <w:t>basemap.reference_entities</w:t>
            </w:r>
            <w:r>
              <w:rPr>
                <w:sz w:val="18"/>
                <w:szCs w:val="18"/>
              </w:rPr>
              <w:t xml:space="preserve"> and its trigram indexes</w:t>
            </w:r>
          </w:p>
        </w:tc>
      </w:tr>
      <w:tr w:rsidR="00BD5F0B" w14:paraId="1B497AA6"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62AC5" w14:textId="77777777" w:rsidR="00BD5F0B" w:rsidRDefault="0069125D">
            <w:pPr>
              <w:spacing w:after="20"/>
            </w:pPr>
            <w:r>
              <w:rPr>
                <w:sz w:val="18"/>
                <w:szCs w:val="18"/>
              </w:rPr>
              <w:t>18</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938ED3" w14:textId="77777777" w:rsidR="00BD5F0B" w:rsidRDefault="0069125D">
            <w:pPr>
              <w:spacing w:after="20"/>
            </w:pPr>
            <w:r>
              <w:rPr>
                <w:sz w:val="18"/>
                <w:szCs w:val="18"/>
              </w:rPr>
              <w:t>rivers-external-id-text</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B0488" w14:textId="77777777" w:rsidR="00BD5F0B" w:rsidRDefault="0069125D">
            <w:pPr>
              <w:spacing w:after="20"/>
            </w:pPr>
            <w:r>
              <w:rPr>
                <w:sz w:val="18"/>
                <w:szCs w:val="18"/>
              </w:rPr>
              <w:t>River keys become namespaced text; views rebuilt and re-granted</w:t>
            </w:r>
          </w:p>
        </w:tc>
      </w:tr>
      <w:tr w:rsidR="00BD5F0B" w14:paraId="4F5304F7"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2F058" w14:textId="77777777" w:rsidR="00BD5F0B" w:rsidRDefault="0069125D">
            <w:pPr>
              <w:spacing w:after="20"/>
            </w:pPr>
            <w:r>
              <w:rPr>
                <w:sz w:val="18"/>
                <w:szCs w:val="18"/>
              </w:rPr>
              <w:t>19</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B4918" w14:textId="77777777" w:rsidR="00BD5F0B" w:rsidRDefault="0069125D">
            <w:pPr>
              <w:spacing w:after="20"/>
            </w:pPr>
            <w:r>
              <w:rPr>
                <w:sz w:val="18"/>
                <w:szCs w:val="18"/>
              </w:rPr>
              <w:t>rivers-hierarchy</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FF190" w14:textId="77777777" w:rsidR="00BD5F0B" w:rsidRDefault="0069125D">
            <w:pPr>
              <w:spacing w:after="20"/>
            </w:pPr>
            <w:r>
              <w:rPr>
                <w:sz w:val="18"/>
                <w:szCs w:val="18"/>
              </w:rPr>
              <w:t>feature_level, parent and flows-into links, match confidence</w:t>
            </w:r>
          </w:p>
        </w:tc>
      </w:tr>
      <w:tr w:rsidR="00BD5F0B" w14:paraId="4ACE3FF3"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267E6" w14:textId="77777777" w:rsidR="00BD5F0B" w:rsidRDefault="0069125D">
            <w:pPr>
              <w:spacing w:after="20"/>
            </w:pPr>
            <w:r>
              <w:rPr>
                <w:sz w:val="18"/>
                <w:szCs w:val="18"/>
              </w:rPr>
              <w:t>20</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8B92B" w14:textId="77777777" w:rsidR="00BD5F0B" w:rsidRDefault="0069125D">
            <w:pPr>
              <w:spacing w:after="20"/>
            </w:pPr>
            <w:r>
              <w:rPr>
                <w:sz w:val="18"/>
                <w:szCs w:val="18"/>
              </w:rPr>
              <w:t>rivers-level-views</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4A5ED" w14:textId="77777777" w:rsidR="00BD5F0B" w:rsidRDefault="0069125D">
            <w:pPr>
              <w:spacing w:after="20"/>
            </w:pPr>
            <w:r>
              <w:rPr>
                <w:rFonts w:ascii="Consolas" w:eastAsia="Consolas" w:hAnsi="Consolas" w:cs="Consolas"/>
                <w:sz w:val="16"/>
                <w:szCs w:val="16"/>
              </w:rPr>
              <w:t>rivers_detail</w:t>
            </w:r>
            <w:r>
              <w:rPr>
                <w:sz w:val="18"/>
                <w:szCs w:val="18"/>
              </w:rPr>
              <w:t xml:space="preserve"> and </w:t>
            </w:r>
            <w:r>
              <w:rPr>
                <w:rFonts w:ascii="Consolas" w:eastAsia="Consolas" w:hAnsi="Consolas" w:cs="Consolas"/>
                <w:sz w:val="16"/>
                <w:szCs w:val="16"/>
              </w:rPr>
              <w:t>rivers_overview</w:t>
            </w:r>
            <w:r>
              <w:rPr>
                <w:sz w:val="18"/>
                <w:szCs w:val="18"/>
              </w:rPr>
              <w:t>; materialised view withdrawn</w:t>
            </w:r>
          </w:p>
        </w:tc>
      </w:tr>
      <w:tr w:rsidR="00BD5F0B" w14:paraId="5CDD0ED6" w14:textId="77777777">
        <w:trPr>
          <w:cantSplit/>
        </w:trPr>
        <w:tc>
          <w:tcPr>
            <w:tcW w:w="7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838B9" w14:textId="77777777" w:rsidR="00BD5F0B" w:rsidRDefault="0069125D">
            <w:pPr>
              <w:spacing w:after="20"/>
            </w:pPr>
            <w:r>
              <w:rPr>
                <w:sz w:val="18"/>
                <w:szCs w:val="18"/>
              </w:rPr>
              <w:lastRenderedPageBreak/>
              <w:t>21</w:t>
            </w:r>
          </w:p>
        </w:tc>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4FD2E" w14:textId="77777777" w:rsidR="00BD5F0B" w:rsidRDefault="0069125D">
            <w:pPr>
              <w:spacing w:after="20"/>
            </w:pPr>
            <w:r>
              <w:rPr>
                <w:sz w:val="18"/>
                <w:szCs w:val="18"/>
              </w:rPr>
              <w:t>reference-member-index</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119DBC" w14:textId="77777777" w:rsidR="00BD5F0B" w:rsidRDefault="0069125D">
            <w:pPr>
              <w:spacing w:after="20"/>
            </w:pPr>
            <w:r>
              <w:rPr>
                <w:sz w:val="18"/>
                <w:szCs w:val="18"/>
              </w:rPr>
              <w:t xml:space="preserve">GIN index on </w:t>
            </w:r>
            <w:r>
              <w:rPr>
                <w:rFonts w:ascii="Consolas" w:eastAsia="Consolas" w:hAnsi="Consolas" w:cs="Consolas"/>
                <w:sz w:val="16"/>
                <w:szCs w:val="16"/>
              </w:rPr>
              <w:t>reference_entities.member_ids</w:t>
            </w:r>
          </w:p>
        </w:tc>
      </w:tr>
    </w:tbl>
    <w:p w14:paraId="278F03E8" w14:textId="77777777" w:rsidR="00BD5F0B" w:rsidRDefault="00BD5F0B">
      <w:pPr>
        <w:spacing w:after="120"/>
      </w:pPr>
    </w:p>
    <w:p w14:paraId="34959ECB" w14:textId="77777777" w:rsidR="00BD5F0B" w:rsidRDefault="0069125D">
      <w:pPr>
        <w:pStyle w:val="Heading1"/>
        <w:pageBreakBefore/>
      </w:pPr>
      <w:bookmarkStart w:id="20" w:name="_Toc241696467"/>
      <w:r>
        <w:lastRenderedPageBreak/>
        <w:t>12. Findings and recommendations</w:t>
      </w:r>
      <w:bookmarkEnd w:id="20"/>
    </w:p>
    <w:p w14:paraId="6AF99E78" w14:textId="77777777" w:rsidR="00BD5F0B" w:rsidRDefault="0069125D">
      <w:pPr>
        <w:keepNext/>
        <w:spacing w:before="120" w:after="80"/>
      </w:pPr>
      <w:r>
        <w:rPr>
          <w:b/>
          <w:bCs/>
          <w:color w:val="2E6B55"/>
          <w:sz w:val="18"/>
          <w:szCs w:val="18"/>
        </w:rPr>
        <w:t>Table 11. Findings from this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904"/>
        <w:gridCol w:w="5722"/>
      </w:tblGrid>
      <w:tr w:rsidR="00BD5F0B" w14:paraId="1E45EE7A" w14:textId="77777777">
        <w:trPr>
          <w:cantSplit/>
          <w:tblHeader/>
        </w:trPr>
        <w:tc>
          <w:tcPr>
            <w:tcW w:w="301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054161CD" w14:textId="77777777" w:rsidR="00BD5F0B" w:rsidRDefault="0069125D">
            <w:pPr>
              <w:spacing w:after="20"/>
            </w:pPr>
            <w:r>
              <w:rPr>
                <w:b/>
                <w:bCs/>
                <w:color w:val="FFFFFF"/>
                <w:sz w:val="18"/>
                <w:szCs w:val="18"/>
              </w:rPr>
              <w:t>Finding</w:t>
            </w:r>
          </w:p>
        </w:tc>
        <w:tc>
          <w:tcPr>
            <w:tcW w:w="904"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851A0DB" w14:textId="77777777" w:rsidR="00BD5F0B" w:rsidRDefault="0069125D">
            <w:pPr>
              <w:spacing w:after="20"/>
            </w:pPr>
            <w:r>
              <w:rPr>
                <w:b/>
                <w:bCs/>
                <w:color w:val="FFFFFF"/>
                <w:sz w:val="18"/>
                <w:szCs w:val="18"/>
              </w:rPr>
              <w:t>Priority</w:t>
            </w:r>
          </w:p>
        </w:tc>
        <w:tc>
          <w:tcPr>
            <w:tcW w:w="5722"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E94D1EB" w14:textId="77777777" w:rsidR="00BD5F0B" w:rsidRDefault="0069125D">
            <w:pPr>
              <w:spacing w:after="20"/>
            </w:pPr>
            <w:r>
              <w:rPr>
                <w:b/>
                <w:bCs/>
                <w:color w:val="FFFFFF"/>
                <w:sz w:val="18"/>
                <w:szCs w:val="18"/>
              </w:rPr>
              <w:t>Detail and recommendation</w:t>
            </w:r>
          </w:p>
        </w:tc>
      </w:tr>
      <w:tr w:rsidR="00BD5F0B" w14:paraId="0292C72B"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A8A72" w14:textId="77777777" w:rsidR="00BD5F0B" w:rsidRDefault="0069125D">
            <w:pPr>
              <w:spacing w:after="20"/>
            </w:pPr>
            <w:r>
              <w:rPr>
                <w:sz w:val="18"/>
                <w:szCs w:val="18"/>
              </w:rPr>
              <w:t>Inactive versions dominate storage</w:t>
            </w:r>
          </w:p>
        </w:tc>
        <w:tc>
          <w:tcPr>
            <w:tcW w:w="904" w:type="dxa"/>
            <w:tcBorders>
              <w:top w:val="single" w:sz="4" w:space="0" w:color="BFBFBF"/>
              <w:left w:val="single" w:sz="4" w:space="0" w:color="BFBFBF"/>
              <w:bottom w:val="single" w:sz="4" w:space="0" w:color="BFBFBF"/>
              <w:right w:val="single" w:sz="4" w:space="0" w:color="BFBFBF"/>
            </w:tcBorders>
            <w:shd w:val="clear" w:color="auto" w:fill="FDECEC"/>
            <w:tcMar>
              <w:top w:w="50" w:type="dxa"/>
              <w:left w:w="90" w:type="dxa"/>
              <w:bottom w:w="50" w:type="dxa"/>
              <w:right w:w="90" w:type="dxa"/>
            </w:tcMar>
          </w:tcPr>
          <w:p w14:paraId="09FE263D" w14:textId="77777777" w:rsidR="00BD5F0B" w:rsidRDefault="0069125D">
            <w:pPr>
              <w:spacing w:after="20"/>
            </w:pPr>
            <w:r>
              <w:rPr>
                <w:b/>
                <w:bCs/>
                <w:color w:val="B03A2E"/>
                <w:sz w:val="18"/>
                <w:szCs w:val="18"/>
              </w:rPr>
              <w:t>High</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D9825" w14:textId="77777777" w:rsidR="00BD5F0B" w:rsidRDefault="0069125D">
            <w:pPr>
              <w:spacing w:after="20"/>
            </w:pPr>
            <w:r>
              <w:rPr>
                <w:sz w:val="18"/>
                <w:szCs w:val="18"/>
              </w:rPr>
              <w:t xml:space="preserve">Each seed layer holds 10 ingest versions with one active; 34,812 of 38,680 stored lake rows (90%) are inactive, and </w:t>
            </w:r>
            <w:r>
              <w:rPr>
                <w:rFonts w:ascii="Consolas" w:eastAsia="Consolas" w:hAnsi="Consolas" w:cs="Consolas"/>
                <w:sz w:val="16"/>
                <w:szCs w:val="16"/>
              </w:rPr>
              <w:t>water.lakes</w:t>
            </w:r>
            <w:r>
              <w:rPr>
                <w:sz w:val="18"/>
                <w:szCs w:val="18"/>
              </w:rPr>
              <w:t xml:space="preserve"> is 744 MB. Prune versions outside every active chain, then VACUUM. Plan C's content-idempotent load stops the growth at its source</w:t>
            </w:r>
          </w:p>
        </w:tc>
      </w:tr>
      <w:tr w:rsidR="00BD5F0B" w14:paraId="47900E73"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F7CAF" w14:textId="77777777" w:rsidR="00BD5F0B" w:rsidRDefault="0069125D">
            <w:pPr>
              <w:spacing w:after="20"/>
            </w:pPr>
            <w:r>
              <w:rPr>
                <w:sz w:val="18"/>
                <w:szCs w:val="18"/>
              </w:rPr>
              <w:t>Business-key type is inconsistent</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258F2B08" w14:textId="77777777" w:rsidR="00BD5F0B" w:rsidRDefault="0069125D">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29A24" w14:textId="77777777" w:rsidR="00BD5F0B" w:rsidRDefault="0069125D">
            <w:pPr>
              <w:spacing w:after="20"/>
            </w:pPr>
            <w:r>
              <w:rPr>
                <w:rFonts w:ascii="Consolas" w:eastAsia="Consolas" w:hAnsi="Consolas" w:cs="Consolas"/>
                <w:sz w:val="16"/>
                <w:szCs w:val="16"/>
              </w:rPr>
              <w:t>external_id</w:t>
            </w:r>
            <w:r>
              <w:rPr>
                <w:sz w:val="18"/>
                <w:szCs w:val="18"/>
              </w:rPr>
              <w:t xml:space="preserve"> is text on rivers, stations and the hazard layers, but integer on dams and lakes. The designed cross-entity relationship table (§13) references features by business key across layers. Converting dams and lakes to namespaced text first avoids a second key migration</w:t>
            </w:r>
          </w:p>
        </w:tc>
      </w:tr>
      <w:tr w:rsidR="00BD5F0B" w14:paraId="2AB2D6D4"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73488" w14:textId="77777777" w:rsidR="00BD5F0B" w:rsidRDefault="0069125D">
            <w:pPr>
              <w:spacing w:after="20"/>
            </w:pPr>
            <w:r>
              <w:rPr>
                <w:sz w:val="18"/>
                <w:szCs w:val="18"/>
              </w:rPr>
              <w:t>Five of eight layers are placeholders</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69F73A24" w14:textId="77777777" w:rsidR="00BD5F0B" w:rsidRDefault="0069125D">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E7748" w14:textId="77777777" w:rsidR="00BD5F0B" w:rsidRDefault="0069125D">
            <w:pPr>
              <w:spacing w:after="20"/>
            </w:pPr>
            <w:r>
              <w:rPr>
                <w:sz w:val="18"/>
                <w:szCs w:val="18"/>
              </w:rPr>
              <w:t>Stations and the four hazard layers hold 2 synthetic rows each. The schema is ready, but analyses over them are uninformative until real data is loaded</w:t>
            </w:r>
          </w:p>
        </w:tc>
      </w:tr>
      <w:tr w:rsidR="00BD5F0B" w14:paraId="68F942A9"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85C68" w14:textId="77777777" w:rsidR="00BD5F0B" w:rsidRDefault="0069125D">
            <w:pPr>
              <w:spacing w:after="20"/>
            </w:pPr>
            <w:r>
              <w:rPr>
                <w:sz w:val="18"/>
                <w:szCs w:val="18"/>
              </w:rPr>
              <w:t>DEM stored in PostGIS</w:t>
            </w:r>
          </w:p>
        </w:tc>
        <w:tc>
          <w:tcPr>
            <w:tcW w:w="904"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522DD001" w14:textId="77777777" w:rsidR="00BD5F0B" w:rsidRDefault="0069125D">
            <w:pPr>
              <w:spacing w:after="20"/>
            </w:pPr>
            <w:r>
              <w:rPr>
                <w:b/>
                <w:bCs/>
                <w:color w:val="8A5A00"/>
                <w:sz w:val="18"/>
                <w:szCs w:val="18"/>
              </w:rPr>
              <w:t>Medium</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1A87B" w14:textId="77777777" w:rsidR="00BD5F0B" w:rsidRDefault="0069125D">
            <w:pPr>
              <w:spacing w:after="20"/>
            </w:pPr>
            <w:r>
              <w:rPr>
                <w:sz w:val="18"/>
                <w:szCs w:val="18"/>
              </w:rPr>
              <w:t>Contrary to INV-5; 406 MB of the database. Moving it to a cloud-optimised GeoTIFF served as a coverage is sub-project C</w:t>
            </w:r>
          </w:p>
        </w:tc>
      </w:tr>
      <w:tr w:rsidR="00BD5F0B" w14:paraId="3CC952D5"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F2E47" w14:textId="77777777" w:rsidR="00BD5F0B" w:rsidRDefault="0069125D">
            <w:pPr>
              <w:spacing w:after="20"/>
            </w:pPr>
            <w:r>
              <w:rPr>
                <w:sz w:val="18"/>
                <w:szCs w:val="18"/>
              </w:rPr>
              <w:t>Logical references are unenforced</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1F2E50" w14:textId="77777777" w:rsidR="00BD5F0B" w:rsidRDefault="0069125D">
            <w:pPr>
              <w:spacing w:after="20"/>
            </w:pPr>
            <w:r>
              <w:rPr>
                <w:b/>
                <w:bCs/>
                <w:color w:val="555555"/>
                <w:sz w:val="18"/>
                <w:szCs w:val="18"/>
              </w:rPr>
              <w:t>Low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088B4" w14:textId="77777777" w:rsidR="00BD5F0B" w:rsidRDefault="0069125D">
            <w:pPr>
              <w:spacing w:after="20"/>
            </w:pPr>
            <w:r>
              <w:rPr>
                <w:sz w:val="18"/>
                <w:szCs w:val="18"/>
              </w:rPr>
              <w:t xml:space="preserve">Code arrays and river links have no foreign keys by design. The activation gates and stamping are the only guard, so any new write path must go through </w:t>
            </w:r>
            <w:r>
              <w:rPr>
                <w:rFonts w:ascii="Consolas" w:eastAsia="Consolas" w:hAnsi="Consolas" w:cs="Consolas"/>
                <w:sz w:val="16"/>
                <w:szCs w:val="16"/>
              </w:rPr>
              <w:t>activate()</w:t>
            </w:r>
          </w:p>
        </w:tc>
      </w:tr>
      <w:tr w:rsidR="00BD5F0B" w14:paraId="72D40881" w14:textId="77777777">
        <w:trPr>
          <w:cantSplit/>
        </w:trPr>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B8F85" w14:textId="77777777" w:rsidR="00BD5F0B" w:rsidRDefault="0069125D">
            <w:pPr>
              <w:spacing w:after="20"/>
            </w:pPr>
            <w:r>
              <w:rPr>
                <w:sz w:val="18"/>
                <w:szCs w:val="18"/>
              </w:rPr>
              <w:t>Boundary precision</w:t>
            </w:r>
          </w:p>
        </w:tc>
        <w:tc>
          <w:tcPr>
            <w:tcW w:w="90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3DA880" w14:textId="77777777" w:rsidR="00BD5F0B" w:rsidRDefault="0069125D">
            <w:pPr>
              <w:spacing w:after="20"/>
            </w:pPr>
            <w:r>
              <w:rPr>
                <w:b/>
                <w:bCs/>
                <w:color w:val="555555"/>
                <w:sz w:val="18"/>
                <w:szCs w:val="18"/>
              </w:rPr>
              <w:t>Low</w:t>
            </w:r>
          </w:p>
        </w:tc>
        <w:tc>
          <w:tcPr>
            <w:tcW w:w="57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5FF68" w14:textId="77777777" w:rsidR="00BD5F0B" w:rsidRDefault="0069125D">
            <w:pPr>
              <w:spacing w:after="20"/>
            </w:pPr>
            <w:r>
              <w:rPr>
                <w:sz w:val="18"/>
                <w:szCs w:val="18"/>
              </w:rPr>
              <w:t>Simplified boundaries (~11 m) are unsuitable for statutory use. Exact boundaries should arrive as a registered dataset rather than by editing the simplified ones</w:t>
            </w:r>
          </w:p>
        </w:tc>
      </w:tr>
    </w:tbl>
    <w:p w14:paraId="4B5720E4" w14:textId="77777777" w:rsidR="00BD5F0B" w:rsidRDefault="00BD5F0B">
      <w:pPr>
        <w:spacing w:after="120"/>
      </w:pPr>
    </w:p>
    <w:p w14:paraId="6895B78C" w14:textId="77777777" w:rsidR="00BD5F0B" w:rsidRDefault="0069125D">
      <w:pPr>
        <w:pStyle w:val="Heading1"/>
      </w:pPr>
      <w:bookmarkStart w:id="21" w:name="_Toc241696468"/>
      <w:r>
        <w:t>13. Designed but not yet implemented</w:t>
      </w:r>
      <w:bookmarkEnd w:id="21"/>
    </w:p>
    <w:p w14:paraId="52AF6534" w14:textId="77777777" w:rsidR="00BD5F0B" w:rsidRDefault="0069125D">
      <w:pPr>
        <w:keepNext/>
        <w:spacing w:before="120" w:after="80"/>
      </w:pPr>
      <w:r>
        <w:rPr>
          <w:b/>
          <w:bCs/>
          <w:color w:val="2E6B55"/>
          <w:sz w:val="18"/>
          <w:szCs w:val="18"/>
        </w:rPr>
        <w:t>Table 12. Designed elements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1305"/>
        <w:gridCol w:w="5120"/>
      </w:tblGrid>
      <w:tr w:rsidR="00BD5F0B" w14:paraId="30B6D7BD" w14:textId="77777777">
        <w:trPr>
          <w:cantSplit/>
          <w:tblHeader/>
        </w:trPr>
        <w:tc>
          <w:tcPr>
            <w:tcW w:w="3213"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2DCA5296" w14:textId="77777777" w:rsidR="00BD5F0B" w:rsidRDefault="0069125D">
            <w:pPr>
              <w:spacing w:after="20"/>
            </w:pPr>
            <w:r>
              <w:rPr>
                <w:b/>
                <w:bCs/>
                <w:color w:val="FFFFFF"/>
                <w:sz w:val="18"/>
                <w:szCs w:val="18"/>
              </w:rPr>
              <w:t>Element</w:t>
            </w:r>
          </w:p>
        </w:tc>
        <w:tc>
          <w:tcPr>
            <w:tcW w:w="1305"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45CEFE09" w14:textId="77777777" w:rsidR="00BD5F0B" w:rsidRDefault="0069125D">
            <w:pPr>
              <w:spacing w:after="20"/>
            </w:pPr>
            <w:r>
              <w:rPr>
                <w:b/>
                <w:bCs/>
                <w:color w:val="FFFFFF"/>
                <w:sz w:val="18"/>
                <w:szCs w:val="18"/>
              </w:rPr>
              <w:t>Status</w:t>
            </w:r>
          </w:p>
        </w:tc>
        <w:tc>
          <w:tcPr>
            <w:tcW w:w="5120" w:type="dxa"/>
            <w:tcBorders>
              <w:top w:val="single" w:sz="4" w:space="0" w:color="BFBFBF"/>
              <w:left w:val="single" w:sz="4" w:space="0" w:color="BFBFBF"/>
              <w:bottom w:val="single" w:sz="4" w:space="0" w:color="BFBFBF"/>
              <w:right w:val="single" w:sz="4" w:space="0" w:color="BFBFBF"/>
            </w:tcBorders>
            <w:shd w:val="clear" w:color="auto" w:fill="1F4E3D"/>
            <w:tcMar>
              <w:top w:w="50" w:type="dxa"/>
              <w:left w:w="90" w:type="dxa"/>
              <w:bottom w:w="50" w:type="dxa"/>
              <w:right w:w="90" w:type="dxa"/>
            </w:tcMar>
          </w:tcPr>
          <w:p w14:paraId="30F48C4B" w14:textId="77777777" w:rsidR="00BD5F0B" w:rsidRDefault="0069125D">
            <w:pPr>
              <w:spacing w:after="20"/>
            </w:pPr>
            <w:r>
              <w:rPr>
                <w:b/>
                <w:bCs/>
                <w:color w:val="FFFFFF"/>
                <w:sz w:val="18"/>
                <w:szCs w:val="18"/>
              </w:rPr>
              <w:t>Notes</w:t>
            </w:r>
          </w:p>
        </w:tc>
      </w:tr>
      <w:tr w:rsidR="00BD5F0B" w14:paraId="0BEB8BFB" w14:textId="77777777">
        <w:trPr>
          <w:cantSplit/>
        </w:trPr>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7F33DE" w14:textId="77777777" w:rsidR="00BD5F0B" w:rsidRDefault="0069125D">
            <w:pPr>
              <w:spacing w:after="20"/>
            </w:pPr>
            <w:r>
              <w:rPr>
                <w:sz w:val="18"/>
                <w:szCs w:val="18"/>
              </w:rPr>
              <w:t>Cross-entity relationships (dam ↔ reach, dam ↔ reservoir, station ↔ water body, road ↔ river)</w:t>
            </w:r>
          </w:p>
        </w:tc>
        <w:tc>
          <w:tcPr>
            <w:tcW w:w="1305"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37F5AD0E" w14:textId="77777777" w:rsidR="00BD5F0B" w:rsidRDefault="0069125D">
            <w:pPr>
              <w:spacing w:after="20"/>
            </w:pPr>
            <w:r>
              <w:rPr>
                <w:b/>
                <w:bCs/>
                <w:color w:val="8A5A00"/>
                <w:sz w:val="18"/>
                <w:szCs w:val="18"/>
              </w:rPr>
              <w:t>Designed</w:t>
            </w:r>
          </w:p>
        </w:tc>
        <w:tc>
          <w:tcPr>
            <w:tcW w:w="5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CD105" w14:textId="77777777" w:rsidR="00BD5F0B" w:rsidRDefault="0069125D">
            <w:pPr>
              <w:spacing w:after="20"/>
            </w:pPr>
            <w:r>
              <w:rPr>
                <w:sz w:val="18"/>
                <w:szCs w:val="18"/>
              </w:rPr>
              <w:t>One relation with a relationship type and a confidence; recomputation must never overwrite a relationship an administrator asserted</w:t>
            </w:r>
          </w:p>
        </w:tc>
      </w:tr>
      <w:tr w:rsidR="00BD5F0B" w14:paraId="5E66910D" w14:textId="77777777">
        <w:trPr>
          <w:cantSplit/>
        </w:trPr>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5C385" w14:textId="77777777" w:rsidR="00BD5F0B" w:rsidRDefault="0069125D">
            <w:pPr>
              <w:spacing w:after="20"/>
            </w:pPr>
            <w:r>
              <w:rPr>
                <w:sz w:val="18"/>
                <w:szCs w:val="18"/>
              </w:rPr>
              <w:t>Upstream and downstream walks as analysis operations</w:t>
            </w:r>
          </w:p>
        </w:tc>
        <w:tc>
          <w:tcPr>
            <w:tcW w:w="1305" w:type="dxa"/>
            <w:tcBorders>
              <w:top w:val="single" w:sz="4" w:space="0" w:color="BFBFBF"/>
              <w:left w:val="single" w:sz="4" w:space="0" w:color="BFBFBF"/>
              <w:bottom w:val="single" w:sz="4" w:space="0" w:color="BFBFBF"/>
              <w:right w:val="single" w:sz="4" w:space="0" w:color="BFBFBF"/>
            </w:tcBorders>
            <w:shd w:val="clear" w:color="auto" w:fill="FFF1CC"/>
            <w:tcMar>
              <w:top w:w="50" w:type="dxa"/>
              <w:left w:w="90" w:type="dxa"/>
              <w:bottom w:w="50" w:type="dxa"/>
              <w:right w:w="90" w:type="dxa"/>
            </w:tcMar>
          </w:tcPr>
          <w:p w14:paraId="690AAD04" w14:textId="77777777" w:rsidR="00BD5F0B" w:rsidRDefault="0069125D">
            <w:pPr>
              <w:spacing w:after="20"/>
            </w:pPr>
            <w:r>
              <w:rPr>
                <w:b/>
                <w:bCs/>
                <w:color w:val="8A5A00"/>
                <w:sz w:val="18"/>
                <w:szCs w:val="18"/>
              </w:rPr>
              <w:t>Designed</w:t>
            </w:r>
          </w:p>
        </w:tc>
        <w:tc>
          <w:tcPr>
            <w:tcW w:w="5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C5B47" w14:textId="77777777" w:rsidR="00BD5F0B" w:rsidRDefault="0069125D">
            <w:pPr>
              <w:spacing w:after="20"/>
            </w:pPr>
            <w:r>
              <w:rPr>
                <w:sz w:val="18"/>
                <w:szCs w:val="18"/>
              </w:rPr>
              <w:t>The data supports them today (the gates walk all 13,045 reaches on every activation); they arrive with the assistant tools in Phase 5</w:t>
            </w:r>
          </w:p>
        </w:tc>
      </w:tr>
      <w:tr w:rsidR="00BD5F0B" w14:paraId="10F3EFBB" w14:textId="77777777">
        <w:trPr>
          <w:cantSplit/>
        </w:trPr>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78CE5" w14:textId="77777777" w:rsidR="00BD5F0B" w:rsidRDefault="0069125D">
            <w:pPr>
              <w:spacing w:after="20"/>
            </w:pPr>
            <w:r>
              <w:rPr>
                <w:sz w:val="18"/>
                <w:szCs w:val="18"/>
              </w:rPr>
              <w:t>Routable road network</w:t>
            </w:r>
          </w:p>
        </w:tc>
        <w:tc>
          <w:tcPr>
            <w:tcW w:w="13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44F99F" w14:textId="77777777" w:rsidR="00BD5F0B" w:rsidRDefault="0069125D">
            <w:pPr>
              <w:spacing w:after="20"/>
            </w:pPr>
            <w:r>
              <w:rPr>
                <w:b/>
                <w:bCs/>
                <w:color w:val="555555"/>
                <w:sz w:val="18"/>
                <w:szCs w:val="18"/>
              </w:rPr>
              <w:t>Not started</w:t>
            </w:r>
          </w:p>
        </w:tc>
        <w:tc>
          <w:tcPr>
            <w:tcW w:w="5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906BB" w14:textId="77777777" w:rsidR="00BD5F0B" w:rsidRDefault="0069125D">
            <w:pPr>
              <w:spacing w:after="20"/>
            </w:pPr>
            <w:r>
              <w:rPr>
                <w:sz w:val="18"/>
                <w:szCs w:val="18"/>
              </w:rPr>
              <w:t>Deferred: it needs node splitting over 527,215 segments and a routing extension absent from the database image. The edge relation would follow the routing extension's conventional schema</w:t>
            </w:r>
          </w:p>
        </w:tc>
      </w:tr>
      <w:tr w:rsidR="00BD5F0B" w14:paraId="72ECDC60" w14:textId="77777777">
        <w:trPr>
          <w:cantSplit/>
        </w:trPr>
        <w:tc>
          <w:tcPr>
            <w:tcW w:w="32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08A75" w14:textId="77777777" w:rsidR="00BD5F0B" w:rsidRDefault="0069125D">
            <w:pPr>
              <w:spacing w:after="20"/>
            </w:pPr>
            <w:r>
              <w:rPr>
                <w:rFonts w:ascii="Consolas" w:eastAsia="Consolas" w:hAnsi="Consolas" w:cs="Consolas"/>
                <w:sz w:val="16"/>
                <w:szCs w:val="16"/>
              </w:rPr>
              <w:t>packages/versioning</w:t>
            </w:r>
            <w:r>
              <w:rPr>
                <w:sz w:val="18"/>
                <w:szCs w:val="18"/>
              </w:rPr>
              <w:t xml:space="preserve"> shared by API and pipeline</w:t>
            </w:r>
          </w:p>
        </w:tc>
        <w:tc>
          <w:tcPr>
            <w:tcW w:w="13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0CAD2E" w14:textId="77777777" w:rsidR="00BD5F0B" w:rsidRDefault="0069125D">
            <w:pPr>
              <w:spacing w:after="20"/>
            </w:pPr>
            <w:r>
              <w:rPr>
                <w:b/>
                <w:bCs/>
                <w:color w:val="555555"/>
                <w:sz w:val="18"/>
                <w:szCs w:val="18"/>
              </w:rPr>
              <w:t>Planned</w:t>
            </w:r>
          </w:p>
        </w:tc>
        <w:tc>
          <w:tcPr>
            <w:tcW w:w="5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C8F28" w14:textId="77777777" w:rsidR="00BD5F0B" w:rsidRDefault="0069125D">
            <w:pPr>
              <w:spacing w:after="20"/>
            </w:pPr>
            <w:r>
              <w:rPr>
                <w:sz w:val="18"/>
                <w:szCs w:val="18"/>
              </w:rPr>
              <w:t>Registry Plan C</w:t>
            </w:r>
          </w:p>
        </w:tc>
      </w:tr>
    </w:tbl>
    <w:p w14:paraId="03CF4FD5" w14:textId="77777777" w:rsidR="00BD5F0B" w:rsidRDefault="00BD5F0B">
      <w:pPr>
        <w:spacing w:after="120"/>
      </w:pPr>
    </w:p>
    <w:p w14:paraId="433642B8" w14:textId="77777777" w:rsidR="00BD5F0B" w:rsidRDefault="0069125D">
      <w:pPr>
        <w:spacing w:after="120" w:line="276" w:lineRule="auto"/>
      </w:pPr>
      <w:r>
        <w:t xml:space="preserve">Two alternatives were considered and rejected. A separate </w:t>
      </w:r>
      <w:r>
        <w:rPr>
          <w:b/>
          <w:bCs/>
        </w:rPr>
        <w:t>graph database</w:t>
      </w:r>
      <w:r>
        <w:t xml:space="preserve"> would be a second authoritative copy of the data, contrary to INV-1, and the only traversal needed is a tree walk that recursive SQL does natively. A </w:t>
      </w:r>
      <w:r>
        <w:rPr>
          <w:b/>
          <w:bCs/>
        </w:rPr>
        <w:t>star schema</w:t>
      </w:r>
      <w:r>
        <w:t xml:space="preserve"> serves aggregation, not traversal; if pre-aggregated reporting is needed later, it will be produced as derived datasets in the registry.</w:t>
      </w:r>
    </w:p>
    <w:sectPr w:rsidR="00BD5F0B">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0A41" w14:textId="77777777" w:rsidR="00BC6634" w:rsidRDefault="00BC6634">
      <w:r>
        <w:separator/>
      </w:r>
    </w:p>
  </w:endnote>
  <w:endnote w:type="continuationSeparator" w:id="0">
    <w:p w14:paraId="114A3CCA" w14:textId="77777777" w:rsidR="00BC6634" w:rsidRDefault="00BC6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7C93" w14:textId="77777777" w:rsidR="00BD5F0B" w:rsidRDefault="0069125D">
    <w:pPr>
      <w:jc w:val="center"/>
    </w:pPr>
    <w:r>
      <w:rPr>
        <w:color w:val="888888"/>
        <w:sz w:val="16"/>
        <w:szCs w:val="16"/>
      </w:rPr>
      <w:t xml:space="preserve">WebATLAS — Database design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32F8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A144" w14:textId="77777777" w:rsidR="00BC6634" w:rsidRDefault="00BC6634">
      <w:r>
        <w:separator/>
      </w:r>
    </w:p>
  </w:footnote>
  <w:footnote w:type="continuationSeparator" w:id="0">
    <w:p w14:paraId="4C06B963" w14:textId="77777777" w:rsidR="00BC6634" w:rsidRDefault="00BC66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2F99"/>
    <w:multiLevelType w:val="hybridMultilevel"/>
    <w:tmpl w:val="5E8A3F16"/>
    <w:lvl w:ilvl="0" w:tplc="9C5CF918">
      <w:start w:val="1"/>
      <w:numFmt w:val="decimal"/>
      <w:lvlText w:val="%1."/>
      <w:lvlJc w:val="left"/>
      <w:pPr>
        <w:ind w:left="540" w:hanging="300"/>
      </w:pPr>
    </w:lvl>
    <w:lvl w:ilvl="1" w:tplc="CE0E6610">
      <w:numFmt w:val="decimal"/>
      <w:lvlText w:val=""/>
      <w:lvlJc w:val="left"/>
    </w:lvl>
    <w:lvl w:ilvl="2" w:tplc="E4C60C3C">
      <w:numFmt w:val="decimal"/>
      <w:lvlText w:val=""/>
      <w:lvlJc w:val="left"/>
    </w:lvl>
    <w:lvl w:ilvl="3" w:tplc="9B6618BA">
      <w:numFmt w:val="decimal"/>
      <w:lvlText w:val=""/>
      <w:lvlJc w:val="left"/>
    </w:lvl>
    <w:lvl w:ilvl="4" w:tplc="1BF02A76">
      <w:numFmt w:val="decimal"/>
      <w:lvlText w:val=""/>
      <w:lvlJc w:val="left"/>
    </w:lvl>
    <w:lvl w:ilvl="5" w:tplc="77C099AE">
      <w:numFmt w:val="decimal"/>
      <w:lvlText w:val=""/>
      <w:lvlJc w:val="left"/>
    </w:lvl>
    <w:lvl w:ilvl="6" w:tplc="1F60EA0C">
      <w:numFmt w:val="decimal"/>
      <w:lvlText w:val=""/>
      <w:lvlJc w:val="left"/>
    </w:lvl>
    <w:lvl w:ilvl="7" w:tplc="6114A336">
      <w:numFmt w:val="decimal"/>
      <w:lvlText w:val=""/>
      <w:lvlJc w:val="left"/>
    </w:lvl>
    <w:lvl w:ilvl="8" w:tplc="FEAEEB18">
      <w:numFmt w:val="decimal"/>
      <w:lvlText w:val=""/>
      <w:lvlJc w:val="left"/>
    </w:lvl>
  </w:abstractNum>
  <w:abstractNum w:abstractNumId="1" w15:restartNumberingAfterBreak="0">
    <w:nsid w:val="235E79DF"/>
    <w:multiLevelType w:val="hybridMultilevel"/>
    <w:tmpl w:val="82C8AF66"/>
    <w:lvl w:ilvl="0" w:tplc="6E8C53D2">
      <w:start w:val="1"/>
      <w:numFmt w:val="bullet"/>
      <w:lvlText w:val="•"/>
      <w:lvlJc w:val="left"/>
      <w:pPr>
        <w:ind w:left="540" w:hanging="270"/>
      </w:pPr>
    </w:lvl>
    <w:lvl w:ilvl="1" w:tplc="2A66D70C">
      <w:numFmt w:val="decimal"/>
      <w:lvlText w:val=""/>
      <w:lvlJc w:val="left"/>
    </w:lvl>
    <w:lvl w:ilvl="2" w:tplc="8BF489E4">
      <w:numFmt w:val="decimal"/>
      <w:lvlText w:val=""/>
      <w:lvlJc w:val="left"/>
    </w:lvl>
    <w:lvl w:ilvl="3" w:tplc="6F1603E4">
      <w:numFmt w:val="decimal"/>
      <w:lvlText w:val=""/>
      <w:lvlJc w:val="left"/>
    </w:lvl>
    <w:lvl w:ilvl="4" w:tplc="9B98B3C6">
      <w:numFmt w:val="decimal"/>
      <w:lvlText w:val=""/>
      <w:lvlJc w:val="left"/>
    </w:lvl>
    <w:lvl w:ilvl="5" w:tplc="3522AB20">
      <w:numFmt w:val="decimal"/>
      <w:lvlText w:val=""/>
      <w:lvlJc w:val="left"/>
    </w:lvl>
    <w:lvl w:ilvl="6" w:tplc="85FC8300">
      <w:numFmt w:val="decimal"/>
      <w:lvlText w:val=""/>
      <w:lvlJc w:val="left"/>
    </w:lvl>
    <w:lvl w:ilvl="7" w:tplc="04545EA2">
      <w:numFmt w:val="decimal"/>
      <w:lvlText w:val=""/>
      <w:lvlJc w:val="left"/>
    </w:lvl>
    <w:lvl w:ilvl="8" w:tplc="D3064084">
      <w:numFmt w:val="decimal"/>
      <w:lvlText w:val=""/>
      <w:lvlJc w:val="left"/>
    </w:lvl>
  </w:abstractNum>
  <w:abstractNum w:abstractNumId="2" w15:restartNumberingAfterBreak="0">
    <w:nsid w:val="397802FC"/>
    <w:multiLevelType w:val="hybridMultilevel"/>
    <w:tmpl w:val="C8A4F39A"/>
    <w:lvl w:ilvl="0" w:tplc="F17CD60E" w:tentative="1">
      <w:start w:val="1"/>
      <w:numFmt w:val="bullet"/>
      <w:lvlText w:val="●"/>
      <w:lvlJc w:val="left"/>
      <w:pPr>
        <w:ind w:left="720" w:hanging="360"/>
      </w:pPr>
    </w:lvl>
    <w:lvl w:ilvl="1" w:tplc="6AC48036" w:tentative="1">
      <w:start w:val="1"/>
      <w:numFmt w:val="bullet"/>
      <w:lvlText w:val="○"/>
      <w:lvlJc w:val="left"/>
      <w:pPr>
        <w:ind w:left="1440" w:hanging="360"/>
      </w:pPr>
    </w:lvl>
    <w:lvl w:ilvl="2" w:tplc="09A8D61C" w:tentative="1">
      <w:start w:val="1"/>
      <w:numFmt w:val="bullet"/>
      <w:lvlText w:val="■"/>
      <w:lvlJc w:val="left"/>
      <w:pPr>
        <w:ind w:left="2160" w:hanging="360"/>
      </w:pPr>
    </w:lvl>
    <w:lvl w:ilvl="3" w:tplc="8F2C35BE" w:tentative="1">
      <w:start w:val="1"/>
      <w:numFmt w:val="bullet"/>
      <w:lvlText w:val="●"/>
      <w:lvlJc w:val="left"/>
      <w:pPr>
        <w:ind w:left="2880" w:hanging="360"/>
      </w:pPr>
    </w:lvl>
    <w:lvl w:ilvl="4" w:tplc="10B0A4CE" w:tentative="1">
      <w:start w:val="1"/>
      <w:numFmt w:val="bullet"/>
      <w:lvlText w:val="○"/>
      <w:lvlJc w:val="left"/>
      <w:pPr>
        <w:ind w:left="3600" w:hanging="360"/>
      </w:pPr>
    </w:lvl>
    <w:lvl w:ilvl="5" w:tplc="129A1472" w:tentative="1">
      <w:start w:val="1"/>
      <w:numFmt w:val="bullet"/>
      <w:lvlText w:val="■"/>
      <w:lvlJc w:val="left"/>
      <w:pPr>
        <w:ind w:left="4320" w:hanging="360"/>
      </w:pPr>
    </w:lvl>
    <w:lvl w:ilvl="6" w:tplc="D89455D4" w:tentative="1">
      <w:start w:val="1"/>
      <w:numFmt w:val="bullet"/>
      <w:lvlText w:val="●"/>
      <w:lvlJc w:val="left"/>
      <w:pPr>
        <w:ind w:left="5040" w:hanging="360"/>
      </w:pPr>
    </w:lvl>
    <w:lvl w:ilvl="7" w:tplc="27C2CBB0" w:tentative="1">
      <w:start w:val="1"/>
      <w:numFmt w:val="bullet"/>
      <w:lvlText w:val="●"/>
      <w:lvlJc w:val="left"/>
      <w:pPr>
        <w:ind w:left="5760" w:hanging="360"/>
      </w:pPr>
    </w:lvl>
    <w:lvl w:ilvl="8" w:tplc="DEAAD1E0" w:tentative="1">
      <w:start w:val="1"/>
      <w:numFmt w:val="bullet"/>
      <w:lvlText w:val="●"/>
      <w:lvlJc w:val="left"/>
      <w:pPr>
        <w:ind w:left="6480" w:hanging="360"/>
      </w:pPr>
    </w:lvl>
  </w:abstractNum>
  <w:num w:numId="1" w16cid:durableId="967315996">
    <w:abstractNumId w:val="2"/>
    <w:lvlOverride w:ilvl="0">
      <w:startOverride w:val="1"/>
    </w:lvlOverride>
  </w:num>
  <w:num w:numId="2" w16cid:durableId="1764297081">
    <w:abstractNumId w:val="1"/>
    <w:lvlOverride w:ilvl="0">
      <w:startOverride w:val="1"/>
    </w:lvlOverride>
  </w:num>
  <w:num w:numId="3" w16cid:durableId="1749110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0B"/>
    <w:rsid w:val="002954FF"/>
    <w:rsid w:val="00590952"/>
    <w:rsid w:val="0069125D"/>
    <w:rsid w:val="00A32F83"/>
    <w:rsid w:val="00AF6D30"/>
    <w:rsid w:val="00BC6634"/>
    <w:rsid w:val="00BD5F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7104"/>
  <w15:docId w15:val="{0945EE97-AF93-4D88-85AD-45F04651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3D"/>
      <w:sz w:val="32"/>
      <w:szCs w:val="32"/>
    </w:rPr>
  </w:style>
  <w:style w:type="paragraph" w:styleId="Heading2">
    <w:name w:val="heading 2"/>
    <w:basedOn w:val="Normal"/>
    <w:next w:val="Normal"/>
    <w:uiPriority w:val="9"/>
    <w:unhideWhenUsed/>
    <w:qFormat/>
    <w:pPr>
      <w:keepNext/>
      <w:spacing w:before="280" w:after="120"/>
      <w:outlineLvl w:val="1"/>
    </w:pPr>
    <w:rPr>
      <w:b/>
      <w:bCs/>
      <w:color w:val="2E6B55"/>
      <w:sz w:val="25"/>
      <w:szCs w:val="25"/>
    </w:rPr>
  </w:style>
  <w:style w:type="paragraph" w:styleId="Heading3">
    <w:name w:val="heading 3"/>
    <w:basedOn w:val="Normal"/>
    <w:next w:val="Normal"/>
    <w:uiPriority w:val="9"/>
    <w:semiHidden/>
    <w:unhideWhenUsed/>
    <w:qFormat/>
    <w:pPr>
      <w:keepNext/>
      <w:spacing w:before="200" w:after="100"/>
      <w:outlineLvl w:val="2"/>
    </w:pPr>
    <w:rPr>
      <w:b/>
      <w:bCs/>
      <w:color w:val="2E6B55"/>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2F83"/>
    <w:pPr>
      <w:spacing w:after="100"/>
    </w:pPr>
  </w:style>
  <w:style w:type="paragraph" w:styleId="TOC2">
    <w:name w:val="toc 2"/>
    <w:basedOn w:val="Normal"/>
    <w:next w:val="Normal"/>
    <w:autoRedefine/>
    <w:uiPriority w:val="39"/>
    <w:unhideWhenUsed/>
    <w:rsid w:val="00A32F8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3549</Words>
  <Characters>20231</Characters>
  <Application>Microsoft Office Word</Application>
  <DocSecurity>0</DocSecurity>
  <Lines>168</Lines>
  <Paragraphs>47</Paragraphs>
  <ScaleCrop>false</ScaleCrop>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WebATLAS — Database Design Report</dc:title>
  <dc:creator>WebATLAS</dc:creator>
  <cp:lastModifiedBy>Quoc Khanh Ngo</cp:lastModifiedBy>
  <cp:revision>4</cp:revision>
  <dcterms:created xsi:type="dcterms:W3CDTF">2026-09-30T14:33:00Z</dcterms:created>
  <dcterms:modified xsi:type="dcterms:W3CDTF">2026-09-30T14:38:00Z</dcterms:modified>
</cp:coreProperties>
</file>