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 and Get Configuration - EBYTE:</w:t>
        <w:br w:type="textWrapping"/>
        <w:br w:type="textWrapping"/>
        <w:t xml:space="preserve">While working with the EBYTE Lora module we relied on this website and the library in it (LoRa_E220) : </w:t>
        <w:br w:type="textWrapping"/>
      </w:r>
      <w:hyperlink r:id="rId6">
        <w:r w:rsidDel="00000000" w:rsidR="00000000" w:rsidRPr="00000000">
          <w:rPr>
            <w:u w:val="single"/>
            <w:rtl w:val="0"/>
          </w:rPr>
          <w:t xml:space="preserve">https://www.mischianti.org/2022/03/11/ebyte-lora-e220-llcc68-device-for-arduino-esp32-or-esp8266-specs-and-basic-use-1/#Normal_mode_connection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PULL UP Resistors:</w:t>
        <w:br w:type="textWrapping"/>
        <w:t xml:space="preserve">4.7K ohm and two 2.2k ohm</w:t>
        <w:br w:type="textWrapping"/>
      </w:r>
      <w:r w:rsidDel="00000000" w:rsidR="00000000" w:rsidRPr="00000000">
        <w:rPr/>
        <w:drawing>
          <wp:inline distB="114300" distT="114300" distL="114300" distR="114300">
            <wp:extent cx="1590675" cy="884537"/>
            <wp:effectExtent b="0" l="0" r="0" t="0"/>
            <wp:docPr id="6" name="image5.png"/>
            <a:graphic>
              <a:graphicData uri="http://schemas.openxmlformats.org/drawingml/2006/picture">
                <pic:pic>
                  <pic:nvPicPr>
                    <pic:cNvPr id="0" name="image5.png"/>
                    <pic:cNvPicPr preferRelativeResize="0"/>
                  </pic:nvPicPr>
                  <pic:blipFill>
                    <a:blip r:embed="rId7"/>
                    <a:srcRect b="38007" l="16599" r="15789" t="23529"/>
                    <a:stretch>
                      <a:fillRect/>
                    </a:stretch>
                  </pic:blipFill>
                  <pic:spPr>
                    <a:xfrm>
                      <a:off x="0" y="0"/>
                      <a:ext cx="1590675" cy="884537"/>
                    </a:xfrm>
                    <a:prstGeom prst="rect"/>
                    <a:ln/>
                  </pic:spPr>
                </pic:pic>
              </a:graphicData>
            </a:graphic>
          </wp:inline>
        </w:drawing>
      </w:r>
      <w:r w:rsidDel="00000000" w:rsidR="00000000" w:rsidRPr="00000000">
        <w:rPr/>
        <w:drawing>
          <wp:inline distB="114300" distT="114300" distL="114300" distR="114300">
            <wp:extent cx="2343685" cy="72650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43685" cy="726501"/>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br w:type="textWrapping"/>
        <w:br w:type="textWrapping"/>
        <w:t xml:space="preserve">The board connections:</w:t>
      </w:r>
    </w:p>
    <w:p w:rsidR="00000000" w:rsidDel="00000000" w:rsidP="00000000" w:rsidRDefault="00000000" w:rsidRPr="00000000" w14:paraId="0000000D">
      <w:pPr>
        <w:ind w:firstLine="720"/>
        <w:rPr/>
      </w:pPr>
      <w:r w:rsidDel="00000000" w:rsidR="00000000" w:rsidRPr="00000000">
        <w:rPr/>
        <w:drawing>
          <wp:inline distB="114300" distT="114300" distL="114300" distR="114300">
            <wp:extent cx="4429125" cy="3529013"/>
            <wp:effectExtent b="0" l="0" r="0" t="0"/>
            <wp:docPr id="10" name="image7.jpg"/>
            <a:graphic>
              <a:graphicData uri="http://schemas.openxmlformats.org/drawingml/2006/picture">
                <pic:pic>
                  <pic:nvPicPr>
                    <pic:cNvPr id="0" name="image7.jpg"/>
                    <pic:cNvPicPr preferRelativeResize="0"/>
                  </pic:nvPicPr>
                  <pic:blipFill>
                    <a:blip r:embed="rId9"/>
                    <a:srcRect b="0" l="6862" r="0" t="0"/>
                    <a:stretch>
                      <a:fillRect/>
                    </a:stretch>
                  </pic:blipFill>
                  <pic:spPr>
                    <a:xfrm>
                      <a:off x="0" y="0"/>
                      <a:ext cx="4429125" cy="3529013"/>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4636833" cy="3477625"/>
            <wp:effectExtent b="0" l="0" r="0" t="0"/>
            <wp:docPr id="9"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636833" cy="3477625"/>
                    </a:xfrm>
                    <a:prstGeom prst="rect"/>
                    <a:ln/>
                  </pic:spPr>
                </pic:pic>
              </a:graphicData>
            </a:graphic>
          </wp:inline>
        </w:drawing>
      </w:r>
      <w:r w:rsidDel="00000000" w:rsidR="00000000" w:rsidRPr="00000000">
        <w:rPr>
          <w:rtl w:val="0"/>
        </w:rPr>
        <w:br w:type="textWrapping"/>
        <w:br w:type="textWrapping"/>
        <w:br w:type="textWrapping"/>
      </w:r>
      <w:r w:rsidDel="00000000" w:rsidR="00000000" w:rsidRPr="00000000">
        <w:rPr>
          <w:b w:val="1"/>
          <w:rtl w:val="0"/>
        </w:rPr>
        <w:t xml:space="preserve">Stand alone EBYTE:</w:t>
      </w:r>
      <w:r w:rsidDel="00000000" w:rsidR="00000000" w:rsidRPr="00000000">
        <w:rPr>
          <w:rtl w:val="0"/>
        </w:rPr>
        <w:br w:type="textWrapping"/>
        <w:br w:type="textWrapping"/>
        <w:t xml:space="preserve">- getConfiguration():</w:t>
        <w:br w:type="textWrapping"/>
      </w:r>
    </w:p>
    <w:p w:rsidR="00000000" w:rsidDel="00000000" w:rsidP="00000000" w:rsidRDefault="00000000" w:rsidRPr="00000000" w14:paraId="0000000E">
      <w:pPr>
        <w:ind w:left="0" w:firstLine="0"/>
        <w:rPr/>
      </w:pPr>
      <w:r w:rsidDel="00000000" w:rsidR="00000000" w:rsidRPr="00000000">
        <w:rPr>
          <w:rtl w:val="0"/>
        </w:rPr>
        <w:t xml:space="preserve">While running this Lora_e220 library example code we used this Lora_E220 constructor:</w:t>
        <w:br w:type="textWrapping"/>
      </w:r>
    </w:p>
    <w:p w:rsidR="00000000" w:rsidDel="00000000" w:rsidP="00000000" w:rsidRDefault="00000000" w:rsidRPr="00000000" w14:paraId="0000000F">
      <w:pPr>
        <w:ind w:left="0" w:firstLine="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 ---------- esp32 pins --------------</w:t>
      </w:r>
    </w:p>
    <w:p w:rsidR="00000000" w:rsidDel="00000000" w:rsidP="00000000" w:rsidRDefault="00000000" w:rsidRPr="00000000" w14:paraId="00000010">
      <w:pPr>
        <w:shd w:fill="ffffff" w:val="clear"/>
        <w:spacing w:line="325.71428571428567"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LoRa_E220 </w:t>
      </w:r>
      <w:r w:rsidDel="00000000" w:rsidR="00000000" w:rsidRPr="00000000">
        <w:rPr>
          <w:rFonts w:ascii="Courier New" w:cs="Courier New" w:eastAsia="Courier New" w:hAnsi="Courier New"/>
          <w:rtl w:val="0"/>
        </w:rPr>
        <w:t xml:space="preserve">e220ttl</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&amp;</w:t>
      </w:r>
      <w:r w:rsidDel="00000000" w:rsidR="00000000" w:rsidRPr="00000000">
        <w:rPr>
          <w:rFonts w:ascii="Courier New" w:cs="Courier New" w:eastAsia="Courier New" w:hAnsi="Courier New"/>
          <w:rtl w:val="0"/>
        </w:rPr>
        <w:t xml:space="preserve">Serial2</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18</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21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19</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  RX AUX M0 M1</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When uploading the code , we kept getting the following message in the serial monitor: </w:t>
      </w:r>
    </w:p>
    <w:p w:rsidR="00000000" w:rsidDel="00000000" w:rsidP="00000000" w:rsidRDefault="00000000" w:rsidRPr="00000000" w14:paraId="00000013">
      <w:pPr>
        <w:ind w:left="0" w:firstLine="0"/>
        <w:rPr>
          <w:highlight w:val="white"/>
        </w:rPr>
      </w:pPr>
      <w:r w:rsidDel="00000000" w:rsidR="00000000" w:rsidRPr="00000000">
        <w:rPr>
          <w:rtl w:val="0"/>
        </w:rPr>
        <w:t xml:space="preserve"> “</w:t>
      </w:r>
      <w:r w:rsidDel="00000000" w:rsidR="00000000" w:rsidRPr="00000000">
        <w:rPr>
          <w:highlight w:val="white"/>
          <w:rtl w:val="0"/>
        </w:rPr>
        <w:t xml:space="preserve">No response from device! (Check wiring)”</w:t>
        <w:br w:type="textWrapping"/>
        <w:tab/>
        <w:br w:type="textWrapping"/>
        <w:t xml:space="preserve">As well as getting results that don’t fit the frequency channel</w:t>
        <w:br w:type="textWrapping"/>
        <w:t xml:space="preserve">The channel should be between 0 to 83 and the frequency is calculated as </w:t>
        <w:br w:type="textWrapping"/>
        <w:t xml:space="preserve">Frequency = 850.125 + channel * 1Mhz</w:t>
        <w:br w:type="textWrapping"/>
        <w:t xml:space="preserve">(the following is taken from the ebyte manual page 17):</w:t>
        <w:br w:type="textWrapping"/>
        <w:br w:type="textWrapping"/>
        <w:br w:type="textWrapping"/>
      </w:r>
      <w:r w:rsidDel="00000000" w:rsidR="00000000" w:rsidRPr="00000000">
        <w:rPr>
          <w:highlight w:val="white"/>
        </w:rPr>
        <w:drawing>
          <wp:inline distB="114300" distT="114300" distL="114300" distR="114300">
            <wp:extent cx="5943600" cy="11303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highlight w:val="white"/>
          <w:rtl w:val="0"/>
        </w:rPr>
        <w:br w:type="textWrapping"/>
        <w:br w:type="textWrapping"/>
        <w:br w:type="textWrapping"/>
        <w:t xml:space="preserve">Previous Serial Monitor results:</w:t>
        <w:br w:type="textWrapping"/>
        <w:br w:type="textWrapping"/>
      </w:r>
    </w:p>
    <w:p w:rsidR="00000000" w:rsidDel="00000000" w:rsidP="00000000" w:rsidRDefault="00000000" w:rsidRPr="00000000" w14:paraId="00000014">
      <w:pPr>
        <w:ind w:left="1440" w:firstLine="0"/>
        <w:rPr>
          <w:color w:val="ff0000"/>
          <w:highlight w:val="white"/>
        </w:rPr>
      </w:pPr>
      <w:r w:rsidDel="00000000" w:rsidR="00000000" w:rsidRPr="00000000">
        <w:rPr>
          <w:highlight w:val="white"/>
          <w:rtl w:val="0"/>
        </w:rPr>
        <w:t xml:space="preserve">HEAD : F0 1E 9C </w:t>
      </w:r>
      <w:r w:rsidDel="00000000" w:rsidR="00000000" w:rsidRPr="00000000">
        <w:rPr>
          <w:color w:val="ff0000"/>
          <w:highlight w:val="white"/>
          <w:rtl w:val="0"/>
        </w:rPr>
        <w:t xml:space="preserve">// the head includes: command (2bytes) - starting address (2bytes) - Length (2 bytes). This is a command that is sent to the hardware.</w:t>
        <w:br w:type="textWrapping"/>
        <w:t xml:space="preserve"> read info. See below more reference from manual.</w:t>
      </w:r>
    </w:p>
    <w:p w:rsidR="00000000" w:rsidDel="00000000" w:rsidP="00000000" w:rsidRDefault="00000000" w:rsidRPr="00000000" w14:paraId="00000015">
      <w:pPr>
        <w:ind w:left="0" w:firstLine="0"/>
        <w:rPr>
          <w:highlight w:val="white"/>
        </w:rPr>
      </w:pPr>
      <w:r w:rsidDel="00000000" w:rsidR="00000000" w:rsidRPr="00000000">
        <w:rPr>
          <w:highlight w:val="white"/>
          <w:rtl w:val="0"/>
        </w:rPr>
        <w:t xml:space="preserve"> </w:t>
      </w:r>
    </w:p>
    <w:p w:rsidR="00000000" w:rsidDel="00000000" w:rsidP="00000000" w:rsidRDefault="00000000" w:rsidRPr="00000000" w14:paraId="00000016">
      <w:pPr>
        <w:ind w:left="1350" w:firstLine="0"/>
        <w:rPr>
          <w:highlight w:val="white"/>
        </w:rPr>
      </w:pPr>
      <w:r w:rsidDel="00000000" w:rsidR="00000000" w:rsidRPr="00000000">
        <w:rPr>
          <w:highlight w:val="white"/>
          <w:rtl w:val="0"/>
        </w:rPr>
        <w:t xml:space="preserve">AddH : 52</w:t>
      </w:r>
    </w:p>
    <w:p w:rsidR="00000000" w:rsidDel="00000000" w:rsidP="00000000" w:rsidRDefault="00000000" w:rsidRPr="00000000" w14:paraId="00000017">
      <w:pPr>
        <w:ind w:left="1350" w:firstLine="0"/>
        <w:rPr>
          <w:highlight w:val="white"/>
        </w:rPr>
      </w:pPr>
      <w:r w:rsidDel="00000000" w:rsidR="00000000" w:rsidRPr="00000000">
        <w:rPr>
          <w:highlight w:val="white"/>
          <w:rtl w:val="0"/>
        </w:rPr>
        <w:t xml:space="preserve">AddL : 3A</w:t>
      </w:r>
    </w:p>
    <w:p w:rsidR="00000000" w:rsidDel="00000000" w:rsidP="00000000" w:rsidRDefault="00000000" w:rsidRPr="00000000" w14:paraId="00000018">
      <w:pPr>
        <w:ind w:left="1350" w:firstLine="0"/>
        <w:rPr>
          <w:highlight w:val="white"/>
        </w:rPr>
      </w:pPr>
      <w:r w:rsidDel="00000000" w:rsidR="00000000" w:rsidRPr="00000000">
        <w:rPr>
          <w:highlight w:val="white"/>
          <w:rtl w:val="0"/>
        </w:rPr>
        <w:t xml:space="preserve"> </w:t>
      </w:r>
    </w:p>
    <w:p w:rsidR="00000000" w:rsidDel="00000000" w:rsidP="00000000" w:rsidRDefault="00000000" w:rsidRPr="00000000" w14:paraId="00000019">
      <w:pPr>
        <w:ind w:left="1350" w:firstLine="0"/>
        <w:rPr>
          <w:color w:val="ff0000"/>
          <w:highlight w:val="white"/>
        </w:rPr>
      </w:pPr>
      <w:r w:rsidDel="00000000" w:rsidR="00000000" w:rsidRPr="00000000">
        <w:rPr>
          <w:highlight w:val="white"/>
          <w:rtl w:val="0"/>
        </w:rPr>
        <w:t xml:space="preserve">Chan : 240 -&gt; 650MHz </w:t>
      </w:r>
      <w:r w:rsidDel="00000000" w:rsidR="00000000" w:rsidRPr="00000000">
        <w:rPr>
          <w:color w:val="ff0000"/>
          <w:highlight w:val="white"/>
          <w:rtl w:val="0"/>
        </w:rPr>
        <w:t xml:space="preserve">// channel is over 83 and freq below 850.125</w:t>
      </w:r>
    </w:p>
    <w:p w:rsidR="00000000" w:rsidDel="00000000" w:rsidP="00000000" w:rsidRDefault="00000000" w:rsidRPr="00000000" w14:paraId="0000001A">
      <w:pPr>
        <w:ind w:left="1350" w:firstLine="0"/>
        <w:rPr>
          <w:highlight w:val="white"/>
        </w:rPr>
      </w:pPr>
      <w:r w:rsidDel="00000000" w:rsidR="00000000" w:rsidRPr="00000000">
        <w:rPr>
          <w:highlight w:val="white"/>
          <w:rtl w:val="0"/>
        </w:rPr>
        <w:t xml:space="preserve"> </w:t>
      </w:r>
    </w:p>
    <w:p w:rsidR="00000000" w:rsidDel="00000000" w:rsidP="00000000" w:rsidRDefault="00000000" w:rsidRPr="00000000" w14:paraId="0000001B">
      <w:pPr>
        <w:ind w:left="1350" w:firstLine="0"/>
        <w:rPr>
          <w:highlight w:val="white"/>
        </w:rPr>
      </w:pPr>
      <w:r w:rsidDel="00000000" w:rsidR="00000000" w:rsidRPr="00000000">
        <w:rPr>
          <w:highlight w:val="white"/>
          <w:rtl w:val="0"/>
        </w:rPr>
        <w:t xml:space="preserve">SpeedParityBit     : 10 -&gt; 8E1</w:t>
      </w:r>
    </w:p>
    <w:p w:rsidR="00000000" w:rsidDel="00000000" w:rsidP="00000000" w:rsidRDefault="00000000" w:rsidRPr="00000000" w14:paraId="0000001C">
      <w:pPr>
        <w:ind w:left="1350" w:firstLine="0"/>
        <w:rPr>
          <w:highlight w:val="white"/>
        </w:rPr>
      </w:pPr>
      <w:r w:rsidDel="00000000" w:rsidR="00000000" w:rsidRPr="00000000">
        <w:rPr>
          <w:highlight w:val="white"/>
          <w:rtl w:val="0"/>
        </w:rPr>
        <w:t xml:space="preserve">SpeedUARTDatte     : 1 -&gt; 2400bps</w:t>
      </w:r>
    </w:p>
    <w:p w:rsidR="00000000" w:rsidDel="00000000" w:rsidP="00000000" w:rsidRDefault="00000000" w:rsidRPr="00000000" w14:paraId="0000001D">
      <w:pPr>
        <w:ind w:left="1350" w:firstLine="0"/>
        <w:rPr>
          <w:highlight w:val="white"/>
        </w:rPr>
      </w:pPr>
      <w:r w:rsidDel="00000000" w:rsidR="00000000" w:rsidRPr="00000000">
        <w:rPr>
          <w:highlight w:val="white"/>
          <w:rtl w:val="0"/>
        </w:rPr>
        <w:t xml:space="preserve">SpeedAirDataRate   : 110 -&gt; 38.4kbps</w:t>
      </w:r>
    </w:p>
    <w:p w:rsidR="00000000" w:rsidDel="00000000" w:rsidP="00000000" w:rsidRDefault="00000000" w:rsidRPr="00000000" w14:paraId="0000001E">
      <w:pPr>
        <w:ind w:left="1350" w:firstLine="0"/>
        <w:rPr>
          <w:highlight w:val="white"/>
        </w:rPr>
      </w:pPr>
      <w:r w:rsidDel="00000000" w:rsidR="00000000" w:rsidRPr="00000000">
        <w:rPr>
          <w:highlight w:val="white"/>
          <w:rtl w:val="0"/>
        </w:rPr>
        <w:t xml:space="preserve"> </w:t>
      </w:r>
    </w:p>
    <w:p w:rsidR="00000000" w:rsidDel="00000000" w:rsidP="00000000" w:rsidRDefault="00000000" w:rsidRPr="00000000" w14:paraId="0000001F">
      <w:pPr>
        <w:ind w:left="1350" w:firstLine="0"/>
        <w:rPr>
          <w:highlight w:val="white"/>
        </w:rPr>
      </w:pPr>
      <w:r w:rsidDel="00000000" w:rsidR="00000000" w:rsidRPr="00000000">
        <w:rPr>
          <w:highlight w:val="white"/>
          <w:rtl w:val="0"/>
        </w:rPr>
        <w:t xml:space="preserve">OptionSubPacketSett: 10 -&gt; 64bytes</w:t>
      </w:r>
    </w:p>
    <w:p w:rsidR="00000000" w:rsidDel="00000000" w:rsidP="00000000" w:rsidRDefault="00000000" w:rsidRPr="00000000" w14:paraId="00000020">
      <w:pPr>
        <w:ind w:left="1350" w:firstLine="0"/>
        <w:rPr>
          <w:highlight w:val="white"/>
        </w:rPr>
      </w:pPr>
      <w:r w:rsidDel="00000000" w:rsidR="00000000" w:rsidRPr="00000000">
        <w:rPr>
          <w:highlight w:val="white"/>
          <w:rtl w:val="0"/>
        </w:rPr>
        <w:t xml:space="preserve">OptionTranPower    : 10 -&gt; 13dBm</w:t>
      </w:r>
    </w:p>
    <w:p w:rsidR="00000000" w:rsidDel="00000000" w:rsidP="00000000" w:rsidRDefault="00000000" w:rsidRPr="00000000" w14:paraId="00000021">
      <w:pPr>
        <w:ind w:left="1350" w:firstLine="0"/>
        <w:rPr>
          <w:highlight w:val="white"/>
        </w:rPr>
      </w:pPr>
      <w:r w:rsidDel="00000000" w:rsidR="00000000" w:rsidRPr="00000000">
        <w:rPr>
          <w:highlight w:val="white"/>
          <w:rtl w:val="0"/>
        </w:rPr>
        <w:t xml:space="preserve">OptionRSSIAmbientNo: 0 -&gt; Disabled (default)</w:t>
      </w:r>
    </w:p>
    <w:p w:rsidR="00000000" w:rsidDel="00000000" w:rsidP="00000000" w:rsidRDefault="00000000" w:rsidRPr="00000000" w14:paraId="00000022">
      <w:pPr>
        <w:ind w:left="1350" w:firstLine="0"/>
        <w:rPr>
          <w:highlight w:val="white"/>
        </w:rPr>
      </w:pPr>
      <w:r w:rsidDel="00000000" w:rsidR="00000000" w:rsidRPr="00000000">
        <w:rPr>
          <w:highlight w:val="white"/>
          <w:rtl w:val="0"/>
        </w:rPr>
        <w:t xml:space="preserve"> </w:t>
      </w:r>
    </w:p>
    <w:p w:rsidR="00000000" w:rsidDel="00000000" w:rsidP="00000000" w:rsidRDefault="00000000" w:rsidRPr="00000000" w14:paraId="00000023">
      <w:pPr>
        <w:ind w:left="1350" w:firstLine="0"/>
        <w:rPr>
          <w:highlight w:val="white"/>
        </w:rPr>
      </w:pPr>
      <w:r w:rsidDel="00000000" w:rsidR="00000000" w:rsidRPr="00000000">
        <w:rPr>
          <w:highlight w:val="white"/>
          <w:rtl w:val="0"/>
        </w:rPr>
        <w:t xml:space="preserve">TransModeWORPeriod : 101 -&gt; 3000ms</w:t>
      </w:r>
    </w:p>
    <w:p w:rsidR="00000000" w:rsidDel="00000000" w:rsidP="00000000" w:rsidRDefault="00000000" w:rsidRPr="00000000" w14:paraId="00000024">
      <w:pPr>
        <w:ind w:left="1350" w:firstLine="0"/>
        <w:rPr>
          <w:highlight w:val="white"/>
        </w:rPr>
      </w:pPr>
      <w:r w:rsidDel="00000000" w:rsidR="00000000" w:rsidRPr="00000000">
        <w:rPr>
          <w:highlight w:val="white"/>
          <w:rtl w:val="0"/>
        </w:rPr>
        <w:t xml:space="preserve">TransModeEnableLBT : 0 -&gt; Disabled (default)</w:t>
      </w:r>
    </w:p>
    <w:p w:rsidR="00000000" w:rsidDel="00000000" w:rsidP="00000000" w:rsidRDefault="00000000" w:rsidRPr="00000000" w14:paraId="00000025">
      <w:pPr>
        <w:ind w:left="1350" w:firstLine="0"/>
        <w:rPr>
          <w:highlight w:val="white"/>
        </w:rPr>
      </w:pPr>
      <w:r w:rsidDel="00000000" w:rsidR="00000000" w:rsidRPr="00000000">
        <w:rPr>
          <w:highlight w:val="white"/>
          <w:rtl w:val="0"/>
        </w:rPr>
        <w:t xml:space="preserve">TransModeEnableRSSI: 1 -&gt; Enabled</w:t>
      </w:r>
    </w:p>
    <w:p w:rsidR="00000000" w:rsidDel="00000000" w:rsidP="00000000" w:rsidRDefault="00000000" w:rsidRPr="00000000" w14:paraId="00000026">
      <w:pPr>
        <w:ind w:left="1350" w:firstLine="0"/>
        <w:rPr>
          <w:highlight w:val="white"/>
        </w:rPr>
      </w:pPr>
      <w:r w:rsidDel="00000000" w:rsidR="00000000" w:rsidRPr="00000000">
        <w:rPr>
          <w:highlight w:val="white"/>
          <w:rtl w:val="0"/>
        </w:rPr>
        <w:t xml:space="preserve">TransModeFixedTrans: 1 -&gt; Fixed transmission (first three bytes can be used as high/low address and channel)</w:t>
      </w:r>
    </w:p>
    <w:p w:rsidR="00000000" w:rsidDel="00000000" w:rsidP="00000000" w:rsidRDefault="00000000" w:rsidRPr="00000000" w14:paraId="00000027">
      <w:pPr>
        <w:ind w:left="1350" w:firstLine="0"/>
        <w:rPr>
          <w:highlight w:val="white"/>
        </w:rPr>
      </w:pPr>
      <w:r w:rsidDel="00000000" w:rsidR="00000000" w:rsidRPr="00000000">
        <w:rPr>
          <w:highlight w:val="white"/>
          <w:rtl w:val="0"/>
        </w:rPr>
        <w:t xml:space="preserve">----------------------------------------</w:t>
      </w:r>
    </w:p>
    <w:p w:rsidR="00000000" w:rsidDel="00000000" w:rsidP="00000000" w:rsidRDefault="00000000" w:rsidRPr="00000000" w14:paraId="00000028">
      <w:pPr>
        <w:ind w:left="1350" w:firstLine="0"/>
        <w:rPr>
          <w:color w:val="ff0000"/>
          <w:highlight w:val="white"/>
        </w:rPr>
      </w:pPr>
      <w:r w:rsidDel="00000000" w:rsidR="00000000" w:rsidRPr="00000000">
        <w:rPr>
          <w:highlight w:val="white"/>
          <w:rtl w:val="0"/>
        </w:rPr>
        <w:t xml:space="preserve">No response from device! (Check wiring) </w:t>
      </w:r>
      <w:r w:rsidDel="00000000" w:rsidR="00000000" w:rsidRPr="00000000">
        <w:rPr>
          <w:color w:val="ff0000"/>
          <w:highlight w:val="white"/>
          <w:rtl w:val="0"/>
        </w:rPr>
        <w:t xml:space="preserve">//!</w:t>
      </w:r>
    </w:p>
    <w:p w:rsidR="00000000" w:rsidDel="00000000" w:rsidP="00000000" w:rsidRDefault="00000000" w:rsidRPr="00000000" w14:paraId="00000029">
      <w:pPr>
        <w:ind w:left="1350" w:firstLine="0"/>
        <w:rPr>
          <w:highlight w:val="white"/>
        </w:rPr>
      </w:pPr>
      <w:r w:rsidDel="00000000" w:rsidR="00000000" w:rsidRPr="00000000">
        <w:rPr>
          <w:highlight w:val="white"/>
          <w:rtl w:val="0"/>
        </w:rPr>
        <w:t xml:space="preserve">12 </w:t>
      </w:r>
    </w:p>
    <w:p w:rsidR="00000000" w:rsidDel="00000000" w:rsidP="00000000" w:rsidRDefault="00000000" w:rsidRPr="00000000" w14:paraId="0000002A">
      <w:pPr>
        <w:ind w:left="0" w:firstLine="0"/>
        <w:rPr>
          <w:highlight w:val="white"/>
        </w:rPr>
      </w:pPr>
      <w:r w:rsidDel="00000000" w:rsidR="00000000" w:rsidRPr="00000000">
        <w:rPr>
          <w:highlight w:val="white"/>
          <w:rtl w:val="0"/>
        </w:rPr>
        <w:br w:type="textWrapping"/>
        <w:br w:type="textWrapping"/>
        <w:br w:type="textWrapping"/>
        <w:t xml:space="preserve">Manual Commands to the device, specifically reading the config registers (in this example the starting address is 0x04, which contains the channel address, more info on where the information of each parameter resigns is in the  manual page 14 “7.2 Register Description” ) :</w:t>
        <w:br w:type="textWrapping"/>
        <w:br w:type="textWrapping"/>
      </w:r>
      <w:r w:rsidDel="00000000" w:rsidR="00000000" w:rsidRPr="00000000">
        <w:rPr>
          <w:highlight w:val="white"/>
        </w:rPr>
        <w:drawing>
          <wp:inline distB="114300" distT="114300" distL="114300" distR="114300">
            <wp:extent cx="5943600" cy="1205201"/>
            <wp:effectExtent b="0" l="0" r="0" t="0"/>
            <wp:docPr id="4" name="image6.png"/>
            <a:graphic>
              <a:graphicData uri="http://schemas.openxmlformats.org/drawingml/2006/picture">
                <pic:pic>
                  <pic:nvPicPr>
                    <pic:cNvPr id="0" name="image6.png"/>
                    <pic:cNvPicPr preferRelativeResize="0"/>
                  </pic:nvPicPr>
                  <pic:blipFill>
                    <a:blip r:embed="rId12"/>
                    <a:srcRect b="0" l="0" r="0" t="60101"/>
                    <a:stretch>
                      <a:fillRect/>
                    </a:stretch>
                  </pic:blipFill>
                  <pic:spPr>
                    <a:xfrm>
                      <a:off x="0" y="0"/>
                      <a:ext cx="5943600" cy="1205201"/>
                    </a:xfrm>
                    <a:prstGeom prst="rect"/>
                    <a:ln/>
                  </pic:spPr>
                </pic:pic>
              </a:graphicData>
            </a:graphic>
          </wp:inline>
        </w:drawing>
      </w:r>
      <w:r w:rsidDel="00000000" w:rsidR="00000000" w:rsidRPr="00000000">
        <w:rPr>
          <w:highlight w:val="white"/>
          <w:rtl w:val="0"/>
        </w:rPr>
        <w:br w:type="textWrapping"/>
        <w:br w:type="textWrapping"/>
        <w:br w:type="textWrapping"/>
        <w:t xml:space="preserve">We configured the RF settings with the software provided from the manufacturer like this:</w:t>
        <w:br w:type="textWrapping"/>
        <w:br w:type="textWrapping"/>
        <w:t xml:space="preserve">  </w:t>
      </w:r>
      <w:r w:rsidDel="00000000" w:rsidR="00000000" w:rsidRPr="00000000">
        <w:rPr>
          <w:highlight w:val="white"/>
        </w:rPr>
        <w:drawing>
          <wp:inline distB="114300" distT="114300" distL="114300" distR="114300">
            <wp:extent cx="5100638" cy="2779194"/>
            <wp:effectExtent b="0" l="0" r="0" t="0"/>
            <wp:docPr id="8"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100638" cy="2779194"/>
                    </a:xfrm>
                    <a:prstGeom prst="rect"/>
                    <a:ln/>
                  </pic:spPr>
                </pic:pic>
              </a:graphicData>
            </a:graphic>
          </wp:inline>
        </w:drawing>
      </w:r>
      <w:r w:rsidDel="00000000" w:rsidR="00000000" w:rsidRPr="00000000">
        <w:rPr>
          <w:highlight w:val="white"/>
          <w:rtl w:val="0"/>
        </w:rPr>
        <w:br w:type="textWrapping"/>
        <w:br w:type="textWrapping"/>
        <w:br w:type="textWrapping"/>
        <w:t xml:space="preserve">While debugging, compiling and running the code a few times we managed to get the correct information from the serial monitor (we did not get the “No response from device! (Check wiring)” error, even though we haven’t changed the set up or the code):</w:t>
      </w:r>
    </w:p>
    <w:p w:rsidR="00000000" w:rsidDel="00000000" w:rsidP="00000000" w:rsidRDefault="00000000" w:rsidRPr="00000000" w14:paraId="0000002B">
      <w:pPr>
        <w:ind w:left="1440" w:firstLine="0"/>
        <w:rPr>
          <w:highlight w:val="white"/>
        </w:rPr>
      </w:pPr>
      <w:r w:rsidDel="00000000" w:rsidR="00000000" w:rsidRPr="00000000">
        <w:rPr>
          <w:highlight w:val="white"/>
          <w:rtl w:val="0"/>
        </w:rPr>
        <w:br w:type="textWrapping"/>
        <w:br w:type="textWrapping"/>
        <w:t xml:space="preserve">----------------------------------------</w:t>
      </w:r>
    </w:p>
    <w:p w:rsidR="00000000" w:rsidDel="00000000" w:rsidP="00000000" w:rsidRDefault="00000000" w:rsidRPr="00000000" w14:paraId="0000002C">
      <w:pPr>
        <w:ind w:left="1440" w:firstLine="0"/>
        <w:rPr>
          <w:highlight w:val="white"/>
        </w:rPr>
      </w:pPr>
      <w:r w:rsidDel="00000000" w:rsidR="00000000" w:rsidRPr="00000000">
        <w:rPr>
          <w:rtl w:val="0"/>
        </w:rPr>
      </w:r>
    </w:p>
    <w:p w:rsidR="00000000" w:rsidDel="00000000" w:rsidP="00000000" w:rsidRDefault="00000000" w:rsidRPr="00000000" w14:paraId="0000002D">
      <w:pPr>
        <w:ind w:left="1440" w:firstLine="0"/>
        <w:rPr>
          <w:highlight w:val="white"/>
        </w:rPr>
      </w:pPr>
      <w:r w:rsidDel="00000000" w:rsidR="00000000" w:rsidRPr="00000000">
        <w:rPr>
          <w:highlight w:val="white"/>
          <w:rtl w:val="0"/>
        </w:rPr>
        <w:t xml:space="preserve">Success</w:t>
      </w:r>
    </w:p>
    <w:p w:rsidR="00000000" w:rsidDel="00000000" w:rsidP="00000000" w:rsidRDefault="00000000" w:rsidRPr="00000000" w14:paraId="0000002E">
      <w:pPr>
        <w:ind w:left="1440" w:firstLine="0"/>
        <w:rPr>
          <w:highlight w:val="white"/>
        </w:rPr>
      </w:pPr>
      <w:r w:rsidDel="00000000" w:rsidR="00000000" w:rsidRPr="00000000">
        <w:rPr>
          <w:highlight w:val="white"/>
          <w:rtl w:val="0"/>
        </w:rPr>
        <w:t xml:space="preserve">1</w:t>
      </w:r>
    </w:p>
    <w:p w:rsidR="00000000" w:rsidDel="00000000" w:rsidP="00000000" w:rsidRDefault="00000000" w:rsidRPr="00000000" w14:paraId="0000002F">
      <w:pPr>
        <w:ind w:left="1440" w:firstLine="0"/>
        <w:rPr>
          <w:highlight w:val="white"/>
        </w:rPr>
      </w:pPr>
      <w:r w:rsidDel="00000000" w:rsidR="00000000" w:rsidRPr="00000000">
        <w:rPr>
          <w:highlight w:val="white"/>
          <w:rtl w:val="0"/>
        </w:rPr>
        <w:t xml:space="preserve">----------------------------------------</w:t>
      </w:r>
    </w:p>
    <w:p w:rsidR="00000000" w:rsidDel="00000000" w:rsidP="00000000" w:rsidRDefault="00000000" w:rsidRPr="00000000" w14:paraId="00000030">
      <w:pPr>
        <w:ind w:left="1440" w:firstLine="0"/>
        <w:rPr>
          <w:highlight w:val="white"/>
        </w:rPr>
      </w:pPr>
      <w:r w:rsidDel="00000000" w:rsidR="00000000" w:rsidRPr="00000000">
        <w:rPr>
          <w:highlight w:val="white"/>
          <w:rtl w:val="0"/>
        </w:rPr>
        <w:t xml:space="preserve">HEAD : C1 0 8</w:t>
      </w:r>
    </w:p>
    <w:p w:rsidR="00000000" w:rsidDel="00000000" w:rsidP="00000000" w:rsidRDefault="00000000" w:rsidRPr="00000000" w14:paraId="00000031">
      <w:pPr>
        <w:ind w:left="1440" w:firstLine="0"/>
        <w:rPr>
          <w:highlight w:val="white"/>
        </w:rPr>
      </w:pPr>
      <w:r w:rsidDel="00000000" w:rsidR="00000000" w:rsidRPr="00000000">
        <w:rPr>
          <w:highlight w:val="white"/>
          <w:rtl w:val="0"/>
        </w:rPr>
        <w:t xml:space="preserve"> </w:t>
      </w:r>
    </w:p>
    <w:p w:rsidR="00000000" w:rsidDel="00000000" w:rsidP="00000000" w:rsidRDefault="00000000" w:rsidRPr="00000000" w14:paraId="00000032">
      <w:pPr>
        <w:ind w:left="1440" w:firstLine="0"/>
        <w:rPr>
          <w:highlight w:val="white"/>
        </w:rPr>
      </w:pPr>
      <w:r w:rsidDel="00000000" w:rsidR="00000000" w:rsidRPr="00000000">
        <w:rPr>
          <w:highlight w:val="white"/>
          <w:rtl w:val="0"/>
        </w:rPr>
        <w:t xml:space="preserve">AddH : 0</w:t>
      </w:r>
    </w:p>
    <w:p w:rsidR="00000000" w:rsidDel="00000000" w:rsidP="00000000" w:rsidRDefault="00000000" w:rsidRPr="00000000" w14:paraId="00000033">
      <w:pPr>
        <w:ind w:left="1440" w:firstLine="0"/>
        <w:rPr>
          <w:highlight w:val="white"/>
        </w:rPr>
      </w:pPr>
      <w:r w:rsidDel="00000000" w:rsidR="00000000" w:rsidRPr="00000000">
        <w:rPr>
          <w:highlight w:val="white"/>
          <w:rtl w:val="0"/>
        </w:rPr>
        <w:t xml:space="preserve">AddL : 0</w:t>
      </w:r>
    </w:p>
    <w:p w:rsidR="00000000" w:rsidDel="00000000" w:rsidP="00000000" w:rsidRDefault="00000000" w:rsidRPr="00000000" w14:paraId="00000034">
      <w:pPr>
        <w:ind w:left="1440" w:firstLine="0"/>
        <w:rPr>
          <w:highlight w:val="white"/>
        </w:rPr>
      </w:pPr>
      <w:r w:rsidDel="00000000" w:rsidR="00000000" w:rsidRPr="00000000">
        <w:rPr>
          <w:rtl w:val="0"/>
        </w:rPr>
      </w:r>
    </w:p>
    <w:p w:rsidR="00000000" w:rsidDel="00000000" w:rsidP="00000000" w:rsidRDefault="00000000" w:rsidRPr="00000000" w14:paraId="00000035">
      <w:pPr>
        <w:ind w:left="1440" w:firstLine="0"/>
        <w:rPr>
          <w:color w:val="ff0000"/>
          <w:highlight w:val="white"/>
        </w:rPr>
      </w:pPr>
      <w:r w:rsidDel="00000000" w:rsidR="00000000" w:rsidRPr="00000000">
        <w:rPr>
          <w:highlight w:val="white"/>
          <w:rtl w:val="0"/>
        </w:rPr>
        <w:t xml:space="preserve">Chan : 23 -&gt; 433MHz </w:t>
      </w:r>
      <w:r w:rsidDel="00000000" w:rsidR="00000000" w:rsidRPr="00000000">
        <w:rPr>
          <w:color w:val="ff0000"/>
          <w:highlight w:val="white"/>
          <w:rtl w:val="0"/>
        </w:rPr>
        <w:t xml:space="preserve">//the </w:t>
      </w:r>
      <w:r w:rsidDel="00000000" w:rsidR="00000000" w:rsidRPr="00000000">
        <w:rPr>
          <w:rFonts w:ascii="Courier New" w:cs="Courier New" w:eastAsia="Courier New" w:hAnsi="Courier New"/>
          <w:color w:val="d35400"/>
          <w:sz w:val="21"/>
          <w:szCs w:val="21"/>
          <w:highlight w:val="white"/>
          <w:rtl w:val="0"/>
        </w:rPr>
        <w:t xml:space="preserve">OPERATING_FREQUENCY</w:t>
      </w:r>
      <w:r w:rsidDel="00000000" w:rsidR="00000000" w:rsidRPr="00000000">
        <w:rPr>
          <w:color w:val="ff0000"/>
          <w:highlight w:val="white"/>
          <w:rtl w:val="0"/>
        </w:rPr>
        <w:t xml:space="preserve"> in the library is set to 410 Mhz instead of 850Mhz, defined in include/statesNaming.h</w:t>
      </w:r>
    </w:p>
    <w:p w:rsidR="00000000" w:rsidDel="00000000" w:rsidP="00000000" w:rsidRDefault="00000000" w:rsidRPr="00000000" w14:paraId="00000036">
      <w:pPr>
        <w:ind w:left="1440" w:firstLine="0"/>
        <w:rPr>
          <w:highlight w:val="white"/>
        </w:rPr>
      </w:pPr>
      <w:r w:rsidDel="00000000" w:rsidR="00000000" w:rsidRPr="00000000">
        <w:rPr>
          <w:highlight w:val="white"/>
          <w:rtl w:val="0"/>
        </w:rPr>
        <w:t xml:space="preserve"> </w:t>
      </w:r>
    </w:p>
    <w:p w:rsidR="00000000" w:rsidDel="00000000" w:rsidP="00000000" w:rsidRDefault="00000000" w:rsidRPr="00000000" w14:paraId="00000037">
      <w:pPr>
        <w:ind w:left="1440" w:firstLine="0"/>
        <w:rPr>
          <w:highlight w:val="white"/>
        </w:rPr>
      </w:pPr>
      <w:r w:rsidDel="00000000" w:rsidR="00000000" w:rsidRPr="00000000">
        <w:rPr>
          <w:highlight w:val="white"/>
          <w:rtl w:val="0"/>
        </w:rPr>
        <w:t xml:space="preserve">SpeedParityBit     : 0 -&gt; 8N1 (Default)</w:t>
      </w:r>
    </w:p>
    <w:p w:rsidR="00000000" w:rsidDel="00000000" w:rsidP="00000000" w:rsidRDefault="00000000" w:rsidRPr="00000000" w14:paraId="00000038">
      <w:pPr>
        <w:ind w:left="1440" w:firstLine="0"/>
        <w:rPr>
          <w:highlight w:val="white"/>
        </w:rPr>
      </w:pPr>
      <w:r w:rsidDel="00000000" w:rsidR="00000000" w:rsidRPr="00000000">
        <w:rPr>
          <w:highlight w:val="white"/>
          <w:rtl w:val="0"/>
        </w:rPr>
        <w:t xml:space="preserve">SpeedUARTDatte     : 11 -&gt; 9600bps (default)</w:t>
      </w:r>
    </w:p>
    <w:p w:rsidR="00000000" w:rsidDel="00000000" w:rsidP="00000000" w:rsidRDefault="00000000" w:rsidRPr="00000000" w14:paraId="00000039">
      <w:pPr>
        <w:ind w:left="1440" w:firstLine="0"/>
        <w:rPr>
          <w:highlight w:val="white"/>
        </w:rPr>
      </w:pPr>
      <w:r w:rsidDel="00000000" w:rsidR="00000000" w:rsidRPr="00000000">
        <w:rPr>
          <w:highlight w:val="white"/>
          <w:rtl w:val="0"/>
        </w:rPr>
        <w:t xml:space="preserve">SpeedAirDataRate   : 10 -&gt; 2.4kbps (default)</w:t>
      </w:r>
    </w:p>
    <w:p w:rsidR="00000000" w:rsidDel="00000000" w:rsidP="00000000" w:rsidRDefault="00000000" w:rsidRPr="00000000" w14:paraId="0000003A">
      <w:pPr>
        <w:ind w:left="1440" w:firstLine="0"/>
        <w:rPr>
          <w:highlight w:val="white"/>
        </w:rPr>
      </w:pPr>
      <w:r w:rsidDel="00000000" w:rsidR="00000000" w:rsidRPr="00000000">
        <w:rPr>
          <w:highlight w:val="white"/>
          <w:rtl w:val="0"/>
        </w:rPr>
        <w:t xml:space="preserve"> </w:t>
      </w:r>
    </w:p>
    <w:p w:rsidR="00000000" w:rsidDel="00000000" w:rsidP="00000000" w:rsidRDefault="00000000" w:rsidRPr="00000000" w14:paraId="0000003B">
      <w:pPr>
        <w:ind w:left="1440" w:firstLine="0"/>
        <w:rPr>
          <w:highlight w:val="white"/>
        </w:rPr>
      </w:pPr>
      <w:r w:rsidDel="00000000" w:rsidR="00000000" w:rsidRPr="00000000">
        <w:rPr>
          <w:highlight w:val="white"/>
          <w:rtl w:val="0"/>
        </w:rPr>
        <w:t xml:space="preserve">OptionSubPacketSett: 0 -&gt; 200bytes (default)</w:t>
      </w:r>
    </w:p>
    <w:p w:rsidR="00000000" w:rsidDel="00000000" w:rsidP="00000000" w:rsidRDefault="00000000" w:rsidRPr="00000000" w14:paraId="0000003C">
      <w:pPr>
        <w:ind w:left="1440" w:firstLine="0"/>
        <w:rPr>
          <w:highlight w:val="white"/>
        </w:rPr>
      </w:pPr>
      <w:r w:rsidDel="00000000" w:rsidR="00000000" w:rsidRPr="00000000">
        <w:rPr>
          <w:highlight w:val="white"/>
          <w:rtl w:val="0"/>
        </w:rPr>
        <w:t xml:space="preserve">OptionTranPower    : 0 -&gt; 22dBm (Default)</w:t>
      </w:r>
    </w:p>
    <w:p w:rsidR="00000000" w:rsidDel="00000000" w:rsidP="00000000" w:rsidRDefault="00000000" w:rsidRPr="00000000" w14:paraId="0000003D">
      <w:pPr>
        <w:ind w:left="1440" w:firstLine="0"/>
        <w:rPr>
          <w:highlight w:val="white"/>
        </w:rPr>
      </w:pPr>
      <w:r w:rsidDel="00000000" w:rsidR="00000000" w:rsidRPr="00000000">
        <w:rPr>
          <w:highlight w:val="white"/>
          <w:rtl w:val="0"/>
        </w:rPr>
        <w:t xml:space="preserve">OptionRSSIAmbientNo: 1 -&gt; Enabled</w:t>
      </w:r>
    </w:p>
    <w:p w:rsidR="00000000" w:rsidDel="00000000" w:rsidP="00000000" w:rsidRDefault="00000000" w:rsidRPr="00000000" w14:paraId="0000003E">
      <w:pPr>
        <w:ind w:left="1440" w:firstLine="0"/>
        <w:rPr>
          <w:highlight w:val="white"/>
        </w:rPr>
      </w:pPr>
      <w:r w:rsidDel="00000000" w:rsidR="00000000" w:rsidRPr="00000000">
        <w:rPr>
          <w:highlight w:val="white"/>
          <w:rtl w:val="0"/>
        </w:rPr>
        <w:t xml:space="preserve"> </w:t>
      </w:r>
    </w:p>
    <w:p w:rsidR="00000000" w:rsidDel="00000000" w:rsidP="00000000" w:rsidRDefault="00000000" w:rsidRPr="00000000" w14:paraId="0000003F">
      <w:pPr>
        <w:ind w:left="1440" w:firstLine="0"/>
        <w:rPr>
          <w:highlight w:val="white"/>
        </w:rPr>
      </w:pPr>
      <w:r w:rsidDel="00000000" w:rsidR="00000000" w:rsidRPr="00000000">
        <w:rPr>
          <w:highlight w:val="white"/>
          <w:rtl w:val="0"/>
        </w:rPr>
        <w:t xml:space="preserve">TransModeWORPeriod : 11 -&gt; 2000ms (default)</w:t>
      </w:r>
    </w:p>
    <w:p w:rsidR="00000000" w:rsidDel="00000000" w:rsidP="00000000" w:rsidRDefault="00000000" w:rsidRPr="00000000" w14:paraId="00000040">
      <w:pPr>
        <w:ind w:left="1440" w:firstLine="0"/>
        <w:rPr>
          <w:highlight w:val="white"/>
        </w:rPr>
      </w:pPr>
      <w:r w:rsidDel="00000000" w:rsidR="00000000" w:rsidRPr="00000000">
        <w:rPr>
          <w:highlight w:val="white"/>
          <w:rtl w:val="0"/>
        </w:rPr>
        <w:t xml:space="preserve">TransModeEnableLBT : 0 -&gt; Disabled (default)</w:t>
      </w:r>
    </w:p>
    <w:p w:rsidR="00000000" w:rsidDel="00000000" w:rsidP="00000000" w:rsidRDefault="00000000" w:rsidRPr="00000000" w14:paraId="00000041">
      <w:pPr>
        <w:ind w:left="1440" w:firstLine="0"/>
        <w:rPr>
          <w:highlight w:val="white"/>
        </w:rPr>
      </w:pPr>
      <w:r w:rsidDel="00000000" w:rsidR="00000000" w:rsidRPr="00000000">
        <w:rPr>
          <w:highlight w:val="white"/>
          <w:rtl w:val="0"/>
        </w:rPr>
        <w:t xml:space="preserve">TransModeEnableRSSI: 1 -&gt; Enabled</w:t>
      </w:r>
    </w:p>
    <w:p w:rsidR="00000000" w:rsidDel="00000000" w:rsidP="00000000" w:rsidRDefault="00000000" w:rsidRPr="00000000" w14:paraId="00000042">
      <w:pPr>
        <w:ind w:left="1440" w:firstLine="0"/>
        <w:rPr>
          <w:highlight w:val="white"/>
        </w:rPr>
      </w:pPr>
      <w:r w:rsidDel="00000000" w:rsidR="00000000" w:rsidRPr="00000000">
        <w:rPr>
          <w:highlight w:val="white"/>
          <w:rtl w:val="0"/>
        </w:rPr>
        <w:t xml:space="preserve">TransModeFixedTrans: 0 -&gt; Transparent transmission (default)</w:t>
      </w:r>
    </w:p>
    <w:p w:rsidR="00000000" w:rsidDel="00000000" w:rsidP="00000000" w:rsidRDefault="00000000" w:rsidRPr="00000000" w14:paraId="00000043">
      <w:pPr>
        <w:ind w:left="1440" w:firstLine="0"/>
        <w:rPr>
          <w:highlight w:val="white"/>
        </w:rPr>
      </w:pPr>
      <w:r w:rsidDel="00000000" w:rsidR="00000000" w:rsidRPr="00000000">
        <w:rPr>
          <w:highlight w:val="white"/>
          <w:rtl w:val="0"/>
        </w:rPr>
        <w:t xml:space="preserve">----------------------------------------</w:t>
      </w:r>
    </w:p>
    <w:p w:rsidR="00000000" w:rsidDel="00000000" w:rsidP="00000000" w:rsidRDefault="00000000" w:rsidRPr="00000000" w14:paraId="00000044">
      <w:pPr>
        <w:ind w:left="1440" w:firstLine="0"/>
        <w:rPr>
          <w:highlight w:val="white"/>
        </w:rPr>
      </w:pPr>
      <w:r w:rsidDel="00000000" w:rsidR="00000000" w:rsidRPr="00000000">
        <w:rPr>
          <w:highlight w:val="white"/>
          <w:rtl w:val="0"/>
        </w:rPr>
        <w:t xml:space="preserve">Success</w:t>
      </w:r>
    </w:p>
    <w:p w:rsidR="00000000" w:rsidDel="00000000" w:rsidP="00000000" w:rsidRDefault="00000000" w:rsidRPr="00000000" w14:paraId="00000045">
      <w:pPr>
        <w:ind w:left="1440" w:firstLine="0"/>
        <w:rPr>
          <w:highlight w:val="white"/>
        </w:rPr>
      </w:pPr>
      <w:r w:rsidDel="00000000" w:rsidR="00000000" w:rsidRPr="00000000">
        <w:rPr>
          <w:highlight w:val="white"/>
          <w:rtl w:val="0"/>
        </w:rPr>
        <w:t xml:space="preserve">1</w:t>
      </w:r>
    </w:p>
    <w:p w:rsidR="00000000" w:rsidDel="00000000" w:rsidP="00000000" w:rsidRDefault="00000000" w:rsidRPr="00000000" w14:paraId="00000046">
      <w:pPr>
        <w:ind w:left="1440" w:firstLine="0"/>
        <w:rPr>
          <w:highlight w:val="white"/>
        </w:rPr>
      </w:pPr>
      <w:r w:rsidDel="00000000" w:rsidR="00000000" w:rsidRPr="00000000">
        <w:rPr>
          <w:highlight w:val="white"/>
          <w:rtl w:val="0"/>
        </w:rPr>
        <w:t xml:space="preserve">----------------------------------------</w:t>
      </w:r>
    </w:p>
    <w:p w:rsidR="00000000" w:rsidDel="00000000" w:rsidP="00000000" w:rsidRDefault="00000000" w:rsidRPr="00000000" w14:paraId="00000047">
      <w:pPr>
        <w:ind w:left="1440" w:firstLine="0"/>
        <w:rPr>
          <w:highlight w:val="white"/>
        </w:rPr>
      </w:pPr>
      <w:r w:rsidDel="00000000" w:rsidR="00000000" w:rsidRPr="00000000">
        <w:rPr>
          <w:highlight w:val="white"/>
          <w:rtl w:val="0"/>
        </w:rPr>
        <w:t xml:space="preserve">HEAD: C1 8 3</w:t>
      </w:r>
    </w:p>
    <w:p w:rsidR="00000000" w:rsidDel="00000000" w:rsidP="00000000" w:rsidRDefault="00000000" w:rsidRPr="00000000" w14:paraId="00000048">
      <w:pPr>
        <w:ind w:left="1440" w:firstLine="0"/>
        <w:rPr>
          <w:highlight w:val="white"/>
        </w:rPr>
      </w:pPr>
      <w:r w:rsidDel="00000000" w:rsidR="00000000" w:rsidRPr="00000000">
        <w:rPr>
          <w:highlight w:val="white"/>
          <w:rtl w:val="0"/>
        </w:rPr>
        <w:t xml:space="preserve">Model no.: 20</w:t>
      </w:r>
    </w:p>
    <w:p w:rsidR="00000000" w:rsidDel="00000000" w:rsidP="00000000" w:rsidRDefault="00000000" w:rsidRPr="00000000" w14:paraId="00000049">
      <w:pPr>
        <w:ind w:left="1440" w:firstLine="0"/>
        <w:rPr>
          <w:highlight w:val="white"/>
        </w:rPr>
      </w:pPr>
      <w:r w:rsidDel="00000000" w:rsidR="00000000" w:rsidRPr="00000000">
        <w:rPr>
          <w:highlight w:val="white"/>
          <w:rtl w:val="0"/>
        </w:rPr>
        <w:t xml:space="preserve">Version  : B</w:t>
      </w:r>
    </w:p>
    <w:p w:rsidR="00000000" w:rsidDel="00000000" w:rsidP="00000000" w:rsidRDefault="00000000" w:rsidRPr="00000000" w14:paraId="0000004A">
      <w:pPr>
        <w:ind w:left="1440" w:firstLine="0"/>
        <w:rPr>
          <w:highlight w:val="white"/>
        </w:rPr>
      </w:pPr>
      <w:r w:rsidDel="00000000" w:rsidR="00000000" w:rsidRPr="00000000">
        <w:rPr>
          <w:highlight w:val="white"/>
          <w:rtl w:val="0"/>
        </w:rPr>
        <w:t xml:space="preserve">Features : 16</w:t>
      </w:r>
    </w:p>
    <w:p w:rsidR="00000000" w:rsidDel="00000000" w:rsidP="00000000" w:rsidRDefault="00000000" w:rsidRPr="00000000" w14:paraId="0000004B">
      <w:pPr>
        <w:ind w:left="1440" w:firstLine="0"/>
        <w:rPr>
          <w:highlight w:val="white"/>
        </w:rPr>
      </w:pPr>
      <w:r w:rsidDel="00000000" w:rsidR="00000000" w:rsidRPr="00000000">
        <w:rPr>
          <w:highlight w:val="white"/>
          <w:rtl w:val="0"/>
        </w:rPr>
        <w:t xml:space="preserve">----------------------------------------</w:t>
      </w:r>
    </w:p>
    <w:p w:rsidR="00000000" w:rsidDel="00000000" w:rsidP="00000000" w:rsidRDefault="00000000" w:rsidRPr="00000000" w14:paraId="0000004C">
      <w:pPr>
        <w:ind w:left="0" w:firstLine="0"/>
        <w:rPr>
          <w:highlight w:val="white"/>
        </w:rPr>
      </w:pPr>
      <w:r w:rsidDel="00000000" w:rsidR="00000000" w:rsidRPr="00000000">
        <w:rPr>
          <w:highlight w:val="white"/>
          <w:rtl w:val="0"/>
        </w:rPr>
        <w:br w:type="textWrapping"/>
        <w:br w:type="textWrapping"/>
        <w:br w:type="textWrapping"/>
        <w:t xml:space="preserve">These results correspond to the RF settings perfectly.</w:t>
        <w:br w:type="textWrapping"/>
        <w:t xml:space="preserve">While troubleshooting we saw a similar problem in the forum on the Lora library website, which suggested the problem could be caused from the power voltage not being high enough:</w:t>
        <w:br w:type="textWrapping"/>
      </w:r>
      <w:hyperlink r:id="rId14">
        <w:r w:rsidDel="00000000" w:rsidR="00000000" w:rsidRPr="00000000">
          <w:rPr>
            <w:color w:val="1155cc"/>
            <w:highlight w:val="white"/>
            <w:u w:val="single"/>
            <w:rtl w:val="0"/>
          </w:rPr>
          <w:t xml:space="preserve">https://www.mischianti.org/it/forums/topic/e220-save-mode-returned-not-recognized/</w:t>
        </w:r>
      </w:hyperlink>
      <w:r w:rsidDel="00000000" w:rsidR="00000000" w:rsidRPr="00000000">
        <w:rPr>
          <w:highlight w:val="white"/>
          <w:rtl w:val="0"/>
        </w:rPr>
        <w:br w:type="textWrapping"/>
        <w:br w:type="textWrapping"/>
      </w:r>
      <w:r w:rsidDel="00000000" w:rsidR="00000000" w:rsidRPr="00000000">
        <w:rPr>
          <w:highlight w:val="white"/>
        </w:rPr>
        <w:drawing>
          <wp:inline distB="114300" distT="114300" distL="114300" distR="114300">
            <wp:extent cx="5295900" cy="3267075"/>
            <wp:effectExtent b="0" l="0" r="0" t="0"/>
            <wp:docPr id="5" name="image10.png"/>
            <a:graphic>
              <a:graphicData uri="http://schemas.openxmlformats.org/drawingml/2006/picture">
                <pic:pic>
                  <pic:nvPicPr>
                    <pic:cNvPr id="0" name="image10.png"/>
                    <pic:cNvPicPr preferRelativeResize="0"/>
                  </pic:nvPicPr>
                  <pic:blipFill>
                    <a:blip r:embed="rId15"/>
                    <a:srcRect b="0" l="10897" r="0" t="0"/>
                    <a:stretch>
                      <a:fillRect/>
                    </a:stretch>
                  </pic:blipFill>
                  <pic:spPr>
                    <a:xfrm>
                      <a:off x="0" y="0"/>
                      <a:ext cx="52959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highlight w:val="white"/>
        </w:rPr>
      </w:pPr>
      <w:r w:rsidDel="00000000" w:rsidR="00000000" w:rsidRPr="00000000">
        <w:rPr>
          <w:rtl w:val="0"/>
        </w:rPr>
      </w:r>
    </w:p>
    <w:p w:rsidR="00000000" w:rsidDel="00000000" w:rsidP="00000000" w:rsidRDefault="00000000" w:rsidRPr="00000000" w14:paraId="0000004E">
      <w:pPr>
        <w:ind w:left="0" w:firstLine="0"/>
        <w:rPr>
          <w:highlight w:val="white"/>
        </w:rPr>
      </w:pPr>
      <w:r w:rsidDel="00000000" w:rsidR="00000000" w:rsidRPr="00000000">
        <w:rPr>
          <w:rtl w:val="0"/>
        </w:rPr>
      </w:r>
    </w:p>
    <w:p w:rsidR="00000000" w:rsidDel="00000000" w:rsidP="00000000" w:rsidRDefault="00000000" w:rsidRPr="00000000" w14:paraId="0000004F">
      <w:pPr>
        <w:ind w:left="0" w:firstLine="0"/>
        <w:rPr>
          <w:highlight w:val="white"/>
        </w:rPr>
      </w:pPr>
      <w:r w:rsidDel="00000000" w:rsidR="00000000" w:rsidRPr="00000000">
        <w:rPr>
          <w:highlight w:val="white"/>
          <w:rtl w:val="0"/>
        </w:rPr>
        <w:br w:type="textWrapping"/>
        <w:br w:type="textWrapping"/>
      </w:r>
    </w:p>
    <w:p w:rsidR="00000000" w:rsidDel="00000000" w:rsidP="00000000" w:rsidRDefault="00000000" w:rsidRPr="00000000" w14:paraId="00000050">
      <w:pPr>
        <w:ind w:left="0" w:firstLine="0"/>
        <w:rPr>
          <w:highlight w:val="white"/>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highlight w:val="white"/>
        </w:rPr>
      </w:pPr>
      <w:r w:rsidDel="00000000" w:rsidR="00000000" w:rsidRPr="00000000">
        <w:rPr>
          <w:b w:val="1"/>
          <w:rtl w:val="0"/>
        </w:rPr>
        <w:t xml:space="preserve">NODE EBYTE: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-getConfiguration():</w:t>
        <w:br w:type="textWrapping"/>
        <w:t xml:space="preserve">While running this Lora_e220 library example code we used this Lora_E220 constructor:</w:t>
      </w:r>
    </w:p>
    <w:p w:rsidR="00000000" w:rsidDel="00000000" w:rsidP="00000000" w:rsidRDefault="00000000" w:rsidRPr="00000000" w14:paraId="00000057">
      <w:pPr>
        <w:shd w:fill="ffffff" w:val="clear"/>
        <w:spacing w:line="325.71428571428567" w:lineRule="auto"/>
        <w:ind w:left="1440" w:firstLine="0"/>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esp32 pins --------------</w:t>
      </w:r>
    </w:p>
    <w:p w:rsidR="00000000" w:rsidDel="00000000" w:rsidP="00000000" w:rsidRDefault="00000000" w:rsidRPr="00000000" w14:paraId="00000058">
      <w:pPr>
        <w:shd w:fill="ffffff" w:val="clear"/>
        <w:spacing w:line="325.71428571428567" w:lineRule="auto"/>
        <w:ind w:left="1440" w:firstLine="0"/>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LoRa_E220 </w:t>
      </w:r>
      <w:r w:rsidDel="00000000" w:rsidR="00000000" w:rsidRPr="00000000">
        <w:rPr>
          <w:rFonts w:ascii="Courier New" w:cs="Courier New" w:eastAsia="Courier New" w:hAnsi="Courier New"/>
          <w:color w:val="d35400"/>
          <w:sz w:val="21"/>
          <w:szCs w:val="21"/>
          <w:rtl w:val="0"/>
        </w:rPr>
        <w:t xml:space="preserve">e220ttl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&amp;</w:t>
      </w:r>
      <w:r w:rsidDel="00000000" w:rsidR="00000000" w:rsidRPr="00000000">
        <w:rPr>
          <w:rFonts w:ascii="Courier New" w:cs="Courier New" w:eastAsia="Courier New" w:hAnsi="Courier New"/>
          <w:color w:val="434f54"/>
          <w:sz w:val="21"/>
          <w:szCs w:val="21"/>
          <w:rtl w:val="0"/>
        </w:rPr>
        <w:t xml:space="preserve">Serial2</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13</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12</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14</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  RX AUX M0 M1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Once it’s compiled and running we get this message:</w:t>
      </w:r>
      <w:r w:rsidDel="00000000" w:rsidR="00000000" w:rsidRPr="00000000">
        <w:rPr>
          <w:rtl w:val="0"/>
        </w:rPr>
      </w:r>
    </w:p>
    <w:p w:rsidR="00000000" w:rsidDel="00000000" w:rsidP="00000000" w:rsidRDefault="00000000" w:rsidRPr="00000000" w14:paraId="0000005B">
      <w:pPr>
        <w:ind w:left="0" w:firstLine="0"/>
        <w:rPr>
          <w:rFonts w:ascii="Courier New" w:cs="Courier New" w:eastAsia="Courier New" w:hAnsi="Courier New"/>
          <w:color w:val="95a5a6"/>
          <w:sz w:val="21"/>
          <w:szCs w:val="21"/>
        </w:rPr>
      </w:pPr>
      <w:r w:rsidDel="00000000" w:rsidR="00000000" w:rsidRPr="00000000">
        <w:rPr>
          <w:rtl w:val="0"/>
        </w:rPr>
        <w:br w:type="textWrapping"/>
        <w:tab/>
        <w:t xml:space="preserve">“Guru Meditation Error: Core 1 panic'ed (LoadProhibited). Exception was unhandled.”</w:t>
        <w:br w:type="textWrapping"/>
        <w:br w:type="textWrapping"/>
        <w:t xml:space="preserve">We started debugging (using the #define LoRa_E220_DEBUG in the header file of the lib) and received “timeout!!” error before the core panic.</w:t>
        <w:br w:type="textWrapping"/>
        <w:t xml:space="preserve">We pinpointed the problem in a lib function ( waitCompleteResponse() ), according to the connections schematic, the AUX should be pulled up,</w:t>
        <w:br w:type="textWrapping"/>
        <w:t xml:space="preserve">In the node however the AUX there is no pull up resistor, hence the timeout error and.</w:t>
        <w:br w:type="textWrapping"/>
        <w:br w:type="textWrapping"/>
        <w:br w:type="textWrapping"/>
      </w:r>
      <w:r w:rsidDel="00000000" w:rsidR="00000000" w:rsidRPr="00000000">
        <w:rPr/>
        <w:drawing>
          <wp:inline distB="114300" distT="114300" distL="114300" distR="114300">
            <wp:extent cx="3905250" cy="151447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905250" cy="1514475"/>
                    </a:xfrm>
                    <a:prstGeom prst="rect"/>
                    <a:ln/>
                  </pic:spPr>
                </pic:pic>
              </a:graphicData>
            </a:graphic>
          </wp:inline>
        </w:drawing>
      </w:r>
      <w:r w:rsidDel="00000000" w:rsidR="00000000" w:rsidRPr="00000000">
        <w:rPr>
          <w:rtl w:val="0"/>
        </w:rPr>
        <w:br w:type="textWrapping"/>
        <w:br w:type="textWrapping"/>
        <w:br w:type="textWrapping"/>
        <w:t xml:space="preserve">We decided to ignore the aux input and leave it empty by using this constructor</w:t>
        <w:br w:type="textWrapping"/>
      </w:r>
      <w:r w:rsidDel="00000000" w:rsidR="00000000" w:rsidRPr="00000000">
        <w:rPr>
          <w:rFonts w:ascii="Courier New" w:cs="Courier New" w:eastAsia="Courier New" w:hAnsi="Courier New"/>
          <w:color w:val="95a5a6"/>
          <w:sz w:val="21"/>
          <w:szCs w:val="21"/>
          <w:rtl w:val="0"/>
        </w:rPr>
        <w:t xml:space="preserve">// ---------- esp32 pins --------------</w:t>
      </w:r>
    </w:p>
    <w:p w:rsidR="00000000" w:rsidDel="00000000" w:rsidP="00000000" w:rsidRDefault="00000000" w:rsidRPr="00000000" w14:paraId="0000005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4e5b61"/>
          <w:sz w:val="21"/>
          <w:szCs w:val="21"/>
          <w:rtl w:val="0"/>
        </w:rPr>
        <w:t xml:space="preserve"> LoRa_E220 </w:t>
      </w:r>
      <w:r w:rsidDel="00000000" w:rsidR="00000000" w:rsidRPr="00000000">
        <w:rPr>
          <w:rFonts w:ascii="Courier New" w:cs="Courier New" w:eastAsia="Courier New" w:hAnsi="Courier New"/>
          <w:color w:val="d35400"/>
          <w:sz w:val="21"/>
          <w:szCs w:val="21"/>
          <w:rtl w:val="0"/>
        </w:rPr>
        <w:t xml:space="preserve">e220ttl</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&amp;</w:t>
      </w:r>
      <w:r w:rsidDel="00000000" w:rsidR="00000000" w:rsidRPr="00000000">
        <w:rPr>
          <w:rFonts w:ascii="Courier New" w:cs="Courier New" w:eastAsia="Courier New" w:hAnsi="Courier New"/>
          <w:color w:val="434f54"/>
          <w:sz w:val="21"/>
          <w:szCs w:val="21"/>
          <w:rtl w:val="0"/>
        </w:rPr>
        <w:t xml:space="preserve">Serial2</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12</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14</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  RX AUX M0 M1</w:t>
        <w:br w:type="textWrapping"/>
        <w:br w:type="textWrapping"/>
      </w:r>
      <w:r w:rsidDel="00000000" w:rsidR="00000000" w:rsidRPr="00000000">
        <w:rPr>
          <w:rFonts w:ascii="Courier New" w:cs="Courier New" w:eastAsia="Courier New" w:hAnsi="Courier New"/>
          <w:sz w:val="21"/>
          <w:szCs w:val="21"/>
          <w:rtl w:val="0"/>
        </w:rPr>
        <w:br w:type="textWrapping"/>
        <w:t xml:space="preserve">While running setconfiguration we’d receive:</w:t>
        <w:br w:type="textWrapping"/>
        <w:br w:type="textWrapping"/>
      </w:r>
      <w:r w:rsidDel="00000000" w:rsidR="00000000" w:rsidRPr="00000000">
        <w:rPr>
          <w:rFonts w:ascii="Courier New" w:cs="Courier New" w:eastAsia="Courier New" w:hAnsi="Courier New"/>
          <w:sz w:val="21"/>
          <w:szCs w:val="21"/>
        </w:rPr>
        <w:drawing>
          <wp:inline distB="114300" distT="114300" distL="114300" distR="114300">
            <wp:extent cx="5943600" cy="54610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5461000"/>
                    </a:xfrm>
                    <a:prstGeom prst="rect"/>
                    <a:ln/>
                  </pic:spPr>
                </pic:pic>
              </a:graphicData>
            </a:graphic>
          </wp:inline>
        </w:drawing>
      </w:r>
      <w:r w:rsidDel="00000000" w:rsidR="00000000" w:rsidRPr="00000000">
        <w:rPr>
          <w:rFonts w:ascii="Courier New" w:cs="Courier New" w:eastAsia="Courier New" w:hAnsi="Courier New"/>
          <w:sz w:val="21"/>
          <w:szCs w:val="21"/>
          <w:rtl w:val="0"/>
        </w:rPr>
        <w:br w:type="textWrapping"/>
        <w:br w:type="textWrapping"/>
      </w:r>
    </w:p>
    <w:p w:rsidR="00000000" w:rsidDel="00000000" w:rsidP="00000000" w:rsidRDefault="00000000" w:rsidRPr="00000000" w14:paraId="0000005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shd w:fill="ffffff" w:val="clear"/>
        <w:spacing w:line="325.71428571428567" w:lineRule="auto"/>
        <w:ind w:left="0" w:firstLine="0"/>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5F">
      <w:pPr>
        <w:shd w:fill="ffffff" w:val="clear"/>
        <w:spacing w:line="325.71428571428567" w:lineRule="auto"/>
        <w:ind w:left="0" w:firstLine="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Recommended experiments - </w:t>
      </w:r>
    </w:p>
    <w:p w:rsidR="00000000" w:rsidDel="00000000" w:rsidP="00000000" w:rsidRDefault="00000000" w:rsidRPr="00000000" w14:paraId="00000060">
      <w:pPr>
        <w:shd w:fill="ffffff" w:val="clear"/>
        <w:spacing w:line="325.71428571428567" w:lineRule="auto"/>
        <w:ind w:left="0" w:firstLine="0"/>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1">
      <w:pPr>
        <w:shd w:fill="ffffff" w:val="clear"/>
        <w:spacing w:line="325.71428571428567" w:lineRule="auto"/>
        <w:ind w:left="0" w:firstLine="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2 main working modes - </w:t>
      </w:r>
    </w:p>
    <w:p w:rsidR="00000000" w:rsidDel="00000000" w:rsidP="00000000" w:rsidRDefault="00000000" w:rsidRPr="00000000" w14:paraId="00000062">
      <w:pPr>
        <w:numPr>
          <w:ilvl w:val="0"/>
          <w:numId w:val="2"/>
        </w:numPr>
        <w:shd w:fill="ffffff" w:val="clear"/>
        <w:spacing w:line="325.71428571428567" w:lineRule="auto"/>
        <w:ind w:left="720" w:hanging="360"/>
        <w:rPr>
          <w:rFonts w:ascii="Calibri" w:cs="Calibri" w:eastAsia="Calibri" w:hAnsi="Calibri"/>
          <w:sz w:val="25"/>
          <w:szCs w:val="25"/>
          <w:u w:val="none"/>
        </w:rPr>
      </w:pPr>
      <w:r w:rsidDel="00000000" w:rsidR="00000000" w:rsidRPr="00000000">
        <w:rPr>
          <w:rFonts w:ascii="Calibri" w:cs="Calibri" w:eastAsia="Calibri" w:hAnsi="Calibri"/>
          <w:sz w:val="25"/>
          <w:szCs w:val="25"/>
          <w:rtl w:val="0"/>
        </w:rPr>
        <w:t xml:space="preserve">test ebyte on node with Arduino library (currently not working)</w:t>
      </w:r>
    </w:p>
    <w:p w:rsidR="00000000" w:rsidDel="00000000" w:rsidP="00000000" w:rsidRDefault="00000000" w:rsidRPr="00000000" w14:paraId="00000063">
      <w:pPr>
        <w:numPr>
          <w:ilvl w:val="1"/>
          <w:numId w:val="2"/>
        </w:numPr>
        <w:shd w:fill="ffffff" w:val="clear"/>
        <w:spacing w:line="325.71428571428567" w:lineRule="auto"/>
        <w:ind w:left="1440" w:hanging="360"/>
        <w:rPr>
          <w:rFonts w:ascii="Calibri" w:cs="Calibri" w:eastAsia="Calibri" w:hAnsi="Calibri"/>
          <w:sz w:val="25"/>
          <w:szCs w:val="25"/>
          <w:u w:val="none"/>
        </w:rPr>
      </w:pPr>
      <w:r w:rsidDel="00000000" w:rsidR="00000000" w:rsidRPr="00000000">
        <w:rPr>
          <w:rFonts w:ascii="Calibri" w:cs="Calibri" w:eastAsia="Calibri" w:hAnsi="Calibri"/>
          <w:sz w:val="25"/>
          <w:szCs w:val="25"/>
          <w:rtl w:val="0"/>
        </w:rPr>
        <w:t xml:space="preserve">AUX pin (only in software) - currently tries and no success. </w:t>
      </w:r>
    </w:p>
    <w:p w:rsidR="00000000" w:rsidDel="00000000" w:rsidP="00000000" w:rsidRDefault="00000000" w:rsidRPr="00000000" w14:paraId="00000064">
      <w:pPr>
        <w:numPr>
          <w:ilvl w:val="1"/>
          <w:numId w:val="2"/>
        </w:numPr>
        <w:shd w:fill="ffffff" w:val="clear"/>
        <w:spacing w:line="325.71428571428567" w:lineRule="auto"/>
        <w:ind w:left="1440" w:hanging="360"/>
        <w:rPr>
          <w:rFonts w:ascii="Calibri" w:cs="Calibri" w:eastAsia="Calibri" w:hAnsi="Calibri"/>
          <w:sz w:val="25"/>
          <w:szCs w:val="25"/>
          <w:u w:val="none"/>
        </w:rPr>
      </w:pPr>
      <w:r w:rsidDel="00000000" w:rsidR="00000000" w:rsidRPr="00000000">
        <w:rPr>
          <w:rFonts w:ascii="Calibri" w:cs="Calibri" w:eastAsia="Calibri" w:hAnsi="Calibri"/>
          <w:sz w:val="25"/>
          <w:szCs w:val="25"/>
          <w:rtl w:val="0"/>
        </w:rPr>
        <w:t xml:space="preserve">power issue </w:t>
      </w:r>
    </w:p>
    <w:p w:rsidR="00000000" w:rsidDel="00000000" w:rsidP="00000000" w:rsidRDefault="00000000" w:rsidRPr="00000000" w14:paraId="00000065">
      <w:pPr>
        <w:numPr>
          <w:ilvl w:val="0"/>
          <w:numId w:val="2"/>
        </w:numPr>
        <w:shd w:fill="ffffff" w:val="clear"/>
        <w:spacing w:line="325.71428571428567" w:lineRule="auto"/>
        <w:ind w:left="720" w:hanging="360"/>
        <w:rPr>
          <w:rFonts w:ascii="Calibri" w:cs="Calibri" w:eastAsia="Calibri" w:hAnsi="Calibri"/>
          <w:sz w:val="25"/>
          <w:szCs w:val="25"/>
          <w:u w:val="none"/>
        </w:rPr>
      </w:pPr>
      <w:r w:rsidDel="00000000" w:rsidR="00000000" w:rsidRPr="00000000">
        <w:rPr>
          <w:rFonts w:ascii="Calibri" w:cs="Calibri" w:eastAsia="Calibri" w:hAnsi="Calibri"/>
          <w:sz w:val="25"/>
          <w:szCs w:val="25"/>
          <w:rtl w:val="0"/>
        </w:rPr>
        <w:t xml:space="preserve">use Danielle’s code. making sure it is transmitting at fixed intervals. </w:t>
      </w:r>
    </w:p>
    <w:p w:rsidR="00000000" w:rsidDel="00000000" w:rsidP="00000000" w:rsidRDefault="00000000" w:rsidRPr="00000000" w14:paraId="00000066">
      <w:pPr>
        <w:numPr>
          <w:ilvl w:val="1"/>
          <w:numId w:val="2"/>
        </w:numPr>
        <w:shd w:fill="ffffff" w:val="clear"/>
        <w:spacing w:line="325.71428571428567" w:lineRule="auto"/>
        <w:ind w:left="1440" w:hanging="360"/>
        <w:rPr>
          <w:rFonts w:ascii="Calibri" w:cs="Calibri" w:eastAsia="Calibri" w:hAnsi="Calibri"/>
          <w:sz w:val="25"/>
          <w:szCs w:val="25"/>
          <w:u w:val="none"/>
        </w:rPr>
      </w:pPr>
      <w:r w:rsidDel="00000000" w:rsidR="00000000" w:rsidRPr="00000000">
        <w:rPr>
          <w:rFonts w:ascii="Calibri" w:cs="Calibri" w:eastAsia="Calibri" w:hAnsi="Calibri"/>
          <w:sz w:val="25"/>
          <w:szCs w:val="25"/>
          <w:rtl w:val="0"/>
        </w:rPr>
        <w:t xml:space="preserve">make small modifications to make sure the code is transmitting at 1 second intervals. </w:t>
      </w:r>
    </w:p>
    <w:p w:rsidR="00000000" w:rsidDel="00000000" w:rsidP="00000000" w:rsidRDefault="00000000" w:rsidRPr="00000000" w14:paraId="00000067">
      <w:pPr>
        <w:numPr>
          <w:ilvl w:val="2"/>
          <w:numId w:val="2"/>
        </w:numPr>
        <w:shd w:fill="ffffff" w:val="clear"/>
        <w:spacing w:line="325.71428571428567" w:lineRule="auto"/>
        <w:ind w:left="2160" w:hanging="360"/>
        <w:rPr>
          <w:rFonts w:ascii="Calibri" w:cs="Calibri" w:eastAsia="Calibri" w:hAnsi="Calibri"/>
          <w:sz w:val="25"/>
          <w:szCs w:val="25"/>
          <w:u w:val="none"/>
        </w:rPr>
      </w:pPr>
      <w:r w:rsidDel="00000000" w:rsidR="00000000" w:rsidRPr="00000000">
        <w:rPr>
          <w:rFonts w:ascii="Calibri" w:cs="Calibri" w:eastAsia="Calibri" w:hAnsi="Calibri"/>
          <w:sz w:val="25"/>
          <w:szCs w:val="25"/>
          <w:rtl w:val="0"/>
        </w:rPr>
        <w:t xml:space="preserve">where in the code is the LORA target address?</w:t>
      </w:r>
    </w:p>
    <w:p w:rsidR="00000000" w:rsidDel="00000000" w:rsidP="00000000" w:rsidRDefault="00000000" w:rsidRPr="00000000" w14:paraId="00000068">
      <w:pPr>
        <w:numPr>
          <w:ilvl w:val="2"/>
          <w:numId w:val="2"/>
        </w:numPr>
        <w:shd w:fill="ffffff" w:val="clear"/>
        <w:spacing w:line="325.71428571428567" w:lineRule="auto"/>
        <w:ind w:left="2160" w:hanging="36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where in the code is the target LORA channel?</w:t>
      </w:r>
    </w:p>
    <w:p w:rsidR="00000000" w:rsidDel="00000000" w:rsidP="00000000" w:rsidRDefault="00000000" w:rsidRPr="00000000" w14:paraId="00000069">
      <w:pPr>
        <w:shd w:fill="ffffff" w:val="clear"/>
        <w:spacing w:line="325.71428571428567" w:lineRule="auto"/>
        <w:ind w:left="0" w:firstLine="0"/>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A">
      <w:pPr>
        <w:shd w:fill="ffffff" w:val="clear"/>
        <w:spacing w:line="325.71428571428567" w:lineRule="auto"/>
        <w:ind w:left="0" w:firstLine="0"/>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B">
      <w:pPr>
        <w:shd w:fill="ffffff" w:val="clear"/>
        <w:spacing w:line="325.71428571428567" w:lineRule="auto"/>
        <w:ind w:left="0" w:firstLine="0"/>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C">
      <w:pPr>
        <w:shd w:fill="ffffff" w:val="clear"/>
        <w:spacing w:line="325.71428571428567" w:lineRule="auto"/>
        <w:ind w:left="0" w:firstLine="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Make sure Ebyte on node is working:</w:t>
      </w:r>
    </w:p>
    <w:p w:rsidR="00000000" w:rsidDel="00000000" w:rsidP="00000000" w:rsidRDefault="00000000" w:rsidRPr="00000000" w14:paraId="0000006D">
      <w:pPr>
        <w:numPr>
          <w:ilvl w:val="0"/>
          <w:numId w:val="1"/>
        </w:numPr>
        <w:shd w:fill="ffffff" w:val="clear"/>
        <w:spacing w:line="325.71428571428567" w:lineRule="auto"/>
        <w:ind w:left="720" w:hanging="360"/>
        <w:rPr>
          <w:rFonts w:ascii="Calibri" w:cs="Calibri" w:eastAsia="Calibri" w:hAnsi="Calibri"/>
          <w:sz w:val="25"/>
          <w:szCs w:val="25"/>
          <w:u w:val="none"/>
        </w:rPr>
      </w:pPr>
      <w:r w:rsidDel="00000000" w:rsidR="00000000" w:rsidRPr="00000000">
        <w:rPr>
          <w:rFonts w:ascii="Calibri" w:cs="Calibri" w:eastAsia="Calibri" w:hAnsi="Calibri"/>
          <w:sz w:val="25"/>
          <w:szCs w:val="25"/>
          <w:rtl w:val="0"/>
        </w:rPr>
        <w:t xml:space="preserve">higher voltage </w:t>
      </w:r>
    </w:p>
    <w:p w:rsidR="00000000" w:rsidDel="00000000" w:rsidP="00000000" w:rsidRDefault="00000000" w:rsidRPr="00000000" w14:paraId="0000006E">
      <w:pPr>
        <w:numPr>
          <w:ilvl w:val="0"/>
          <w:numId w:val="1"/>
        </w:numPr>
        <w:shd w:fill="ffffff" w:val="clear"/>
        <w:spacing w:line="325.71428571428567" w:lineRule="auto"/>
        <w:ind w:left="720" w:hanging="360"/>
        <w:rPr>
          <w:rFonts w:ascii="Calibri" w:cs="Calibri" w:eastAsia="Calibri" w:hAnsi="Calibri"/>
          <w:sz w:val="25"/>
          <w:szCs w:val="25"/>
          <w:u w:val="none"/>
        </w:rPr>
      </w:pPr>
      <w:r w:rsidDel="00000000" w:rsidR="00000000" w:rsidRPr="00000000">
        <w:rPr>
          <w:rtl w:val="0"/>
        </w:rPr>
      </w:r>
    </w:p>
    <w:p w:rsidR="00000000" w:rsidDel="00000000" w:rsidP="00000000" w:rsidRDefault="00000000" w:rsidRPr="00000000" w14:paraId="0000006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810"/>
        <w:gridCol w:w="4365"/>
        <w:tblGridChange w:id="0">
          <w:tblGrid>
            <w:gridCol w:w="1185"/>
            <w:gridCol w:w="3810"/>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gateway (ESP32 devkit)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tc>
      </w:tr>
    </w:tbl>
    <w:p w:rsidR="00000000" w:rsidDel="00000000" w:rsidP="00000000" w:rsidRDefault="00000000" w:rsidRPr="00000000" w14:paraId="0000007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jpg"/><Relationship Id="rId13" Type="http://schemas.openxmlformats.org/officeDocument/2006/relationships/image" Target="media/image8.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0.png"/><Relationship Id="rId14" Type="http://schemas.openxmlformats.org/officeDocument/2006/relationships/hyperlink" Target="https://www.mischianti.org/it/forums/topic/e220-save-mode-returned-not-recognized/"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mischianti.org/2022/03/11/ebyte-lora-e220-llcc68-device-for-arduino-esp32-or-esp8266-specs-and-basic-use-1/#Normal_mode_connection"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