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NextCloud 部署及配置文档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环境准备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NextCloud 通过 Docker 即可完成部署，部署前确保满足以下要求：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需要宿主机加入 AD 域控或者可以访问 AD 域服务器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需要为 NextCloud 申请对应的域名和证书，证书包含一个 .crt 文件和一个 .key 文件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需要在 .env 文件里维护环境变量</w:t>
      </w:r>
      <w:r>
        <w:rPr>
          <w:rFonts w:hint="eastAsia"/>
          <w:color w:val="0000FF"/>
          <w:sz w:val="18"/>
          <w:szCs w:val="18"/>
          <w:lang w:val="en-US" w:eastAsia="zh-CN"/>
        </w:rPr>
        <w:t>NEXTCLOUD_SERVER_NAME</w:t>
      </w:r>
      <w:r>
        <w:rPr>
          <w:rFonts w:hint="eastAsia"/>
          <w:sz w:val="18"/>
          <w:szCs w:val="18"/>
          <w:lang w:val="en-US" w:eastAsia="zh-CN"/>
        </w:rPr>
        <w:t>，取值为上一步申请的域名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NextCloud 使用 MySQL 数据库存储数据，如需自定义，请修改以 </w:t>
      </w:r>
      <w:r>
        <w:rPr>
          <w:rFonts w:hint="eastAsia"/>
          <w:color w:val="0000FF"/>
          <w:sz w:val="18"/>
          <w:szCs w:val="18"/>
          <w:lang w:val="en-US" w:eastAsia="zh-CN"/>
        </w:rPr>
        <w:t>MYSQL_</w:t>
      </w:r>
      <w:r>
        <w:rPr>
          <w:rFonts w:hint="eastAsia"/>
          <w:sz w:val="18"/>
          <w:szCs w:val="18"/>
          <w:lang w:val="en-US" w:eastAsia="zh-CN"/>
        </w:rPr>
        <w:t xml:space="preserve"> 开头的环境变量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需要知道域服务的名称，如：fgms.dev.com，以及域服务器的IP，如：192.168.6.30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需要通过域服务器生成一个 keytab 文件，请参考“</w:t>
      </w:r>
      <w:r>
        <w:rPr>
          <w:rFonts w:hint="eastAsia"/>
          <w:color w:val="0000FF"/>
          <w:sz w:val="18"/>
          <w:szCs w:val="18"/>
          <w:lang w:val="en-US" w:eastAsia="zh-CN"/>
        </w:rPr>
        <w:t>SSO 集成</w:t>
      </w:r>
      <w:r>
        <w:rPr>
          <w:rFonts w:hint="eastAsia"/>
          <w:sz w:val="18"/>
          <w:szCs w:val="18"/>
          <w:lang w:val="en-US" w:eastAsia="zh-CN"/>
        </w:rPr>
        <w:t>”这部分内容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环境部署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首先，修改 .env 文件，按照实际的环境信息进行配置：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10965" cy="3871595"/>
            <wp:effectExtent l="0" t="0" r="13335" b="1460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接下来，修改 </w:t>
      </w:r>
      <w:r>
        <w:rPr>
          <w:rFonts w:hint="eastAsia"/>
          <w:color w:val="0000FF"/>
          <w:sz w:val="18"/>
          <w:szCs w:val="18"/>
          <w:lang w:val="en-US" w:eastAsia="zh-CN"/>
        </w:rPr>
        <w:t>/docker-reference/</w:t>
      </w:r>
      <w:r>
        <w:rPr>
          <w:rFonts w:hint="eastAsia"/>
          <w:sz w:val="18"/>
          <w:szCs w:val="18"/>
          <w:lang w:val="en-US" w:eastAsia="zh-CN"/>
        </w:rPr>
        <w:t xml:space="preserve"> 目录下的 </w:t>
      </w:r>
      <w:r>
        <w:rPr>
          <w:rFonts w:hint="eastAsia"/>
          <w:color w:val="0000FF"/>
          <w:sz w:val="18"/>
          <w:szCs w:val="18"/>
          <w:lang w:val="en-US" w:eastAsia="zh-CN"/>
        </w:rPr>
        <w:t>krb5.conf</w:t>
      </w:r>
      <w:r>
        <w:rPr>
          <w:rFonts w:hint="eastAsia"/>
          <w:sz w:val="18"/>
          <w:szCs w:val="18"/>
          <w:lang w:val="en-US" w:eastAsia="zh-CN"/>
        </w:rPr>
        <w:t xml:space="preserve"> 文件：</w:t>
      </w:r>
    </w:p>
    <w:p>
      <w:r>
        <w:drawing>
          <wp:inline distT="0" distB="0" distL="114300" distR="114300">
            <wp:extent cx="5267325" cy="3347720"/>
            <wp:effectExtent l="0" t="0" r="9525" b="508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假设当前的域服务器名称为</w:t>
      </w:r>
      <w:r>
        <w:rPr>
          <w:rFonts w:hint="eastAsia"/>
          <w:color w:val="0000FF"/>
          <w:sz w:val="18"/>
          <w:szCs w:val="18"/>
          <w:lang w:val="en-US" w:eastAsia="zh-CN"/>
        </w:rPr>
        <w:t>fgms.dev.com</w:t>
      </w:r>
      <w:r>
        <w:rPr>
          <w:rFonts w:hint="eastAsia"/>
          <w:sz w:val="18"/>
          <w:szCs w:val="18"/>
          <w:lang w:val="en-US" w:eastAsia="zh-CN"/>
        </w:rPr>
        <w:t>，则维护</w:t>
      </w:r>
      <w:r>
        <w:rPr>
          <w:rFonts w:hint="eastAsia"/>
          <w:color w:val="0000FF"/>
          <w:sz w:val="18"/>
          <w:szCs w:val="18"/>
          <w:lang w:val="en-US" w:eastAsia="zh-CN"/>
        </w:rPr>
        <w:t>default_realm</w:t>
      </w:r>
      <w:r>
        <w:rPr>
          <w:rFonts w:hint="eastAsia"/>
          <w:sz w:val="18"/>
          <w:szCs w:val="18"/>
          <w:lang w:val="en-US" w:eastAsia="zh-CN"/>
        </w:rPr>
        <w:t xml:space="preserve">为 </w:t>
      </w:r>
      <w:r>
        <w:rPr>
          <w:rFonts w:hint="eastAsia"/>
          <w:color w:val="0000FF"/>
          <w:sz w:val="18"/>
          <w:szCs w:val="18"/>
          <w:lang w:val="en-US" w:eastAsia="zh-CN"/>
        </w:rPr>
        <w:t>FGMS.DEV.COM</w:t>
      </w:r>
      <w:r>
        <w:rPr>
          <w:rFonts w:hint="eastAsia"/>
          <w:color w:val="auto"/>
          <w:sz w:val="18"/>
          <w:szCs w:val="18"/>
          <w:lang w:val="en-US" w:eastAsia="zh-CN"/>
        </w:rPr>
        <w:t>。请注意，该值必须全部大写。这里，可以参考“</w:t>
      </w:r>
      <w:r>
        <w:rPr>
          <w:rFonts w:hint="eastAsia"/>
          <w:color w:val="0000FF"/>
          <w:sz w:val="18"/>
          <w:szCs w:val="18"/>
          <w:lang w:val="en-US" w:eastAsia="zh-CN"/>
        </w:rPr>
        <w:t>SSO 集成</w:t>
      </w:r>
      <w:r>
        <w:rPr>
          <w:rFonts w:hint="eastAsia"/>
          <w:color w:val="auto"/>
          <w:sz w:val="18"/>
          <w:szCs w:val="18"/>
          <w:lang w:val="en-US" w:eastAsia="zh-CN"/>
        </w:rPr>
        <w:t>”这部分生成一个 keytab 文件，放置在 /docker-reference/ 目录下即可，default_keytab_name 字段请保持默认值不变。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rPr>
          <w:rFonts w:hint="eastAsia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 xml:space="preserve">接下来，配置一个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realms </w:t>
      </w:r>
      <w:r>
        <w:rPr>
          <w:rFonts w:hint="eastAsia"/>
          <w:color w:val="auto"/>
          <w:sz w:val="18"/>
          <w:szCs w:val="18"/>
          <w:lang w:val="en-US" w:eastAsia="zh-CN"/>
        </w:rPr>
        <w:t>节点</w:t>
      </w:r>
      <w:r>
        <w:rPr>
          <w:rFonts w:hint="eastAsia"/>
          <w:sz w:val="18"/>
          <w:szCs w:val="18"/>
          <w:lang w:val="en-US" w:eastAsia="zh-CN"/>
        </w:rPr>
        <w:t>，</w:t>
      </w:r>
      <w:r>
        <w:rPr>
          <w:rFonts w:hint="eastAsia"/>
          <w:color w:val="auto"/>
          <w:sz w:val="18"/>
          <w:szCs w:val="18"/>
          <w:lang w:val="en-US" w:eastAsia="zh-CN"/>
        </w:rPr>
        <w:t xml:space="preserve">节点的值应该与上一步中维护的 </w:t>
      </w:r>
      <w:r>
        <w:rPr>
          <w:rFonts w:hint="eastAsia"/>
          <w:color w:val="0000FF"/>
          <w:sz w:val="18"/>
          <w:szCs w:val="18"/>
          <w:lang w:val="en-US" w:eastAsia="zh-CN"/>
        </w:rPr>
        <w:t>default_realm</w:t>
      </w:r>
      <w:r>
        <w:rPr>
          <w:rFonts w:hint="eastAsia"/>
          <w:color w:val="auto"/>
          <w:sz w:val="18"/>
          <w:szCs w:val="18"/>
          <w:lang w:val="en-US" w:eastAsia="zh-CN"/>
        </w:rPr>
        <w:t xml:space="preserve"> 一致，对应地，下方的kdc 和 admin_server 字段请配置为域服务器的 IP 地址。</w:t>
      </w:r>
    </w:p>
    <w:p>
      <w:pPr>
        <w:rPr>
          <w:rFonts w:hint="eastAsia"/>
          <w:color w:val="auto"/>
          <w:sz w:val="18"/>
          <w:szCs w:val="18"/>
          <w:lang w:val="en-US" w:eastAsia="zh-CN"/>
        </w:rPr>
      </w:pPr>
    </w:p>
    <w:p>
      <w:pPr>
        <w:rPr>
          <w:rFonts w:hint="default"/>
          <w:color w:val="auto"/>
          <w:sz w:val="18"/>
          <w:szCs w:val="18"/>
          <w:lang w:val="en-US" w:eastAsia="zh-CN"/>
        </w:rPr>
      </w:pPr>
      <w:r>
        <w:rPr>
          <w:rFonts w:hint="eastAsia"/>
          <w:color w:val="auto"/>
          <w:sz w:val="18"/>
          <w:szCs w:val="18"/>
          <w:lang w:val="en-US" w:eastAsia="zh-CN"/>
        </w:rPr>
        <w:t>最后，参照示例，将小写的域名形式映射到大写的域名形式，完成 Kerberos 客户端的配置，这一步配置错误会导致容器无法启动，因为容器启动时需要通过 Kerberos 初始化一次票据。</w:t>
      </w:r>
    </w:p>
    <w:p>
      <w:pPr>
        <w:rPr>
          <w:rFonts w:hint="default"/>
          <w:color w:val="auto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在完成以后步骤后，直接通过 </w:t>
      </w:r>
      <w:r>
        <w:rPr>
          <w:rFonts w:hint="eastAsia"/>
          <w:color w:val="0000FF"/>
          <w:sz w:val="18"/>
          <w:szCs w:val="18"/>
          <w:lang w:val="en-US" w:eastAsia="zh-CN"/>
        </w:rPr>
        <w:t>docker-compose up</w:t>
      </w:r>
      <w:r>
        <w:rPr>
          <w:rFonts w:hint="eastAsia"/>
          <w:sz w:val="18"/>
          <w:szCs w:val="18"/>
          <w:lang w:val="en-US" w:eastAsia="zh-CN"/>
        </w:rPr>
        <w:t xml:space="preserve"> 命令即可，容器启动后会自动完成初始化，首次初始化大约需要 5 分钟时间。部署前请检查 .env 文件的环境变量是否与当前环境一致，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4150" cy="2735580"/>
            <wp:effectExtent l="0" t="0" r="1270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默认情况下，可以使用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"https://&lt;NEXTCLOUD_SERVER_NAME&gt;:4433"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https://localhost:4433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或者 </w:t>
      </w:r>
      <w:r>
        <w:rPr>
          <w:rFonts w:hint="eastAsia"/>
          <w:sz w:val="18"/>
          <w:szCs w:val="18"/>
          <w:lang w:val="en-US" w:eastAsia="zh-CN"/>
        </w:rPr>
        <w:fldChar w:fldCharType="begin"/>
      </w:r>
      <w:r>
        <w:rPr>
          <w:rFonts w:hint="eastAsia"/>
          <w:sz w:val="18"/>
          <w:szCs w:val="18"/>
          <w:lang w:val="en-US" w:eastAsia="zh-CN"/>
        </w:rPr>
        <w:instrText xml:space="preserve"> HYPERLINK "http://&lt;NEXTCLOUD_SERVER_NAME&gt;:8061" </w:instrText>
      </w:r>
      <w:r>
        <w:rPr>
          <w:rFonts w:hint="eastAsia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/>
          <w:sz w:val="18"/>
          <w:szCs w:val="18"/>
          <w:lang w:val="en-US" w:eastAsia="zh-CN"/>
        </w:rPr>
        <w:t>http://localhost:8061</w:t>
      </w:r>
      <w:r>
        <w:rPr>
          <w:rFonts w:hint="eastAsia"/>
          <w:sz w:val="18"/>
          <w:szCs w:val="18"/>
          <w:lang w:val="en-US" w:eastAsia="zh-CN"/>
        </w:rPr>
        <w:fldChar w:fldCharType="end"/>
      </w:r>
      <w:r>
        <w:rPr>
          <w:rFonts w:hint="eastAsia"/>
          <w:sz w:val="18"/>
          <w:szCs w:val="18"/>
          <w:lang w:val="en-US" w:eastAsia="zh-CN"/>
        </w:rPr>
        <w:t xml:space="preserve"> 访问 NextCloud。此时，只需要按照界面提示，一直点击下一步，直到创建管理账号这一步，管理员账号对后续步骤非常重要，建议使用nextcloud/nextcloud 这组信息进行创建和登陆。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2772410"/>
            <wp:effectExtent l="0" t="0" r="10160" b="889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点击“安装”按界面提示，等待程序自动完成安装。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6690" cy="2649855"/>
            <wp:effectExtent l="0" t="0" r="10160" b="1714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此时，如果出现下面的画面，请修改 NextCloud 的配置文件：</w:t>
      </w:r>
      <w:r>
        <w:rPr>
          <w:rFonts w:hint="eastAsia"/>
          <w:color w:val="0000FF"/>
          <w:sz w:val="18"/>
          <w:szCs w:val="18"/>
          <w:lang w:val="en-US" w:eastAsia="zh-CN"/>
        </w:rPr>
        <w:t>/config/config.php</w:t>
      </w:r>
      <w:r>
        <w:rPr>
          <w:rFonts w:hint="eastAsia"/>
          <w:sz w:val="18"/>
          <w:szCs w:val="18"/>
          <w:lang w:val="en-US" w:eastAsia="zh-CN"/>
        </w:rPr>
        <w:t>。默认情况下，该文件会在宿主机上挂载出来，默认的挂载目录为：</w:t>
      </w:r>
      <w:r>
        <w:rPr>
          <w:rFonts w:hint="eastAsia"/>
          <w:color w:val="0000FF"/>
          <w:sz w:val="18"/>
          <w:szCs w:val="18"/>
          <w:lang w:val="en-US" w:eastAsia="zh-CN"/>
        </w:rPr>
        <w:t>/data/nextcloud/</w:t>
      </w:r>
      <w:r>
        <w:rPr>
          <w:rFonts w:hint="eastAsia"/>
          <w:sz w:val="18"/>
          <w:szCs w:val="18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6690" cy="2649855"/>
            <wp:effectExtent l="0" t="0" r="10160" b="17145"/>
            <wp:docPr id="1" name="图片 1" descr="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anva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打开 </w:t>
      </w:r>
      <w:r>
        <w:rPr>
          <w:rFonts w:hint="eastAsia"/>
          <w:color w:val="0000FF"/>
          <w:sz w:val="18"/>
          <w:szCs w:val="18"/>
          <w:lang w:val="en-US" w:eastAsia="zh-CN"/>
        </w:rPr>
        <w:t>/config/config.php</w:t>
      </w:r>
      <w:r>
        <w:rPr>
          <w:rFonts w:hint="eastAsia"/>
          <w:sz w:val="18"/>
          <w:szCs w:val="18"/>
          <w:lang w:val="en-US" w:eastAsia="zh-CN"/>
        </w:rPr>
        <w:t xml:space="preserve"> 文件，修改配置项</w:t>
      </w:r>
      <w:r>
        <w:rPr>
          <w:rFonts w:hint="eastAsia"/>
          <w:color w:val="0000FF"/>
          <w:sz w:val="18"/>
          <w:szCs w:val="18"/>
          <w:lang w:val="en-US" w:eastAsia="zh-CN"/>
        </w:rPr>
        <w:t>check_data_directory_permissions</w:t>
      </w:r>
      <w:r>
        <w:rPr>
          <w:rFonts w:hint="eastAsia"/>
          <w:sz w:val="18"/>
          <w:szCs w:val="18"/>
          <w:lang w:val="en-US" w:eastAsia="zh-CN"/>
        </w:rPr>
        <w:t xml:space="preserve">为 </w:t>
      </w:r>
      <w:r>
        <w:rPr>
          <w:rFonts w:hint="eastAsia"/>
          <w:color w:val="0000FF"/>
          <w:sz w:val="18"/>
          <w:szCs w:val="18"/>
          <w:lang w:val="en-US" w:eastAsia="zh-CN"/>
        </w:rPr>
        <w:t>false</w:t>
      </w:r>
      <w:r>
        <w:rPr>
          <w:rFonts w:hint="eastAsia"/>
          <w:sz w:val="18"/>
          <w:szCs w:val="18"/>
          <w:lang w:val="en-US" w:eastAsia="zh-CN"/>
        </w:rPr>
        <w:t>，如无此配置项，请自行添加此配置项，如下图所示：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1498600"/>
            <wp:effectExtent l="0" t="0" r="5715" b="6350"/>
            <wp:docPr id="2" name="图片 2" descr="CLXI`T[@YP_K}UW1E164S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LXI`T[@YP_K}UW1E164SRQ"/>
                    <pic:cNvPicPr>
                      <a:picLocks noChangeAspect="1"/>
                    </pic:cNvPicPr>
                  </pic:nvPicPr>
                  <pic:blipFill>
                    <a:blip r:embed="rId10"/>
                    <a:srcRect t="510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如希望使用域名访问 NextCloud，请在</w:t>
      </w:r>
      <w:r>
        <w:rPr>
          <w:rFonts w:hint="eastAsia"/>
          <w:color w:val="0000FF"/>
          <w:sz w:val="18"/>
          <w:szCs w:val="18"/>
          <w:lang w:val="en-US" w:eastAsia="zh-CN"/>
        </w:rPr>
        <w:t>trusted_domains</w:t>
      </w:r>
      <w:r>
        <w:rPr>
          <w:rFonts w:hint="eastAsia"/>
          <w:sz w:val="18"/>
          <w:szCs w:val="18"/>
          <w:lang w:val="en-US" w:eastAsia="zh-CN"/>
        </w:rPr>
        <w:t xml:space="preserve"> 节点加增加对应的域名，如下图所示： </w:t>
      </w: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1770" cy="870585"/>
            <wp:effectExtent l="0" t="0" r="5080" b="5715"/>
            <wp:docPr id="3" name="图片 3" descr="A95$(`)A657QDS{I5JVFZ{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95$(`)A657QDS{I5JVFZ{I"/>
                    <pic:cNvPicPr>
                      <a:picLocks noChangeAspect="1"/>
                    </pic:cNvPicPr>
                  </pic:nvPicPr>
                  <pic:blipFill>
                    <a:blip r:embed="rId11"/>
                    <a:srcRect t="27040" b="227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至此，我们已经完成对 NextCloud 的基本配置，重新启动容器后，即可使用管理员账号登录 NextCloud。</w:t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4150" cy="2770505"/>
            <wp:effectExtent l="0" t="0" r="12700" b="1079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软件配置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3.1、审计日志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以管理员身份登录后，点击右上角头像，选择“应用”，点击左侧“企业捆绑包”并找到“Auditing/Logging”，确保该选项处于启用状态。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64460"/>
            <wp:effectExtent l="0" t="0" r="8255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r>
        <w:drawing>
          <wp:inline distT="0" distB="0" distL="114300" distR="114300">
            <wp:extent cx="5269865" cy="958850"/>
            <wp:effectExtent l="0" t="0" r="698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参考文档：</w:t>
      </w:r>
    </w:p>
    <w:p>
      <w:pPr>
        <w:rPr>
          <w:rFonts w:hint="default" w:eastAsiaTheme="minor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https://docs.nextcloud.com/server/latest/admin_manual/configuration_server/logging_configuration.html#admin-audit-log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3.2、LDAP集成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进入 NextCloud 挂载目录，找到 /config/config.php 文件，修改配置如下：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0500" cy="1119505"/>
            <wp:effectExtent l="0" t="0" r="6350" b="4445"/>
            <wp:docPr id="6" name="图片 6" descr=")5IKHSDYE9)3I%W@4Z9_N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)5IKHSDYE9)3I%W@4Z9_NS5"/>
                    <pic:cNvPicPr>
                      <a:picLocks noChangeAspect="1"/>
                    </pic:cNvPicPr>
                  </pic:nvPicPr>
                  <pic:blipFill>
                    <a:blip r:embed="rId15"/>
                    <a:srcRect b="271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注意，考虑到国内 Github 访问速度非常慢，建议这里使用带加速效果的地址：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fldChar w:fldCharType="begin"/>
      </w:r>
      <w:r>
        <w:rPr>
          <w:rFonts w:hint="default"/>
          <w:sz w:val="18"/>
          <w:szCs w:val="18"/>
          <w:lang w:val="en-US" w:eastAsia="zh-CN"/>
        </w:rPr>
        <w:instrText xml:space="preserve"> HYPERLINK "https://www.orcy.net/ncapps/v2" </w:instrText>
      </w:r>
      <w:r>
        <w:rPr>
          <w:rFonts w:hint="default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/>
          <w:sz w:val="18"/>
          <w:szCs w:val="18"/>
          <w:lang w:val="en-US" w:eastAsia="zh-CN"/>
        </w:rPr>
        <w:t>https://www.orcy.net/ncapps/v2</w:t>
      </w:r>
      <w:r>
        <w:rPr>
          <w:rFonts w:hint="default"/>
          <w:sz w:val="18"/>
          <w:szCs w:val="18"/>
          <w:lang w:val="en-US" w:eastAsia="zh-CN"/>
        </w:rPr>
        <w:fldChar w:fldCharType="end"/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接下来，以管理员身份登录 NextCloud，点击右上角头像，选择“</w:t>
      </w:r>
      <w:r>
        <w:rPr>
          <w:rFonts w:hint="eastAsia"/>
          <w:color w:val="0000FF"/>
          <w:sz w:val="18"/>
          <w:szCs w:val="18"/>
          <w:lang w:val="en-US" w:eastAsia="zh-CN"/>
        </w:rPr>
        <w:t>应用</w:t>
      </w:r>
      <w:r>
        <w:rPr>
          <w:rFonts w:hint="eastAsia"/>
          <w:sz w:val="18"/>
          <w:szCs w:val="18"/>
          <w:lang w:val="en-US" w:eastAsia="zh-CN"/>
        </w:rPr>
        <w:t>”，点击左侧“</w:t>
      </w:r>
      <w:r>
        <w:rPr>
          <w:rFonts w:hint="eastAsia"/>
          <w:color w:val="0000FF"/>
          <w:sz w:val="18"/>
          <w:szCs w:val="18"/>
          <w:lang w:val="en-US" w:eastAsia="zh-CN"/>
        </w:rPr>
        <w:t>企业捆绑包</w:t>
      </w:r>
      <w:r>
        <w:rPr>
          <w:rFonts w:hint="eastAsia"/>
          <w:sz w:val="18"/>
          <w:szCs w:val="18"/>
          <w:lang w:val="en-US" w:eastAsia="zh-CN"/>
        </w:rPr>
        <w:t>”并找到“</w:t>
      </w:r>
      <w:r>
        <w:rPr>
          <w:rFonts w:hint="eastAsia"/>
          <w:color w:val="0000FF"/>
          <w:lang w:val="en-US" w:eastAsia="zh-CN"/>
        </w:rPr>
        <w:t>LDAP user and group backend</w:t>
      </w:r>
      <w:r>
        <w:rPr>
          <w:rFonts w:hint="eastAsia"/>
          <w:sz w:val="18"/>
          <w:szCs w:val="18"/>
          <w:lang w:val="en-US" w:eastAsia="zh-CN"/>
        </w:rPr>
        <w:t>”，确保该选项处于启用状态。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1610" cy="2767965"/>
            <wp:effectExtent l="0" t="0" r="15240" b="1333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点击左上角头像，选择“设置”，在左侧菜单中找到“</w:t>
      </w:r>
      <w:r>
        <w:rPr>
          <w:rFonts w:hint="eastAsia"/>
          <w:color w:val="0000FF"/>
          <w:sz w:val="18"/>
          <w:szCs w:val="18"/>
          <w:lang w:val="en-US" w:eastAsia="zh-CN"/>
        </w:rPr>
        <w:t>LDAP/AD集成</w:t>
      </w:r>
      <w:r>
        <w:rPr>
          <w:rFonts w:hint="eastAsia"/>
          <w:sz w:val="18"/>
          <w:szCs w:val="18"/>
          <w:lang w:val="en-US" w:eastAsia="zh-CN"/>
        </w:rPr>
        <w:t>”，此时，将打开如下界面：</w:t>
      </w:r>
    </w:p>
    <w:p>
      <w:r>
        <w:drawing>
          <wp:inline distT="0" distB="0" distL="114300" distR="114300">
            <wp:extent cx="5266690" cy="2765425"/>
            <wp:effectExtent l="0" t="0" r="10160" b="158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首先，在第一个位置输入域服务的地址，默认使用</w:t>
      </w:r>
      <w:r>
        <w:rPr>
          <w:rFonts w:hint="eastAsia"/>
          <w:color w:val="0000FF"/>
          <w:sz w:val="18"/>
          <w:szCs w:val="18"/>
          <w:lang w:val="en-US" w:eastAsia="zh-CN"/>
        </w:rPr>
        <w:t>ldap</w:t>
      </w:r>
      <w:r>
        <w:rPr>
          <w:rFonts w:hint="eastAsia"/>
          <w:sz w:val="18"/>
          <w:szCs w:val="18"/>
          <w:lang w:val="en-US" w:eastAsia="zh-CN"/>
        </w:rPr>
        <w:t>协议，端口号为</w:t>
      </w:r>
      <w:r>
        <w:rPr>
          <w:rFonts w:hint="eastAsia"/>
          <w:color w:val="0000FF"/>
          <w:sz w:val="18"/>
          <w:szCs w:val="18"/>
          <w:lang w:val="en-US" w:eastAsia="zh-CN"/>
        </w:rPr>
        <w:t>389</w:t>
      </w:r>
      <w:r>
        <w:rPr>
          <w:rFonts w:hint="eastAsia"/>
          <w:sz w:val="18"/>
          <w:szCs w:val="18"/>
          <w:lang w:val="en-US" w:eastAsia="zh-CN"/>
        </w:rPr>
        <w:t xml:space="preserve">，如果使用 </w:t>
      </w:r>
      <w:r>
        <w:rPr>
          <w:rFonts w:hint="eastAsia"/>
          <w:color w:val="0000FF"/>
          <w:sz w:val="18"/>
          <w:szCs w:val="18"/>
          <w:lang w:val="en-US" w:eastAsia="zh-CN"/>
        </w:rPr>
        <w:t>ldaps</w:t>
      </w:r>
      <w:r>
        <w:rPr>
          <w:rFonts w:hint="eastAsia"/>
          <w:sz w:val="18"/>
          <w:szCs w:val="18"/>
          <w:lang w:val="en-US" w:eastAsia="zh-CN"/>
        </w:rPr>
        <w:t xml:space="preserve"> 协议，请调整为实际的端口号。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其次，在第二个位置分别输入域服务器管理员账号信息。以开发环境为例：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用户DN 为：</w:t>
      </w:r>
      <w:r>
        <w:rPr>
          <w:rFonts w:hint="default"/>
          <w:color w:val="0000FF"/>
          <w:sz w:val="18"/>
          <w:szCs w:val="18"/>
          <w:lang w:val="en-US" w:eastAsia="zh-CN"/>
        </w:rPr>
        <w:t>CN=administrator,OU=OPS,OU=4GMS-Users,DC=fgms,DC=dev,DC=c</w:t>
      </w:r>
      <w:r>
        <w:rPr>
          <w:rFonts w:hint="eastAsia"/>
          <w:color w:val="0000FF"/>
          <w:sz w:val="18"/>
          <w:szCs w:val="18"/>
          <w:lang w:val="en-US" w:eastAsia="zh-CN"/>
        </w:rPr>
        <w:t>om</w:t>
      </w:r>
      <w:r>
        <w:rPr>
          <w:rFonts w:hint="eastAsia"/>
          <w:sz w:val="18"/>
          <w:szCs w:val="18"/>
          <w:lang w:val="en-US" w:eastAsia="zh-CN"/>
        </w:rPr>
        <w:t>，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对应的密码为：</w:t>
      </w:r>
      <w:r>
        <w:rPr>
          <w:rFonts w:hint="eastAsia"/>
          <w:color w:val="0000FF"/>
          <w:sz w:val="18"/>
          <w:szCs w:val="18"/>
          <w:lang w:val="en-US" w:eastAsia="zh-CN"/>
        </w:rPr>
        <w:t>Stelect2013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配置时请以实际环境中的域服务器参数为准，配置完成后可以点击“保存凭据”按钮，以验证填入的账号信息是否正确。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然后，在第三个位置输入域服务器的基础 DN 信息。以开发环境为例，每行一个：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>OU=OPS,OU=4GMS-Users,DC=fgms,DC=dev,DC=com</w:t>
      </w:r>
    </w:p>
    <w:p>
      <w:pPr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>OU=Admin,OU=4GMS-Users,DC=fgms,DC=dev,DC=com</w:t>
      </w:r>
    </w:p>
    <w:p>
      <w:pPr>
        <w:rPr>
          <w:rFonts w:hint="default"/>
          <w:color w:val="0000FF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配置时请以实际环境中的域服务器参数为准，配置完成后可以点击“</w:t>
      </w:r>
      <w:r>
        <w:rPr>
          <w:rFonts w:hint="eastAsia"/>
          <w:color w:val="0000FF"/>
          <w:sz w:val="18"/>
          <w:szCs w:val="18"/>
          <w:lang w:val="en-US" w:eastAsia="zh-CN"/>
        </w:rPr>
        <w:t>测试 Base DN</w:t>
      </w:r>
      <w:r>
        <w:rPr>
          <w:rFonts w:hint="eastAsia"/>
          <w:sz w:val="18"/>
          <w:szCs w:val="18"/>
          <w:lang w:val="en-US" w:eastAsia="zh-CN"/>
        </w:rPr>
        <w:t>”按钮，如右上角提示类似下面这样的信息，则表示基础 DN 信息配置正确。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如图所示，当下方显示完成且颜色为</w:t>
      </w:r>
      <w:r>
        <w:rPr>
          <w:rFonts w:hint="eastAsia"/>
          <w:color w:val="0000FF"/>
          <w:sz w:val="18"/>
          <w:szCs w:val="18"/>
          <w:lang w:val="en-US" w:eastAsia="zh-CN"/>
        </w:rPr>
        <w:t>绿色</w:t>
      </w:r>
      <w:r>
        <w:rPr>
          <w:rFonts w:hint="eastAsia"/>
          <w:sz w:val="18"/>
          <w:szCs w:val="18"/>
          <w:lang w:val="en-US" w:eastAsia="zh-CN"/>
        </w:rPr>
        <w:t>时，表示第一步配置完成，点击继续，进入下一步配置。此时，将切换到“</w:t>
      </w:r>
      <w:r>
        <w:rPr>
          <w:rFonts w:hint="eastAsia"/>
          <w:color w:val="0000FF"/>
          <w:sz w:val="18"/>
          <w:szCs w:val="18"/>
          <w:lang w:val="en-US" w:eastAsia="zh-CN"/>
        </w:rPr>
        <w:t>用户</w:t>
      </w:r>
      <w:r>
        <w:rPr>
          <w:rFonts w:hint="eastAsia"/>
          <w:sz w:val="18"/>
          <w:szCs w:val="18"/>
          <w:lang w:val="en-US" w:eastAsia="zh-CN"/>
        </w:rPr>
        <w:t xml:space="preserve">”选项卡，默认我们只需要 </w:t>
      </w:r>
      <w:r>
        <w:rPr>
          <w:rFonts w:hint="eastAsia"/>
          <w:color w:val="0000FF"/>
          <w:sz w:val="18"/>
          <w:szCs w:val="18"/>
          <w:lang w:val="en-US" w:eastAsia="zh-CN"/>
        </w:rPr>
        <w:t>user</w:t>
      </w:r>
      <w:r>
        <w:rPr>
          <w:rFonts w:hint="eastAsia"/>
          <w:sz w:val="18"/>
          <w:szCs w:val="18"/>
          <w:lang w:val="en-US" w:eastAsia="zh-CN"/>
        </w:rPr>
        <w:t xml:space="preserve"> 这个对象类，如果你有更特殊的需求，可以按自己的实际情况选择合适的对象类。同理，默认我们只需要 </w:t>
      </w:r>
      <w:r>
        <w:rPr>
          <w:rFonts w:hint="eastAsia"/>
          <w:color w:val="0000FF"/>
          <w:sz w:val="18"/>
          <w:szCs w:val="18"/>
          <w:lang w:val="en-US" w:eastAsia="zh-CN"/>
        </w:rPr>
        <w:t>Users</w:t>
      </w:r>
      <w:r>
        <w:rPr>
          <w:rFonts w:hint="eastAsia"/>
          <w:sz w:val="18"/>
          <w:szCs w:val="18"/>
          <w:lang w:val="en-US" w:eastAsia="zh-CN"/>
        </w:rPr>
        <w:t xml:space="preserve"> 和 </w:t>
      </w:r>
      <w:r>
        <w:rPr>
          <w:rFonts w:hint="eastAsia"/>
          <w:color w:val="0000FF"/>
          <w:sz w:val="18"/>
          <w:szCs w:val="18"/>
          <w:lang w:val="en-US" w:eastAsia="zh-CN"/>
        </w:rPr>
        <w:t>Domain Users</w:t>
      </w:r>
      <w:r>
        <w:rPr>
          <w:rFonts w:hint="eastAsia"/>
          <w:sz w:val="18"/>
          <w:szCs w:val="18"/>
          <w:lang w:val="en-US" w:eastAsia="zh-CN"/>
        </w:rPr>
        <w:t xml:space="preserve"> 两个分组，如果你有更特殊的需求，可以按自己的实际情况选择合适的分组，此时，下方会自动带出 LDAP 的筛选条件，你可以点击下方的“验证设置和验证用户”按钮，来检查是否从 AD 筛选到了正确的用户信息。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2771775"/>
            <wp:effectExtent l="0" t="0" r="254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点击“</w:t>
      </w:r>
      <w:r>
        <w:rPr>
          <w:rFonts w:hint="eastAsia"/>
          <w:color w:val="0000FF"/>
          <w:sz w:val="18"/>
          <w:szCs w:val="18"/>
          <w:lang w:val="en-US" w:eastAsia="zh-CN"/>
        </w:rPr>
        <w:t>继续</w:t>
      </w:r>
      <w:r>
        <w:rPr>
          <w:rFonts w:hint="eastAsia"/>
          <w:sz w:val="18"/>
          <w:szCs w:val="18"/>
          <w:lang w:val="en-US" w:eastAsia="zh-CN"/>
        </w:rPr>
        <w:t>”按钮，进入“</w:t>
      </w:r>
      <w:r>
        <w:rPr>
          <w:rFonts w:hint="eastAsia"/>
          <w:color w:val="0000FF"/>
          <w:sz w:val="18"/>
          <w:szCs w:val="18"/>
          <w:lang w:val="en-US" w:eastAsia="zh-CN"/>
        </w:rPr>
        <w:t>登录属性</w:t>
      </w:r>
      <w:r>
        <w:rPr>
          <w:rFonts w:hint="eastAsia"/>
          <w:sz w:val="18"/>
          <w:szCs w:val="18"/>
          <w:lang w:val="en-US" w:eastAsia="zh-CN"/>
        </w:rPr>
        <w:t>”选项卡，勾选 “</w:t>
      </w:r>
      <w:r>
        <w:rPr>
          <w:rFonts w:hint="eastAsia"/>
          <w:color w:val="0000FF"/>
          <w:sz w:val="18"/>
          <w:szCs w:val="18"/>
          <w:lang w:val="en-US" w:eastAsia="zh-CN"/>
        </w:rPr>
        <w:t>LDAP/AD用户名</w:t>
      </w:r>
      <w:r>
        <w:rPr>
          <w:rFonts w:hint="eastAsia"/>
          <w:sz w:val="18"/>
          <w:szCs w:val="18"/>
          <w:lang w:val="en-US" w:eastAsia="zh-CN"/>
        </w:rPr>
        <w:t>”选项。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同样地，你可以在下方的输入框中输入一个域账号，来检测当前的配置是否正确：</w:t>
      </w:r>
    </w:p>
    <w:p>
      <w:r>
        <w:drawing>
          <wp:inline distT="0" distB="0" distL="114300" distR="114300">
            <wp:extent cx="5274310" cy="2777490"/>
            <wp:effectExtent l="0" t="0" r="2540" b="381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最后，点击“</w:t>
      </w:r>
      <w:r>
        <w:rPr>
          <w:rFonts w:hint="eastAsia"/>
          <w:color w:val="0000FF"/>
          <w:sz w:val="18"/>
          <w:szCs w:val="18"/>
          <w:lang w:val="en-US" w:eastAsia="zh-CN"/>
        </w:rPr>
        <w:t>群组</w:t>
      </w:r>
      <w:r>
        <w:rPr>
          <w:rFonts w:hint="eastAsia"/>
          <w:sz w:val="18"/>
          <w:szCs w:val="18"/>
          <w:lang w:val="en-US" w:eastAsia="zh-CN"/>
        </w:rPr>
        <w:t>”选项卡，同样地，在这里点击“</w:t>
      </w:r>
      <w:r>
        <w:rPr>
          <w:rFonts w:hint="eastAsia"/>
          <w:color w:val="0000FF"/>
          <w:sz w:val="18"/>
          <w:szCs w:val="18"/>
          <w:lang w:val="en-US" w:eastAsia="zh-CN"/>
        </w:rPr>
        <w:t>验证设置和统计分组数</w:t>
      </w:r>
      <w:r>
        <w:rPr>
          <w:rFonts w:hint="eastAsia"/>
          <w:sz w:val="18"/>
          <w:szCs w:val="18"/>
          <w:lang w:val="en-US" w:eastAsia="zh-CN"/>
        </w:rPr>
        <w:t>”按钮，可以验证是否从 AD 筛选到了正确的分组信息。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1610" cy="2765425"/>
            <wp:effectExtent l="0" t="0" r="15240" b="158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除此以外，你还需要点击右侧的“</w:t>
      </w:r>
      <w:r>
        <w:rPr>
          <w:rFonts w:hint="eastAsia"/>
          <w:color w:val="0000FF"/>
          <w:sz w:val="18"/>
          <w:szCs w:val="18"/>
          <w:lang w:val="en-US" w:eastAsia="zh-CN"/>
        </w:rPr>
        <w:t>专家</w:t>
      </w:r>
      <w:r>
        <w:rPr>
          <w:rFonts w:hint="eastAsia"/>
          <w:sz w:val="18"/>
          <w:szCs w:val="18"/>
          <w:lang w:val="en-US" w:eastAsia="zh-CN"/>
        </w:rPr>
        <w:t xml:space="preserve">”打开专家模式，在此模式下，你需要在图中所示的位置填入 </w:t>
      </w:r>
      <w:r>
        <w:rPr>
          <w:rFonts w:hint="eastAsia"/>
          <w:color w:val="0000FF"/>
          <w:sz w:val="18"/>
          <w:szCs w:val="18"/>
          <w:lang w:val="en-US" w:eastAsia="zh-CN"/>
        </w:rPr>
        <w:t>displayname</w:t>
      </w:r>
      <w:r>
        <w:rPr>
          <w:rFonts w:hint="eastAsia"/>
          <w:sz w:val="18"/>
          <w:szCs w:val="18"/>
          <w:lang w:val="en-US" w:eastAsia="zh-CN"/>
        </w:rPr>
        <w:t>，它会保证当你从 AD 中同步用户信息的时候，始终以类似 XA-162 这样的字眼来作为用户的 ID。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770505"/>
            <wp:effectExtent l="0" t="0" r="10160" b="1079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一旦完成了上述工作，你可以点击右上角头像，并选择“用户”，在这里你会看到 NextCloud 从 AD 域服务器中同步过来的用户信息，NextCloud 会在后台完成同步工作，需要注意的是，在一个用户没有被同步到 NextCloud 之前，你无法通过该账号登录 NextCloud。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2765425"/>
            <wp:effectExtent l="0" t="0" r="12700" b="1587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参考链接：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https://docs.nextcloud.com/server/latest/admin_manual/configuration_user/user_auth_ldap.html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 、SSO集成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首先，点击右上角头像，选择“</w:t>
      </w:r>
      <w:r>
        <w:rPr>
          <w:rFonts w:hint="eastAsia"/>
          <w:color w:val="0000FF"/>
          <w:sz w:val="18"/>
          <w:szCs w:val="18"/>
          <w:lang w:val="en-US" w:eastAsia="zh-CN"/>
        </w:rPr>
        <w:t>应用</w:t>
      </w:r>
      <w:r>
        <w:rPr>
          <w:rFonts w:hint="eastAsia"/>
          <w:sz w:val="18"/>
          <w:szCs w:val="18"/>
          <w:lang w:val="en-US" w:eastAsia="zh-CN"/>
        </w:rPr>
        <w:t>”，从“</w:t>
      </w:r>
      <w:r>
        <w:rPr>
          <w:rFonts w:hint="eastAsia"/>
          <w:color w:val="0000FF"/>
          <w:sz w:val="18"/>
          <w:szCs w:val="18"/>
          <w:lang w:val="en-US" w:eastAsia="zh-CN"/>
        </w:rPr>
        <w:t>企业捆绑包</w:t>
      </w:r>
      <w:r>
        <w:rPr>
          <w:rFonts w:hint="eastAsia"/>
          <w:sz w:val="18"/>
          <w:szCs w:val="18"/>
          <w:lang w:val="en-US" w:eastAsia="zh-CN"/>
        </w:rPr>
        <w:t>”中找到“</w:t>
      </w:r>
      <w:r>
        <w:rPr>
          <w:rFonts w:hint="eastAsia"/>
          <w:color w:val="0000FF"/>
          <w:sz w:val="18"/>
          <w:szCs w:val="18"/>
          <w:lang w:val="en-US" w:eastAsia="zh-CN"/>
        </w:rPr>
        <w:t>SSO &amp; SAML authentication</w:t>
      </w:r>
      <w:r>
        <w:rPr>
          <w:rFonts w:hint="eastAsia"/>
          <w:sz w:val="18"/>
          <w:szCs w:val="18"/>
          <w:lang w:val="en-US" w:eastAsia="zh-CN"/>
        </w:rPr>
        <w:t>”，首次使用需要下载该扩展模块，因此，我们点击“</w:t>
      </w:r>
      <w:r>
        <w:rPr>
          <w:rFonts w:hint="eastAsia"/>
          <w:color w:val="0000FF"/>
          <w:sz w:val="18"/>
          <w:szCs w:val="18"/>
          <w:lang w:val="en-US" w:eastAsia="zh-CN"/>
        </w:rPr>
        <w:t>下载并启用</w:t>
      </w:r>
      <w:r>
        <w:rPr>
          <w:rFonts w:hint="eastAsia"/>
          <w:sz w:val="18"/>
          <w:szCs w:val="18"/>
          <w:lang w:val="en-US" w:eastAsia="zh-CN"/>
        </w:rPr>
        <w:t>”即可，如下载失败，请多试几次。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2773680"/>
            <wp:effectExtent l="0" t="0" r="1841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等扩展模块安装好以后，在“</w:t>
      </w:r>
      <w:r>
        <w:rPr>
          <w:rFonts w:hint="eastAsia"/>
          <w:color w:val="0000FF"/>
          <w:sz w:val="18"/>
          <w:szCs w:val="18"/>
          <w:lang w:val="en-US" w:eastAsia="zh-CN"/>
        </w:rPr>
        <w:t>设置</w:t>
      </w:r>
      <w:r>
        <w:rPr>
          <w:rFonts w:hint="eastAsia"/>
          <w:sz w:val="18"/>
          <w:szCs w:val="18"/>
          <w:lang w:val="en-US" w:eastAsia="zh-CN"/>
        </w:rPr>
        <w:t>”页面会出现“</w:t>
      </w:r>
      <w:r>
        <w:rPr>
          <w:rFonts w:hint="eastAsia"/>
          <w:color w:val="0000FF"/>
          <w:sz w:val="18"/>
          <w:szCs w:val="18"/>
          <w:lang w:val="en-US" w:eastAsia="zh-CN"/>
        </w:rPr>
        <w:t>SSO &amp; SAML 认证</w:t>
      </w:r>
      <w:r>
        <w:rPr>
          <w:rFonts w:hint="eastAsia"/>
          <w:sz w:val="18"/>
          <w:szCs w:val="18"/>
          <w:lang w:val="en-US" w:eastAsia="zh-CN"/>
        </w:rPr>
        <w:t>”菜单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2767965"/>
            <wp:effectExtent l="0" t="0" r="15240" b="1333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此时，我们点击使用“</w:t>
      </w:r>
      <w:r>
        <w:rPr>
          <w:rFonts w:hint="eastAsia"/>
          <w:color w:val="0000FF"/>
          <w:sz w:val="18"/>
          <w:szCs w:val="18"/>
          <w:lang w:val="en-US" w:eastAsia="zh-CN"/>
        </w:rPr>
        <w:t>使用环境变量</w:t>
      </w:r>
      <w:r>
        <w:rPr>
          <w:rFonts w:hint="eastAsia"/>
          <w:sz w:val="18"/>
          <w:szCs w:val="18"/>
          <w:lang w:val="en-US" w:eastAsia="zh-CN"/>
        </w:rPr>
        <w:t xml:space="preserve">”按钮，参数使用默认值即可。此时，打开 NextCloud 的数据库，数据库名、数据库账号取决于第一节的环境变量配置，默认值均为 </w:t>
      </w:r>
      <w:r>
        <w:rPr>
          <w:rFonts w:hint="eastAsia"/>
          <w:color w:val="0000FF"/>
          <w:sz w:val="18"/>
          <w:szCs w:val="18"/>
          <w:lang w:val="en-US" w:eastAsia="zh-CN"/>
        </w:rPr>
        <w:t>nextcloud</w:t>
      </w:r>
      <w:r>
        <w:rPr>
          <w:rFonts w:hint="eastAsia"/>
          <w:sz w:val="18"/>
          <w:szCs w:val="18"/>
          <w:lang w:val="en-US" w:eastAsia="zh-CN"/>
        </w:rPr>
        <w:t xml:space="preserve">。此刻，需要检查检查 </w:t>
      </w:r>
      <w:r>
        <w:rPr>
          <w:rFonts w:hint="eastAsia"/>
          <w:color w:val="0000FF"/>
          <w:sz w:val="18"/>
          <w:szCs w:val="18"/>
          <w:lang w:val="en-US" w:eastAsia="zh-CN"/>
        </w:rPr>
        <w:t>oc_appconfig</w:t>
      </w:r>
      <w:r>
        <w:rPr>
          <w:rFonts w:hint="eastAsia"/>
          <w:sz w:val="18"/>
          <w:szCs w:val="18"/>
          <w:lang w:val="en-US" w:eastAsia="zh-CN"/>
        </w:rPr>
        <w:t xml:space="preserve"> 表中是否存在以下数据，如果没有，请手动填入相应的记录。</w:t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302385"/>
            <wp:effectExtent l="0" t="0" r="3810" b="1206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rcRect b="325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参考脚本如下：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'type'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'environment-variable'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'general-uid_mapping'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'sAMAccountName'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INSERT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</w:t>
      </w:r>
      <w:r>
        <w:rPr>
          <w:rFonts w:hint="eastAsia" w:ascii="Consolas" w:hAnsi="Consolas" w:eastAsia="Consolas"/>
          <w:b/>
          <w:color w:val="800000"/>
          <w:sz w:val="13"/>
          <w:szCs w:val="13"/>
        </w:rPr>
        <w:t>INTO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 nextcloud.oc_appconfig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>(appid, configkey, configvalue)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/>
          <w:color w:val="FF0000"/>
          <w:sz w:val="13"/>
          <w:szCs w:val="13"/>
        </w:rPr>
      </w:pPr>
      <w:r>
        <w:rPr>
          <w:rFonts w:hint="eastAsia" w:ascii="Consolas" w:hAnsi="Consolas" w:eastAsia="Consolas"/>
          <w:b/>
          <w:color w:val="800000"/>
          <w:sz w:val="13"/>
          <w:szCs w:val="13"/>
        </w:rPr>
        <w:t>VALUES</w:t>
      </w:r>
      <w:r>
        <w:rPr>
          <w:rFonts w:hint="eastAsia" w:ascii="Consolas" w:hAnsi="Consolas" w:eastAsia="Consolas"/>
          <w:color w:val="000000"/>
          <w:sz w:val="13"/>
          <w:szCs w:val="13"/>
        </w:rPr>
        <w:t>(</w:t>
      </w:r>
      <w:r>
        <w:rPr>
          <w:rFonts w:hint="eastAsia" w:ascii="Consolas" w:hAnsi="Consolas" w:eastAsia="Consolas"/>
          <w:color w:val="008000"/>
          <w:sz w:val="13"/>
          <w:szCs w:val="13"/>
        </w:rPr>
        <w:t>'user_saml'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'general-require_provisioned_account'</w:t>
      </w:r>
      <w:r>
        <w:rPr>
          <w:rFonts w:hint="eastAsia" w:ascii="Consolas" w:hAnsi="Consolas" w:eastAsia="Consolas"/>
          <w:color w:val="000000"/>
          <w:sz w:val="13"/>
          <w:szCs w:val="13"/>
        </w:rPr>
        <w:t xml:space="preserve">, </w:t>
      </w:r>
      <w:r>
        <w:rPr>
          <w:rFonts w:hint="eastAsia" w:ascii="Consolas" w:hAnsi="Consolas" w:eastAsia="Consolas"/>
          <w:color w:val="008000"/>
          <w:sz w:val="13"/>
          <w:szCs w:val="13"/>
        </w:rPr>
        <w:t>'1'</w:t>
      </w:r>
      <w:r>
        <w:rPr>
          <w:rFonts w:hint="eastAsia" w:ascii="Consolas" w:hAnsi="Consolas" w:eastAsia="Consolas"/>
          <w:color w:val="000000"/>
          <w:sz w:val="13"/>
          <w:szCs w:val="13"/>
        </w:rPr>
        <w:t>)</w:t>
      </w:r>
      <w:r>
        <w:rPr>
          <w:rFonts w:hint="eastAsia" w:ascii="Consolas" w:hAnsi="Consolas" w:eastAsia="Consolas"/>
          <w:color w:val="FF0000"/>
          <w:sz w:val="13"/>
          <w:szCs w:val="13"/>
        </w:rPr>
        <w:t>;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/>
          <w:color w:val="FF0000"/>
          <w:sz w:val="20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接下来，登录域服务器，在命令行中输入以下命令：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color w:val="0000FF"/>
          <w:sz w:val="18"/>
          <w:szCs w:val="18"/>
          <w:lang w:val="en-US" w:eastAsia="zh-CN"/>
        </w:rPr>
      </w:pPr>
      <w:r>
        <w:rPr>
          <w:rFonts w:hint="default"/>
          <w:color w:val="0000FF"/>
          <w:sz w:val="18"/>
          <w:szCs w:val="18"/>
          <w:lang w:val="en-US" w:eastAsia="zh-CN"/>
        </w:rPr>
        <w:t xml:space="preserve">ktpass -out krb-container.keytab -mapUser </w:t>
      </w:r>
      <w:r>
        <w:rPr>
          <w:rFonts w:hint="eastAsia"/>
          <w:color w:val="0000FF"/>
          <w:sz w:val="18"/>
          <w:szCs w:val="18"/>
          <w:lang w:val="en-US" w:eastAsia="zh-CN"/>
        </w:rPr>
        <w:t>&lt;Krb-User&gt;</w:t>
      </w:r>
      <w:r>
        <w:rPr>
          <w:rFonts w:hint="default"/>
          <w:color w:val="0000FF"/>
          <w:sz w:val="18"/>
          <w:szCs w:val="18"/>
          <w:lang w:val="en-US" w:eastAsia="zh-CN"/>
        </w:rPr>
        <w:t xml:space="preserve">@FGMS.DEV.COM /pass </w:t>
      </w:r>
      <w:r>
        <w:rPr>
          <w:rFonts w:hint="eastAsia"/>
          <w:color w:val="0000FF"/>
          <w:sz w:val="18"/>
          <w:szCs w:val="18"/>
          <w:lang w:val="en-US" w:eastAsia="zh-CN"/>
        </w:rPr>
        <w:t>&lt;Krb-User-Pass&gt;</w:t>
      </w:r>
      <w:r>
        <w:rPr>
          <w:rFonts w:hint="default"/>
          <w:color w:val="0000FF"/>
          <w:sz w:val="18"/>
          <w:szCs w:val="18"/>
          <w:lang w:val="en-US" w:eastAsia="zh-CN"/>
        </w:rPr>
        <w:t xml:space="preserve"> -ptype KRB5_NT_PRINCIPAL -princ HTTP/</w:t>
      </w:r>
      <w:r>
        <w:rPr>
          <w:rFonts w:hint="eastAsia"/>
          <w:color w:val="0000FF"/>
          <w:sz w:val="18"/>
          <w:szCs w:val="18"/>
          <w:lang w:val="en-US" w:eastAsia="zh-CN"/>
        </w:rPr>
        <w:t>&lt;NextCloud-Server-Name&gt;</w:t>
      </w:r>
      <w:r>
        <w:rPr>
          <w:rFonts w:hint="default"/>
          <w:color w:val="0000FF"/>
          <w:sz w:val="18"/>
          <w:szCs w:val="18"/>
          <w:lang w:val="en-US" w:eastAsia="zh-CN"/>
        </w:rPr>
        <w:t>@FGMS.DEV.COM -crypto ALL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其中：</w:t>
      </w: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&lt;NextCloud-Server-Name&gt; 是在环境准备阶段我们为NextCloud 分配的域名，这里假设为 nextcloud.fgms.dev.com。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&lt;Krb-User&gt; 是我们在域服务器上为 NextCloud 创建的一个域账号，&lt;Krb-User-Pass&gt; 是该域账号对应的密码。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切记，这里不能使用管理员账号，因为管理员账号往往绑定着某个 SPN，会和我们这里的 SPN 发生冲突。</w:t>
      </w: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此时，我们会得到一个名为 </w:t>
      </w:r>
      <w:r>
        <w:rPr>
          <w:rFonts w:hint="eastAsia"/>
          <w:color w:val="0000FF"/>
          <w:sz w:val="18"/>
          <w:szCs w:val="18"/>
          <w:lang w:val="en-US" w:eastAsia="zh-CN"/>
        </w:rPr>
        <w:t>krb-container.keytab</w:t>
      </w:r>
      <w:r>
        <w:rPr>
          <w:rFonts w:hint="eastAsia"/>
          <w:sz w:val="18"/>
          <w:szCs w:val="18"/>
          <w:lang w:val="en-US" w:eastAsia="zh-CN"/>
        </w:rPr>
        <w:t xml:space="preserve"> 的文件，请将此文件复制到 </w:t>
      </w:r>
      <w:r>
        <w:rPr>
          <w:rFonts w:hint="eastAsia"/>
          <w:color w:val="0000FF"/>
          <w:sz w:val="18"/>
          <w:szCs w:val="18"/>
          <w:lang w:val="en-US" w:eastAsia="zh-CN"/>
        </w:rPr>
        <w:t>docker-reference</w:t>
      </w:r>
      <w:r>
        <w:rPr>
          <w:rFonts w:hint="eastAsia"/>
          <w:sz w:val="18"/>
          <w:szCs w:val="18"/>
          <w:lang w:val="en-US" w:eastAsia="zh-CN"/>
        </w:rPr>
        <w:t xml:space="preserve"> 目录下，并修改该目录下的 </w:t>
      </w:r>
      <w:r>
        <w:rPr>
          <w:rFonts w:hint="eastAsia"/>
          <w:color w:val="0000FF"/>
          <w:sz w:val="18"/>
          <w:szCs w:val="18"/>
          <w:lang w:val="en-US" w:eastAsia="zh-CN"/>
        </w:rPr>
        <w:t>000-default.conf</w:t>
      </w:r>
      <w:r>
        <w:rPr>
          <w:rFonts w:hint="eastAsia"/>
          <w:sz w:val="18"/>
          <w:szCs w:val="18"/>
          <w:lang w:val="en-US" w:eastAsia="zh-CN"/>
        </w:rPr>
        <w:t xml:space="preserve"> 文件：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4293235"/>
            <wp:effectExtent l="0" t="0" r="8255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请取消第2行的注释，域名以实际分配的域名为准，域名不含端口号或者协议，且该值与生成keytab 文件时指定的 </w:t>
      </w:r>
      <w:r>
        <w:rPr>
          <w:rFonts w:hint="eastAsia"/>
          <w:color w:val="0000FF"/>
          <w:sz w:val="18"/>
          <w:szCs w:val="18"/>
          <w:lang w:val="en-US" w:eastAsia="zh-CN"/>
        </w:rPr>
        <w:t>SPN</w:t>
      </w:r>
      <w:r>
        <w:rPr>
          <w:rFonts w:hint="eastAsia"/>
          <w:sz w:val="18"/>
          <w:szCs w:val="18"/>
          <w:lang w:val="en-US" w:eastAsia="zh-CN"/>
        </w:rPr>
        <w:t xml:space="preserve"> 的域名必须一致。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请取消第14行到第16行的注释，如果你希望配置 HTTPS，与此同时，你应该修改监听的端口为 443，此后只能通过 HTTPS 协议访问 NextCloud</w:t>
      </w:r>
    </w:p>
    <w:p>
      <w:pPr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请取消第29行到第43行的注释，同时修改第36行的域名为实际的域名，理论上该值应该与第2行一致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/>
          <w:sz w:val="18"/>
          <w:szCs w:val="18"/>
          <w:lang w:val="en-US" w:eastAsia="zh-CN"/>
        </w:rPr>
        <w:t xml:space="preserve">其中，最重要的部分是 </w:t>
      </w:r>
      <w:r>
        <w:rPr>
          <w:rFonts w:hint="eastAsia"/>
          <w:color w:val="0000FF"/>
          <w:sz w:val="18"/>
          <w:szCs w:val="18"/>
          <w:lang w:val="en-US" w:eastAsia="zh-CN"/>
        </w:rPr>
        <w:t>Location</w:t>
      </w:r>
      <w:r>
        <w:rPr>
          <w:rFonts w:hint="eastAsia"/>
          <w:sz w:val="18"/>
          <w:szCs w:val="18"/>
          <w:lang w:val="en-US" w:eastAsia="zh-CN"/>
        </w:rPr>
        <w:t xml:space="preserve"> 节点，它表示对根路径 </w:t>
      </w:r>
      <w:r>
        <w:rPr>
          <w:rFonts w:hint="default"/>
          <w:sz w:val="18"/>
          <w:szCs w:val="18"/>
          <w:lang w:val="en-US" w:eastAsia="zh-CN"/>
        </w:rPr>
        <w:t>“</w:t>
      </w:r>
      <w:r>
        <w:rPr>
          <w:rFonts w:hint="eastAsia"/>
          <w:sz w:val="18"/>
          <w:szCs w:val="18"/>
          <w:lang w:val="en-US" w:eastAsia="zh-CN"/>
        </w:rPr>
        <w:t>/</w:t>
      </w:r>
      <w:r>
        <w:rPr>
          <w:rFonts w:hint="default"/>
          <w:sz w:val="18"/>
          <w:szCs w:val="18"/>
          <w:lang w:val="en-US" w:eastAsia="zh-CN"/>
        </w:rPr>
        <w:t>”</w:t>
      </w:r>
      <w:r>
        <w:rPr>
          <w:rFonts w:hint="eastAsia"/>
          <w:sz w:val="18"/>
          <w:szCs w:val="18"/>
          <w:lang w:val="en-US" w:eastAsia="zh-CN"/>
        </w:rPr>
        <w:t xml:space="preserve"> 下的文件启用 </w:t>
      </w:r>
      <w:r>
        <w:rPr>
          <w:rFonts w:hint="eastAsia"/>
          <w:color w:val="0000FF"/>
          <w:sz w:val="18"/>
          <w:szCs w:val="18"/>
          <w:lang w:val="en-US" w:eastAsia="zh-CN"/>
        </w:rPr>
        <w:t>Kerberos</w:t>
      </w:r>
      <w:r>
        <w:rPr>
          <w:rFonts w:hint="eastAsia"/>
          <w:sz w:val="18"/>
          <w:szCs w:val="18"/>
          <w:lang w:val="en-US" w:eastAsia="zh-CN"/>
        </w:rPr>
        <w:t xml:space="preserve"> 认证，请参考实际环境中的域名，修改 </w:t>
      </w:r>
      <w:r>
        <w:rPr>
          <w:rFonts w:hint="eastAsia"/>
          <w:color w:val="0000FF"/>
          <w:sz w:val="18"/>
          <w:szCs w:val="18"/>
          <w:lang w:val="en-US" w:eastAsia="zh-CN"/>
        </w:rPr>
        <w:t>ServerName</w:t>
      </w:r>
      <w:r>
        <w:rPr>
          <w:rFonts w:hint="eastAsia"/>
          <w:sz w:val="18"/>
          <w:szCs w:val="18"/>
          <w:lang w:val="en-US" w:eastAsia="zh-CN"/>
        </w:rPr>
        <w:t xml:space="preserve"> 和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KrbServiceName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两个参数，注意保留前面的 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HTTP/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前缀。配置完成后，需要重启容器，确保 Aapche 能正确应用以上配置。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除了以上的后端设置，你还需要针对浏览器做一点设置，请执行 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Edge_Kerberos.reg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脚本，以确保浏览器可以将本地认证信息发送给 </w:t>
      </w:r>
      <w:r>
        <w:rPr>
          <w:rFonts w:hint="eastAsia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Kerberos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，该脚本内容如下：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1135" cy="1626235"/>
            <wp:effectExtent l="0" t="0" r="571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请确保脚本中的的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AuthNegotiateDelegateAllowlist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和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18"/>
          <w:szCs w:val="18"/>
          <w:shd w:val="clear" w:fill="FFFFFF"/>
          <w:lang w:val="en-US" w:eastAsia="zh-CN" w:bidi="ar"/>
        </w:rPr>
        <w:t>AuthServerAllowlist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 xml:space="preserve"> 两个键维护了正确的域名，该值必须与上面提到的域名一致，因为Kerberos 利用这个域名来判断是否需要发送认证信息给 Apache，请注意，使用单点登陆的前提是当前设备加入了 AD 域。</w:t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4150" cy="2738755"/>
            <wp:effectExtent l="0" t="0" r="12700" b="44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rcRect b="10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  <w:t>至此，基于 Kerberos 的单点登陆就配置完成了。重启容器后，用户可以在不输入密码的情况下直接打开 NextCloud。</w:t>
      </w: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、给文档增加水印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增加水印依赖于 pdftk 和 ps2pdf 两个 Linux 工具。目前，已在 Dockerfile 中集成，我们可以通过 /docker-reference/workflow/add-watermark.sh 这个脚本来对指定的 PDF 文件增加水印。在此之前，你需要安装 workflow_script 扩展应用。首先，从以下地址下载程序包：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fldChar w:fldCharType="begin"/>
      </w:r>
      <w:r>
        <w:rPr>
          <w:rFonts w:hint="default"/>
          <w:sz w:val="18"/>
          <w:szCs w:val="18"/>
          <w:lang w:val="en-US" w:eastAsia="zh-CN"/>
        </w:rPr>
        <w:instrText xml:space="preserve"> HYPERLINK "https://apps.nextcloud.com/apps/workflow_script/releases?platform=24" </w:instrText>
      </w:r>
      <w:r>
        <w:rPr>
          <w:rFonts w:hint="default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default"/>
          <w:sz w:val="18"/>
          <w:szCs w:val="18"/>
          <w:lang w:val="en-US" w:eastAsia="zh-CN"/>
        </w:rPr>
        <w:t>https://apps.nextcloud.com/apps/workflow_script/releases?platform=24</w:t>
      </w:r>
      <w:r>
        <w:rPr>
          <w:rFonts w:hint="default"/>
          <w:sz w:val="18"/>
          <w:szCs w:val="18"/>
          <w:lang w:val="en-US" w:eastAsia="zh-CN"/>
        </w:rPr>
        <w:fldChar w:fldCharType="end"/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请注意，当前的 NextCloud 的大版本号为24，安装时请务必确保 NextCloud 版本与</w:t>
      </w:r>
      <w:r>
        <w:rPr>
          <w:rFonts w:hint="eastAsia"/>
          <w:sz w:val="18"/>
          <w:szCs w:val="18"/>
          <w:lang w:val="en-US" w:eastAsia="zh-CN"/>
        </w:rPr>
        <w:t xml:space="preserve"> workflow_script 版本匹配。下载完成后，将其解压到 /custom_apps/workflow_script/ 目录下。接下来，进入 NextCloud 的数据库中，执行以下脚本，完成 workflow_script 的安装：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INSERT INTO nextcloud.oc_appconfig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(appid, configkey, configvalue)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VALUES('workflow_script', 'enabled', 'yes');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INSERT INTO nextcloud.oc_appconfig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(appid, configkey, configvalue)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VALUES('workflow_script', 'installed_version', '1.9.0');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INSERT INTO nextcloud.oc_appconfig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(appid, configkey, configvalue)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VALUES('workflow_script', 'types', 'filesystem');</w:t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安装后，以管理员身份登录 NextCloud，从左侧菜单中选择“流程”，新建一个针对 PDF 文件的流程：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61610" cy="2655570"/>
            <wp:effectExtent l="0" t="0" r="15240" b="11430"/>
            <wp:docPr id="22" name="图片 22" descr="1670818996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708189964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此时，如果 NextCloud 的定时任务 (cron.php) 正确执行，则可以在上传完一个 PDF 文档后为文件增加水印效果，如下图所示：</w:t>
      </w:r>
    </w:p>
    <w:p>
      <w:pPr>
        <w:rPr>
          <w:rFonts w:hint="eastAsia"/>
          <w:sz w:val="18"/>
          <w:szCs w:val="18"/>
          <w:lang w:val="en-US" w:eastAsia="zh-CN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0020" cy="2759710"/>
            <wp:effectExtent l="0" t="0" r="17780" b="254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F"/>
          <w:lang w:val="en-US" w:eastAsia="zh-CN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11D846"/>
    <w:multiLevelType w:val="singleLevel"/>
    <w:tmpl w:val="8711D8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F64AB5F"/>
    <w:multiLevelType w:val="singleLevel"/>
    <w:tmpl w:val="DF64AB5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CB7D396"/>
    <w:multiLevelType w:val="singleLevel"/>
    <w:tmpl w:val="FCB7D39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9699C0B"/>
    <w:multiLevelType w:val="singleLevel"/>
    <w:tmpl w:val="59699C0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EzMmQ3NTk5OTc5YTdlYzJiNzNkNzUyOTg4NDczZjQifQ=="/>
  </w:docVars>
  <w:rsids>
    <w:rsidRoot w:val="00172A27"/>
    <w:rsid w:val="0166457E"/>
    <w:rsid w:val="026147A0"/>
    <w:rsid w:val="067F0AB7"/>
    <w:rsid w:val="08E74007"/>
    <w:rsid w:val="0A0B1133"/>
    <w:rsid w:val="0AA06E46"/>
    <w:rsid w:val="0AAE43D8"/>
    <w:rsid w:val="0B4453CD"/>
    <w:rsid w:val="122E39F7"/>
    <w:rsid w:val="16C87279"/>
    <w:rsid w:val="17BB6387"/>
    <w:rsid w:val="19726F19"/>
    <w:rsid w:val="19751A00"/>
    <w:rsid w:val="1C4F6C00"/>
    <w:rsid w:val="20887022"/>
    <w:rsid w:val="264D7E19"/>
    <w:rsid w:val="29D30045"/>
    <w:rsid w:val="2C321788"/>
    <w:rsid w:val="2D5952BC"/>
    <w:rsid w:val="2D642456"/>
    <w:rsid w:val="2F5A474E"/>
    <w:rsid w:val="2F9E4118"/>
    <w:rsid w:val="2FCA7342"/>
    <w:rsid w:val="3162605F"/>
    <w:rsid w:val="321F74EA"/>
    <w:rsid w:val="32F33D7C"/>
    <w:rsid w:val="365518C8"/>
    <w:rsid w:val="390E3A47"/>
    <w:rsid w:val="3AA16489"/>
    <w:rsid w:val="3B7F12F6"/>
    <w:rsid w:val="3D415FA6"/>
    <w:rsid w:val="40A13ABC"/>
    <w:rsid w:val="42100EF9"/>
    <w:rsid w:val="43054F5E"/>
    <w:rsid w:val="440943BB"/>
    <w:rsid w:val="449C6A74"/>
    <w:rsid w:val="44A1408B"/>
    <w:rsid w:val="4AFC64BF"/>
    <w:rsid w:val="4C910E89"/>
    <w:rsid w:val="4E9E4D25"/>
    <w:rsid w:val="4F650823"/>
    <w:rsid w:val="4F8D5E0F"/>
    <w:rsid w:val="4FC10B72"/>
    <w:rsid w:val="50041972"/>
    <w:rsid w:val="50275A0F"/>
    <w:rsid w:val="50D25577"/>
    <w:rsid w:val="52524C16"/>
    <w:rsid w:val="52614327"/>
    <w:rsid w:val="57FB7999"/>
    <w:rsid w:val="5DCA3232"/>
    <w:rsid w:val="5DFA6947"/>
    <w:rsid w:val="5EF739DC"/>
    <w:rsid w:val="5FB707AE"/>
    <w:rsid w:val="619E5817"/>
    <w:rsid w:val="693E3CEF"/>
    <w:rsid w:val="6AD61EF4"/>
    <w:rsid w:val="6D673318"/>
    <w:rsid w:val="718F3A65"/>
    <w:rsid w:val="72516841"/>
    <w:rsid w:val="732547E9"/>
    <w:rsid w:val="763D3BEB"/>
    <w:rsid w:val="775B39C1"/>
    <w:rsid w:val="777705C8"/>
    <w:rsid w:val="77B73D2E"/>
    <w:rsid w:val="7B784E3E"/>
    <w:rsid w:val="7B95264D"/>
    <w:rsid w:val="7DC8728C"/>
    <w:rsid w:val="7ED05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2980</Words>
  <Characters>5437</Characters>
  <Lines>0</Lines>
  <Paragraphs>0</Paragraphs>
  <TotalTime>9</TotalTime>
  <ScaleCrop>false</ScaleCrop>
  <LinksUpToDate>false</LinksUpToDate>
  <CharactersWithSpaces>5710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2022-11-28T06:12:00Z</dcterms:created>
  <dc:creator>XA-162</dc:creator>
  <cp:lastModifiedBy>XA-162</cp:lastModifiedBy>
  <dcterms:modified xsi:type="dcterms:W3CDTF">2022-12-12T04:25:42Z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BDFE5F86035A4EEFB47D3D5B20571338</vt:lpwstr>
  </property>
</Properties>
</file>