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76" w:before="200" w:after="0"/>
        <w:ind w:left="-180" w:right="0" w:hanging="269"/>
        <w:jc w:val="center"/>
        <w:rPr/>
      </w:pPr>
      <w:r>
        <w:rPr>
          <w:b/>
          <w:bCs/>
        </w:rPr>
        <w:t>CAZURI DE UTILIZARE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-449" w:right="0" w:hanging="0"/>
        <w:jc w:val="center"/>
        <w:rPr>
          <w:b/>
          <w:b/>
          <w:bCs/>
        </w:rPr>
      </w:pPr>
      <w:r>
        <w:rPr/>
      </w:r>
    </w:p>
    <w:tbl>
      <w:tblPr>
        <w:tblStyle w:val="Table2"/>
        <w:tblW w:w="10710" w:type="dxa"/>
        <w:jc w:val="left"/>
        <w:tblInd w:w="-5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70"/>
        <w:gridCol w:w="2340"/>
        <w:gridCol w:w="2340"/>
        <w:gridCol w:w="3060"/>
      </w:tblGrid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UC-1: Login Client</w:t>
            </w:r>
          </w:p>
        </w:tc>
      </w:tr>
      <w:tr>
        <w:trPr/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client se autentifica in aplicatia Bibliotecii 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 vrea sa se autentifice in aplicatia Bibliotecii pentru a folosi aplicatia.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Clientul trebuie sa fie inregistrat de catre un bibliotecar.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  Login cu succes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Clientul deschide aplicatia bibliotecii.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Aplicatia se deschide cu o pagina in care trebuie ca utilizatorul sa introduca numele si parola contului si sa selecteze daca e admin sau client.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Clientul introduce datele necesare 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-Aplicatia valideaza datele, dupa care clientul poate accesa aplicatia.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Clientul nu introduce datele corecte pentru a se loga in aplicatie.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Style w:val="Table2"/>
        <w:tblW w:w="10710" w:type="dxa"/>
        <w:jc w:val="left"/>
        <w:tblInd w:w="-5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70"/>
        <w:gridCol w:w="2340"/>
        <w:gridCol w:w="2340"/>
        <w:gridCol w:w="3060"/>
      </w:tblGrid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UC-2: Login Bibliotecar</w:t>
            </w:r>
          </w:p>
        </w:tc>
      </w:tr>
      <w:tr>
        <w:trPr/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bibliotecar se autentifica in aplicatia Bibliotecii 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Bibliotecaarul  vrea sa se autentifice in aplicatia Bibliotecii pentru a folosi aplicatia.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Bibliotecarul trebuie sa fie inregistrat.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  Login cu succes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Bibliotecarul deschide aplicatia bibliotecii.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Aplicatia se deschide cu o pagina in care trebuie ca utilizatorul sa introduca numele si parola contului si sa selecteze daca e admin sau client.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 Bibliotecarul introduce datele necesare 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</w:rPr>
              <w:t>-Aplicatia valideaza datele, dupa care bibliotecarul poate accesa aplicatia.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Bibliotecarul nu introduce datele corecte pentru a se loga in aplicatie.</w:t>
            </w:r>
          </w:p>
        </w:tc>
      </w:tr>
    </w:tbl>
    <w:p>
      <w:pPr>
        <w:pStyle w:val="LOnormal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Imprumutare carte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client </w:t>
            </w:r>
            <w:r>
              <w:rPr>
                <w:sz w:val="20"/>
                <w:szCs w:val="20"/>
              </w:rPr>
              <w:t>imprumuta o carte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in aplicatia Bibliotecii 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Clientul  vrea sa </w:t>
            </w:r>
            <w:r>
              <w:rPr>
                <w:sz w:val="20"/>
                <w:szCs w:val="20"/>
              </w:rPr>
              <w:t>imprumute o carte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Clientul trebuie sa fie inregistrat de catre un bibliotecar </w:t>
            </w:r>
            <w:r>
              <w:rPr>
                <w:sz w:val="20"/>
                <w:szCs w:val="20"/>
              </w:rPr>
              <w:t>si sa se autentifice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Imprumutarea este actualizata in sistem.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Lista de carti ce pot fi imrumutate este actualizata.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Imprumutare carti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</w:t>
            </w:r>
            <w:r>
              <w:rPr>
                <w:b w:val="false"/>
                <w:bCs w:val="false"/>
                <w:sz w:val="20"/>
                <w:szCs w:val="20"/>
              </w:rPr>
              <w:t>Clientul alege sa imprumute carti.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cartile ce pot fi imprumutate.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Clientul alege din lista cartea pe care o imprumuta.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Sistemul actualizeaza lista de carti si afiseaza   un mesaj de confirmare.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>
        <w:trPr>
          <w:trHeight w:val="482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Vizualizare carti imprumutate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Clientul opteaza pentru a vedea ce carti a imprumutat in trecut.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lientul vrea sa vada instoricul imprumuturilor de carti.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Clientul trebuie sa fie inregistrat de catre un bibliotecar </w:t>
            </w:r>
            <w:r>
              <w:rPr>
                <w:sz w:val="20"/>
                <w:szCs w:val="20"/>
              </w:rPr>
              <w:t>si sa se autentifice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Clientul vede cartile imprumutate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Clientul  vede cartile imprumutate prin apasarea unui buton.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istoricul imprumuturilor de carti.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Adaugare client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adauga un client pentru a putea avea acces in aplicatia bibliotecii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adauge un client nou.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Clientul este inregistrat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adauga un client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adauge un client nou prin apasarea unui buton.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un formular ce trebuie sa fie completat cu informatiile clientului.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Bibliotecarul completeaza campurile formularului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confirma clientul si arata un mesaj de confirmare.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1.1 Bibliotecarul nu completeaza toate campurile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o eroare si se revine la pasul in care se completeaza campurile.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1.2 Bibliotecarul completeaza campurile dar cu tipuri de date gresite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o eroare si se revine la pasul in care se completeaza toate campurile.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Stergere client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sterge un client.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stearga un client.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Clientul este sters din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sterge un client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stearge un client dintr-o lista.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 Sistemul sterge clientul dupa care afiseaza un mesaj de confirmare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Vizualizare client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vrea sa vizualizeze clientii bibliotecii.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vizualizeze clientii.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vizualizeaza clientii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vizualizeze clientii.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clientii bibliotecii.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Adaugare carte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adauga o carte in baza de date a bibliotecii.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adauge o carte.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Cartea este adaugata in baza de date.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adauga o carte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adauge o carte.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un formular ce trebuie completat.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Bibliotecarul completeaza formularul si adauga cartea.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un mesaj de confirmare.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1.1 Bibliotecarul nu completeaza toate campurile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o eroare si se revine la pasul in care se completeaza campurile.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1.2 Bibliotecarul completeaza campurile dar cu tipuri de date gresite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afiseaza o eroare si se revine la pasul in care se completeaza toate campurile.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Stergere carte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sterge o carte din baza de date a bibliotecii.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stearga o carte.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Cartea este stearsa din baza de date.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sterge o carte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sterga o carte din lista de carti prin selectarea ei si selectarea unui buton.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sterge cartea si afiseaza un mesaj de confirmare.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Returnare carte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returneaza cartea adusa de catre client.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returneze o carte adusa de catre client.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Cartea este returnata.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returneza o carte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Bibliotecarul alege sa returneze o carte dupa client.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 Aplicatia returneza cartea aleasa si afiseaza un mesaj de confirmare.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/>
      </w:pPr>
      <w:r>
        <w:rPr/>
      </w:r>
    </w:p>
    <w:tbl>
      <w:tblPr>
        <w:tblStyle w:val="Table2"/>
        <w:tblW w:w="10075" w:type="dxa"/>
        <w:jc w:val="left"/>
        <w:tblInd w:w="-1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10"/>
        <w:gridCol w:w="2340"/>
        <w:gridCol w:w="2340"/>
        <w:gridCol w:w="2785"/>
      </w:tblGrid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and name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UC-</w:t>
            </w:r>
            <w:r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Vizualizare carti</w:t>
            </w:r>
          </w:p>
        </w:tc>
      </w:tr>
      <w:tr>
        <w:trPr/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Secondary actors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vizualizeaza cartile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Bibliotecarul doreste sa vizualizeze cartile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Bibliotecarul este inregistrat si logat 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 flow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</w:rPr>
              <w:t xml:space="preserve">1.0  </w:t>
            </w:r>
            <w:r>
              <w:rPr>
                <w:b/>
                <w:bCs/>
                <w:sz w:val="20"/>
                <w:szCs w:val="20"/>
              </w:rPr>
              <w:t>Bibliotecarul vizualizeaza cartile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 </w:t>
            </w:r>
            <w:r>
              <w:rPr>
                <w:b w:val="false"/>
                <w:bCs w:val="false"/>
                <w:sz w:val="20"/>
                <w:szCs w:val="20"/>
              </w:rPr>
              <w:t>Aplicatia arata cartile din aplicatie.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</w:tc>
        <w:tc>
          <w:tcPr>
            <w:tcW w:w="74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</w:tc>
      </w:tr>
    </w:tbl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bCs/>
          <w:color w:val="000000"/>
          <w:spacing w:val="0"/>
          <w:sz w:val="22"/>
          <w:shd w:fill="auto" w:val="clear"/>
        </w:rPr>
        <w:t>PLANIFICARE ITERATII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bCs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bCs/>
          <w:color w:val="000000"/>
          <w:spacing w:val="0"/>
          <w:sz w:val="22"/>
          <w:shd w:fill="auto" w:val="clear"/>
        </w:rPr>
        <w:t>ITERATIA 1: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Login bibliotecar / client (UC – 1, 2)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Adaugare, Stergere client (UC – 5, 6)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bCs/>
          <w:color w:val="000000"/>
          <w:spacing w:val="0"/>
          <w:sz w:val="22"/>
          <w:shd w:fill="auto" w:val="clear"/>
        </w:rPr>
        <w:t>ITERATIA 2: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Adaugare, Stergere, Vizualizare carti (UC – 8, 9, 11)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Vizualizare clienti (UC - 7)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bCs/>
          <w:color w:val="000000"/>
          <w:spacing w:val="0"/>
          <w:sz w:val="22"/>
          <w:shd w:fill="auto" w:val="clear"/>
        </w:rPr>
        <w:t>ITERATIA 3: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Imprumutare carte (UC - 3)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Vizualizare carti imprumutate de catre client (UC - 4)</w:t>
      </w:r>
    </w:p>
    <w:p>
      <w:pPr>
        <w:pStyle w:val="Normal"/>
        <w:bidi w:val="0"/>
        <w:spacing w:lineRule="exact" w:line="276" w:before="20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 w:val="false"/>
          <w:bCs w:val="false"/>
          <w:color w:val="000000"/>
          <w:spacing w:val="0"/>
          <w:sz w:val="22"/>
          <w:shd w:fill="auto" w:val="clear"/>
        </w:rPr>
        <w:t>- Returnare carte (UC - 10)</w:t>
      </w:r>
    </w:p>
    <w:sectPr>
      <w:type w:val="nextPage"/>
      <w:pgSz w:w="12240" w:h="15840"/>
      <w:pgMar w:left="1350" w:right="63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200" w:after="0"/>
      <w:jc w:val="both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LibreOffice/7.3.7.2$Linux_X86_64 LibreOffice_project/30$Build-2</Application>
  <AppVersion>15.0000</AppVersion>
  <Pages>6</Pages>
  <Words>1117</Words>
  <Characters>6426</Characters>
  <CharactersWithSpaces>7295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2024-04-02T12:37:08Z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