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1210056"/>
            <wp:wrapTopAndBottom/>
            <wp:docPr id="0" name="Drawing 0" descr="1a0390605-45e6-475f-b361-4e571d068bf3.png"/>
            <wp:cNvGraphicFramePr>
              <a:graphicFrameLocks noChangeAspect="true"/>
            </wp:cNvGraphicFramePr>
            <a:graphic>
              <a:graphicData uri="http://schemas.openxmlformats.org/drawingml/2006/picture">
                <pic:pic xmlns:pic="http://schemas.openxmlformats.org/drawingml/2006/picture">
                  <pic:nvPicPr>
                    <pic:cNvPr id="0" name="Picture 0" descr="1a0390605-45e6-475f-b361-4e571d068bf3.png"/>
                    <pic:cNvPicPr>
                      <a:picLocks noChangeAspect="true"/>
                    </pic:cNvPicPr>
                  </pic:nvPicPr>
                  <pic:blipFill>
                    <a:blip r:embed="rId3"/>
                    <a:stretch>
                      <a:fillRect/>
                    </a:stretch>
                  </pic:blipFill>
                  <pic:spPr>
                    <a:xfrm>
                      <a:off x="0" y="0"/>
                      <a:ext cx="7562850" cy="1210056"/>
                    </a:xfrm>
                    <a:prstGeom prst="rect">
                      <a:avLst/>
                    </a:prstGeom>
                  </pic:spPr>
                </pic:pic>
              </a:graphicData>
            </a:graphic>
          </wp:anchor>
        </w:drawing>
      </w:r>
    </w:p>
    <w:p>
      <w:pPr>
        <w:spacing w:after="120" w:before="120" w:line="336" w:lineRule="auto"/>
        <w:ind w:firstLine="0" w:start="0"/>
        <w:jc w:val="start"/>
      </w:pPr>
      <w:r>
        <w:rPr>
          <w:rFonts w:ascii="Montserrat" w:hAnsi="Montserrat" w:cs="Montserrat" w:eastAsia="Montserrat"/>
          <w:color w:val="0b617e"/>
          <w:sz w:val="42"/>
          <w:szCs w:val="42"/>
        </w:rPr>
        <w:t>Neural Evolution for Handwritten Digit Recognition using Differential Evolution (DE) [Preferably in combination with other EAs/SI approaches of your choice]</w:t>
      </w:r>
      <w:r>
        <w:rPr>
          <w:rFonts w:ascii="Arimo" w:hAnsi="Arimo" w:cs="Arimo" w:eastAsia="Arimo"/>
          <w:color w:val="0b617e"/>
          <w:sz w:val="42"/>
          <w:szCs w:val="42"/>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56"/>
          <w:szCs w:val="56"/>
        </w:rPr>
        <w:t xml:space="preserve">Project Idea and Problem Definition:
</w:t>
      </w:r>
    </w:p>
    <w:p>
      <w:pPr>
        <w:spacing w:after="120" w:before="120" w:line="336" w:lineRule="auto"/>
        <w:ind w:firstLine="480" w:start="0"/>
        <w:jc w:val="start"/>
      </w:pPr>
      <w:r>
        <w:rPr>
          <w:rFonts w:ascii="IBM Plex Sans" w:hAnsi="IBM Plex Sans" w:cs="IBM Plex Sans" w:eastAsia="IBM Plex Sans"/>
          <w:color w:val="0b617e"/>
          <w:sz w:val="30"/>
          <w:szCs w:val="30"/>
        </w:rPr>
        <w:t xml:space="preserve">The core idea of this project is to apply </w:t>
      </w:r>
      <w:r>
        <w:rPr>
          <w:rFonts w:ascii="IBM Plex Sans Bold" w:hAnsi="IBM Plex Sans Bold" w:cs="IBM Plex Sans Bold" w:eastAsia="IBM Plex Sans Bold"/>
          <w:b/>
          <w:bCs/>
          <w:color w:val="0b617e"/>
          <w:sz w:val="30"/>
          <w:szCs w:val="30"/>
        </w:rPr>
        <w:t>Neural Evolution techniques</w:t>
      </w:r>
      <w:r>
        <w:rPr>
          <w:rFonts w:ascii="IBM Plex Sans" w:hAnsi="IBM Plex Sans" w:cs="IBM Plex Sans" w:eastAsia="IBM Plex Sans"/>
          <w:color w:val="0b617e"/>
          <w:sz w:val="30"/>
          <w:szCs w:val="30"/>
        </w:rPr>
        <w:t xml:space="preserve"> to the problem of handwritten digit recognition using the </w:t>
      </w:r>
      <w:r>
        <w:rPr>
          <w:rFonts w:ascii="IBM Plex Sans Bold" w:hAnsi="IBM Plex Sans Bold" w:cs="IBM Plex Sans Bold" w:eastAsia="IBM Plex Sans Bold"/>
          <w:b/>
          <w:bCs/>
          <w:color w:val="0b617e"/>
          <w:sz w:val="30"/>
          <w:szCs w:val="30"/>
        </w:rPr>
        <w:t>MNIST</w:t>
      </w:r>
      <w:r>
        <w:rPr>
          <w:rFonts w:ascii="IBM Plex Sans" w:hAnsi="IBM Plex Sans" w:cs="IBM Plex Sans" w:eastAsia="IBM Plex Sans"/>
          <w:color w:val="0b617e"/>
          <w:sz w:val="30"/>
          <w:szCs w:val="30"/>
        </w:rPr>
        <w:t xml:space="preserve"> dataset. Instead of training the neural network using traditional backpropagation, we aim to </w:t>
      </w:r>
      <w:r>
        <w:rPr>
          <w:rFonts w:ascii="IBM Plex Sans Bold" w:hAnsi="IBM Plex Sans Bold" w:cs="IBM Plex Sans Bold" w:eastAsia="IBM Plex Sans Bold"/>
          <w:b/>
          <w:bCs/>
          <w:color w:val="0b617e"/>
          <w:sz w:val="30"/>
          <w:szCs w:val="30"/>
        </w:rPr>
        <w:t>evolve</w:t>
      </w:r>
      <w:r>
        <w:rPr>
          <w:rFonts w:ascii="IBM Plex Sans" w:hAnsi="IBM Plex Sans" w:cs="IBM Plex Sans" w:eastAsia="IBM Plex Sans"/>
          <w:color w:val="0b617e"/>
          <w:sz w:val="30"/>
          <w:szCs w:val="30"/>
        </w:rPr>
        <w:t xml:space="preserve"> its weights and biases using a set of </w:t>
      </w:r>
      <w:r>
        <w:rPr>
          <w:rFonts w:ascii="IBM Plex Sans Bold" w:hAnsi="IBM Plex Sans Bold" w:cs="IBM Plex Sans Bold" w:eastAsia="IBM Plex Sans Bold"/>
          <w:b/>
          <w:bCs/>
          <w:color w:val="0b617e"/>
          <w:sz w:val="30"/>
          <w:szCs w:val="30"/>
        </w:rPr>
        <w:t>Evolutionary Algorithms</w:t>
      </w:r>
      <w:r>
        <w:rPr>
          <w:rFonts w:ascii="IBM Plex Sans" w:hAnsi="IBM Plex Sans" w:cs="IBM Plex Sans" w:eastAsia="IBM Plex Sans"/>
          <w:color w:val="0b617e"/>
          <w:sz w:val="30"/>
          <w:szCs w:val="30"/>
        </w:rPr>
        <w:t xml:space="preserve">, including </w:t>
      </w:r>
      <w:r>
        <w:rPr>
          <w:rFonts w:ascii="IBM Plex Sans Bold" w:hAnsi="IBM Plex Sans Bold" w:cs="IBM Plex Sans Bold" w:eastAsia="IBM Plex Sans Bold"/>
          <w:b/>
          <w:bCs/>
          <w:color w:val="0b617e"/>
          <w:sz w:val="30"/>
          <w:szCs w:val="30"/>
        </w:rPr>
        <w:t>Differential Evolution (DE)</w:t>
      </w:r>
      <w:r>
        <w:rPr>
          <w:rFonts w:ascii="IBM Plex Sans" w:hAnsi="IBM Plex Sans" w:cs="IBM Plex Sans" w:eastAsia="IBM Plex Sans"/>
          <w:color w:val="0b617e"/>
          <w:sz w:val="30"/>
          <w:szCs w:val="30"/>
        </w:rPr>
        <w:t xml:space="preserve">, </w:t>
      </w:r>
      <w:r>
        <w:rPr>
          <w:rFonts w:ascii="IBM Plex Sans Bold" w:hAnsi="IBM Plex Sans Bold" w:cs="IBM Plex Sans Bold" w:eastAsia="IBM Plex Sans Bold"/>
          <w:b/>
          <w:bCs/>
          <w:color w:val="0b617e"/>
          <w:sz w:val="30"/>
          <w:szCs w:val="30"/>
        </w:rPr>
        <w:t>Genetic Algorithm (GA)</w:t>
      </w:r>
      <w:r>
        <w:rPr>
          <w:rFonts w:ascii="IBM Plex Sans" w:hAnsi="IBM Plex Sans" w:cs="IBM Plex Sans" w:eastAsia="IBM Plex Sans"/>
          <w:color w:val="0b617e"/>
          <w:sz w:val="30"/>
          <w:szCs w:val="30"/>
        </w:rPr>
        <w:t xml:space="preserve">, </w:t>
      </w:r>
      <w:r>
        <w:rPr>
          <w:rFonts w:ascii="IBM Plex Sans Bold" w:hAnsi="IBM Plex Sans Bold" w:cs="IBM Plex Sans Bold" w:eastAsia="IBM Plex Sans Bold"/>
          <w:b/>
          <w:bCs/>
          <w:color w:val="0b617e"/>
          <w:sz w:val="30"/>
          <w:szCs w:val="30"/>
        </w:rPr>
        <w:t>JADE</w:t>
      </w:r>
      <w:r>
        <w:rPr>
          <w:rFonts w:ascii="IBM Plex Sans" w:hAnsi="IBM Plex Sans" w:cs="IBM Plex Sans" w:eastAsia="IBM Plex Sans"/>
          <w:color w:val="0b617e"/>
          <w:sz w:val="30"/>
          <w:szCs w:val="30"/>
        </w:rPr>
        <w:t xml:space="preserve">, </w:t>
      </w:r>
      <w:r>
        <w:rPr>
          <w:rFonts w:ascii="IBM Plex Sans Bold" w:hAnsi="IBM Plex Sans Bold" w:cs="IBM Plex Sans Bold" w:eastAsia="IBM Plex Sans Bold"/>
          <w:b/>
          <w:bCs/>
          <w:color w:val="0b617e"/>
          <w:sz w:val="30"/>
          <w:szCs w:val="30"/>
        </w:rPr>
        <w:t>DE-Island</w:t>
      </w:r>
      <w:r>
        <w:rPr>
          <w:rFonts w:ascii="IBM Plex Sans" w:hAnsi="IBM Plex Sans" w:cs="IBM Plex Sans" w:eastAsia="IBM Plex Sans"/>
          <w:color w:val="0b617e"/>
          <w:sz w:val="30"/>
          <w:szCs w:val="30"/>
        </w:rPr>
        <w:t xml:space="preserve">, </w:t>
      </w:r>
      <w:r>
        <w:rPr>
          <w:rFonts w:ascii="IBM Plex Sans Bold" w:hAnsi="IBM Plex Sans Bold" w:cs="IBM Plex Sans Bold" w:eastAsia="IBM Plex Sans Bold"/>
          <w:b/>
          <w:bCs/>
          <w:color w:val="0b617e"/>
          <w:sz w:val="30"/>
          <w:szCs w:val="30"/>
        </w:rPr>
        <w:t>GA-Island</w:t>
      </w:r>
      <w:r>
        <w:rPr>
          <w:rFonts w:ascii="IBM Plex Sans" w:hAnsi="IBM Plex Sans" w:cs="IBM Plex Sans" w:eastAsia="IBM Plex Sans"/>
          <w:color w:val="0b617e"/>
          <w:sz w:val="30"/>
          <w:szCs w:val="30"/>
        </w:rPr>
        <w:t xml:space="preserve">, and </w:t>
      </w:r>
      <w:r>
        <w:rPr>
          <w:rFonts w:ascii="IBM Plex Sans Bold" w:hAnsi="IBM Plex Sans Bold" w:cs="IBM Plex Sans Bold" w:eastAsia="IBM Plex Sans Bold"/>
          <w:b/>
          <w:bCs/>
          <w:color w:val="0b617e"/>
          <w:sz w:val="30"/>
          <w:szCs w:val="30"/>
        </w:rPr>
        <w:t>Hybrid approaches</w:t>
      </w:r>
      <w:r>
        <w:rPr>
          <w:rFonts w:ascii="IBM Plex Sans" w:hAnsi="IBM Plex Sans" w:cs="IBM Plex Sans" w:eastAsia="IBM Plex Sans"/>
          <w:color w:val="0b617e"/>
          <w:sz w:val="30"/>
          <w:szCs w:val="30"/>
        </w:rPr>
        <w:t>. This allows us to explore complex, non-convex solution spaces more effectively, leveraging the global search capabilities of EAs.</w:t>
      </w: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w:hAnsi="IBM Plex Sans" w:cs="IBM Plex Sans" w:eastAsia="IBM Plex Sans"/>
          <w:color w:val="0b617e"/>
          <w:sz w:val="30"/>
          <w:szCs w:val="30"/>
        </w:rPr>
        <w:t xml:space="preserve">This task is best categorized as a </w:t>
      </w:r>
      <w:r>
        <w:rPr>
          <w:rFonts w:ascii="IBM Plex Sans Bold" w:hAnsi="IBM Plex Sans Bold" w:cs="IBM Plex Sans Bold" w:eastAsia="IBM Plex Sans Bold"/>
          <w:b/>
          <w:bCs/>
          <w:color w:val="0b617e"/>
          <w:sz w:val="30"/>
          <w:szCs w:val="30"/>
        </w:rPr>
        <w:t>Free Optimization Problem (FOP)</w:t>
      </w:r>
      <w:r>
        <w:rPr>
          <w:rFonts w:ascii="IBM Plex Sans" w:hAnsi="IBM Plex Sans" w:cs="IBM Plex Sans" w:eastAsia="IBM Plex Sans"/>
          <w:color w:val="0b617e"/>
          <w:sz w:val="30"/>
          <w:szCs w:val="30"/>
        </w:rPr>
        <w:t xml:space="preserve">, where:
</w:t>
      </w:r>
    </w:p>
    <w:p>
      <w:pPr>
        <w:numPr>
          <w:ilvl w:val="0"/>
          <w:numId w:val="1"/>
        </w:numPr>
        <w:spacing w:after="0" w:before="0" w:line="336" w:lineRule="auto"/>
        <w:jc w:val="start"/>
      </w:pPr>
      <w:r>
        <w:rPr>
          <w:rFonts w:ascii="IBM Plex Sans" w:hAnsi="IBM Plex Sans" w:cs="IBM Plex Sans" w:eastAsia="IBM Plex Sans"/>
          <w:color w:val="0b617e"/>
          <w:sz w:val="30"/>
          <w:szCs w:val="30"/>
        </w:rPr>
        <w:t xml:space="preserve">The </w:t>
      </w:r>
      <w:r>
        <w:rPr>
          <w:rFonts w:ascii="IBM Plex Sans Bold" w:hAnsi="IBM Plex Sans Bold" w:cs="IBM Plex Sans Bold" w:eastAsia="IBM Plex Sans Bold"/>
          <w:b/>
          <w:bCs/>
          <w:color w:val="0b617e"/>
          <w:sz w:val="30"/>
          <w:szCs w:val="30"/>
        </w:rPr>
        <w:t>goal</w:t>
      </w:r>
      <w:r>
        <w:rPr>
          <w:rFonts w:ascii="IBM Plex Sans" w:hAnsi="IBM Plex Sans" w:cs="IBM Plex Sans" w:eastAsia="IBM Plex Sans"/>
          <w:color w:val="0b617e"/>
          <w:sz w:val="30"/>
          <w:szCs w:val="30"/>
        </w:rPr>
        <w:t xml:space="preserve"> is to find the optimal set of weights and biases that maximize the neural network’s classification accuracy,
</w:t>
      </w:r>
    </w:p>
    <w:p>
      <w:pPr>
        <w:numPr>
          <w:ilvl w:val="0"/>
          <w:numId w:val="1"/>
        </w:numPr>
        <w:spacing w:after="0" w:before="0" w:line="336" w:lineRule="auto"/>
        <w:jc w:val="start"/>
      </w:pPr>
      <w:r>
        <w:rPr>
          <w:rFonts w:ascii="IBM Plex Sans" w:hAnsi="IBM Plex Sans" w:cs="IBM Plex Sans" w:eastAsia="IBM Plex Sans"/>
          <w:color w:val="0b617e"/>
          <w:sz w:val="30"/>
          <w:szCs w:val="30"/>
        </w:rPr>
        <w:t xml:space="preserve">The </w:t>
      </w:r>
      <w:r>
        <w:rPr>
          <w:rFonts w:ascii="IBM Plex Sans Bold" w:hAnsi="IBM Plex Sans Bold" w:cs="IBM Plex Sans Bold" w:eastAsia="IBM Plex Sans Bold"/>
          <w:b/>
          <w:bCs/>
          <w:color w:val="0b617e"/>
          <w:sz w:val="30"/>
          <w:szCs w:val="30"/>
        </w:rPr>
        <w:t>solution space</w:t>
      </w:r>
      <w:r>
        <w:rPr>
          <w:rFonts w:ascii="IBM Plex Sans" w:hAnsi="IBM Plex Sans" w:cs="IBM Plex Sans" w:eastAsia="IBM Plex Sans"/>
          <w:color w:val="0b617e"/>
          <w:sz w:val="30"/>
          <w:szCs w:val="30"/>
        </w:rPr>
        <w:t xml:space="preserve"> is continuous and unconstrained (i.e., no hard restrictions are placed on the parameters),
</w:t>
      </w:r>
    </w:p>
    <w:p>
      <w:pPr>
        <w:numPr>
          <w:ilvl w:val="0"/>
          <w:numId w:val="1"/>
        </w:numPr>
        <w:spacing w:after="0" w:before="0" w:line="336" w:lineRule="auto"/>
        <w:jc w:val="start"/>
      </w:pPr>
      <w:r>
        <w:rPr>
          <w:rFonts w:ascii="IBM Plex Sans" w:hAnsi="IBM Plex Sans" w:cs="IBM Plex Sans" w:eastAsia="IBM Plex Sans"/>
          <w:color w:val="0b617e"/>
          <w:sz w:val="30"/>
          <w:szCs w:val="30"/>
        </w:rPr>
        <w:t xml:space="preserve">The </w:t>
      </w:r>
      <w:r>
        <w:rPr>
          <w:rFonts w:ascii="IBM Plex Sans Bold" w:hAnsi="IBM Plex Sans Bold" w:cs="IBM Plex Sans Bold" w:eastAsia="IBM Plex Sans Bold"/>
          <w:b/>
          <w:bCs/>
          <w:color w:val="0b617e"/>
          <w:sz w:val="30"/>
          <w:szCs w:val="30"/>
        </w:rPr>
        <w:t>fitness</w:t>
      </w:r>
      <w:r>
        <w:rPr>
          <w:rFonts w:ascii="IBM Plex Sans" w:hAnsi="IBM Plex Sans" w:cs="IBM Plex Sans" w:eastAsia="IBM Plex Sans"/>
          <w:color w:val="0b617e"/>
          <w:sz w:val="30"/>
          <w:szCs w:val="30"/>
        </w:rPr>
        <w:t xml:space="preserve"> is evaluated based on prediction performance on the dataset.
</w:t>
      </w:r>
    </w:p>
    <w:p>
      <w:pPr>
        <w:spacing w:after="120" w:before="120" w:line="336" w:lineRule="auto"/>
        <w:ind w:firstLine="0" w:start="0"/>
        <w:jc w:val="start"/>
      </w:pP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w:hAnsi="IBM Plex Sans" w:cs="IBM Plex Sans" w:eastAsia="IBM Plex Sans"/>
          <w:color w:val="0b617e"/>
          <w:sz w:val="30"/>
          <w:szCs w:val="30"/>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64"/>
          <w:szCs w:val="64"/>
        </w:rPr>
        <w:t xml:space="preserve">Main Functionalities:
</w:t>
      </w:r>
    </w:p>
    <w:p>
      <w:pPr>
        <w:spacing w:after="120" w:before="120" w:line="336" w:lineRule="auto"/>
        <w:ind w:firstLine="0" w:start="0"/>
        <w:jc w:val="start"/>
      </w:pPr>
      <w:r>
        <w:rPr>
          <w:rFonts w:ascii="IBM Plex Sans" w:hAnsi="IBM Plex Sans" w:cs="IBM Plex Sans" w:eastAsia="IBM Plex Sans"/>
          <w:color w:val="0b617e"/>
          <w:sz w:val="30"/>
          <w:szCs w:val="30"/>
        </w:rPr>
        <w:t xml:space="preserve">The main functionalities of this project revolve around applying and evaluating different </w:t>
      </w:r>
      <w:r>
        <w:rPr>
          <w:rFonts w:ascii="IBM Plex Sans Bold" w:hAnsi="IBM Plex Sans Bold" w:cs="IBM Plex Sans Bold" w:eastAsia="IBM Plex Sans Bold"/>
          <w:b/>
          <w:bCs/>
          <w:color w:val="0b617e"/>
          <w:sz w:val="30"/>
          <w:szCs w:val="30"/>
        </w:rPr>
        <w:t>Evolutionary Algorithms (EAs)</w:t>
      </w:r>
      <w:r>
        <w:rPr>
          <w:rFonts w:ascii="IBM Plex Sans" w:hAnsi="IBM Plex Sans" w:cs="IBM Plex Sans" w:eastAsia="IBM Plex Sans"/>
          <w:color w:val="0b617e"/>
          <w:sz w:val="30"/>
          <w:szCs w:val="30"/>
        </w:rPr>
        <w:t xml:space="preserve"> to evolve neural networks for the task of </w:t>
      </w:r>
      <w:r>
        <w:rPr>
          <w:rFonts w:ascii="IBM Plex Sans Bold" w:hAnsi="IBM Plex Sans Bold" w:cs="IBM Plex Sans Bold" w:eastAsia="IBM Plex Sans Bold"/>
          <w:b/>
          <w:bCs/>
          <w:color w:val="0b617e"/>
          <w:sz w:val="30"/>
          <w:szCs w:val="30"/>
        </w:rPr>
        <w:t>handwritten digit recognition</w:t>
      </w:r>
      <w:r>
        <w:rPr>
          <w:rFonts w:ascii="IBM Plex Sans" w:hAnsi="IBM Plex Sans" w:cs="IBM Plex Sans" w:eastAsia="IBM Plex Sans"/>
          <w:color w:val="0b617e"/>
          <w:sz w:val="30"/>
          <w:szCs w:val="30"/>
        </w:rPr>
        <w:t xml:space="preserve">. Instead of using traditional gradient-based training methods, our system uses EAs to optimize the weights and biases of the neural network.
</w:t>
      </w:r>
    </w:p>
    <w:p>
      <w:pPr>
        <w:spacing w:after="120" w:before="120" w:line="336" w:lineRule="auto"/>
        <w:ind w:firstLine="0" w:start="0"/>
        <w:jc w:val="start"/>
      </w:pPr>
      <w:r>
        <w:rPr>
          <w:rFonts w:ascii="IBM Plex Sans" w:hAnsi="IBM Plex Sans" w:cs="IBM Plex Sans" w:eastAsia="IBM Plex Sans"/>
          <w:color w:val="0b617e"/>
          <w:sz w:val="44"/>
          <w:szCs w:val="44"/>
        </w:rPr>
        <w:t xml:space="preserve">Core Functional Components:
</w:t>
      </w:r>
    </w:p>
    <w:p>
      <w:pPr>
        <w:numPr>
          <w:ilvl w:val="0"/>
          <w:numId w:val="2"/>
        </w:numPr>
        <w:spacing w:after="0" w:before="0" w:line="336" w:lineRule="auto"/>
        <w:jc w:val="start"/>
      </w:pPr>
      <w:r>
        <w:rPr>
          <w:rFonts w:ascii="IBM Plex Sans Bold" w:hAnsi="IBM Plex Sans Bold" w:cs="IBM Plex Sans Bold" w:eastAsia="IBM Plex Sans Bold"/>
          <w:b/>
          <w:bCs/>
          <w:color w:val="0b617e"/>
          <w:sz w:val="30"/>
          <w:szCs w:val="30"/>
        </w:rPr>
        <w:t xml:space="preserve">Neural Network Representation:
</w:t>
      </w:r>
    </w:p>
    <w:p>
      <w:pPr>
        <w:numPr>
          <w:ilvl w:val="1"/>
          <w:numId w:val="3"/>
        </w:numPr>
        <w:spacing w:after="0" w:before="0" w:line="336" w:lineRule="auto"/>
        <w:jc w:val="start"/>
      </w:pPr>
      <w:r>
        <w:rPr>
          <w:rFonts w:ascii="IBM Plex Sans" w:hAnsi="IBM Plex Sans" w:cs="IBM Plex Sans" w:eastAsia="IBM Plex Sans"/>
          <w:color w:val="0b617e"/>
          <w:sz w:val="30"/>
          <w:szCs w:val="30"/>
        </w:rPr>
        <w:t>A feedforward neural network is used as the classifier.</w:t>
      </w:r>
      <w:r>
        <w:rPr>
          <w:rFonts w:ascii="IBM Plex Sans" w:hAnsi="IBM Plex Sans" w:cs="IBM Plex Sans" w:eastAsia="IBM Plex Sans"/>
          <w:color w:val="0b617e"/>
          <w:sz w:val="30"/>
          <w:szCs w:val="30"/>
        </w:rPr>
        <w:t xml:space="preserve">
</w:t>
      </w:r>
    </w:p>
    <w:p>
      <w:pPr>
        <w:numPr>
          <w:ilvl w:val="1"/>
          <w:numId w:val="3"/>
        </w:numPr>
        <w:spacing w:after="0" w:before="0" w:line="336" w:lineRule="auto"/>
        <w:jc w:val="start"/>
      </w:pPr>
      <w:r>
        <w:rPr>
          <w:rFonts w:ascii="IBM Plex Sans" w:hAnsi="IBM Plex Sans" w:cs="IBM Plex Sans" w:eastAsia="IBM Plex Sans"/>
          <w:color w:val="0b617e"/>
          <w:sz w:val="30"/>
          <w:szCs w:val="30"/>
        </w:rPr>
        <w:t>The network architecture includes an input layer, one or more hidden layers, and an output layer with softmax activation.</w:t>
      </w:r>
      <w:r>
        <w:rPr>
          <w:rFonts w:ascii="IBM Plex Sans" w:hAnsi="IBM Plex Sans" w:cs="IBM Plex Sans" w:eastAsia="IBM Plex Sans"/>
          <w:color w:val="0b617e"/>
          <w:sz w:val="30"/>
          <w:szCs w:val="30"/>
        </w:rPr>
        <w:t xml:space="preserve">
</w:t>
      </w:r>
    </w:p>
    <w:p>
      <w:pPr>
        <w:numPr>
          <w:ilvl w:val="0"/>
          <w:numId w:val="4"/>
        </w:numPr>
        <w:spacing w:after="0" w:before="0" w:line="336" w:lineRule="auto"/>
        <w:jc w:val="start"/>
      </w:pPr>
      <w:r>
        <w:rPr>
          <w:rFonts w:ascii="IBM Plex Sans Bold" w:hAnsi="IBM Plex Sans Bold" w:cs="IBM Plex Sans Bold" w:eastAsia="IBM Plex Sans Bold"/>
          <w:b/>
          <w:bCs/>
          <w:color w:val="0b617e"/>
          <w:sz w:val="30"/>
          <w:szCs w:val="30"/>
        </w:rPr>
        <w:t xml:space="preserve">Chromosome Encoding:
</w:t>
      </w:r>
    </w:p>
    <w:p>
      <w:pPr>
        <w:numPr>
          <w:ilvl w:val="1"/>
          <w:numId w:val="5"/>
        </w:numPr>
        <w:spacing w:after="0" w:before="0" w:line="336" w:lineRule="auto"/>
        <w:jc w:val="start"/>
      </w:pPr>
      <w:r>
        <w:rPr>
          <w:rFonts w:ascii="IBM Plex Sans" w:hAnsi="IBM Plex Sans" w:cs="IBM Plex Sans" w:eastAsia="IBM Plex Sans"/>
          <w:color w:val="0b617e"/>
          <w:sz w:val="30"/>
          <w:szCs w:val="30"/>
        </w:rPr>
        <w:t>Each individual (chromosome) in the population represents a complete set of neural network weights and biases flattened into a vector.</w:t>
      </w:r>
      <w:r>
        <w:rPr>
          <w:rFonts w:ascii="IBM Plex Sans" w:hAnsi="IBM Plex Sans" w:cs="IBM Plex Sans" w:eastAsia="IBM Plex Sans"/>
          <w:color w:val="0b617e"/>
          <w:sz w:val="30"/>
          <w:szCs w:val="30"/>
        </w:rPr>
        <w:t xml:space="preserve">
</w:t>
      </w:r>
    </w:p>
    <w:p>
      <w:pPr>
        <w:numPr>
          <w:ilvl w:val="0"/>
          <w:numId w:val="6"/>
        </w:numPr>
        <w:spacing w:after="0" w:before="0" w:line="336" w:lineRule="auto"/>
        <w:jc w:val="start"/>
      </w:pPr>
      <w:r>
        <w:rPr>
          <w:rFonts w:ascii="IBM Plex Sans Bold" w:hAnsi="IBM Plex Sans Bold" w:cs="IBM Plex Sans Bold" w:eastAsia="IBM Plex Sans Bold"/>
          <w:b/>
          <w:bCs/>
          <w:color w:val="0b617e"/>
          <w:sz w:val="30"/>
          <w:szCs w:val="30"/>
        </w:rPr>
        <w:t xml:space="preserve">Fitness Evaluation:
</w:t>
      </w:r>
    </w:p>
    <w:p>
      <w:pPr>
        <w:numPr>
          <w:ilvl w:val="1"/>
          <w:numId w:val="7"/>
        </w:numPr>
        <w:spacing w:after="0" w:before="0" w:line="336" w:lineRule="auto"/>
        <w:jc w:val="start"/>
      </w:pPr>
      <w:r>
        <w:rPr>
          <w:rFonts w:ascii="IBM Plex Sans" w:hAnsi="IBM Plex Sans" w:cs="IBM Plex Sans" w:eastAsia="IBM Plex Sans"/>
          <w:color w:val="0b617e"/>
          <w:sz w:val="30"/>
          <w:szCs w:val="30"/>
        </w:rPr>
        <w:t>The fitness of each individual is calculated based on the network's classification accuracy (or loss) on the MNIST dataset.</w:t>
      </w:r>
      <w:r>
        <w:rPr>
          <w:rFonts w:ascii="IBM Plex Sans" w:hAnsi="IBM Plex Sans" w:cs="IBM Plex Sans" w:eastAsia="IBM Plex Sans"/>
          <w:color w:val="0b617e"/>
          <w:sz w:val="30"/>
          <w:szCs w:val="30"/>
        </w:rPr>
        <w:t xml:space="preserve">
</w:t>
      </w:r>
    </w:p>
    <w:p>
      <w:pPr>
        <w:numPr>
          <w:ilvl w:val="0"/>
          <w:numId w:val="8"/>
        </w:numPr>
        <w:spacing w:after="0" w:before="0" w:line="336" w:lineRule="auto"/>
        <w:jc w:val="start"/>
      </w:pPr>
      <w:r>
        <w:rPr>
          <w:rFonts w:ascii="IBM Plex Sans Bold" w:hAnsi="IBM Plex Sans Bold" w:cs="IBM Plex Sans Bold" w:eastAsia="IBM Plex Sans Bold"/>
          <w:b/>
          <w:bCs/>
          <w:color w:val="0b617e"/>
          <w:sz w:val="30"/>
          <w:szCs w:val="30"/>
        </w:rPr>
        <w:t xml:space="preserve">Evolutionary Algorithms Applied:
</w:t>
      </w:r>
    </w:p>
    <w:p>
      <w:pPr>
        <w:numPr>
          <w:ilvl w:val="1"/>
          <w:numId w:val="9"/>
        </w:numPr>
        <w:spacing w:after="0" w:before="0" w:line="336" w:lineRule="auto"/>
        <w:jc w:val="start"/>
      </w:pPr>
      <w:r>
        <w:rPr>
          <w:rFonts w:ascii="IBM Plex Sans" w:hAnsi="IBM Plex Sans" w:cs="IBM Plex Sans" w:eastAsia="IBM Plex Sans"/>
          <w:color w:val="0b617e"/>
          <w:sz w:val="30"/>
          <w:szCs w:val="30"/>
        </w:rPr>
        <w:t xml:space="preserve">    </w:t>
      </w:r>
      <w:r>
        <w:rPr>
          <w:rFonts w:ascii="IBM Plex Sans" w:hAnsi="IBM Plex Sans" w:cs="IBM Plex Sans" w:eastAsia="IBM Plex Sans"/>
          <w:color w:val="0b617e"/>
          <w:sz w:val="30"/>
          <w:szCs w:val="30"/>
        </w:rPr>
        <w:t>we experimented with a wide range of algorithms including:</w:t>
      </w:r>
      <w:r>
        <w:rPr>
          <w:rFonts w:ascii="IBM Plex Sans" w:hAnsi="IBM Plex Sans" w:cs="IBM Plex Sans" w:eastAsia="IBM Plex Sans"/>
          <w:color w:val="0b617e"/>
          <w:sz w:val="30"/>
          <w:szCs w:val="30"/>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505"/>
        <w:gridCol w:w="1505"/>
        <w:gridCol w:w="1505"/>
        <w:gridCol w:w="1505"/>
        <w:gridCol w:w="1505"/>
        <w:gridCol w:w="1505"/>
      </w:tblGrid>
      <w:tr>
        <w:tc>
          <w:tcPr>
            <w:tcW w:w="1505" w:type="dxa"/>
            <w:shd w:val="clear" w:color="auto" w:fill="0b617e"/>
            <w:tcMar>
              <w:top w:w="180"/>
              <w:start w:w="180"/>
              <w:bottom w:w="180"/>
              <w:end w:w="180"/>
            </w:tcMar>
          </w:tcPr>
          <w:p>
            <w:pPr>
              <w:spacing w:after="120" w:before="120" w:line="336" w:lineRule="auto"/>
              <w:ind w:firstLine="0" w:start="0"/>
              <w:jc w:val="center"/>
            </w:pPr>
            <w:r>
              <w:rPr>
                <w:rFonts w:ascii="Montserrat Bold" w:hAnsi="Montserrat Bold" w:cs="Montserrat Bold" w:eastAsia="Montserrat Bold"/>
                <w:b/>
                <w:bCs/>
                <w:color w:val="ffffff"/>
                <w:sz w:val="24"/>
                <w:szCs w:val="24"/>
              </w:rPr>
              <w:t>Differential Evolution (DE)</w:t>
            </w:r>
            <w:r>
              <w:rPr>
                <w:rFonts w:ascii="Montserrat" w:hAnsi="Montserrat" w:cs="Montserrat" w:eastAsia="Montserrat"/>
                <w:color w:val="ffffff"/>
                <w:sz w:val="24"/>
                <w:szCs w:val="24"/>
              </w:rPr>
              <w:t xml:space="preserve">
</w:t>
            </w:r>
          </w:p>
        </w:tc>
        <w:tc>
          <w:tcPr>
            <w:tcW w:w="1505" w:type="dxa"/>
            <w:shd w:val="clear" w:color="auto" w:fill="0b617e"/>
            <w:tcMar>
              <w:top w:w="180"/>
              <w:start w:w="180"/>
              <w:bottom w:w="180"/>
              <w:end w:w="180"/>
            </w:tcMar>
          </w:tcPr>
          <w:p>
            <w:pPr>
              <w:spacing w:after="120" w:before="120" w:line="336" w:lineRule="auto"/>
              <w:ind w:firstLine="0" w:start="0"/>
              <w:jc w:val="center"/>
            </w:pPr>
            <w:r>
              <w:rPr>
                <w:rFonts w:ascii="Montserrat" w:hAnsi="Montserrat" w:cs="Montserrat" w:eastAsia="Montserrat"/>
                <w:color w:val="ffffff"/>
                <w:sz w:val="24"/>
                <w:szCs w:val="24"/>
              </w:rPr>
              <w:t>Genetic Algorithm (GA)</w:t>
            </w:r>
            <w:r>
              <w:rPr>
                <w:rFonts w:ascii="Montserrat" w:hAnsi="Montserrat" w:cs="Montserrat" w:eastAsia="Montserrat"/>
                <w:color w:val="ffffff"/>
                <w:sz w:val="24"/>
                <w:szCs w:val="24"/>
              </w:rPr>
              <w:t xml:space="preserve">
</w:t>
            </w:r>
          </w:p>
        </w:tc>
        <w:tc>
          <w:tcPr>
            <w:tcW w:w="1505" w:type="dxa"/>
            <w:shd w:val="clear" w:color="auto" w:fill="0b617e"/>
            <w:tcMar>
              <w:top w:w="180"/>
              <w:start w:w="180"/>
              <w:bottom w:w="180"/>
              <w:end w:w="180"/>
            </w:tcMar>
          </w:tcPr>
          <w:p>
            <w:pPr>
              <w:spacing w:after="120" w:before="120" w:line="336" w:lineRule="auto"/>
              <w:ind w:firstLine="0" w:start="0"/>
              <w:jc w:val="center"/>
            </w:pPr>
            <w:r>
              <w:rPr>
                <w:rFonts w:ascii="Montserrat" w:hAnsi="Montserrat" w:cs="Montserrat" w:eastAsia="Montserrat"/>
                <w:color w:val="ffffff"/>
                <w:sz w:val="24"/>
                <w:szCs w:val="24"/>
              </w:rPr>
              <w:t>JADE (an adaptive version of DE)</w:t>
            </w:r>
            <w:r>
              <w:rPr>
                <w:rFonts w:ascii="Montserrat" w:hAnsi="Montserrat" w:cs="Montserrat" w:eastAsia="Montserrat"/>
                <w:color w:val="ffffff"/>
                <w:sz w:val="24"/>
                <w:szCs w:val="24"/>
              </w:rPr>
              <w:t xml:space="preserve">
</w:t>
            </w:r>
          </w:p>
        </w:tc>
        <w:tc>
          <w:tcPr>
            <w:tcW w:w="1505" w:type="dxa"/>
            <w:shd w:val="clear" w:color="auto" w:fill="0b617e"/>
            <w:tcMar>
              <w:top w:w="180"/>
              <w:start w:w="180"/>
              <w:bottom w:w="180"/>
              <w:end w:w="180"/>
            </w:tcMar>
          </w:tcPr>
          <w:p>
            <w:pPr>
              <w:spacing w:after="120" w:before="120" w:line="336" w:lineRule="auto"/>
              <w:ind w:firstLine="0" w:start="0"/>
              <w:jc w:val="center"/>
            </w:pPr>
            <w:r>
              <w:rPr>
                <w:rFonts w:ascii="Montserrat Bold" w:hAnsi="Montserrat Bold" w:cs="Montserrat Bold" w:eastAsia="Montserrat Bold"/>
                <w:b/>
                <w:bCs/>
                <w:color w:val="ffffff"/>
                <w:sz w:val="24"/>
                <w:szCs w:val="24"/>
              </w:rPr>
              <w:t>Island-based versions</w:t>
            </w:r>
            <w:r>
              <w:rPr>
                <w:rFonts w:ascii="Montserrat" w:hAnsi="Montserrat" w:cs="Montserrat" w:eastAsia="Montserrat"/>
                <w:color w:val="ffffff"/>
                <w:sz w:val="24"/>
                <w:szCs w:val="24"/>
              </w:rPr>
              <w:t xml:space="preserve"> of both DE and GA</w:t>
            </w:r>
            <w:r>
              <w:rPr>
                <w:rFonts w:ascii="Montserrat" w:hAnsi="Montserrat" w:cs="Montserrat" w:eastAsia="Montserrat"/>
                <w:color w:val="ffffff"/>
                <w:sz w:val="24"/>
                <w:szCs w:val="24"/>
              </w:rPr>
              <w:t xml:space="preserve">
</w:t>
            </w:r>
          </w:p>
        </w:tc>
        <w:tc>
          <w:tcPr>
            <w:tcW w:w="1505" w:type="dxa"/>
            <w:shd w:val="clear" w:color="auto" w:fill="0b617e"/>
            <w:tcMar>
              <w:top w:w="180"/>
              <w:start w:w="180"/>
              <w:bottom w:w="180"/>
              <w:end w:w="180"/>
            </w:tcMar>
          </w:tcPr>
          <w:p>
            <w:pPr>
              <w:spacing w:after="120" w:before="120" w:line="336" w:lineRule="auto"/>
              <w:ind w:firstLine="0" w:start="0"/>
              <w:jc w:val="center"/>
            </w:pPr>
            <w:r>
              <w:rPr>
                <w:rFonts w:ascii="Montserrat" w:hAnsi="Montserrat" w:cs="Montserrat" w:eastAsia="Montserrat"/>
                <w:color w:val="ffffff"/>
                <w:sz w:val="24"/>
                <w:szCs w:val="24"/>
              </w:rPr>
              <w:t xml:space="preserve">A </w:t>
            </w:r>
            <w:r>
              <w:rPr>
                <w:rFonts w:ascii="Montserrat Bold" w:hAnsi="Montserrat Bold" w:cs="Montserrat Bold" w:eastAsia="Montserrat Bold"/>
                <w:b/>
                <w:bCs/>
                <w:color w:val="ffffff"/>
                <w:sz w:val="24"/>
                <w:szCs w:val="24"/>
              </w:rPr>
              <w:t>Hybrid approach</w:t>
            </w:r>
            <w:r>
              <w:rPr>
                <w:rFonts w:ascii="Montserrat" w:hAnsi="Montserrat" w:cs="Montserrat" w:eastAsia="Montserrat"/>
                <w:color w:val="ffffff"/>
                <w:sz w:val="24"/>
                <w:szCs w:val="24"/>
              </w:rPr>
              <w:t xml:space="preserve">
</w:t>
            </w:r>
          </w:p>
        </w:tc>
        <w:tc>
          <w:tcPr>
            <w:tcW w:w="1505" w:type="dxa"/>
            <w:shd w:val="clear" w:color="auto" w:fill="0b617e"/>
            <w:tcMar>
              <w:top w:w="180"/>
              <w:start w:w="180"/>
              <w:bottom w:w="180"/>
              <w:end w:w="180"/>
            </w:tcMar>
          </w:tcPr>
          <w:p>
            <w:pPr>
              <w:spacing w:after="120" w:before="120" w:line="336" w:lineRule="auto"/>
              <w:ind w:firstLine="0" w:start="0"/>
              <w:jc w:val="center"/>
            </w:pPr>
            <w:r>
              <w:rPr>
                <w:rFonts w:ascii="Montserrat" w:hAnsi="Montserrat" w:cs="Montserrat" w:eastAsia="Montserrat"/>
                <w:color w:val="ffffff"/>
                <w:sz w:val="24"/>
                <w:szCs w:val="24"/>
              </w:rPr>
              <w:t>Lbest_PSO</w:t>
            </w:r>
            <w:r>
              <w:rPr>
                <w:rFonts w:ascii="Montserrat" w:hAnsi="Montserrat" w:cs="Montserrat" w:eastAsia="Montserrat"/>
                <w:color w:val="ffffff"/>
                <w:sz w:val="24"/>
                <w:szCs w:val="24"/>
              </w:rPr>
              <w:t xml:space="preserve">
</w:t>
            </w:r>
          </w:p>
        </w:tc>
      </w:tr>
    </w:tbl>
    <w:p>
      <w:pPr>
        <w:spacing w:after="120" w:before="120" w:line="336" w:lineRule="auto"/>
        <w:ind w:firstLine="0" w:start="0"/>
        <w:jc w:val="start"/>
      </w:pP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30"/>
          <w:szCs w:val="30"/>
        </w:rPr>
        <w:t xml:space="preserve">5. </w:t>
      </w:r>
      <w:r>
        <w:rPr>
          <w:rFonts w:ascii="IBM Plex Sans Bold" w:hAnsi="IBM Plex Sans Bold" w:cs="IBM Plex Sans Bold" w:eastAsia="IBM Plex Sans Bold"/>
          <w:b/>
          <w:bCs/>
          <w:color w:val="0b617e"/>
          <w:sz w:val="30"/>
          <w:szCs w:val="30"/>
        </w:rPr>
        <w:t>Training and Evolution Process:</w:t>
      </w:r>
      <w:r>
        <w:rPr>
          <w:rFonts w:ascii="IBM Plex Sans Bold" w:hAnsi="IBM Plex Sans Bold" w:cs="IBM Plex Sans Bold" w:eastAsia="IBM Plex Sans Bold"/>
          <w:b/>
          <w:bCs/>
          <w:color w:val="0b617e"/>
          <w:sz w:val="30"/>
          <w:szCs w:val="30"/>
        </w:rPr>
        <w:t xml:space="preserve">
</w:t>
      </w:r>
    </w:p>
    <w:p>
      <w:pPr>
        <w:numPr>
          <w:ilvl w:val="1"/>
          <w:numId w:val="10"/>
        </w:numPr>
        <w:spacing w:after="0" w:before="0" w:line="336" w:lineRule="auto"/>
        <w:jc w:val="start"/>
      </w:pPr>
      <w:r>
        <w:rPr>
          <w:rFonts w:ascii="IBM Plex Sans" w:hAnsi="IBM Plex Sans" w:cs="IBM Plex Sans" w:eastAsia="IBM Plex Sans"/>
          <w:color w:val="0b617e"/>
          <w:sz w:val="30"/>
          <w:szCs w:val="30"/>
        </w:rPr>
        <w:t>Populations evolve over multiple generations using operations like mutation, crossover, and selection.</w:t>
      </w:r>
      <w:r>
        <w:rPr>
          <w:rFonts w:ascii="IBM Plex Sans" w:hAnsi="IBM Plex Sans" w:cs="IBM Plex Sans" w:eastAsia="IBM Plex Sans"/>
          <w:color w:val="0b617e"/>
          <w:sz w:val="30"/>
          <w:szCs w:val="30"/>
        </w:rPr>
        <w:t xml:space="preserve">
</w:t>
      </w:r>
    </w:p>
    <w:p>
      <w:pPr>
        <w:numPr>
          <w:ilvl w:val="1"/>
          <w:numId w:val="10"/>
        </w:numPr>
        <w:spacing w:after="0" w:before="0" w:line="336" w:lineRule="auto"/>
        <w:jc w:val="start"/>
      </w:pPr>
      <w:r>
        <w:rPr>
          <w:rFonts w:ascii="IBM Plex Sans" w:hAnsi="IBM Plex Sans" w:cs="IBM Plex Sans" w:eastAsia="IBM Plex Sans"/>
          <w:color w:val="0b617e"/>
          <w:sz w:val="30"/>
          <w:szCs w:val="30"/>
        </w:rPr>
        <w:t>Each evolutionary run aims to find a set of network parameters that maximize classification performance.</w:t>
      </w: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30"/>
          <w:szCs w:val="30"/>
        </w:rPr>
        <w:t>6.</w:t>
      </w:r>
      <w:r>
        <w:rPr>
          <w:rFonts w:ascii="IBM Plex Sans Bold" w:hAnsi="IBM Plex Sans Bold" w:cs="IBM Plex Sans Bold" w:eastAsia="IBM Plex Sans Bold"/>
          <w:b/>
          <w:bCs/>
          <w:color w:val="0b617e"/>
          <w:sz w:val="30"/>
          <w:szCs w:val="30"/>
        </w:rPr>
        <w:t>Evaluation and Comparison:</w:t>
      </w:r>
      <w:r>
        <w:rPr>
          <w:rFonts w:ascii="IBM Plex Sans Bold" w:hAnsi="IBM Plex Sans Bold" w:cs="IBM Plex Sans Bold" w:eastAsia="IBM Plex Sans Bold"/>
          <w:b/>
          <w:bCs/>
          <w:color w:val="0b617e"/>
          <w:sz w:val="30"/>
          <w:szCs w:val="30"/>
        </w:rPr>
        <w:t xml:space="preserve">
</w:t>
      </w:r>
    </w:p>
    <w:p>
      <w:pPr>
        <w:numPr>
          <w:ilvl w:val="0"/>
          <w:numId w:val="11"/>
        </w:numPr>
        <w:spacing w:after="0" w:before="0" w:line="336" w:lineRule="auto"/>
        <w:jc w:val="start"/>
      </w:pPr>
      <w:r>
        <w:rPr>
          <w:rFonts w:ascii="IBM Plex Sans" w:hAnsi="IBM Plex Sans" w:cs="IBM Plex Sans" w:eastAsia="IBM Plex Sans"/>
          <w:color w:val="0b617e"/>
          <w:sz w:val="30"/>
          <w:szCs w:val="30"/>
        </w:rPr>
        <w:t>Each algorithm’s performance is evaluated and compared based on:</w:t>
      </w:r>
      <w:r>
        <w:rPr>
          <w:rFonts w:ascii="IBM Plex Sans" w:hAnsi="IBM Plex Sans" w:cs="IBM Plex Sans" w:eastAsia="IBM Plex Sans"/>
          <w:color w:val="0b617e"/>
          <w:sz w:val="30"/>
          <w:szCs w:val="30"/>
        </w:rPr>
        <w:t xml:space="preserve">
</w:t>
      </w:r>
    </w:p>
    <w:p>
      <w:pPr>
        <w:numPr>
          <w:ilvl w:val="1"/>
          <w:numId w:val="11"/>
        </w:numPr>
        <w:spacing w:after="0" w:before="0" w:line="336" w:lineRule="auto"/>
        <w:jc w:val="start"/>
      </w:pPr>
      <w:r>
        <w:rPr>
          <w:rFonts w:ascii="IBM Plex Sans" w:hAnsi="IBM Plex Sans" w:cs="IBM Plex Sans" w:eastAsia="IBM Plex Sans"/>
          <w:color w:val="0b617e"/>
          <w:sz w:val="30"/>
          <w:szCs w:val="30"/>
        </w:rPr>
        <w:t>Classification accuracy on the test dataset</w:t>
      </w:r>
      <w:r>
        <w:rPr>
          <w:rFonts w:ascii="IBM Plex Sans" w:hAnsi="IBM Plex Sans" w:cs="IBM Plex Sans" w:eastAsia="IBM Plex Sans"/>
          <w:color w:val="0b617e"/>
          <w:sz w:val="30"/>
          <w:szCs w:val="30"/>
        </w:rPr>
        <w:t xml:space="preserve">
</w:t>
      </w:r>
    </w:p>
    <w:p>
      <w:pPr>
        <w:numPr>
          <w:ilvl w:val="1"/>
          <w:numId w:val="11"/>
        </w:numPr>
        <w:spacing w:after="0" w:before="0" w:line="336" w:lineRule="auto"/>
        <w:jc w:val="start"/>
      </w:pPr>
      <w:r>
        <w:rPr>
          <w:rFonts w:ascii="IBM Plex Sans" w:hAnsi="IBM Plex Sans" w:cs="IBM Plex Sans" w:eastAsia="IBM Plex Sans"/>
          <w:color w:val="0b617e"/>
          <w:sz w:val="30"/>
          <w:szCs w:val="30"/>
        </w:rPr>
        <w:t>Convergence speed</w:t>
      </w:r>
      <w:r>
        <w:rPr>
          <w:rFonts w:ascii="IBM Plex Sans" w:hAnsi="IBM Plex Sans" w:cs="IBM Plex Sans" w:eastAsia="IBM Plex Sans"/>
          <w:color w:val="0b617e"/>
          <w:sz w:val="30"/>
          <w:szCs w:val="30"/>
        </w:rPr>
        <w:t xml:space="preserve">
</w:t>
      </w:r>
    </w:p>
    <w:p>
      <w:pPr>
        <w:numPr>
          <w:ilvl w:val="1"/>
          <w:numId w:val="11"/>
        </w:numPr>
        <w:spacing w:after="0" w:before="0" w:line="336" w:lineRule="auto"/>
        <w:jc w:val="start"/>
      </w:pPr>
      <w:r>
        <w:rPr>
          <w:rFonts w:ascii="IBM Plex Sans" w:hAnsi="IBM Plex Sans" w:cs="IBM Plex Sans" w:eastAsia="IBM Plex Sans"/>
          <w:color w:val="0b617e"/>
          <w:sz w:val="30"/>
          <w:szCs w:val="30"/>
        </w:rPr>
        <w:t>Stability of results over multiple runs</w:t>
      </w: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30"/>
          <w:szCs w:val="30"/>
        </w:rPr>
        <w:t>7.</w:t>
      </w:r>
      <w:r>
        <w:rPr>
          <w:rFonts w:ascii="IBM Plex Sans Bold" w:hAnsi="IBM Plex Sans Bold" w:cs="IBM Plex Sans Bold" w:eastAsia="IBM Plex Sans Bold"/>
          <w:b/>
          <w:bCs/>
          <w:color w:val="0b617e"/>
          <w:sz w:val="30"/>
          <w:szCs w:val="30"/>
        </w:rPr>
        <w:t>Result Visualization:</w:t>
      </w:r>
      <w:r>
        <w:rPr>
          <w:rFonts w:ascii="IBM Plex Sans Bold" w:hAnsi="IBM Plex Sans Bold" w:cs="IBM Plex Sans Bold" w:eastAsia="IBM Plex Sans Bold"/>
          <w:b/>
          <w:bCs/>
          <w:color w:val="0b617e"/>
          <w:sz w:val="30"/>
          <w:szCs w:val="30"/>
        </w:rPr>
        <w:t xml:space="preserve">
</w:t>
      </w:r>
    </w:p>
    <w:p>
      <w:pPr>
        <w:numPr>
          <w:ilvl w:val="1"/>
          <w:numId w:val="12"/>
        </w:numPr>
        <w:spacing w:after="0" w:before="0" w:line="336" w:lineRule="auto"/>
        <w:jc w:val="start"/>
      </w:pPr>
      <w:r>
        <w:rPr>
          <w:rFonts w:ascii="IBM Plex Sans" w:hAnsi="IBM Plex Sans" w:cs="IBM Plex Sans" w:eastAsia="IBM Plex Sans"/>
          <w:color w:val="0b617e"/>
          <w:sz w:val="30"/>
          <w:szCs w:val="30"/>
        </w:rPr>
        <w:t>Accuracy curves, fitness progress, and performance comparisons are visualized to support experimental findings.</w:t>
      </w:r>
      <w:r>
        <w:rPr>
          <w:rFonts w:ascii="IBM Plex Sans" w:hAnsi="IBM Plex Sans" w:cs="IBM Plex Sans" w:eastAsia="IBM Plex Sans"/>
          <w:color w:val="0b617e"/>
          <w:sz w:val="30"/>
          <w:szCs w:val="30"/>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30"/>
          <w:szCs w:val="30"/>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64"/>
          <w:szCs w:val="64"/>
        </w:rPr>
        <w:t xml:space="preserve">Similar applications in the market:
</w:t>
      </w:r>
    </w:p>
    <w:p>
      <w:pPr>
        <w:spacing w:after="120" w:before="120" w:line="336" w:lineRule="auto"/>
        <w:ind w:firstLine="0" w:start="0"/>
        <w:jc w:val="start"/>
      </w:pPr>
      <w:r>
        <w:rPr>
          <w:rFonts w:ascii="IBM Plex Sans Bold" w:hAnsi="IBM Plex Sans Bold" w:cs="IBM Plex Sans Bold" w:eastAsia="IBM Plex Sans Bold"/>
          <w:b/>
          <w:bCs/>
          <w:color w:val="0b617e"/>
          <w:sz w:val="28"/>
          <w:szCs w:val="28"/>
        </w:rPr>
        <w:t>Google Cloud Vision AI</w:t>
      </w:r>
      <w:r>
        <w:rPr>
          <w:rFonts w:ascii="IBM Plex Sans" w:hAnsi="IBM Plex Sans" w:cs="IBM Plex Sans" w:eastAsia="IBM Plex Sans"/>
          <w:color w:val="0b617e"/>
          <w:sz w:val="28"/>
          <w:szCs w:val="28"/>
        </w:rPr>
        <w:t xml:space="preserve">
</w:t>
      </w:r>
    </w:p>
    <w:p>
      <w:pPr>
        <w:numPr>
          <w:ilvl w:val="0"/>
          <w:numId w:val="13"/>
        </w:numPr>
        <w:spacing w:after="0" w:before="0" w:line="336" w:lineRule="auto"/>
        <w:jc w:val="start"/>
      </w:pPr>
      <w:r>
        <w:rPr>
          <w:rFonts w:ascii="IBM Plex Sans Bold" w:hAnsi="IBM Plex Sans Bold" w:cs="IBM Plex Sans Bold" w:eastAsia="IBM Plex Sans Bold"/>
          <w:b/>
          <w:bCs/>
          <w:color w:val="0b617e"/>
          <w:sz w:val="24"/>
          <w:szCs w:val="24"/>
        </w:rPr>
        <w:t>Algorithms Used:</w:t>
      </w:r>
      <w:r>
        <w:rPr>
          <w:rFonts w:ascii="IBM Plex Sans" w:hAnsi="IBM Plex Sans" w:cs="IBM Plex Sans" w:eastAsia="IBM Plex Sans"/>
          <w:color w:val="0b617e"/>
          <w:sz w:val="24"/>
          <w:szCs w:val="24"/>
        </w:rPr>
        <w:t xml:space="preserve"> Deep Learning, Transfer Learning (possibly optimized with Evolutionary Algorithms)
</w:t>
      </w:r>
    </w:p>
    <w:p>
      <w:pPr>
        <w:numPr>
          <w:ilvl w:val="0"/>
          <w:numId w:val="13"/>
        </w:numPr>
        <w:spacing w:after="0" w:before="0" w:line="336" w:lineRule="auto"/>
        <w:jc w:val="start"/>
      </w:pPr>
      <w:r>
        <w:rPr>
          <w:rFonts w:ascii="IBM Plex Sans Bold" w:hAnsi="IBM Plex Sans Bold" w:cs="IBM Plex Sans Bold" w:eastAsia="IBM Plex Sans Bold"/>
          <w:b/>
          <w:bCs/>
          <w:color w:val="0b617e"/>
          <w:sz w:val="24"/>
          <w:szCs w:val="24"/>
        </w:rPr>
        <w:t>Description:</w:t>
      </w:r>
      <w:r>
        <w:rPr>
          <w:rFonts w:ascii="IBM Plex Sans" w:hAnsi="IBM Plex Sans" w:cs="IBM Plex Sans" w:eastAsia="IBM Plex Sans"/>
          <w:color w:val="0b617e"/>
          <w:sz w:val="24"/>
          <w:szCs w:val="24"/>
        </w:rPr>
        <w:t xml:space="preserve"> Google Cloud Vision offers a powerful AI service for image recognition tasks, including handwritten digit recognition. While it doesn’t specifically mention DE or GA, Google’s Vision AI uses neural networks, which can be optimized using these evolutionary techniques for improving performance.
</w:t>
      </w:r>
    </w:p>
    <w:p>
      <w:pPr>
        <w:numPr>
          <w:ilvl w:val="0"/>
          <w:numId w:val="13"/>
        </w:numPr>
        <w:spacing w:after="0" w:before="0" w:line="336" w:lineRule="auto"/>
        <w:jc w:val="start"/>
      </w:pPr>
      <w:r>
        <w:rPr>
          <w:rFonts w:ascii="IBM Plex Sans Bold" w:hAnsi="IBM Plex Sans Bold" w:cs="IBM Plex Sans Bold" w:eastAsia="IBM Plex Sans Bold"/>
          <w:b/>
          <w:bCs/>
          <w:color w:val="0b617e"/>
          <w:sz w:val="24"/>
          <w:szCs w:val="24"/>
        </w:rPr>
        <w:t>Relevance:</w:t>
      </w:r>
      <w:r>
        <w:rPr>
          <w:rFonts w:ascii="IBM Plex Sans" w:hAnsi="IBM Plex Sans" w:cs="IBM Plex Sans" w:eastAsia="IBM Plex Sans"/>
          <w:color w:val="0b617e"/>
          <w:sz w:val="24"/>
          <w:szCs w:val="24"/>
        </w:rPr>
        <w:t xml:space="preserve"> Their deep learning models can benefit from optimization methods such as DE or GA to enhance their recognition capabilities, especially for complex tasks.
</w:t>
      </w:r>
    </w:p>
    <w:p>
      <w:pPr>
        <w:numPr>
          <w:ilvl w:val="0"/>
          <w:numId w:val="13"/>
        </w:numPr>
        <w:spacing w:after="0" w:before="0" w:line="336" w:lineRule="auto"/>
        <w:jc w:val="start"/>
      </w:pPr>
      <w:r>
        <w:rPr>
          <w:rFonts w:ascii="IBM Plex Sans Bold" w:hAnsi="IBM Plex Sans Bold" w:cs="IBM Plex Sans Bold" w:eastAsia="IBM Plex Sans Bold"/>
          <w:b/>
          <w:bCs/>
          <w:color w:val="0b617e"/>
          <w:sz w:val="24"/>
          <w:szCs w:val="24"/>
        </w:rPr>
        <w:t>Link:</w:t>
      </w:r>
      <w:r>
        <w:rPr>
          <w:rFonts w:ascii="IBM Plex Sans" w:hAnsi="IBM Plex Sans" w:cs="IBM Plex Sans" w:eastAsia="IBM Plex Sans"/>
          <w:color w:val="0b617e"/>
          <w:sz w:val="24"/>
          <w:szCs w:val="24"/>
        </w:rPr>
        <w:t xml:space="preserve"> </w:t>
      </w:r>
      <w:r>
        <w:rPr>
          <w:rFonts w:ascii="IBM Plex Sans" w:hAnsi="IBM Plex Sans" w:cs="IBM Plex Sans" w:eastAsia="IBM Plex Sans"/>
          <w:color w:val="1a62ff"/>
          <w:sz w:val="24"/>
          <w:szCs w:val="24"/>
          <w:u w:val="single" w:color="1a62ff"/>
        </w:rPr>
        <w:t>Google Cloud Vision AI</w:t>
      </w: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64"/>
          <w:szCs w:val="64"/>
        </w:rPr>
        <w:t xml:space="preserve"> Literature Review:
</w:t>
      </w:r>
    </w:p>
    <w:p>
      <w:pPr>
        <w:numPr>
          <w:ilvl w:val="0"/>
          <w:numId w:val="14"/>
        </w:numPr>
        <w:spacing w:after="0" w:before="0" w:line="336" w:lineRule="auto"/>
        <w:jc w:val="start"/>
      </w:pPr>
      <w:r>
        <w:rPr>
          <w:rFonts w:ascii="IBM Plex Sans" w:hAnsi="IBM Plex Sans" w:cs="IBM Plex Sans" w:eastAsia="IBM Plex Sans"/>
          <w:color w:val="0b617e"/>
          <w:sz w:val="36"/>
          <w:szCs w:val="36"/>
        </w:rPr>
        <w:t>JADE: Adaptive Differential Evolution with Optional External Archive</w:t>
      </w:r>
      <w:r>
        <w:rPr>
          <w:rFonts w:ascii="IBM Plex Sans" w:hAnsi="IBM Plex Sans" w:cs="IBM Plex Sans" w:eastAsia="IBM Plex Sans"/>
          <w:color w:val="0b617e"/>
          <w:sz w:val="36"/>
          <w:szCs w:val="36"/>
        </w:rPr>
        <w:t xml:space="preserve">
</w:t>
      </w:r>
    </w:p>
    <w:p>
      <w:pPr>
        <w:spacing w:after="120" w:before="120" w:line="336" w:lineRule="auto"/>
        <w:ind w:firstLine="0" w:start="0"/>
        <w:jc w:val="start"/>
      </w:pPr>
      <w:r>
        <w:rPr>
          <w:rFonts w:ascii="IBM Plex Sans" w:hAnsi="IBM Plex Sans" w:cs="IBM Plex Sans" w:eastAsia="IBM Plex Sans"/>
          <w:color w:val="0b617e"/>
          <w:sz w:val="36"/>
          <w:szCs w:val="36"/>
        </w:rPr>
        <w:t xml:space="preserve"> Link :</w:t>
      </w:r>
      <w:hyperlink r:id="rId5">
        <w:r>
          <w:rPr>
            <w:rFonts w:ascii="IBM Plex Sans" w:hAnsi="IBM Plex Sans" w:cs="IBM Plex Sans" w:eastAsia="IBM Plex Sans"/>
            <w:color w:val="1a62ff"/>
            <w:sz w:val="36"/>
            <w:szCs w:val="36"/>
            <w:u w:val="single" w:color="1a62ff"/>
          </w:rPr>
          <w:t>https://ieeexplore.ieee.org/document/5208221</w:t>
        </w:r>
      </w:hyperlink>
      <w:r>
        <w:rPr>
          <w:rFonts w:ascii="IBM Plex Sans" w:hAnsi="IBM Plex Sans" w:cs="IBM Plex Sans" w:eastAsia="IBM Plex Sans"/>
          <w:color w:val="0b617e"/>
          <w:sz w:val="36"/>
          <w:szCs w:val="36"/>
        </w:rPr>
        <w:t xml:space="preserve">
</w:t>
      </w:r>
    </w:p>
    <w:p>
      <w:pPr>
        <w:spacing w:after="120" w:before="120" w:line="336" w:lineRule="auto"/>
        <w:ind w:firstLine="0" w:start="0"/>
        <w:jc w:val="start"/>
      </w:pPr>
      <w:r>
        <w:rPr>
          <w:rFonts w:ascii="IBM Plex Sans" w:hAnsi="IBM Plex Sans" w:cs="IBM Plex Sans" w:eastAsia="IBM Plex Sans"/>
          <w:color w:val="0b617e"/>
          <w:sz w:val="36"/>
          <w:szCs w:val="36"/>
        </w:rPr>
        <w:t>2.</w:t>
      </w:r>
      <w:r>
        <w:rPr>
          <w:rFonts w:ascii="IBM Plex Sans" w:hAnsi="IBM Plex Sans" w:cs="IBM Plex Sans" w:eastAsia="IBM Plex Sans"/>
          <w:color w:val="0b617e"/>
          <w:sz w:val="36"/>
          <w:szCs w:val="36"/>
        </w:rPr>
        <w:t xml:space="preserve">The Particle Swarm—Explosion, Stability, and Convergence
</w:t>
      </w:r>
    </w:p>
    <w:p>
      <w:pPr>
        <w:spacing w:after="120" w:before="120" w:line="336" w:lineRule="auto"/>
        <w:ind w:firstLine="0" w:start="0"/>
        <w:jc w:val="start"/>
      </w:pPr>
      <w:r>
        <w:rPr>
          <w:rFonts w:ascii="IBM Plex Sans" w:hAnsi="IBM Plex Sans" w:cs="IBM Plex Sans" w:eastAsia="IBM Plex Sans"/>
          <w:color w:val="0b617e"/>
          <w:sz w:val="36"/>
          <w:szCs w:val="36"/>
        </w:rPr>
        <w:t>3.</w:t>
      </w:r>
      <w:r>
        <w:rPr>
          <w:rFonts w:ascii="IBM Plex Sans" w:hAnsi="IBM Plex Sans" w:cs="IBM Plex Sans" w:eastAsia="IBM Plex Sans"/>
          <w:color w:val="0b617e"/>
          <w:sz w:val="36"/>
          <w:szCs w:val="36"/>
        </w:rPr>
        <w:t xml:space="preserve">Island Model based Differential Evolution Algorithm for Neural Network Training
</w:t>
      </w:r>
    </w:p>
    <w:p>
      <w:pPr>
        <w:spacing w:after="120" w:before="120" w:line="336" w:lineRule="auto"/>
        <w:ind w:firstLine="0" w:start="0"/>
        <w:jc w:val="start"/>
      </w:pPr>
      <w:r>
        <w:rPr>
          <w:rFonts w:ascii="IBM Plex Sans" w:hAnsi="IBM Plex Sans" w:cs="IBM Plex Sans" w:eastAsia="IBM Plex Sans"/>
          <w:color w:val="0b617e"/>
          <w:sz w:val="36"/>
          <w:szCs w:val="36"/>
        </w:rPr>
        <w:t xml:space="preserve">4.Particle Swarm Optimization (original)
</w:t>
      </w:r>
    </w:p>
    <w:p>
      <w:pPr>
        <w:spacing w:after="120" w:before="120" w:line="336" w:lineRule="auto"/>
        <w:ind w:firstLine="0" w:start="0"/>
        <w:jc w:val="start"/>
      </w:pPr>
      <w:r>
        <w:rPr>
          <w:rFonts w:ascii="IBM Plex Sans Bold" w:hAnsi="IBM Plex Sans Bold" w:cs="IBM Plex Sans Bold" w:eastAsia="IBM Plex Sans Bold"/>
          <w:b/>
          <w:bCs/>
          <w:color w:val="0b617e"/>
          <w:sz w:val="32"/>
          <w:szCs w:val="32"/>
        </w:rPr>
        <w:t xml:space="preserve">link: </w:t>
      </w:r>
      <w:hyperlink r:id="rId6">
        <w:r>
          <w:rPr>
            <w:rFonts w:ascii="IBM Plex Sans Bold" w:hAnsi="IBM Plex Sans Bold" w:cs="IBM Plex Sans Bold" w:eastAsia="IBM Plex Sans Bold"/>
            <w:b/>
            <w:bCs/>
            <w:color w:val="1a62ff"/>
            <w:sz w:val="32"/>
            <w:szCs w:val="32"/>
            <w:u w:val="single" w:color="1a62ff"/>
          </w:rPr>
          <w:t>https://ieeexplore.ieee.org/document/488968</w:t>
        </w:r>
      </w:hyperlink>
      <w:r>
        <w:rPr>
          <w:rFonts w:ascii="IBM Plex Sans Bold" w:hAnsi="IBM Plex Sans Bold" w:cs="IBM Plex Sans Bold" w:eastAsia="IBM Plex Sans Bold"/>
          <w:b/>
          <w:bCs/>
          <w:color w:val="0b617e"/>
          <w:sz w:val="32"/>
          <w:szCs w:val="32"/>
        </w:rPr>
        <w:t xml:space="preserve">
</w:t>
      </w:r>
    </w:p>
    <w:p>
      <w:pPr>
        <w:spacing w:after="120" w:before="120" w:line="336" w:lineRule="auto"/>
        <w:ind w:firstLine="0" w:start="0"/>
        <w:jc w:val="start"/>
      </w:pPr>
      <w:r>
        <w:rPr>
          <w:rFonts w:ascii="IBM Plex Sans" w:hAnsi="IBM Plex Sans" w:cs="IBM Plex Sans" w:eastAsia="IBM Plex Sans"/>
          <w:color w:val="0b617e"/>
          <w:sz w:val="36"/>
          <w:szCs w:val="36"/>
        </w:rPr>
        <w:t xml:space="preserve">5.A Modified Particle Swarm Optimizer (canonical)
</w:t>
      </w:r>
    </w:p>
    <w:p>
      <w:pPr>
        <w:spacing w:after="120" w:before="120" w:line="336" w:lineRule="auto"/>
        <w:ind w:firstLine="0" w:start="0"/>
        <w:jc w:val="start"/>
      </w:pPr>
      <w:r>
        <w:rPr>
          <w:rFonts w:ascii="IBM Plex Sans Bold" w:hAnsi="IBM Plex Sans Bold" w:cs="IBM Plex Sans Bold" w:eastAsia="IBM Plex Sans Bold"/>
          <w:b/>
          <w:bCs/>
          <w:color w:val="0b617e"/>
          <w:sz w:val="32"/>
          <w:szCs w:val="32"/>
        </w:rPr>
        <w:t xml:space="preserve">link : </w:t>
      </w:r>
      <w:hyperlink r:id="rId7">
        <w:r>
          <w:rPr>
            <w:u w:val="single" w:color="1B62ff"/>
            <w:color w:val="0b617e"/>
            <w:rFonts w:ascii="IBM Plex Sans Bold" w:hAnsi="IBM Plex Sans Bold" w:cs="IBM Plex Sans Bold" w:eastAsia="IBM Plex Sans Bold"/>
            <w:b/>
            <w:bCs/>
            <w:sz w:val="32"/>
            <w:szCs w:val="32"/>
          </w:rPr>
          <w:t>(PDF) A Modified Particle Swarm Optimizer</w:t>
        </w:r>
      </w:hyperlink>
      <w:r>
        <w:rPr>
          <w:rFonts w:ascii="IBM Plex Sans Bold" w:hAnsi="IBM Plex Sans Bold" w:cs="IBM Plex Sans Bold" w:eastAsia="IBM Plex Sans Bold"/>
          <w:b/>
          <w:bCs/>
          <w:color w:val="0b617e"/>
          <w:sz w:val="32"/>
          <w:szCs w:val="32"/>
        </w:rPr>
        <w:t xml:space="preserve">
</w:t>
      </w:r>
    </w:p>
    <w:p>
      <w:pPr>
        <w:spacing w:after="120" w:before="120" w:line="336" w:lineRule="auto"/>
        <w:ind w:firstLine="0" w:start="0"/>
        <w:jc w:val="start"/>
      </w:pPr>
      <w:r>
        <w:rPr>
          <w:rFonts w:ascii="IBM Plex Sans" w:hAnsi="IBM Plex Sans" w:cs="IBM Plex Sans" w:eastAsia="IBM Plex Sans"/>
          <w:color w:val="0b617e"/>
          <w:sz w:val="36"/>
          <w:szCs w:val="36"/>
        </w:rPr>
        <w:t xml:space="preserve">6.Differential Evolution for Neural Networks Optimization(SHADE)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Montserrat" w:hAnsi="Montserrat" w:cs="Montserrat" w:eastAsia="Montserrat"/>
          <w:color w:val="0b617e"/>
          <w:sz w:val="64"/>
          <w:szCs w:val="64"/>
        </w:rPr>
        <w:t xml:space="preserve">Dataset Used :
</w:t>
      </w:r>
    </w:p>
    <w:p>
      <w:pPr>
        <w:spacing w:after="120" w:before="120" w:line="336" w:lineRule="auto"/>
        <w:ind w:firstLine="0" w:start="0"/>
        <w:jc w:val="start"/>
      </w:pPr>
      <w:r>
        <w:rPr>
          <w:rFonts w:ascii="IBM Plex Sans" w:hAnsi="IBM Plex Sans" w:cs="IBM Plex Sans" w:eastAsia="IBM Plex Sans"/>
          <w:color w:val="0b617e"/>
          <w:sz w:val="24"/>
          <w:szCs w:val="24"/>
        </w:rPr>
        <w:t xml:space="preserve">In this project, we used the </w:t>
      </w:r>
      <w:r>
        <w:rPr>
          <w:rFonts w:ascii="IBM Plex Sans Bold" w:hAnsi="IBM Plex Sans Bold" w:cs="IBM Plex Sans Bold" w:eastAsia="IBM Plex Sans Bold"/>
          <w:b/>
          <w:bCs/>
          <w:color w:val="0b617e"/>
          <w:sz w:val="24"/>
          <w:szCs w:val="24"/>
        </w:rPr>
        <w:t>MNIST (Modified National Institute of Standards and Technology) dataset</w:t>
      </w:r>
      <w:r>
        <w:rPr>
          <w:rFonts w:ascii="IBM Plex Sans" w:hAnsi="IBM Plex Sans" w:cs="IBM Plex Sans" w:eastAsia="IBM Plex Sans"/>
          <w:color w:val="0b617e"/>
          <w:sz w:val="24"/>
          <w:szCs w:val="24"/>
        </w:rPr>
        <w:t xml:space="preserve">, which is a widely recognized benchmark dataset for image classification and machine learning tasks. It contains </w:t>
      </w:r>
      <w:r>
        <w:rPr>
          <w:rFonts w:ascii="IBM Plex Sans Bold" w:hAnsi="IBM Plex Sans Bold" w:cs="IBM Plex Sans Bold" w:eastAsia="IBM Plex Sans Bold"/>
          <w:b/>
          <w:bCs/>
          <w:color w:val="0b617e"/>
          <w:sz w:val="24"/>
          <w:szCs w:val="24"/>
        </w:rPr>
        <w:t>grayscale images of handwritten digits</w:t>
      </w:r>
      <w:r>
        <w:rPr>
          <w:rFonts w:ascii="IBM Plex Sans" w:hAnsi="IBM Plex Sans" w:cs="IBM Plex Sans" w:eastAsia="IBM Plex Sans"/>
          <w:color w:val="0b617e"/>
          <w:sz w:val="24"/>
          <w:szCs w:val="24"/>
        </w:rPr>
        <w:t xml:space="preserve"> from 0 to 9.</w:t>
      </w: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Bold" w:hAnsi="IBM Plex Sans Bold" w:cs="IBM Plex Sans Bold" w:eastAsia="IBM Plex Sans Bold"/>
          <w:b/>
          <w:bCs/>
          <w:color w:val="00646a"/>
          <w:sz w:val="30"/>
          <w:szCs w:val="30"/>
        </w:rPr>
        <w:t xml:space="preserve"> Dataset Overview:
</w:t>
      </w:r>
    </w:p>
    <w:p>
      <w:pPr>
        <w:numPr>
          <w:ilvl w:val="0"/>
          <w:numId w:val="15"/>
        </w:numPr>
        <w:spacing w:after="0" w:before="0" w:line="473" w:lineRule="auto"/>
        <w:jc w:val="both"/>
      </w:pPr>
      <w:r>
        <w:rPr>
          <w:rFonts w:ascii="IBM Plex Sans Bold" w:hAnsi="IBM Plex Sans Bold" w:cs="IBM Plex Sans Bold" w:eastAsia="IBM Plex Sans Bold"/>
          <w:b/>
          <w:bCs/>
          <w:color w:val="0b617e"/>
          <w:spacing w:val="28"/>
          <w:sz w:val="24"/>
          <w:szCs w:val="24"/>
        </w:rPr>
        <w:t>Original Dataset Size:</w:t>
      </w:r>
      <w:r>
        <w:rPr>
          <w:rFonts w:ascii="IBM Plex Sans" w:hAnsi="IBM Plex Sans" w:cs="IBM Plex Sans" w:eastAsia="IBM Plex Sans"/>
          <w:color w:val="0b617e"/>
          <w:spacing w:val="28"/>
          <w:sz w:val="24"/>
          <w:szCs w:val="24"/>
        </w:rPr>
        <w:t xml:space="preserve">
</w:t>
      </w:r>
    </w:p>
    <w:p>
      <w:pPr>
        <w:numPr>
          <w:ilvl w:val="1"/>
          <w:numId w:val="15"/>
        </w:numPr>
        <w:spacing w:after="0" w:before="0" w:line="473" w:lineRule="auto"/>
        <w:jc w:val="both"/>
      </w:pPr>
      <w:r>
        <w:rPr>
          <w:rFonts w:ascii="IBM Plex Sans Bold" w:hAnsi="IBM Plex Sans Bold" w:cs="IBM Plex Sans Bold" w:eastAsia="IBM Plex Sans Bold"/>
          <w:b/>
          <w:bCs/>
          <w:color w:val="0b617e"/>
          <w:spacing w:val="28"/>
          <w:sz w:val="24"/>
          <w:szCs w:val="24"/>
        </w:rPr>
        <w:t>Training Set:</w:t>
      </w:r>
      <w:r>
        <w:rPr>
          <w:rFonts w:ascii="IBM Plex Sans" w:hAnsi="IBM Plex Sans" w:cs="IBM Plex Sans" w:eastAsia="IBM Plex Sans"/>
          <w:color w:val="0b617e"/>
          <w:spacing w:val="28"/>
          <w:sz w:val="24"/>
          <w:szCs w:val="24"/>
        </w:rPr>
        <w:t xml:space="preserve"> 60,000 images</w:t>
      </w:r>
      <w:r>
        <w:rPr>
          <w:rFonts w:ascii="IBM Plex Sans" w:hAnsi="IBM Plex Sans" w:cs="IBM Plex Sans" w:eastAsia="IBM Plex Sans"/>
          <w:color w:val="0b617e"/>
          <w:spacing w:val="28"/>
          <w:sz w:val="24"/>
          <w:szCs w:val="24"/>
        </w:rPr>
        <w:t xml:space="preserve">
</w:t>
      </w:r>
    </w:p>
    <w:p>
      <w:pPr>
        <w:numPr>
          <w:ilvl w:val="1"/>
          <w:numId w:val="15"/>
        </w:numPr>
        <w:spacing w:after="0" w:before="0" w:line="473" w:lineRule="auto"/>
        <w:jc w:val="both"/>
      </w:pPr>
      <w:r>
        <w:rPr>
          <w:rFonts w:ascii="IBM Plex Sans Bold" w:hAnsi="IBM Plex Sans Bold" w:cs="IBM Plex Sans Bold" w:eastAsia="IBM Plex Sans Bold"/>
          <w:b/>
          <w:bCs/>
          <w:color w:val="0b617e"/>
          <w:spacing w:val="28"/>
          <w:sz w:val="24"/>
          <w:szCs w:val="24"/>
        </w:rPr>
        <w:t>Test Set:</w:t>
      </w:r>
      <w:r>
        <w:rPr>
          <w:rFonts w:ascii="IBM Plex Sans" w:hAnsi="IBM Plex Sans" w:cs="IBM Plex Sans" w:eastAsia="IBM Plex Sans"/>
          <w:color w:val="0b617e"/>
          <w:spacing w:val="28"/>
          <w:sz w:val="24"/>
          <w:szCs w:val="24"/>
        </w:rPr>
        <w:t xml:space="preserve"> 10,000 images</w:t>
      </w:r>
      <w:r>
        <w:rPr>
          <w:rFonts w:ascii="IBM Plex Sans" w:hAnsi="IBM Plex Sans" w:cs="IBM Plex Sans" w:eastAsia="IBM Plex Sans"/>
          <w:color w:val="0b617e"/>
          <w:spacing w:val="28"/>
          <w:sz w:val="24"/>
          <w:szCs w:val="24"/>
        </w:rPr>
        <w:t xml:space="preserve">
</w:t>
      </w:r>
    </w:p>
    <w:p>
      <w:pPr>
        <w:numPr>
          <w:ilvl w:val="0"/>
          <w:numId w:val="15"/>
        </w:numPr>
        <w:spacing w:after="0" w:before="0" w:line="473" w:lineRule="auto"/>
        <w:jc w:val="both"/>
      </w:pPr>
      <w:r>
        <w:rPr>
          <w:rFonts w:ascii="IBM Plex Sans Bold" w:hAnsi="IBM Plex Sans Bold" w:cs="IBM Plex Sans Bold" w:eastAsia="IBM Plex Sans Bold"/>
          <w:b/>
          <w:bCs/>
          <w:color w:val="0b617e"/>
          <w:spacing w:val="28"/>
          <w:sz w:val="24"/>
          <w:szCs w:val="24"/>
        </w:rPr>
        <w:t>Subset Used in the Project:</w:t>
      </w:r>
      <w:r>
        <w:rPr>
          <w:rFonts w:ascii="IBM Plex Sans" w:hAnsi="IBM Plex Sans" w:cs="IBM Plex Sans" w:eastAsia="IBM Plex Sans"/>
          <w:color w:val="0b617e"/>
          <w:spacing w:val="28"/>
          <w:sz w:val="24"/>
          <w:szCs w:val="24"/>
        </w:rPr>
        <w:t xml:space="preserve">
</w:t>
      </w:r>
    </w:p>
    <w:p>
      <w:pPr>
        <w:numPr>
          <w:ilvl w:val="1"/>
          <w:numId w:val="15"/>
        </w:numPr>
        <w:spacing w:after="0" w:before="0" w:line="473" w:lineRule="auto"/>
        <w:jc w:val="both"/>
      </w:pPr>
      <w:r>
        <w:rPr>
          <w:rFonts w:ascii="IBM Plex Sans" w:hAnsi="IBM Plex Sans" w:cs="IBM Plex Sans" w:eastAsia="IBM Plex Sans"/>
          <w:color w:val="0b617e"/>
          <w:spacing w:val="28"/>
          <w:sz w:val="24"/>
          <w:szCs w:val="24"/>
        </w:rPr>
        <w:t xml:space="preserve">5,000 images </w:t>
      </w:r>
      <w:r>
        <w:rPr>
          <w:rFonts w:ascii="IBM Plex Sans Bold" w:hAnsi="IBM Plex Sans Bold" w:cs="IBM Plex Sans Bold" w:eastAsia="IBM Plex Sans Bold"/>
          <w:b/>
          <w:bCs/>
          <w:color w:val="0b617e"/>
          <w:spacing w:val="28"/>
          <w:sz w:val="24"/>
          <w:szCs w:val="24"/>
        </w:rPr>
        <w:t>from the training set</w:t>
      </w:r>
      <w:r>
        <w:rPr>
          <w:rFonts w:ascii="IBM Plex Sans Bold" w:hAnsi="IBM Plex Sans Bold" w:cs="IBM Plex Sans Bold" w:eastAsia="IBM Plex Sans Bold"/>
          <w:b/>
          <w:bCs/>
          <w:color w:val="0b617e"/>
          <w:spacing w:val="28"/>
          <w:sz w:val="24"/>
          <w:szCs w:val="24"/>
        </w:rPr>
        <w:t xml:space="preserve">
</w:t>
      </w:r>
    </w:p>
    <w:p>
      <w:pPr>
        <w:numPr>
          <w:ilvl w:val="1"/>
          <w:numId w:val="15"/>
        </w:numPr>
        <w:spacing w:after="0" w:before="0" w:line="473" w:lineRule="auto"/>
        <w:jc w:val="both"/>
      </w:pPr>
      <w:r>
        <w:rPr>
          <w:rFonts w:ascii="IBM Plex Sans" w:hAnsi="IBM Plex Sans" w:cs="IBM Plex Sans" w:eastAsia="IBM Plex Sans"/>
          <w:color w:val="0b617e"/>
          <w:spacing w:val="28"/>
          <w:sz w:val="24"/>
          <w:szCs w:val="24"/>
        </w:rPr>
        <w:t>All 10,000 images</w:t>
      </w:r>
      <w:r>
        <w:rPr>
          <w:rFonts w:ascii="IBM Plex Sans Bold" w:hAnsi="IBM Plex Sans Bold" w:cs="IBM Plex Sans Bold" w:eastAsia="IBM Plex Sans Bold"/>
          <w:b/>
          <w:bCs/>
          <w:color w:val="0b617e"/>
          <w:spacing w:val="28"/>
          <w:sz w:val="24"/>
          <w:szCs w:val="24"/>
        </w:rPr>
        <w:t xml:space="preserve"> from the test set</w:t>
      </w:r>
      <w:r>
        <w:rPr>
          <w:rFonts w:ascii="IBM Plex Sans Bold" w:hAnsi="IBM Plex Sans Bold" w:cs="IBM Plex Sans Bold" w:eastAsia="IBM Plex Sans Bold"/>
          <w:b/>
          <w:bCs/>
          <w:color w:val="0b617e"/>
          <w:spacing w:val="28"/>
          <w:sz w:val="24"/>
          <w:szCs w:val="24"/>
        </w:rPr>
        <w:t xml:space="preserve">
</w:t>
      </w:r>
    </w:p>
    <w:p>
      <w:pPr>
        <w:numPr>
          <w:ilvl w:val="0"/>
          <w:numId w:val="15"/>
        </w:numPr>
        <w:spacing w:after="0" w:before="0" w:line="473" w:lineRule="auto"/>
        <w:jc w:val="both"/>
      </w:pPr>
      <w:r>
        <w:rPr>
          <w:rFonts w:ascii="IBM Plex Sans Bold" w:hAnsi="IBM Plex Sans Bold" w:cs="IBM Plex Sans Bold" w:eastAsia="IBM Plex Sans Bold"/>
          <w:b/>
          <w:bCs/>
          <w:color w:val="0b617e"/>
          <w:spacing w:val="28"/>
          <w:sz w:val="24"/>
          <w:szCs w:val="24"/>
        </w:rPr>
        <w:t>Image Size:</w:t>
      </w:r>
      <w:r>
        <w:rPr>
          <w:rFonts w:ascii="IBM Plex Sans" w:hAnsi="IBM Plex Sans" w:cs="IBM Plex Sans" w:eastAsia="IBM Plex Sans"/>
          <w:color w:val="0b617e"/>
          <w:spacing w:val="28"/>
          <w:sz w:val="24"/>
          <w:szCs w:val="24"/>
        </w:rPr>
        <w:t xml:space="preserve"> 28 x 28 pixels (784 input features per image)</w:t>
      </w:r>
      <w:r>
        <w:rPr>
          <w:rFonts w:ascii="IBM Plex Sans" w:hAnsi="IBM Plex Sans" w:cs="IBM Plex Sans" w:eastAsia="IBM Plex Sans"/>
          <w:color w:val="0b617e"/>
          <w:spacing w:val="28"/>
          <w:sz w:val="24"/>
          <w:szCs w:val="24"/>
        </w:rPr>
        <w:t xml:space="preserve">
</w:t>
      </w:r>
    </w:p>
    <w:p>
      <w:pPr>
        <w:numPr>
          <w:ilvl w:val="0"/>
          <w:numId w:val="15"/>
        </w:numPr>
        <w:spacing w:after="0" w:before="0" w:line="473" w:lineRule="auto"/>
        <w:jc w:val="both"/>
      </w:pPr>
      <w:r>
        <w:rPr>
          <w:rFonts w:ascii="IBM Plex Sans Bold" w:hAnsi="IBM Plex Sans Bold" w:cs="IBM Plex Sans Bold" w:eastAsia="IBM Plex Sans Bold"/>
          <w:b/>
          <w:bCs/>
          <w:color w:val="0b617e"/>
          <w:spacing w:val="28"/>
          <w:sz w:val="24"/>
          <w:szCs w:val="24"/>
        </w:rPr>
        <w:t>Format:</w:t>
      </w:r>
      <w:r>
        <w:rPr>
          <w:rFonts w:ascii="IBM Plex Sans" w:hAnsi="IBM Plex Sans" w:cs="IBM Plex Sans" w:eastAsia="IBM Plex Sans"/>
          <w:color w:val="0b617e"/>
          <w:spacing w:val="28"/>
          <w:sz w:val="24"/>
          <w:szCs w:val="24"/>
        </w:rPr>
        <w:t xml:space="preserve"> Grayscale (pixel values range from 0 to 255)</w:t>
      </w:r>
      <w:r>
        <w:rPr>
          <w:rFonts w:ascii="IBM Plex Sans" w:hAnsi="IBM Plex Sans" w:cs="IBM Plex Sans" w:eastAsia="IBM Plex Sans"/>
          <w:color w:val="0b617e"/>
          <w:spacing w:val="28"/>
          <w:sz w:val="24"/>
          <w:szCs w:val="24"/>
        </w:rPr>
        <w:t xml:space="preserve">
</w:t>
      </w:r>
    </w:p>
    <w:p>
      <w:pPr>
        <w:numPr>
          <w:ilvl w:val="0"/>
          <w:numId w:val="15"/>
        </w:numPr>
        <w:spacing w:after="0" w:before="0" w:line="473" w:lineRule="auto"/>
        <w:jc w:val="both"/>
      </w:pPr>
      <w:r>
        <w:rPr>
          <w:rFonts w:ascii="IBM Plex Sans Bold" w:hAnsi="IBM Plex Sans Bold" w:cs="IBM Plex Sans Bold" w:eastAsia="IBM Plex Sans Bold"/>
          <w:b/>
          <w:bCs/>
          <w:color w:val="0b617e"/>
          <w:spacing w:val="28"/>
          <w:sz w:val="24"/>
          <w:szCs w:val="24"/>
        </w:rPr>
        <w:t>Number of Classes:</w:t>
      </w:r>
      <w:r>
        <w:rPr>
          <w:rFonts w:ascii="IBM Plex Sans" w:hAnsi="IBM Plex Sans" w:cs="IBM Plex Sans" w:eastAsia="IBM Plex Sans"/>
          <w:color w:val="0b617e"/>
          <w:spacing w:val="28"/>
          <w:sz w:val="24"/>
          <w:szCs w:val="24"/>
        </w:rPr>
        <w:t xml:space="preserve"> 10 (digits 0 through 9)</w:t>
      </w:r>
      <w:r>
        <w:rPr>
          <w:rFonts w:ascii="IBM Plex Sans" w:hAnsi="IBM Plex Sans" w:cs="IBM Plex Sans" w:eastAsia="IBM Plex Sans"/>
          <w:color w:val="0b617e"/>
          <w:spacing w:val="28"/>
          <w:sz w:val="24"/>
          <w:szCs w:val="24"/>
        </w:rPr>
        <w:t xml:space="preserve">
</w:t>
      </w:r>
    </w:p>
    <w:p>
      <w:pPr>
        <w:spacing w:after="120" w:before="120"/>
        <w:jc w:val="center"/>
      </w:pPr>
      <w:r>
        <w:drawing>
          <wp:inline>
            <wp:extent cx="2743200" cy="3810000"/>
            <wp:docPr id="1" name="Drawing 1" descr="11eaf9413-0a93-48b0-8a3a-f057a0d6552e.png"/>
            <wp:cNvGraphicFramePr>
              <a:graphicFrameLocks noChangeAspect="true"/>
            </wp:cNvGraphicFramePr>
            <a:graphic>
              <a:graphicData uri="http://schemas.openxmlformats.org/drawingml/2006/picture">
                <pic:pic xmlns:pic="http://schemas.openxmlformats.org/drawingml/2006/picture">
                  <pic:nvPicPr>
                    <pic:cNvPr id="0" name="Picture 1" descr="11eaf9413-0a93-48b0-8a3a-f057a0d6552e.png"/>
                    <pic:cNvPicPr>
                      <a:picLocks noChangeAspect="true"/>
                    </pic:cNvPicPr>
                  </pic:nvPicPr>
                  <pic:blipFill>
                    <a:blip r:embed="rId8"/>
                    <a:srcRect l="31863" r="31863" t="2404" b="61976"/>
                    <a:stretch>
                      <a:fillRect/>
                    </a:stretch>
                  </pic:blipFill>
                  <pic:spPr>
                    <a:xfrm>
                      <a:off x="0" y="0"/>
                      <a:ext cx="2743200" cy="3810000"/>
                    </a:xfrm>
                    <a:prstGeom prst="rect">
                      <a:avLst/>
                    </a:prstGeom>
                  </pic:spPr>
                </pic:pic>
              </a:graphicData>
            </a:graphic>
          </wp:inline>
        </w:drawing>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30"/>
          <w:szCs w:val="30"/>
        </w:rPr>
        <w:t xml:space="preserve">Preprocessing Performed:
</w:t>
      </w:r>
    </w:p>
    <w:p>
      <w:pPr>
        <w:spacing w:after="120" w:before="120" w:line="336" w:lineRule="auto"/>
        <w:ind w:firstLine="0" w:start="0"/>
        <w:jc w:val="start"/>
      </w:pPr>
      <w:r>
        <w:rPr>
          <w:rFonts w:ascii="IBM Plex Sans" w:hAnsi="IBM Plex Sans" w:cs="IBM Plex Sans" w:eastAsia="IBM Plex Sans"/>
          <w:color w:val="0b617e"/>
          <w:sz w:val="24"/>
          <w:szCs w:val="24"/>
        </w:rPr>
        <w:t xml:space="preserve">To prepare the data for neural network training using evolutionary algorithms, the following preprocessing steps were applied: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
        <w:gridCol w:w="8127"/>
      </w:tblGrid>
      <w:tr>
        <w:tc>
          <w:tcPr>
            <w:tcW w:w="903" w:type="dxa"/>
            <w:tcMar>
              <w:top w:w="0"/>
              <w:start w:w="0"/>
              <w:bottom w:w="0"/>
              <w:end w:w="0"/>
            </w:tcMar>
          </w:tcPr>
          <w:p>
            <w:pPr>
              <w:spacing w:after="120" w:before="120"/>
              <w:jc w:val="center"/>
            </w:pPr>
            <w:r>
              <w:drawing>
                <wp:inline>
                  <wp:extent cx="428625" cy="428625"/>
                  <wp:docPr id="2" name="Drawing 2" descr="de30d156-31e7-4c7d-ac80-348e1b8e0cc1.png"/>
                  <wp:cNvGraphicFramePr>
                    <a:graphicFrameLocks noChangeAspect="true"/>
                  </wp:cNvGraphicFramePr>
                  <a:graphic>
                    <a:graphicData uri="http://schemas.openxmlformats.org/drawingml/2006/picture">
                      <pic:pic xmlns:pic="http://schemas.openxmlformats.org/drawingml/2006/picture">
                        <pic:nvPicPr>
                          <pic:cNvPr id="0" name="Picture 2" descr="de30d156-31e7-4c7d-ac80-348e1b8e0cc1.png"/>
                          <pic:cNvPicPr>
                            <a:picLocks noChangeAspect="true"/>
                          </pic:cNvPicPr>
                        </pic:nvPicPr>
                        <pic:blipFill>
                          <a:blip r:embed="rId9"/>
                          <a:stretch>
                            <a:fillRect/>
                          </a:stretch>
                        </pic:blipFill>
                        <pic:spPr>
                          <a:xfrm flipH="false" flipV="false">
                            <a:off x="0" y="0"/>
                            <a:ext cx="428625" cy="428625"/>
                          </a:xfrm>
                          <a:prstGeom prst="rect">
                            <a:avLst/>
                          </a:prstGeom>
                        </pic:spPr>
                      </pic:pic>
                    </a:graphicData>
                  </a:graphic>
                </wp:inline>
              </w:drawing>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c>
        <w:tc>
          <w:tcPr>
            <w:tcW w:w="8127" w:type="dxa"/>
            <w:tcMar>
              <w:top w:w="0"/>
              <w:start w:w="0"/>
              <w:bottom w:w="0"/>
              <w:end w:w="0"/>
            </w:tcMar>
          </w:tcPr>
          <w:p>
            <w:pPr>
              <w:spacing w:after="120" w:before="120" w:line="336" w:lineRule="auto"/>
              <w:ind w:firstLine="0" w:start="0"/>
              <w:jc w:val="start"/>
            </w:pPr>
            <w:r>
              <w:rPr>
                <w:rFonts w:ascii="IBM Plex Sans Bold" w:hAnsi="IBM Plex Sans Bold" w:cs="IBM Plex Sans Bold" w:eastAsia="IBM Plex Sans Bold"/>
                <w:b/>
                <w:bCs/>
                <w:color w:val="0b617e"/>
                <w:sz w:val="28"/>
                <w:szCs w:val="28"/>
              </w:rPr>
              <w:t>Reshaping:</w:t>
            </w:r>
            <w:r>
              <w:rPr>
                <w:rFonts w:ascii="IBM Plex Sans Bold" w:hAnsi="IBM Plex Sans Bold" w:cs="IBM Plex Sans Bold" w:eastAsia="IBM Plex Sans Bold"/>
                <w:b/>
                <w:bCs/>
                <w:color w:val="0b617e"/>
                <w:sz w:val="28"/>
                <w:szCs w:val="28"/>
              </w:rPr>
              <w:t xml:space="preserve"> </w:t>
              <w:br/>
            </w:r>
            <w:r>
              <w:rPr>
                <w:rFonts w:ascii="IBM Plex Sans" w:hAnsi="IBM Plex Sans" w:cs="IBM Plex Sans" w:eastAsia="IBM Plex Sans"/>
                <w:color w:val="0b617e"/>
                <w:sz w:val="24"/>
                <w:szCs w:val="24"/>
              </w:rPr>
              <w:t>Each 28×28 image was converted into a flat vector of 784 values to serve as input to the neural network.</w:t>
            </w:r>
            <w:r>
              <w:rPr>
                <w:rFonts w:ascii="IBM Plex Sans" w:hAnsi="IBM Plex Sans" w:cs="IBM Plex Sans" w:eastAsia="IBM Plex Sans"/>
                <w:color w:val="0b617e"/>
                <w:sz w:val="24"/>
                <w:szCs w:val="24"/>
              </w:rPr>
              <w:t xml:space="preserve">
</w:t>
            </w:r>
          </w:p>
        </w:tc>
      </w:tr>
    </w:tbl>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1003"/>
        <w:gridCol w:w="8026"/>
      </w:tblGrid>
      <w:tr>
        <w:tc>
          <w:tcPr>
            <w:tcW w:w="1003" w:type="dxa"/>
            <w:tcMar>
              <w:top w:w="0"/>
              <w:start w:w="0"/>
              <w:bottom w:w="0"/>
              <w:end w:w="0"/>
            </w:tcMar>
          </w:tcPr>
          <w:p>
            <w:pPr>
              <w:spacing w:after="120" w:before="120"/>
              <w:jc w:val="center"/>
            </w:pPr>
            <w:r>
              <w:drawing>
                <wp:inline>
                  <wp:extent cx="428625" cy="428625"/>
                  <wp:docPr id="3" name="Drawing 3" descr="de30d156-31e7-4c7d-ac80-348e1b8e0cc1.png"/>
                  <wp:cNvGraphicFramePr>
                    <a:graphicFrameLocks noChangeAspect="true"/>
                  </wp:cNvGraphicFramePr>
                  <a:graphic>
                    <a:graphicData uri="http://schemas.openxmlformats.org/drawingml/2006/picture">
                      <pic:pic xmlns:pic="http://schemas.openxmlformats.org/drawingml/2006/picture">
                        <pic:nvPicPr>
                          <pic:cNvPr id="0" name="Picture 3" descr="de30d156-31e7-4c7d-ac80-348e1b8e0cc1.png"/>
                          <pic:cNvPicPr>
                            <a:picLocks noChangeAspect="true"/>
                          </pic:cNvPicPr>
                        </pic:nvPicPr>
                        <pic:blipFill>
                          <a:blip r:embed="rId9"/>
                          <a:stretch>
                            <a:fillRect/>
                          </a:stretch>
                        </pic:blipFill>
                        <pic:spPr>
                          <a:xfrm flipH="false" flipV="false">
                            <a:off x="0" y="0"/>
                            <a:ext cx="428625" cy="428625"/>
                          </a:xfrm>
                          <a:prstGeom prst="rect">
                            <a:avLst/>
                          </a:prstGeom>
                        </pic:spPr>
                      </pic:pic>
                    </a:graphicData>
                  </a:graphic>
                </wp:inline>
              </w:drawing>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c>
        <w:tc>
          <w:tcPr>
            <w:tcW w:w="8026" w:type="dxa"/>
            <w:tcMar>
              <w:top w:w="0"/>
              <w:start w:w="0"/>
              <w:bottom w:w="0"/>
              <w:end w:w="0"/>
            </w:tcMar>
          </w:tcPr>
          <w:p>
            <w:pPr>
              <w:spacing w:after="120" w:before="120" w:line="336" w:lineRule="auto"/>
              <w:ind w:firstLine="0" w:start="0"/>
              <w:jc w:val="start"/>
            </w:pPr>
            <w:r>
              <w:rPr>
                <w:rFonts w:ascii="IBM Plex Sans Bold" w:hAnsi="IBM Plex Sans Bold" w:cs="IBM Plex Sans Bold" w:eastAsia="IBM Plex Sans Bold"/>
                <w:b/>
                <w:bCs/>
                <w:color w:val="0b617e"/>
                <w:sz w:val="28"/>
                <w:szCs w:val="28"/>
              </w:rPr>
              <w:t>Normalization:</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 xml:space="preserve"> </w:t>
              <w:br/>
            </w:r>
            <w:r>
              <w:rPr>
                <w:rFonts w:ascii="IBM Plex Sans" w:hAnsi="IBM Plex Sans" w:cs="IBM Plex Sans" w:eastAsia="IBM Plex Sans"/>
                <w:color w:val="0b617e"/>
                <w:sz w:val="24"/>
                <w:szCs w:val="24"/>
              </w:rPr>
              <w:t>Pixel values were scaled to the range [0, 1] to improve training stability and performance.</w:t>
            </w:r>
            <w:r>
              <w:rPr>
                <w:rFonts w:ascii="IBM Plex Sans" w:hAnsi="IBM Plex Sans" w:cs="IBM Plex Sans" w:eastAsia="IBM Plex Sans"/>
                <w:color w:val="0b617e"/>
                <w:sz w:val="24"/>
                <w:szCs w:val="24"/>
              </w:rPr>
              <w:t xml:space="preserve">
</w:t>
            </w:r>
          </w:p>
        </w:tc>
      </w:tr>
    </w:tbl>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
        <w:gridCol w:w="8127"/>
      </w:tblGrid>
      <w:tr>
        <w:tc>
          <w:tcPr>
            <w:tcW w:w="903" w:type="dxa"/>
            <w:tcMar>
              <w:top w:w="0"/>
              <w:start w:w="0"/>
              <w:bottom w:w="0"/>
              <w:end w:w="0"/>
            </w:tcMar>
          </w:tcPr>
          <w:p>
            <w:pPr>
              <w:spacing w:after="120" w:before="120"/>
              <w:jc w:val="center"/>
            </w:pPr>
            <w:r>
              <w:drawing>
                <wp:inline>
                  <wp:extent cx="428625" cy="428625"/>
                  <wp:docPr id="4" name="Drawing 4" descr="de30d156-31e7-4c7d-ac80-348e1b8e0cc1.png"/>
                  <wp:cNvGraphicFramePr>
                    <a:graphicFrameLocks noChangeAspect="true"/>
                  </wp:cNvGraphicFramePr>
                  <a:graphic>
                    <a:graphicData uri="http://schemas.openxmlformats.org/drawingml/2006/picture">
                      <pic:pic xmlns:pic="http://schemas.openxmlformats.org/drawingml/2006/picture">
                        <pic:nvPicPr>
                          <pic:cNvPr id="0" name="Picture 4" descr="de30d156-31e7-4c7d-ac80-348e1b8e0cc1.png"/>
                          <pic:cNvPicPr>
                            <a:picLocks noChangeAspect="true"/>
                          </pic:cNvPicPr>
                        </pic:nvPicPr>
                        <pic:blipFill>
                          <a:blip r:embed="rId9"/>
                          <a:stretch>
                            <a:fillRect/>
                          </a:stretch>
                        </pic:blipFill>
                        <pic:spPr>
                          <a:xfrm flipH="false" flipV="false">
                            <a:off x="0" y="0"/>
                            <a:ext cx="428625" cy="428625"/>
                          </a:xfrm>
                          <a:prstGeom prst="rect">
                            <a:avLst/>
                          </a:prstGeom>
                        </pic:spPr>
                      </pic:pic>
                    </a:graphicData>
                  </a:graphic>
                </wp:inline>
              </w:drawing>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c>
        <w:tc>
          <w:tcPr>
            <w:tcW w:w="8127" w:type="dxa"/>
            <w:tcMar>
              <w:top w:w="0"/>
              <w:start w:w="0"/>
              <w:bottom w:w="0"/>
              <w:end w:w="0"/>
            </w:tcMar>
          </w:tcPr>
          <w:p>
            <w:pPr>
              <w:spacing w:after="120" w:before="120" w:line="336" w:lineRule="auto"/>
              <w:ind w:firstLine="0" w:start="0"/>
              <w:jc w:val="start"/>
            </w:pPr>
            <w:r>
              <w:rPr>
                <w:rFonts w:ascii="IBM Plex Sans Bold" w:hAnsi="IBM Plex Sans Bold" w:cs="IBM Plex Sans Bold" w:eastAsia="IBM Plex Sans Bold"/>
                <w:b/>
                <w:bCs/>
                <w:color w:val="0b617e"/>
                <w:sz w:val="28"/>
                <w:szCs w:val="28"/>
              </w:rPr>
              <w:t>One-Hot Encoding:</w:t>
            </w:r>
            <w:r>
              <w:rPr>
                <w:rFonts w:ascii="IBM Plex Sans Bold" w:hAnsi="IBM Plex Sans Bold" w:cs="IBM Plex Sans Bold" w:eastAsia="IBM Plex Sans Bold"/>
                <w:b/>
                <w:bCs/>
                <w:color w:val="0b617e"/>
                <w:sz w:val="28"/>
                <w:szCs w:val="28"/>
              </w:rPr>
              <w:t xml:space="preserve"> </w:t>
              <w:br/>
            </w:r>
            <w:r>
              <w:rPr>
                <w:rFonts w:ascii="IBM Plex Sans" w:hAnsi="IBM Plex Sans" w:cs="IBM Plex Sans" w:eastAsia="IBM Plex Sans"/>
                <w:color w:val="0b617e"/>
                <w:sz w:val="24"/>
                <w:szCs w:val="24"/>
              </w:rPr>
              <w:t>Target labels were converted into one-hot encoded vectors to enable multi-class classification.</w:t>
            </w:r>
            <w:r>
              <w:rPr>
                <w:rFonts w:ascii="IBM Plex Sans" w:hAnsi="IBM Plex Sans" w:cs="IBM Plex Sans" w:eastAsia="IBM Plex Sans"/>
                <w:color w:val="0b617e"/>
                <w:sz w:val="24"/>
                <w:szCs w:val="24"/>
              </w:rPr>
              <w:t xml:space="preserve">
</w:t>
            </w:r>
          </w:p>
        </w:tc>
      </w:tr>
    </w:tbl>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53"/>
        <w:gridCol w:w="8076"/>
      </w:tblGrid>
      <w:tr>
        <w:tc>
          <w:tcPr>
            <w:tcW w:w="953" w:type="dxa"/>
            <w:tcMar>
              <w:top w:w="0"/>
              <w:start w:w="0"/>
              <w:bottom w:w="0"/>
              <w:end w:w="0"/>
            </w:tcMar>
          </w:tcPr>
          <w:p>
            <w:pPr>
              <w:spacing w:after="120" w:before="120"/>
              <w:jc w:val="center"/>
            </w:pPr>
            <w:r>
              <w:drawing>
                <wp:inline>
                  <wp:extent cx="428625" cy="428625"/>
                  <wp:docPr id="5" name="Drawing 5" descr="de30d156-31e7-4c7d-ac80-348e1b8e0cc1.png"/>
                  <wp:cNvGraphicFramePr>
                    <a:graphicFrameLocks noChangeAspect="true"/>
                  </wp:cNvGraphicFramePr>
                  <a:graphic>
                    <a:graphicData uri="http://schemas.openxmlformats.org/drawingml/2006/picture">
                      <pic:pic xmlns:pic="http://schemas.openxmlformats.org/drawingml/2006/picture">
                        <pic:nvPicPr>
                          <pic:cNvPr id="0" name="Picture 5" descr="de30d156-31e7-4c7d-ac80-348e1b8e0cc1.png"/>
                          <pic:cNvPicPr>
                            <a:picLocks noChangeAspect="true"/>
                          </pic:cNvPicPr>
                        </pic:nvPicPr>
                        <pic:blipFill>
                          <a:blip r:embed="rId9"/>
                          <a:stretch>
                            <a:fillRect/>
                          </a:stretch>
                        </pic:blipFill>
                        <pic:spPr>
                          <a:xfrm flipH="false" flipV="false">
                            <a:off x="0" y="0"/>
                            <a:ext cx="428625" cy="428625"/>
                          </a:xfrm>
                          <a:prstGeom prst="rect">
                            <a:avLst/>
                          </a:prstGeom>
                        </pic:spPr>
                      </pic:pic>
                    </a:graphicData>
                  </a:graphic>
                </wp:inline>
              </w:drawing>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c>
        <w:tc>
          <w:tcPr>
            <w:tcW w:w="8076" w:type="dxa"/>
            <w:tcMar>
              <w:top w:w="0"/>
              <w:start w:w="0"/>
              <w:bottom w:w="0"/>
              <w:end w:w="0"/>
            </w:tcMar>
          </w:tcPr>
          <w:p>
            <w:pPr>
              <w:spacing w:after="120" w:before="120" w:line="336" w:lineRule="auto"/>
              <w:ind w:firstLine="0" w:start="0"/>
              <w:jc w:val="start"/>
            </w:pPr>
            <w:r>
              <w:rPr>
                <w:rFonts w:ascii="IBM Plex Sans Bold" w:hAnsi="IBM Plex Sans Bold" w:cs="IBM Plex Sans Bold" w:eastAsia="IBM Plex Sans Bold"/>
                <w:b/>
                <w:bCs/>
                <w:color w:val="0b617e"/>
                <w:sz w:val="28"/>
                <w:szCs w:val="28"/>
              </w:rPr>
              <w:t>Subset Selection:</w:t>
            </w:r>
            <w:r>
              <w:rPr>
                <w:rFonts w:ascii="IBM Plex Sans Bold" w:hAnsi="IBM Plex Sans Bold" w:cs="IBM Plex Sans Bold" w:eastAsia="IBM Plex Sans Bold"/>
                <w:b/>
                <w:bCs/>
                <w:color w:val="0b617e"/>
                <w:sz w:val="28"/>
                <w:szCs w:val="28"/>
              </w:rPr>
              <w:t xml:space="preserve"> </w:t>
              <w:br/>
            </w:r>
            <w:r>
              <w:rPr>
                <w:rFonts w:ascii="IBM Plex Sans" w:hAnsi="IBM Plex Sans" w:cs="IBM Plex Sans" w:eastAsia="IBM Plex Sans"/>
                <w:color w:val="0b617e"/>
                <w:sz w:val="24"/>
                <w:szCs w:val="24"/>
              </w:rPr>
              <w:t>A subset of 5,000 samples from the training data was used to reduce computational load, while the full test set was retained for evaluation.</w:t>
            </w:r>
            <w:r>
              <w:rPr>
                <w:rFonts w:ascii="IBM Plex Sans" w:hAnsi="IBM Plex Sans" w:cs="IBM Plex Sans" w:eastAsia="IBM Plex Sans"/>
                <w:color w:val="0b617e"/>
                <w:sz w:val="24"/>
                <w:szCs w:val="24"/>
              </w:rPr>
              <w:t xml:space="preserve">
</w:t>
            </w:r>
          </w:p>
        </w:tc>
      </w:tr>
    </w:tbl>
    <w:p>
      <w:pPr>
        <w:pBdr>
          <w:bottom w:val="single" w:color="0B617E" w:sz="6"/>
        </w:pBdr>
        <w:spacing w:after="120" w:before="120" w:line="0" w:lineRule="auto"/>
      </w:pPr>
    </w:p>
    <w:p>
      <w:pPr>
        <w:spacing w:after="120" w:before="120" w:line="336" w:lineRule="auto"/>
        <w:ind w:firstLine="0" w:start="0"/>
        <w:jc w:val="start"/>
      </w:pPr>
      <w:r>
        <w:rPr>
          <w:rFonts w:ascii="Montserrat" w:hAnsi="Montserrat" w:cs="Montserrat" w:eastAsia="Montserrat"/>
          <w:color w:val="0b617e"/>
          <w:sz w:val="64"/>
          <w:szCs w:val="64"/>
        </w:rPr>
        <w:t xml:space="preserve"> Neural Network Architecture</w:t>
      </w:r>
      <w:r>
        <w:rPr>
          <w:rFonts w:ascii="Montserrat" w:hAnsi="Montserrat" w:cs="Montserrat" w:eastAsia="Montserrat"/>
          <w:color w:val="0b617e"/>
          <w:sz w:val="64"/>
          <w:szCs w:val="64"/>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30"/>
          <w:szCs w:val="30"/>
        </w:rPr>
        <w:t xml:space="preserve">We use a simple 2-layer neural network (one hidden layer) to classify MNIST digits. Instead of training via gradient descent, we evolve the weights using Differential Evolution. Here's how the network is structured and how its operations are computed:
</w:t>
      </w:r>
    </w:p>
    <w:p>
      <w:pPr>
        <w:spacing w:after="120" w:before="120" w:line="336" w:lineRule="auto"/>
        <w:ind w:firstLine="0" w:start="0"/>
        <w:jc w:val="start"/>
      </w:pPr>
      <w:r>
        <w:rPr>
          <w:rFonts w:ascii="IBM Plex Sans Bold" w:hAnsi="IBM Plex Sans Bold" w:cs="IBM Plex Sans Bold" w:eastAsia="IBM Plex Sans Bold"/>
          <w:b/>
          <w:bCs/>
          <w:color w:val="0b617e"/>
          <w:sz w:val="34"/>
          <w:szCs w:val="34"/>
        </w:rPr>
        <w:t xml:space="preserve">Architecture Summary:
</w:t>
      </w:r>
    </w:p>
    <w:p>
      <w:pPr>
        <w:numPr>
          <w:ilvl w:val="0"/>
          <w:numId w:val="16"/>
        </w:numPr>
        <w:spacing w:after="0" w:before="0" w:line="336" w:lineRule="auto"/>
        <w:jc w:val="start"/>
      </w:pPr>
      <w:r>
        <w:rPr>
          <w:rFonts w:ascii="IBM Plex Sans Bold" w:hAnsi="IBM Plex Sans Bold" w:cs="IBM Plex Sans Bold" w:eastAsia="IBM Plex Sans Bold"/>
          <w:b/>
          <w:bCs/>
          <w:color w:val="0b617e"/>
          <w:sz w:val="30"/>
          <w:szCs w:val="30"/>
        </w:rPr>
        <w:t>Input Layer</w:t>
      </w:r>
      <w:r>
        <w:rPr>
          <w:rFonts w:ascii="IBM Plex Sans" w:hAnsi="IBM Plex Sans" w:cs="IBM Plex Sans" w:eastAsia="IBM Plex Sans"/>
          <w:color w:val="0b617e"/>
          <w:sz w:val="30"/>
          <w:szCs w:val="30"/>
        </w:rPr>
        <w:t>: 784 neurons (flattened 28x28 image)</w:t>
      </w:r>
      <w:r>
        <w:rPr>
          <w:rFonts w:ascii="IBM Plex Sans" w:hAnsi="IBM Plex Sans" w:cs="IBM Plex Sans" w:eastAsia="IBM Plex Sans"/>
          <w:color w:val="000000"/>
          <w:sz w:val="30"/>
          <w:szCs w:val="30"/>
        </w:rPr>
        <w:t xml:space="preserve">
</w:t>
      </w:r>
    </w:p>
    <w:p>
      <w:pPr>
        <w:numPr>
          <w:ilvl w:val="0"/>
          <w:numId w:val="16"/>
        </w:numPr>
        <w:spacing w:after="0" w:before="0" w:line="336" w:lineRule="auto"/>
        <w:jc w:val="start"/>
      </w:pPr>
      <w:r>
        <w:rPr>
          <w:rFonts w:ascii="IBM Plex Sans Bold" w:hAnsi="IBM Plex Sans Bold" w:cs="IBM Plex Sans Bold" w:eastAsia="IBM Plex Sans Bold"/>
          <w:b/>
          <w:bCs/>
          <w:color w:val="0b617e"/>
          <w:sz w:val="30"/>
          <w:szCs w:val="30"/>
        </w:rPr>
        <w:t>Hidden Layer</w:t>
      </w:r>
      <w:r>
        <w:rPr>
          <w:rFonts w:ascii="IBM Plex Sans" w:hAnsi="IBM Plex Sans" w:cs="IBM Plex Sans" w:eastAsia="IBM Plex Sans"/>
          <w:color w:val="0b617e"/>
          <w:sz w:val="30"/>
          <w:szCs w:val="30"/>
        </w:rPr>
        <w:t>: 32 neurons, activated using ReLU.</w:t>
      </w:r>
      <w:r>
        <w:rPr>
          <w:rFonts w:ascii="IBM Plex Sans" w:hAnsi="IBM Plex Sans" w:cs="IBM Plex Sans" w:eastAsia="IBM Plex Sans"/>
          <w:color w:val="000000"/>
          <w:sz w:val="30"/>
          <w:szCs w:val="30"/>
        </w:rPr>
        <w:t xml:space="preserve">
</w:t>
      </w:r>
    </w:p>
    <w:p>
      <w:pPr>
        <w:numPr>
          <w:ilvl w:val="0"/>
          <w:numId w:val="16"/>
        </w:numPr>
        <w:spacing w:after="0" w:before="0" w:line="336" w:lineRule="auto"/>
        <w:jc w:val="start"/>
      </w:pPr>
      <w:r>
        <w:rPr>
          <w:rFonts w:ascii="IBM Plex Sans Bold" w:hAnsi="IBM Plex Sans Bold" w:cs="IBM Plex Sans Bold" w:eastAsia="IBM Plex Sans Bold"/>
          <w:b/>
          <w:bCs/>
          <w:color w:val="0b617e"/>
          <w:sz w:val="30"/>
          <w:szCs w:val="30"/>
        </w:rPr>
        <w:t>Output Layer</w:t>
      </w:r>
      <w:r>
        <w:rPr>
          <w:rFonts w:ascii="IBM Plex Sans" w:hAnsi="IBM Plex Sans" w:cs="IBM Plex Sans" w:eastAsia="IBM Plex Sans"/>
          <w:color w:val="0b617e"/>
          <w:sz w:val="30"/>
          <w:szCs w:val="30"/>
        </w:rPr>
        <w:t xml:space="preserve">: 10 neurons, activated using Softmax.
</w:t>
      </w:r>
    </w:p>
    <w:p>
      <w:pPr>
        <w:spacing w:after="120" w:before="120" w:line="336" w:lineRule="auto"/>
        <w:ind w:firstLine="0" w:start="0"/>
        <w:jc w:val="start"/>
      </w:pPr>
      <w:r>
        <w:rPr>
          <w:rFonts w:ascii="IBM Plex Sans Bold" w:hAnsi="IBM Plex Sans Bold" w:cs="IBM Plex Sans Bold" w:eastAsia="IBM Plex Sans Bold"/>
          <w:b/>
          <w:bCs/>
          <w:color w:val="0b617e"/>
          <w:sz w:val="34"/>
          <w:szCs w:val="34"/>
        </w:rPr>
        <w:t xml:space="preserve"> Key Functions &amp; Equations</w:t>
      </w:r>
      <w:r>
        <w:rPr>
          <w:rFonts w:ascii="IBM Plex Sans Bold" w:hAnsi="IBM Plex Sans Bold" w:cs="IBM Plex Sans Bold" w:eastAsia="IBM Plex Sans Bold"/>
          <w:b/>
          <w:bCs/>
          <w:color w:val="0b617e"/>
          <w:sz w:val="34"/>
          <w:szCs w:val="34"/>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4"/>
          <w:szCs w:val="24"/>
        </w:rPr>
        <w:t>1. decode_vector(vector)</w:t>
      </w:r>
      <w:r>
        <w:rPr>
          <w:rFonts w:ascii="IBM Plex Sans Bold" w:hAnsi="IBM Plex Sans Bold" w:cs="IBM Plex Sans Bold" w:eastAsia="IBM Plex Sans Bold"/>
          <w:b/>
          <w:bCs/>
          <w:color w:val="0b617e"/>
          <w:sz w:val="24"/>
          <w:szCs w:val="24"/>
        </w:rPr>
        <w:t xml:space="preserve">
</w:t>
      </w:r>
    </w:p>
    <w:p>
      <w:pPr>
        <w:numPr>
          <w:ilvl w:val="1"/>
          <w:numId w:val="17"/>
        </w:numPr>
        <w:spacing w:after="0" w:before="0" w:line="336" w:lineRule="auto"/>
        <w:jc w:val="start"/>
      </w:pPr>
      <w:r>
        <w:rPr>
          <w:rFonts w:ascii="IBM Plex Sans" w:hAnsi="IBM Plex Sans" w:cs="IBM Plex Sans" w:eastAsia="IBM Plex Sans"/>
          <w:color w:val="0b617e"/>
          <w:sz w:val="24"/>
          <w:szCs w:val="24"/>
        </w:rPr>
        <w:t xml:space="preserve"> Decodes the flat solution vector into neural network parameters</w:t>
      </w: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4"/>
          <w:szCs w:val="24"/>
        </w:rPr>
        <w:t>2. forward(X, W1, b1, W2, b2)</w:t>
      </w:r>
      <w:r>
        <w:rPr>
          <w:rFonts w:ascii="IBM Plex Sans Bold" w:hAnsi="IBM Plex Sans Bold" w:cs="IBM Plex Sans Bold" w:eastAsia="IBM Plex Sans Bold"/>
          <w:b/>
          <w:bCs/>
          <w:color w:val="0b617e"/>
          <w:sz w:val="24"/>
          <w:szCs w:val="24"/>
        </w:rPr>
        <w:t xml:space="preserve">
</w:t>
      </w:r>
    </w:p>
    <w:p>
      <w:pPr>
        <w:numPr>
          <w:ilvl w:val="0"/>
          <w:numId w:val="18"/>
        </w:numPr>
        <w:spacing w:after="0" w:before="0" w:line="336" w:lineRule="auto"/>
        <w:jc w:val="start"/>
      </w:pPr>
      <w:r>
        <w:rPr>
          <w:rFonts w:ascii="IBM Plex Sans" w:hAnsi="IBM Plex Sans" w:cs="IBM Plex Sans" w:eastAsia="IBM Plex Sans"/>
          <w:color w:val="0b617e"/>
          <w:sz w:val="24"/>
          <w:szCs w:val="24"/>
        </w:rPr>
        <w:t>Performs a forward pass through the network:</w:t>
      </w:r>
      <w:r>
        <w:rPr>
          <w:rFonts w:ascii="IBM Plex Sans" w:hAnsi="IBM Plex Sans" w:cs="IBM Plex Sans" w:eastAsia="IBM Plex Sans"/>
          <w:color w:val="000000"/>
          <w:sz w:val="24"/>
          <w:szCs w:val="24"/>
        </w:rPr>
        <w:t xml:space="preserve">
</w:t>
      </w:r>
    </w:p>
    <w:p>
      <w:pPr>
        <w:numPr>
          <w:ilvl w:val="1"/>
          <w:numId w:val="18"/>
        </w:numPr>
        <w:spacing w:after="0" w:before="0" w:line="336" w:lineRule="auto"/>
        <w:jc w:val="start"/>
      </w:pPr>
      <w:r>
        <w:rPr>
          <w:rFonts w:ascii="IBM Plex Sans" w:hAnsi="IBM Plex Sans" w:cs="IBM Plex Sans" w:eastAsia="IBM Plex Sans"/>
          <w:color w:val="0b617e"/>
          <w:sz w:val="24"/>
          <w:szCs w:val="24"/>
        </w:rPr>
        <w:t>Z1​=X⋅W1​+b1​</w:t>
      </w:r>
      <w:r>
        <w:rPr>
          <w:rFonts w:ascii="IBM Plex Sans" w:hAnsi="IBM Plex Sans" w:cs="IBM Plex Sans" w:eastAsia="IBM Plex Sans"/>
          <w:color w:val="000000"/>
          <w:sz w:val="24"/>
          <w:szCs w:val="24"/>
        </w:rPr>
        <w:t xml:space="preserve">
</w:t>
      </w:r>
    </w:p>
    <w:p>
      <w:pPr>
        <w:numPr>
          <w:ilvl w:val="1"/>
          <w:numId w:val="18"/>
        </w:numPr>
        <w:spacing w:after="0" w:before="0" w:line="336" w:lineRule="auto"/>
        <w:jc w:val="start"/>
      </w:pPr>
      <w:r>
        <w:rPr>
          <w:rFonts w:ascii="IBM Plex Sans" w:hAnsi="IBM Plex Sans" w:cs="IBM Plex Sans" w:eastAsia="IBM Plex Sans"/>
          <w:color w:val="0b617e"/>
          <w:sz w:val="24"/>
          <w:szCs w:val="24"/>
        </w:rPr>
        <w:t>A1=ReLU(Z1)=max⁡(0,Z1)</w:t>
      </w:r>
      <w:r>
        <w:rPr>
          <w:rFonts w:ascii="IBM Plex Sans" w:hAnsi="IBM Plex Sans" w:cs="IBM Plex Sans" w:eastAsia="IBM Plex Sans"/>
          <w:color w:val="000000"/>
          <w:sz w:val="24"/>
          <w:szCs w:val="24"/>
        </w:rPr>
        <w:t xml:space="preserve">
</w:t>
      </w:r>
    </w:p>
    <w:p>
      <w:pPr>
        <w:numPr>
          <w:ilvl w:val="1"/>
          <w:numId w:val="18"/>
        </w:numPr>
        <w:spacing w:after="0" w:before="0" w:line="336" w:lineRule="auto"/>
        <w:jc w:val="start"/>
      </w:pPr>
      <w:r>
        <w:rPr>
          <w:rFonts w:ascii="IBM Plex Sans" w:hAnsi="IBM Plex Sans" w:cs="IBM Plex Sans" w:eastAsia="IBM Plex Sans"/>
          <w:color w:val="0b617e"/>
          <w:sz w:val="24"/>
          <w:szCs w:val="24"/>
        </w:rPr>
        <w:t>Z2=A1⋅W2+b2</w:t>
      </w:r>
      <w:r>
        <w:rPr>
          <w:rFonts w:ascii="IBM Plex Sans" w:hAnsi="IBM Plex Sans" w:cs="IBM Plex Sans" w:eastAsia="IBM Plex Sans"/>
          <w:color w:val="000000"/>
          <w:sz w:val="24"/>
          <w:szCs w:val="24"/>
        </w:rPr>
        <w:t xml:space="preserve">
</w:t>
      </w:r>
    </w:p>
    <w:p>
      <w:pPr>
        <w:numPr>
          <w:ilvl w:val="1"/>
          <w:numId w:val="18"/>
        </w:numPr>
        <w:spacing w:after="0" w:before="0" w:line="336" w:lineRule="auto"/>
        <w:jc w:val="start"/>
      </w:pPr>
      <w:r>
        <w:rPr>
          <w:rFonts w:ascii="IBM Plex Sans" w:hAnsi="IBM Plex Sans" w:cs="IBM Plex Sans" w:eastAsia="IBM Plex Sans"/>
          <w:color w:val="0b617e"/>
          <w:sz w:val="24"/>
          <w:szCs w:val="24"/>
        </w:rPr>
        <w:t>A2​=Softmax(Z2​)</w:t>
      </w: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4"/>
          <w:szCs w:val="24"/>
        </w:rPr>
        <w:t>3. cross_entropy(preds, targets)</w:t>
      </w:r>
      <w:r>
        <w:rPr>
          <w:rFonts w:ascii="IBM Plex Sans Bold" w:hAnsi="IBM Plex Sans Bold" w:cs="IBM Plex Sans Bold" w:eastAsia="IBM Plex Sans Bold"/>
          <w:b/>
          <w:bCs/>
          <w:color w:val="0b617e"/>
          <w:sz w:val="24"/>
          <w:szCs w:val="24"/>
        </w:rPr>
        <w:t xml:space="preserve">
</w:t>
      </w:r>
    </w:p>
    <w:p>
      <w:pPr>
        <w:numPr>
          <w:ilvl w:val="0"/>
          <w:numId w:val="19"/>
        </w:numPr>
        <w:spacing w:after="0" w:before="0" w:line="336" w:lineRule="auto"/>
        <w:jc w:val="start"/>
      </w:pPr>
      <w:r>
        <w:rPr>
          <w:rFonts w:ascii="IBM Plex Sans" w:hAnsi="IBM Plex Sans" w:cs="IBM Plex Sans" w:eastAsia="IBM Plex Sans"/>
          <w:color w:val="0b617e"/>
          <w:sz w:val="24"/>
          <w:szCs w:val="24"/>
        </w:rPr>
        <w:t>Calculates the model loss:</w:t>
      </w:r>
      <w:r>
        <w:rPr>
          <w:rFonts w:ascii="IBM Plex Sans" w:hAnsi="IBM Plex Sans" w:cs="IBM Plex Sans" w:eastAsia="IBM Plex Sans"/>
          <w:color w:val="000000"/>
          <w:sz w:val="24"/>
          <w:szCs w:val="24"/>
        </w:rPr>
        <w:t xml:space="preserve">
</w:t>
      </w:r>
    </w:p>
    <w:p>
      <w:pPr>
        <w:numPr>
          <w:ilvl w:val="1"/>
          <w:numId w:val="19"/>
        </w:numPr>
        <w:spacing w:after="0" w:before="0" w:line="336" w:lineRule="auto"/>
        <w:jc w:val="start"/>
      </w:pPr>
      <w:r>
        <w:rPr>
          <w:rFonts w:ascii="IBM Plex Sans" w:hAnsi="IBM Plex Sans" w:cs="IBM Plex Sans" w:eastAsia="IBM Plex Sans"/>
          <w:color w:val="0b617e"/>
          <w:sz w:val="24"/>
          <w:szCs w:val="24"/>
        </w:rPr>
        <w:t>L=−(1/n)∑yi⋅log⁡(y^i)</w:t>
      </w: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4"/>
          <w:szCs w:val="24"/>
        </w:rPr>
        <w:t>4. fitness_function(vector)</w:t>
      </w:r>
      <w:r>
        <w:rPr>
          <w:rFonts w:ascii="IBM Plex Sans Bold" w:hAnsi="IBM Plex Sans Bold" w:cs="IBM Plex Sans Bold" w:eastAsia="IBM Plex Sans Bold"/>
          <w:b/>
          <w:bCs/>
          <w:color w:val="0b617e"/>
          <w:sz w:val="24"/>
          <w:szCs w:val="24"/>
        </w:rPr>
        <w:t xml:space="preserve">
</w:t>
      </w:r>
    </w:p>
    <w:p>
      <w:pPr>
        <w:numPr>
          <w:ilvl w:val="0"/>
          <w:numId w:val="20"/>
        </w:numPr>
        <w:spacing w:after="0" w:before="0" w:line="336" w:lineRule="auto"/>
        <w:jc w:val="start"/>
      </w:pPr>
      <w:r>
        <w:rPr>
          <w:rFonts w:ascii="IBM Plex Sans" w:hAnsi="IBM Plex Sans" w:cs="IBM Plex Sans" w:eastAsia="IBM Plex Sans"/>
          <w:color w:val="0b617e"/>
          <w:sz w:val="24"/>
          <w:szCs w:val="24"/>
        </w:rPr>
        <w:t>Evaluates the "fitness" (loss) of a solution vector:</w:t>
      </w:r>
      <w:r>
        <w:rPr>
          <w:rFonts w:ascii="IBM Plex Sans" w:hAnsi="IBM Plex Sans" w:cs="IBM Plex Sans" w:eastAsia="IBM Plex Sans"/>
          <w:color w:val="000000"/>
          <w:sz w:val="24"/>
          <w:szCs w:val="24"/>
        </w:rPr>
        <w:t xml:space="preserve">
</w:t>
      </w:r>
    </w:p>
    <w:p>
      <w:pPr>
        <w:numPr>
          <w:ilvl w:val="1"/>
          <w:numId w:val="20"/>
        </w:numPr>
        <w:spacing w:after="0" w:before="0" w:line="336" w:lineRule="auto"/>
        <w:jc w:val="start"/>
      </w:pPr>
      <w:r>
        <w:rPr>
          <w:rFonts w:ascii="IBM Plex Sans" w:hAnsi="IBM Plex Sans" w:cs="IBM Plex Sans" w:eastAsia="IBM Plex Sans"/>
          <w:color w:val="0b617e"/>
          <w:sz w:val="24"/>
          <w:szCs w:val="24"/>
        </w:rPr>
        <w:t>Decodes weights from the vector.</w:t>
      </w:r>
      <w:r>
        <w:rPr>
          <w:rFonts w:ascii="IBM Plex Sans" w:hAnsi="IBM Plex Sans" w:cs="IBM Plex Sans" w:eastAsia="IBM Plex Sans"/>
          <w:color w:val="000000"/>
          <w:sz w:val="24"/>
          <w:szCs w:val="24"/>
        </w:rPr>
        <w:t xml:space="preserve">
</w:t>
      </w:r>
    </w:p>
    <w:p>
      <w:pPr>
        <w:numPr>
          <w:ilvl w:val="1"/>
          <w:numId w:val="20"/>
        </w:numPr>
        <w:spacing w:after="0" w:before="0" w:line="336" w:lineRule="auto"/>
        <w:jc w:val="start"/>
      </w:pPr>
      <w:r>
        <w:rPr>
          <w:rFonts w:ascii="IBM Plex Sans" w:hAnsi="IBM Plex Sans" w:cs="IBM Plex Sans" w:eastAsia="IBM Plex Sans"/>
          <w:color w:val="0b617e"/>
          <w:sz w:val="24"/>
          <w:szCs w:val="24"/>
        </w:rPr>
        <w:t>Performs forward pass on training data.</w:t>
      </w:r>
      <w:r>
        <w:rPr>
          <w:rFonts w:ascii="IBM Plex Sans" w:hAnsi="IBM Plex Sans" w:cs="IBM Plex Sans" w:eastAsia="IBM Plex Sans"/>
          <w:color w:val="000000"/>
          <w:sz w:val="24"/>
          <w:szCs w:val="24"/>
        </w:rPr>
        <w:t xml:space="preserve">
</w:t>
      </w:r>
    </w:p>
    <w:p>
      <w:pPr>
        <w:numPr>
          <w:ilvl w:val="1"/>
          <w:numId w:val="20"/>
        </w:numPr>
        <w:spacing w:after="0" w:before="0" w:line="336" w:lineRule="auto"/>
        <w:jc w:val="start"/>
      </w:pPr>
      <w:r>
        <w:rPr>
          <w:rFonts w:ascii="IBM Plex Sans" w:hAnsi="IBM Plex Sans" w:cs="IBM Plex Sans" w:eastAsia="IBM Plex Sans"/>
          <w:color w:val="0b617e"/>
          <w:sz w:val="24"/>
          <w:szCs w:val="24"/>
        </w:rPr>
        <w:t xml:space="preserve">Returns the cross-entropy loss.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pBdr>
          <w:bottom w:val="single" w:color="0B617E" w:sz="6"/>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center"/>
      </w:pPr>
      <w:r>
        <w:rPr>
          <w:rFonts w:ascii="IBM Plex Sans Italics" w:hAnsi="IBM Plex Sans Italics" w:cs="IBM Plex Sans Italics" w:eastAsia="IBM Plex Sans Italics"/>
          <w:i/>
          <w:iCs/>
          <w:color w:val="0b617e"/>
          <w:sz w:val="64"/>
          <w:szCs w:val="64"/>
        </w:rPr>
        <w:t>Algorithms and Approaches</w:t>
      </w:r>
      <w:r>
        <w:rPr>
          <w:rFonts w:ascii="IBM Plex Sans Italics" w:hAnsi="IBM Plex Sans Italics" w:cs="IBM Plex Sans Italics" w:eastAsia="IBM Plex Sans Italics"/>
          <w:i/>
          <w:iCs/>
          <w:color w:val="0b617e"/>
          <w:sz w:val="64"/>
          <w:szCs w:val="64"/>
        </w:rPr>
        <w:t xml:space="preserve">
</w:t>
      </w:r>
    </w:p>
    <w:p>
      <w:pPr>
        <w:pBdr>
          <w:bottom w:val="single" w:color="0B617E" w:sz="18"/>
        </w:pBdr>
        <w:spacing w:after="120" w:before="120" w:line="0" w:lineRule="auto"/>
      </w:pP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Differential Evolution (DE)
</w:t>
      </w:r>
    </w:p>
    <w:p>
      <w:pPr>
        <w:numPr>
          <w:ilvl w:val="0"/>
          <w:numId w:val="21"/>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360" w:start="480"/>
        <w:jc w:val="start"/>
      </w:pPr>
      <w:r>
        <w:rPr>
          <w:rFonts w:ascii="IBM Plex Sans" w:hAnsi="IBM Plex Sans" w:cs="IBM Plex Sans" w:eastAsia="IBM Plex Sans"/>
          <w:color w:val="0b617e"/>
          <w:sz w:val="28"/>
          <w:szCs w:val="28"/>
        </w:rPr>
        <w:t xml:space="preserve">Optimize neural network weights by minimizing the </w:t>
      </w:r>
      <w:r>
        <w:rPr>
          <w:rFonts w:ascii="IBM Plex Sans Bold" w:hAnsi="IBM Plex Sans Bold" w:cs="IBM Plex Sans Bold" w:eastAsia="IBM Plex Sans Bold"/>
          <w:b/>
          <w:bCs/>
          <w:color w:val="0b617e"/>
          <w:sz w:val="28"/>
          <w:szCs w:val="28"/>
        </w:rPr>
        <w:t>cross-entropy loss</w:t>
      </w:r>
      <w:r>
        <w:rPr>
          <w:rFonts w:ascii="IBM Plex Sans" w:hAnsi="IBM Plex Sans" w:cs="IBM Plex Sans" w:eastAsia="IBM Plex Sans"/>
          <w:color w:val="0b617e"/>
          <w:sz w:val="28"/>
          <w:szCs w:val="28"/>
        </w:rPr>
        <w:t xml:space="preserve"> using   DE — an Evolutionary Algorithm (EA) that evolves a population of solutions over generations.</w:t>
      </w:r>
      <w:r>
        <w:rPr>
          <w:rFonts w:ascii="IBM Plex Sans" w:hAnsi="IBM Plex Sans" w:cs="IBM Plex Sans" w:eastAsia="IBM Plex Sans"/>
          <w:color w:val="0b617e"/>
          <w:sz w:val="28"/>
          <w:szCs w:val="28"/>
        </w:rPr>
        <w:t xml:space="preserve">
</w:t>
      </w:r>
    </w:p>
    <w:p>
      <w:pPr>
        <w:numPr>
          <w:ilvl w:val="0"/>
          <w:numId w:val="22"/>
        </w:numPr>
        <w:spacing w:after="0" w:before="0" w:line="336" w:lineRule="auto"/>
        <w:jc w:val="start"/>
      </w:pP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36"/>
          <w:szCs w:val="36"/>
        </w:rPr>
        <w:t xml:space="preserve">Algorithm Components: </w:t>
      </w:r>
      <w:r>
        <w:rPr>
          <w:rFonts w:ascii="IBM Plex Sans Italics" w:hAnsi="IBM Plex Sans Italics" w:cs="IBM Plex Sans Italics" w:eastAsia="IBM Plex Sans Italics"/>
          <w:i/>
          <w:iCs/>
          <w:color w:val="0b617e"/>
          <w:sz w:val="28"/>
          <w:szCs w:val="28"/>
        </w:rPr>
        <w:t>(Evolutionary loop for 5000 gen)</w:t>
      </w:r>
      <w:r>
        <w:rPr>
          <w:rFonts w:ascii="IBM Plex Sans Italics" w:hAnsi="IBM Plex Sans Italics" w:cs="IBM Plex Sans Italics" w:eastAsia="IBM Plex Sans Italics"/>
          <w:i/>
          <w:iC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Population Initialization:</w:t>
      </w:r>
      <w:r>
        <w:rPr>
          <w:rFonts w:ascii="IBM Plex Sans Bold" w:hAnsi="IBM Plex Sans Bold" w:cs="IBM Plex Sans Bold" w:eastAsia="IBM Plex Sans Bold"/>
          <w:b/>
          <w:bCs/>
          <w:color w:val="0b617e"/>
          <w:sz w:val="28"/>
          <w:szCs w:val="28"/>
        </w:rPr>
        <w:t xml:space="preserve">
</w:t>
      </w:r>
    </w:p>
    <w:p>
      <w:pPr>
        <w:numPr>
          <w:ilvl w:val="1"/>
          <w:numId w:val="23"/>
        </w:numPr>
        <w:spacing w:after="0" w:before="0" w:line="336" w:lineRule="auto"/>
        <w:jc w:val="start"/>
      </w:pPr>
      <w:r>
        <w:rPr>
          <w:rFonts w:ascii="IBM Plex Sans" w:hAnsi="IBM Plex Sans" w:cs="IBM Plex Sans" w:eastAsia="IBM Plex Sans"/>
          <w:color w:val="0b617e"/>
          <w:sz w:val="24"/>
          <w:szCs w:val="24"/>
        </w:rPr>
        <w:t xml:space="preserve">Population of size P: each </w:t>
      </w:r>
      <w:r>
        <w:rPr>
          <w:rFonts w:ascii="IBM Plex Sans" w:hAnsi="IBM Plex Sans" w:cs="IBM Plex Sans" w:eastAsia="IBM Plex Sans"/>
          <w:color w:val="0b617e"/>
          <w:sz w:val="24"/>
          <w:szCs w:val="24"/>
        </w:rPr>
        <w:t xml:space="preserve">individual is a vector of network weights, initialized using </w:t>
      </w:r>
      <w:r>
        <w:rPr>
          <w:rFonts w:ascii="IBM Plex Sans Bold Italics" w:hAnsi="IBM Plex Sans Bold Italics" w:cs="IBM Plex Sans Bold Italics" w:eastAsia="IBM Plex Sans Bold Italics"/>
          <w:b/>
          <w:bCs/>
          <w:i/>
          <w:iCs/>
          <w:color w:val="0b617e"/>
          <w:sz w:val="24"/>
          <w:szCs w:val="24"/>
        </w:rPr>
        <w:t xml:space="preserve">He-initialization </w:t>
      </w:r>
      <w:r>
        <w:rPr>
          <w:rFonts w:ascii="IBM Plex Sans" w:hAnsi="IBM Plex Sans" w:cs="IBM Plex Sans" w:eastAsia="IBM Plex Sans"/>
          <w:color w:val="0b617e"/>
          <w:sz w:val="24"/>
          <w:szCs w:val="24"/>
        </w:rPr>
        <w:t>(Smart initialization)</w:t>
      </w:r>
      <w:r>
        <w:rPr>
          <w:rFonts w:ascii="IBM Plex Sans Italics" w:hAnsi="IBM Plex Sans Italics" w:cs="IBM Plex Sans Italics" w:eastAsia="IBM Plex Sans Italics"/>
          <w:i/>
          <w:iCs/>
          <w:color w:val="0b617e"/>
          <w:sz w:val="24"/>
          <w:szCs w:val="24"/>
        </w:rPr>
        <w:t>.</w:t>
      </w:r>
      <w:r>
        <w:rPr>
          <w:rFonts w:ascii="IBM Plex Sans Italics" w:hAnsi="IBM Plex Sans Italics" w:cs="IBM Plex Sans Italics" w:eastAsia="IBM Plex Sans Italics"/>
          <w:i/>
          <w:iCs/>
          <w:color w:val="0b617e"/>
          <w:sz w:val="24"/>
          <w:szCs w:val="24"/>
        </w:rPr>
        <w:t xml:space="preserve">
</w:t>
      </w:r>
    </w:p>
    <w:p>
      <w:pPr>
        <w:numPr>
          <w:ilvl w:val="1"/>
          <w:numId w:val="23"/>
        </w:numPr>
        <w:spacing w:after="0" w:before="0" w:line="336" w:lineRule="auto"/>
        <w:jc w:val="start"/>
      </w:pPr>
      <w:r>
        <w:rPr>
          <w:rFonts w:ascii="IBM Plex Sans" w:hAnsi="IBM Plex Sans" w:cs="IBM Plex Sans" w:eastAsia="IBM Plex Sans"/>
          <w:color w:val="0b617e"/>
          <w:sz w:val="24"/>
          <w:szCs w:val="24"/>
        </w:rPr>
        <w:t xml:space="preserve">Vector size = 25,450 </w:t>
      </w:r>
      <w:r>
        <w:rPr>
          <w:rFonts w:ascii="IBM Plex Sans" w:hAnsi="IBM Plex Sans" w:cs="IBM Plex Sans" w:eastAsia="IBM Plex Sans"/>
          <w:color w:val="0b617e"/>
          <w:sz w:val="24"/>
          <w:szCs w:val="24"/>
        </w:rPr>
        <w:t>(total parameters in the NN).</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2. Mutation:</w:t>
      </w:r>
      <w:r>
        <w:rPr>
          <w:rFonts w:ascii="IBM Plex Sans Bold" w:hAnsi="IBM Plex Sans Bold" w:cs="IBM Plex Sans Bold" w:eastAsia="IBM Plex Sans Bold"/>
          <w:b/>
          <w:bCs/>
          <w:color w:val="0b617e"/>
          <w:sz w:val="24"/>
          <w:szCs w:val="24"/>
        </w:rPr>
        <w:t xml:space="preserve">
</w:t>
      </w:r>
    </w:p>
    <w:p>
      <w:pPr>
        <w:numPr>
          <w:ilvl w:val="1"/>
          <w:numId w:val="24"/>
        </w:numPr>
        <w:spacing w:after="0" w:before="0" w:line="336" w:lineRule="auto"/>
        <w:jc w:val="start"/>
      </w:pPr>
      <w:r>
        <w:rPr>
          <w:rFonts w:ascii="IBM Plex Sans" w:hAnsi="IBM Plex Sans" w:cs="IBM Plex Sans" w:eastAsia="IBM Plex Sans"/>
          <w:color w:val="0b617e"/>
          <w:sz w:val="24"/>
          <w:szCs w:val="24"/>
        </w:rPr>
        <w:t xml:space="preserve">For each individual xi​, select three distinct individuals xa,xb​,xc​, and generate a </w:t>
      </w:r>
      <w:r>
        <w:rPr>
          <w:rFonts w:ascii="IBM Plex Sans Bold" w:hAnsi="IBM Plex Sans Bold" w:cs="IBM Plex Sans Bold" w:eastAsia="IBM Plex Sans Bold"/>
          <w:b/>
          <w:bCs/>
          <w:color w:val="0b617e"/>
          <w:sz w:val="24"/>
          <w:szCs w:val="24"/>
        </w:rPr>
        <w:t>mutant vector</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v_i=x_a + F ⋅ (x_b − x_c)</w:t>
      </w:r>
      <w:r>
        <w:rPr>
          <w:rFonts w:ascii="IBM Plex Sans Italics" w:hAnsi="IBM Plex Sans Italics" w:cs="IBM Plex Sans Italics" w:eastAsia="IBM Plex Sans Italics"/>
          <w:i/>
          <w:iCs/>
          <w:color w:val="0b617e"/>
          <w:sz w:val="24"/>
          <w:szCs w:val="24"/>
        </w:rPr>
        <w:t xml:space="preserve">
</w:t>
      </w:r>
    </w:p>
    <w:p>
      <w:pPr>
        <w:numPr>
          <w:ilvl w:val="1"/>
          <w:numId w:val="24"/>
        </w:numPr>
        <w:spacing w:after="0" w:before="0" w:line="336" w:lineRule="auto"/>
        <w:jc w:val="start"/>
      </w:pPr>
      <w:r>
        <w:rPr>
          <w:rFonts w:ascii="IBM Plex Sans Italics" w:hAnsi="IBM Plex Sans Italics" w:cs="IBM Plex Sans Italics" w:eastAsia="IBM Plex Sans Italics"/>
          <w:i/>
          <w:iCs/>
          <w:color w:val="0b617e"/>
          <w:sz w:val="24"/>
          <w:szCs w:val="24"/>
        </w:rPr>
        <w:t xml:space="preserve">F </w:t>
      </w:r>
      <w:r>
        <w:rPr>
          <w:rFonts w:ascii="IBM Plex Sans" w:hAnsi="IBM Plex Sans" w:cs="IBM Plex Sans" w:eastAsia="IBM Plex Sans"/>
          <w:color w:val="0b617e"/>
          <w:sz w:val="24"/>
          <w:szCs w:val="24"/>
        </w:rPr>
        <w:t xml:space="preserve">∈ ]0,2]: </w:t>
      </w:r>
      <w:r>
        <w:rPr>
          <w:rFonts w:ascii="IBM Plex Sans Bold" w:hAnsi="IBM Plex Sans Bold" w:cs="IBM Plex Sans Bold" w:eastAsia="IBM Plex Sans Bold"/>
          <w:b/>
          <w:bCs/>
          <w:color w:val="0b617e"/>
          <w:sz w:val="24"/>
          <w:szCs w:val="24"/>
        </w:rPr>
        <w:t>mutation factor</w:t>
      </w:r>
      <w:r>
        <w:rPr>
          <w:rFonts w:ascii="IBM Plex Sans" w:hAnsi="IBM Plex Sans" w:cs="IBM Plex Sans" w:eastAsia="IBM Plex Sans"/>
          <w:color w:val="0b617e"/>
          <w:sz w:val="24"/>
          <w:szCs w:val="24"/>
        </w:rPr>
        <w:t xml:space="preserve"> (0.5)</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xml:space="preserve">. </w:t>
      </w:r>
      <w:r>
        <w:rPr>
          <w:rFonts w:ascii="IBM Plex Sans Bold" w:hAnsi="IBM Plex Sans Bold" w:cs="IBM Plex Sans Bold" w:eastAsia="IBM Plex Sans Bold"/>
          <w:b/>
          <w:bCs/>
          <w:color w:val="0b617e"/>
          <w:sz w:val="28"/>
          <w:szCs w:val="28"/>
        </w:rPr>
        <w:t>Crossover:</w:t>
      </w:r>
      <w:r>
        <w:rPr>
          <w:rFonts w:ascii="IBM Plex Sans" w:hAnsi="IBM Plex Sans" w:cs="IBM Plex Sans" w:eastAsia="IBM Plex Sans"/>
          <w:color w:val="0b617e"/>
          <w:sz w:val="24"/>
          <w:szCs w:val="24"/>
        </w:rPr>
        <w:t xml:space="preserve">
</w:t>
      </w:r>
    </w:p>
    <w:p>
      <w:pPr>
        <w:numPr>
          <w:ilvl w:val="1"/>
          <w:numId w:val="25"/>
        </w:numPr>
        <w:spacing w:after="0" w:before="0" w:line="336" w:lineRule="auto"/>
        <w:jc w:val="start"/>
      </w:pPr>
      <w:r>
        <w:rPr>
          <w:rFonts w:ascii="IBM Plex Sans" w:hAnsi="IBM Plex Sans" w:cs="IBM Plex Sans" w:eastAsia="IBM Plex Sans"/>
          <w:color w:val="0b617e"/>
          <w:sz w:val="24"/>
          <w:szCs w:val="24"/>
        </w:rPr>
        <w:t xml:space="preserve">Mix the parent </w:t>
      </w:r>
      <w:r>
        <w:rPr>
          <w:rFonts w:ascii="IBM Plex Sans Italics" w:hAnsi="IBM Plex Sans Italics" w:cs="IBM Plex Sans Italics" w:eastAsia="IBM Plex Sans Italics"/>
          <w:i/>
          <w:iCs/>
          <w:color w:val="0b617e"/>
          <w:sz w:val="24"/>
          <w:szCs w:val="24"/>
        </w:rPr>
        <w:t>x_i</w:t>
      </w:r>
      <w:r>
        <w:rPr>
          <w:rFonts w:ascii="IBM Plex Sans" w:hAnsi="IBM Plex Sans" w:cs="IBM Plex Sans" w:eastAsia="IBM Plex Sans"/>
          <w:color w:val="0b617e"/>
          <w:sz w:val="24"/>
          <w:szCs w:val="24"/>
        </w:rPr>
        <w:t xml:space="preserve"> and mutant </w:t>
      </w:r>
      <w:r>
        <w:rPr>
          <w:rFonts w:ascii="IBM Plex Sans Italics" w:hAnsi="IBM Plex Sans Italics" w:cs="IBM Plex Sans Italics" w:eastAsia="IBM Plex Sans Italics"/>
          <w:i/>
          <w:iCs/>
          <w:color w:val="0b617e"/>
          <w:sz w:val="24"/>
          <w:szCs w:val="24"/>
        </w:rPr>
        <w:t>v_i</w:t>
      </w:r>
      <w:r>
        <w:rPr>
          <w:rFonts w:ascii="IBM Plex Sans" w:hAnsi="IBM Plex Sans" w:cs="IBM Plex Sans" w:eastAsia="IBM Plex Sans"/>
          <w:color w:val="0b617e"/>
          <w:sz w:val="24"/>
          <w:szCs w:val="24"/>
        </w:rPr>
        <w:t xml:space="preserve"> to create a </w:t>
      </w:r>
      <w:r>
        <w:rPr>
          <w:rFonts w:ascii="IBM Plex Sans Bold" w:hAnsi="IBM Plex Sans Bold" w:cs="IBM Plex Sans Bold" w:eastAsia="IBM Plex Sans Bold"/>
          <w:b/>
          <w:bCs/>
          <w:color w:val="0b617e"/>
          <w:sz w:val="24"/>
          <w:szCs w:val="24"/>
        </w:rPr>
        <w:t>trial vector</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u_i</w:t>
      </w:r>
      <w:r>
        <w:rPr>
          <w:rFonts w:ascii="IBM Plex Sans" w:hAnsi="IBM Plex Sans" w:cs="IBM Plex Sans" w:eastAsia="IBM Plex Sans"/>
          <w:color w:val="0b617e"/>
          <w:sz w:val="24"/>
          <w:szCs w:val="24"/>
        </w:rPr>
        <w:t>​:</w:t>
      </w:r>
      <w:r>
        <w:rPr>
          <w:rFonts w:ascii="IBM Plex Sans" w:hAnsi="IBM Plex Sans" w:cs="IBM Plex Sans" w:eastAsia="IBM Plex Sans"/>
          <w:color w:val="0b617e"/>
          <w:sz w:val="24"/>
          <w:szCs w:val="24"/>
        </w:rPr>
        <w:t xml:space="preserve">
</w:t>
      </w:r>
    </w:p>
    <w:p>
      <w:pPr>
        <w:numPr>
          <w:ilvl w:val="1"/>
          <w:numId w:val="25"/>
        </w:numPr>
        <w:spacing w:after="0" w:before="0" w:line="336" w:lineRule="auto"/>
        <w:jc w:val="start"/>
      </w:pPr>
      <w:r>
        <w:rPr>
          <w:rFonts w:ascii="IBM Plex Sans Italics" w:hAnsi="IBM Plex Sans Italics" w:cs="IBM Plex Sans Italics" w:eastAsia="IBM Plex Sans Italics"/>
          <w:i/>
          <w:iCs/>
          <w:color w:val="0b617e"/>
          <w:sz w:val="24"/>
          <w:szCs w:val="24"/>
        </w:rPr>
        <w:t xml:space="preserve">u_i </w:t>
      </w:r>
      <w:r>
        <w:rPr>
          <w:rFonts w:ascii="IBM Plex Sans" w:hAnsi="IBM Plex Sans" w:cs="IBM Plex Sans" w:eastAsia="IBM Plex Sans"/>
          <w:color w:val="0b617e"/>
          <w:sz w:val="24"/>
          <w:szCs w:val="24"/>
        </w:rPr>
        <w:t xml:space="preserve">= 𝑓(𝑀𝑎𝑡ℎ.𝑟𝑎𝑛𝑑𝑜𝑚() &gt; 𝐶𝑅) </w:t>
      </w:r>
      <w:r>
        <w:rPr>
          <w:rFonts w:ascii="IBM Plex Sans Italics" w:hAnsi="IBM Plex Sans Italics" w:cs="IBM Plex Sans Italics" w:eastAsia="IBM Plex Sans Italics"/>
          <w:i/>
          <w:iCs/>
          <w:color w:val="0b617e"/>
          <w:sz w:val="24"/>
          <w:szCs w:val="24"/>
        </w:rPr>
        <w:t>v_i</w:t>
      </w:r>
      <w:r>
        <w:rPr>
          <w:rFonts w:ascii="IBM Plex Sans" w:hAnsi="IBM Plex Sans" w:cs="IBM Plex Sans" w:eastAsia="IBM Plex Sans"/>
          <w:color w:val="0b617e"/>
          <w:sz w:val="24"/>
          <w:szCs w:val="24"/>
        </w:rPr>
        <w:t xml:space="preserve"> , otherwise = </w:t>
      </w:r>
      <w:r>
        <w:rPr>
          <w:rFonts w:ascii="IBM Plex Sans Italics" w:hAnsi="IBM Plex Sans Italics" w:cs="IBM Plex Sans Italics" w:eastAsia="IBM Plex Sans Italics"/>
          <w:i/>
          <w:iCs/>
          <w:color w:val="0b617e"/>
          <w:sz w:val="24"/>
          <w:szCs w:val="24"/>
        </w:rPr>
        <w:t>x_i</w:t>
      </w:r>
      <w:r>
        <w:rPr>
          <w:rFonts w:ascii="IBM Plex Sans Italics" w:hAnsi="IBM Plex Sans Italics" w:cs="IBM Plex Sans Italics" w:eastAsia="IBM Plex Sans Italics"/>
          <w:i/>
          <w:iCs/>
          <w:color w:val="0b617e"/>
          <w:sz w:val="24"/>
          <w:szCs w:val="24"/>
        </w:rPr>
        <w:t xml:space="preserve">
</w:t>
      </w:r>
    </w:p>
    <w:p>
      <w:pPr>
        <w:numPr>
          <w:ilvl w:val="1"/>
          <w:numId w:val="25"/>
        </w:numPr>
        <w:spacing w:after="0" w:before="0" w:line="336" w:lineRule="auto"/>
        <w:jc w:val="start"/>
      </w:pPr>
      <w:r>
        <w:rPr>
          <w:rFonts w:ascii="IBM Plex Sans" w:hAnsi="IBM Plex Sans" w:cs="IBM Plex Sans" w:eastAsia="IBM Plex Sans"/>
          <w:color w:val="0b617e"/>
          <w:sz w:val="24"/>
          <w:szCs w:val="24"/>
        </w:rPr>
        <w:t xml:space="preserve">CR ∈ [0,1]: </w:t>
      </w:r>
      <w:r>
        <w:rPr>
          <w:rFonts w:ascii="IBM Plex Sans Bold" w:hAnsi="IBM Plex Sans Bold" w:cs="IBM Plex Sans Bold" w:eastAsia="IBM Plex Sans Bold"/>
          <w:b/>
          <w:bCs/>
          <w:color w:val="0b617e"/>
          <w:sz w:val="24"/>
          <w:szCs w:val="24"/>
        </w:rPr>
        <w:t>crossover rate</w:t>
      </w:r>
      <w:r>
        <w:rPr>
          <w:rFonts w:ascii="IBM Plex Sans" w:hAnsi="IBM Plex Sans" w:cs="IBM Plex Sans" w:eastAsia="IBM Plex Sans"/>
          <w:color w:val="0b617e"/>
          <w:sz w:val="24"/>
          <w:szCs w:val="24"/>
        </w:rPr>
        <w:t xml:space="preserve"> (0.7)</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 Selection</w:t>
      </w:r>
      <w:r>
        <w:rPr>
          <w:rFonts w:ascii="IBM Plex Sans" w:hAnsi="IBM Plex Sans" w:cs="IBM Plex Sans" w:eastAsia="IBM Plex Sans"/>
          <w:color w:val="0b617e"/>
          <w:sz w:val="28"/>
          <w:szCs w:val="28"/>
        </w:rPr>
        <w:t xml:space="preserve">
</w:t>
      </w:r>
    </w:p>
    <w:p>
      <w:pPr>
        <w:numPr>
          <w:ilvl w:val="1"/>
          <w:numId w:val="26"/>
        </w:numPr>
        <w:spacing w:after="0" w:before="0" w:line="336" w:lineRule="auto"/>
        <w:jc w:val="start"/>
      </w:pPr>
      <w:r>
        <w:rPr>
          <w:rFonts w:ascii="IBM Plex Sans" w:hAnsi="IBM Plex Sans" w:cs="IBM Plex Sans" w:eastAsia="IBM Plex Sans"/>
          <w:color w:val="0b617e"/>
          <w:sz w:val="24"/>
          <w:szCs w:val="24"/>
        </w:rPr>
        <w:t xml:space="preserve">Evaluate both </w:t>
      </w:r>
      <w:r>
        <w:rPr>
          <w:rFonts w:ascii="IBM Plex Sans Italics" w:hAnsi="IBM Plex Sans Italics" w:cs="IBM Plex Sans Italics" w:eastAsia="IBM Plex Sans Italics"/>
          <w:i/>
          <w:iCs/>
          <w:color w:val="0b617e"/>
          <w:sz w:val="24"/>
          <w:szCs w:val="24"/>
        </w:rPr>
        <w:t>x_i</w:t>
      </w:r>
      <w:r>
        <w:rPr>
          <w:rFonts w:ascii="IBM Plex Sans" w:hAnsi="IBM Plex Sans" w:cs="IBM Plex Sans" w:eastAsia="IBM Plex Sans"/>
          <w:color w:val="0b617e"/>
          <w:sz w:val="24"/>
          <w:szCs w:val="24"/>
        </w:rPr>
        <w:t xml:space="preserve">​ and </w:t>
      </w:r>
      <w:r>
        <w:rPr>
          <w:rFonts w:ascii="IBM Plex Sans Italics" w:hAnsi="IBM Plex Sans Italics" w:cs="IBM Plex Sans Italics" w:eastAsia="IBM Plex Sans Italics"/>
          <w:i/>
          <w:iCs/>
          <w:color w:val="0b617e"/>
          <w:sz w:val="24"/>
          <w:szCs w:val="24"/>
        </w:rPr>
        <w:t>u_i</w:t>
      </w:r>
      <w:r>
        <w:rPr>
          <w:rFonts w:ascii="IBM Plex Sans" w:hAnsi="IBM Plex Sans" w:cs="IBM Plex Sans" w:eastAsia="IBM Plex Sans"/>
          <w:color w:val="0b617e"/>
          <w:sz w:val="24"/>
          <w:szCs w:val="24"/>
        </w:rPr>
        <w:t xml:space="preserve"> using the fitness function. Keep the one with </w:t>
      </w:r>
      <w:r>
        <w:rPr>
          <w:rFonts w:ascii="IBM Plex Sans Bold" w:hAnsi="IBM Plex Sans Bold" w:cs="IBM Plex Sans Bold" w:eastAsia="IBM Plex Sans Bold"/>
          <w:b/>
          <w:bCs/>
          <w:color w:val="0b617e"/>
          <w:sz w:val="24"/>
          <w:szCs w:val="24"/>
        </w:rPr>
        <w:t>lower loss</w:t>
      </w:r>
      <w:r>
        <w:rPr>
          <w:rFonts w:ascii="IBM Plex Sans" w:hAnsi="IBM Plex Sans" w:cs="IBM Plex Sans" w:eastAsia="IBM Plex Sans"/>
          <w:color w:val="0b617e"/>
          <w:sz w:val="24"/>
          <w:szCs w:val="24"/>
        </w:rPr>
        <w:t>:</w:t>
      </w:r>
      <w:r>
        <w:rPr>
          <w:rFonts w:ascii="IBM Plex Sans" w:hAnsi="IBM Plex Sans" w:cs="IBM Plex Sans" w:eastAsia="IBM Plex Sans"/>
          <w:color w:val="0b617e"/>
          <w:sz w:val="24"/>
          <w:szCs w:val="24"/>
        </w:rPr>
        <w:t xml:space="preserve">
</w:t>
      </w:r>
    </w:p>
    <w:p>
      <w:pPr>
        <w:numPr>
          <w:ilvl w:val="2"/>
          <w:numId w:val="26"/>
        </w:numPr>
        <w:spacing w:after="0" w:before="0" w:line="336" w:lineRule="auto"/>
        <w:jc w:val="start"/>
      </w:pPr>
      <w:r>
        <w:rPr>
          <w:rFonts w:ascii="IBM Plex Sans Italics" w:hAnsi="IBM Plex Sans Italics" w:cs="IBM Plex Sans Italics" w:eastAsia="IBM Plex Sans Italics"/>
          <w:i/>
          <w:iCs/>
          <w:color w:val="0b617e"/>
          <w:sz w:val="24"/>
          <w:szCs w:val="24"/>
        </w:rPr>
        <w:t>x(next) = u_i</w:t>
      </w:r>
      <w:r>
        <w:rPr>
          <w:rFonts w:ascii="IBM Plex Sans" w:hAnsi="IBM Plex Sans" w:cs="IBM Plex Sans" w:eastAsia="IBM Plex Sans"/>
          <w:color w:val="0b617e"/>
          <w:sz w:val="24"/>
          <w:szCs w:val="24"/>
        </w:rPr>
        <w:t xml:space="preserve"> , if </w:t>
      </w:r>
      <w:r>
        <w:rPr>
          <w:rFonts w:ascii="IBM Plex Sans Italics" w:hAnsi="IBM Plex Sans Italics" w:cs="IBM Plex Sans Italics" w:eastAsia="IBM Plex Sans Italics"/>
          <w:i/>
          <w:iCs/>
          <w:color w:val="0b617e"/>
          <w:sz w:val="24"/>
          <w:szCs w:val="24"/>
        </w:rPr>
        <w:t>f(u_i​)</w:t>
      </w:r>
      <w:r>
        <w:rPr>
          <w:rFonts w:ascii="IBM Plex Sans" w:hAnsi="IBM Plex Sans" w:cs="IBM Plex Sans" w:eastAsia="IBM Plex Sans"/>
          <w:color w:val="0b617e"/>
          <w:sz w:val="24"/>
          <w:szCs w:val="24"/>
        </w:rPr>
        <w:t xml:space="preserve"> ≤ </w:t>
      </w:r>
      <w:r>
        <w:rPr>
          <w:rFonts w:ascii="IBM Plex Sans Italics" w:hAnsi="IBM Plex Sans Italics" w:cs="IBM Plex Sans Italics" w:eastAsia="IBM Plex Sans Italics"/>
          <w:i/>
          <w:iCs/>
          <w:color w:val="0b617e"/>
          <w:sz w:val="24"/>
          <w:szCs w:val="24"/>
        </w:rPr>
        <w:t>f(x_i​)</w:t>
      </w:r>
      <w:r>
        <w:rPr>
          <w:rFonts w:ascii="IBM Plex Sans" w:hAnsi="IBM Plex Sans" w:cs="IBM Plex Sans" w:eastAsia="IBM Plex Sans"/>
          <w:color w:val="0b617e"/>
          <w:sz w:val="24"/>
          <w:szCs w:val="24"/>
        </w:rPr>
        <w:t xml:space="preserve">, otherwise = </w:t>
      </w:r>
      <w:r>
        <w:rPr>
          <w:rFonts w:ascii="IBM Plex Sans Italics" w:hAnsi="IBM Plex Sans Italics" w:cs="IBM Plex Sans Italics" w:eastAsia="IBM Plex Sans Italics"/>
          <w:i/>
          <w:iCs/>
          <w:color w:val="0b617e"/>
          <w:sz w:val="24"/>
          <w:szCs w:val="24"/>
        </w:rPr>
        <w:t>x_i</w:t>
      </w:r>
      <w:r>
        <w:rPr>
          <w:rFonts w:ascii="IBM Plex Sans Italics" w:hAnsi="IBM Plex Sans Italics" w:cs="IBM Plex Sans Italics" w:eastAsia="IBM Plex Sans Italics"/>
          <w:i/>
          <w:iCs/>
          <w:color w:val="0b617e"/>
          <w:sz w:val="24"/>
          <w:szCs w:val="24"/>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27"/>
        </w:numPr>
        <w:spacing w:after="0" w:before="0" w:line="336" w:lineRule="auto"/>
        <w:jc w:val="start"/>
      </w:pPr>
      <w:r>
        <w:rPr>
          <w:rFonts w:ascii="IBM Plex Sans Bold" w:hAnsi="IBM Plex Sans Bold" w:cs="IBM Plex Sans Bold" w:eastAsia="IBM Plex Sans Bold"/>
          <w:b/>
          <w:bCs/>
          <w:color w:val="0b617e"/>
          <w:sz w:val="36"/>
          <w:szCs w:val="36"/>
        </w:rPr>
        <w:t>Fitness Function:</w:t>
      </w:r>
      <w:r>
        <w:rPr>
          <w:rFonts w:ascii="IBM Plex Sans Bold" w:hAnsi="IBM Plex Sans Bold" w:cs="IBM Plex Sans Bold" w:eastAsia="IBM Plex Sans Bold"/>
          <w:b/>
          <w:bCs/>
          <w:color w:val="0b617e"/>
          <w:sz w:val="36"/>
          <w:szCs w:val="36"/>
        </w:rPr>
        <w:t xml:space="preserve">
</w:t>
      </w:r>
    </w:p>
    <w:p>
      <w:pPr>
        <w:numPr>
          <w:ilvl w:val="1"/>
          <w:numId w:val="27"/>
        </w:numPr>
        <w:spacing w:after="0" w:before="0" w:line="336" w:lineRule="auto"/>
        <w:jc w:val="start"/>
      </w:pPr>
      <w:r>
        <w:rPr>
          <w:rFonts w:ascii="IBM Plex Sans" w:hAnsi="IBM Plex Sans" w:cs="IBM Plex Sans" w:eastAsia="IBM Plex Sans"/>
          <w:color w:val="0b617e"/>
          <w:sz w:val="28"/>
          <w:szCs w:val="28"/>
        </w:rPr>
        <w:t xml:space="preserve">The fitness of each vector is the </w:t>
      </w:r>
      <w:r>
        <w:rPr>
          <w:rFonts w:ascii="IBM Plex Sans Bold" w:hAnsi="IBM Plex Sans Bold" w:cs="IBM Plex Sans Bold" w:eastAsia="IBM Plex Sans Bold"/>
          <w:b/>
          <w:bCs/>
          <w:color w:val="0b617e"/>
          <w:sz w:val="28"/>
          <w:szCs w:val="28"/>
        </w:rPr>
        <w:t>cross-entropy loss</w:t>
      </w:r>
      <w:r>
        <w:rPr>
          <w:rFonts w:ascii="IBM Plex Sans" w:hAnsi="IBM Plex Sans" w:cs="IBM Plex Sans" w:eastAsia="IBM Plex Sans"/>
          <w:color w:val="0b617e"/>
          <w:sz w:val="28"/>
          <w:szCs w:val="28"/>
        </w:rPr>
        <w:t xml:space="preserve"> computed by:</w:t>
      </w:r>
      <w:r>
        <w:rPr>
          <w:rFonts w:ascii="IBM Plex Sans" w:hAnsi="IBM Plex Sans" w:cs="IBM Plex Sans" w:eastAsia="IBM Plex Sans"/>
          <w:color w:val="0b617e"/>
          <w:sz w:val="28"/>
          <w:szCs w:val="28"/>
        </w:rPr>
        <w:t xml:space="preserve">
</w:t>
      </w:r>
    </w:p>
    <w:p>
      <w:pPr>
        <w:numPr>
          <w:ilvl w:val="2"/>
          <w:numId w:val="27"/>
        </w:numPr>
        <w:spacing w:after="0" w:before="0" w:line="336" w:lineRule="auto"/>
        <w:jc w:val="start"/>
      </w:pPr>
      <w:r>
        <w:rPr>
          <w:rFonts w:ascii="IBM Plex Sans" w:hAnsi="IBM Plex Sans" w:cs="IBM Plex Sans" w:eastAsia="IBM Plex Sans"/>
          <w:color w:val="0b617e"/>
          <w:sz w:val="28"/>
          <w:szCs w:val="28"/>
        </w:rPr>
        <w:t>Decoding the vector into NN parameters,</w:t>
      </w:r>
      <w:r>
        <w:rPr>
          <w:rFonts w:ascii="IBM Plex Sans" w:hAnsi="IBM Plex Sans" w:cs="IBM Plex Sans" w:eastAsia="IBM Plex Sans"/>
          <w:color w:val="0b617e"/>
          <w:sz w:val="28"/>
          <w:szCs w:val="28"/>
        </w:rPr>
        <w:t xml:space="preserve">
</w:t>
      </w:r>
    </w:p>
    <w:p>
      <w:pPr>
        <w:numPr>
          <w:ilvl w:val="2"/>
          <w:numId w:val="27"/>
        </w:numPr>
        <w:spacing w:after="0" w:before="0" w:line="336" w:lineRule="auto"/>
        <w:jc w:val="start"/>
      </w:pPr>
      <w:r>
        <w:rPr>
          <w:rFonts w:ascii="IBM Plex Sans" w:hAnsi="IBM Plex Sans" w:cs="IBM Plex Sans" w:eastAsia="IBM Plex Sans"/>
          <w:color w:val="0b617e"/>
          <w:sz w:val="28"/>
          <w:szCs w:val="28"/>
        </w:rPr>
        <w:t>Running a forward pass on training data.</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28"/>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28"/>
        </w:numPr>
        <w:spacing w:after="0" w:before="0" w:line="382"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28"/>
        </w:numPr>
        <w:spacing w:after="0" w:before="0" w:line="382" w:lineRule="auto"/>
        <w:jc w:val="start"/>
      </w:pPr>
      <w:r>
        <w:rPr>
          <w:rFonts w:ascii="IBM Plex Sans" w:hAnsi="IBM Plex Sans" w:cs="IBM Plex Sans" w:eastAsia="IBM Plex Sans"/>
          <w:color w:val="0b617e"/>
          <w:sz w:val="28"/>
          <w:szCs w:val="28"/>
        </w:rPr>
        <w:t>Logs printed every 100 generations.</w:t>
      </w:r>
      <w:r>
        <w:rPr>
          <w:rFonts w:ascii="IBM Plex Sans" w:hAnsi="IBM Plex Sans" w:cs="IBM Plex Sans" w:eastAsia="IBM Plex Sans"/>
          <w:color w:val="0b617e"/>
          <w:sz w:val="24"/>
          <w:szCs w:val="24"/>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29"/>
        </w:numPr>
        <w:spacing w:after="0" w:before="0" w:line="336" w:lineRule="auto"/>
        <w:jc w:val="start"/>
      </w:pPr>
      <w:r>
        <w:rPr>
          <w:rFonts w:ascii="IBM Plex Sans Bold" w:hAnsi="IBM Plex Sans Bold" w:cs="IBM Plex Sans Bold" w:eastAsia="IBM Plex Sans Bold"/>
          <w:b/>
          <w:bCs/>
          <w:color w:val="0b617e"/>
          <w:sz w:val="36"/>
          <w:szCs w:val="36"/>
        </w:rPr>
        <w:t xml:space="preserve">Pseudocode:
</w:t>
      </w:r>
    </w:p>
    <w:p>
      <w:pPr>
        <w:spacing w:after="120" w:before="120"/>
        <w:jc w:val="center"/>
      </w:pPr>
      <w:r>
        <w:drawing>
          <wp:inline>
            <wp:extent cx="5734050" cy="2427167"/>
            <wp:docPr id="6" name="Drawing 6" descr="495f4865048fe64c78549c606e9340bf.jpg"/>
            <wp:cNvGraphicFramePr>
              <a:graphicFrameLocks noChangeAspect="true"/>
            </wp:cNvGraphicFramePr>
            <a:graphic>
              <a:graphicData uri="http://schemas.openxmlformats.org/drawingml/2006/picture">
                <pic:pic xmlns:pic="http://schemas.openxmlformats.org/drawingml/2006/picture">
                  <pic:nvPicPr>
                    <pic:cNvPr id="0" name="Picture 6" descr="495f4865048fe64c78549c606e9340bf.jpg"/>
                    <pic:cNvPicPr>
                      <a:picLocks noChangeAspect="true"/>
                    </pic:cNvPicPr>
                  </pic:nvPicPr>
                  <pic:blipFill>
                    <a:blip r:embed="rId10"/>
                    <a:stretch>
                      <a:fillRect/>
                    </a:stretch>
                  </pic:blipFill>
                  <pic:spPr>
                    <a:xfrm flipH="false" flipV="false">
                      <a:off x="0" y="0"/>
                      <a:ext cx="5734050" cy="2427167"/>
                    </a:xfrm>
                    <a:prstGeom prst="rect">
                      <a:avLst/>
                    </a:prstGeom>
                  </pic:spPr>
                </pic:pic>
              </a:graphicData>
            </a:graphic>
          </wp:inline>
        </w:drawing>
      </w:r>
    </w:p>
    <w:p>
      <w:pPr>
        <w:numPr>
          <w:ilvl w:val="0"/>
          <w:numId w:val="29"/>
        </w:numPr>
        <w:spacing w:after="0" w:before="0" w:line="336" w:lineRule="auto"/>
        <w:jc w:val="start"/>
      </w:pPr>
      <w:r>
        <w:rPr>
          <w:rFonts w:ascii="IBM Plex Sans Bold" w:hAnsi="IBM Plex Sans Bold" w:cs="IBM Plex Sans Bold" w:eastAsia="IBM Plex Sans Bold"/>
          <w:b/>
          <w:bCs/>
          <w:color w:val="0b617e"/>
          <w:sz w:val="36"/>
          <w:szCs w:val="36"/>
        </w:rPr>
        <w:t>Final Output &amp; Visualization:</w:t>
      </w:r>
      <w:r>
        <w:rPr>
          <w:rFonts w:ascii="IBM Plex Sans" w:hAnsi="IBM Plex Sans" w:cs="IBM Plex Sans" w:eastAsia="IBM Plex Sans"/>
          <w:color w:val="0b617e"/>
          <w:sz w:val="28"/>
          <w:szCs w:val="28"/>
        </w:rPr>
        <w:t xml:space="preserve">
</w:t>
      </w:r>
    </w:p>
    <w:p>
      <w:pPr>
        <w:numPr>
          <w:ilvl w:val="1"/>
          <w:numId w:val="29"/>
        </w:numPr>
        <w:spacing w:after="0" w:before="0" w:line="336" w:lineRule="auto"/>
        <w:jc w:val="start"/>
      </w:pPr>
      <w:r>
        <w:rPr>
          <w:rFonts w:ascii="IBM Plex Sans Italics" w:hAnsi="IBM Plex Sans Italics" w:cs="IBM Plex Sans Italics" w:eastAsia="IBM Plex Sans Italics"/>
          <w:i/>
          <w:iCs/>
          <w:color w:val="0b617e"/>
          <w:sz w:val="28"/>
          <w:szCs w:val="28"/>
        </w:rPr>
        <w:t>Train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92.62%</w:t>
      </w:r>
      <w:r>
        <w:rPr>
          <w:rFonts w:ascii="IBM Plex Sans" w:hAnsi="IBM Plex Sans" w:cs="IBM Plex Sans" w:eastAsia="IBM Plex Sans"/>
          <w:color w:val="0b617e"/>
          <w:sz w:val="28"/>
          <w:szCs w:val="28"/>
        </w:rPr>
        <w:t xml:space="preserve">
</w:t>
      </w:r>
    </w:p>
    <w:p>
      <w:pPr>
        <w:numPr>
          <w:ilvl w:val="1"/>
          <w:numId w:val="29"/>
        </w:numPr>
        <w:spacing w:after="0" w:before="0" w:line="336" w:lineRule="auto"/>
        <w:jc w:val="start"/>
      </w:pPr>
      <w:r>
        <w:rPr>
          <w:rFonts w:ascii="IBM Plex Sans Italics" w:hAnsi="IBM Plex Sans Italics" w:cs="IBM Plex Sans Italics" w:eastAsia="IBM Plex Sans Italics"/>
          <w:i/>
          <w:iCs/>
          <w:color w:val="0b617e"/>
          <w:sz w:val="28"/>
          <w:szCs w:val="28"/>
        </w:rPr>
        <w:t>Test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87.79%</w:t>
      </w:r>
      <w:r>
        <w:rPr>
          <w:rFonts w:ascii="IBM Plex Sans Bold" w:hAnsi="IBM Plex Sans Bold" w:cs="IBM Plex Sans Bold" w:eastAsia="IBM Plex Sans Bold"/>
          <w:b/>
          <w:bCs/>
          <w:color w:val="0b617e"/>
          <w:sz w:val="28"/>
          <w:szCs w:val="28"/>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30"/>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(Test accuracy and Best Loss)</w:t>
      </w:r>
      <w:r>
        <w:rPr>
          <w:rFonts w:ascii="IBM Plex Sans Bold" w:hAnsi="IBM Plex Sans Bold" w:cs="IBM Plex Sans Bold" w:eastAsia="IBM Plex Sans Bold"/>
          <w:b/>
          <w:bCs/>
          <w:color w:val="0b617e"/>
          <w:sz w:val="36"/>
          <w:szCs w:val="36"/>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w:hAnsi="IBM Plex Sans" w:cs="IBM Plex Sans" w:eastAsia="IBM Plex Sans"/>
                <w:color w:val="cccccc"/>
                <w:sz w:val="21"/>
                <w:szCs w:val="21"/>
              </w:rPr>
              <w:t xml:space="preserve"> </w:t>
            </w:r>
            <w:r>
              <w:rPr>
                <w:rFonts w:ascii="IBM Plex Sans Bold" w:hAnsi="IBM Plex Sans Bold" w:cs="IBM Plex Sans Bold" w:eastAsia="IBM Plex Sans Bold"/>
                <w:b/>
                <w:bCs/>
                <w:color w:val="0b617e"/>
                <w:sz w:val="21"/>
                <w:szCs w:val="21"/>
              </w:rPr>
              <w:t>0.8590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0.470</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0.8585</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 xml:space="preserve"> 0.483</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0.8590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0.4708</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0.858</w:t>
            </w:r>
            <w:r>
              <w:rPr>
                <w:rFonts w:ascii="IBM Plex Sans Bold" w:hAnsi="IBM Plex Sans Bold" w:cs="IBM Plex Sans Bold" w:eastAsia="IBM Plex Sans Bold"/>
                <w:b/>
                <w:bCs/>
                <w:color w:val="0b617e"/>
                <w:sz w:val="21"/>
                <w:szCs w:val="21"/>
              </w:rPr>
              <w:t>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0.4580</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0.8643</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0.4568</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IBM Plex Sans" w:hAnsi="IBM Plex Sans" w:cs="IBM Plex Sans" w:eastAsia="IBM Plex Sans"/>
          <w:color w:val="0b617e"/>
          <w:sz w:val="21"/>
          <w:szCs w:val="21"/>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Adaptive Differential Evolution (JADE)
</w:t>
      </w:r>
    </w:p>
    <w:p>
      <w:pPr>
        <w:numPr>
          <w:ilvl w:val="0"/>
          <w:numId w:val="31"/>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numPr>
          <w:ilvl w:val="1"/>
          <w:numId w:val="31"/>
        </w:numPr>
        <w:spacing w:after="0" w:before="0" w:line="336" w:lineRule="auto"/>
        <w:jc w:val="start"/>
      </w:pPr>
      <w:r>
        <w:rPr>
          <w:rFonts w:ascii="IBM Plex Sans" w:hAnsi="IBM Plex Sans" w:cs="IBM Plex Sans" w:eastAsia="IBM Plex Sans"/>
          <w:color w:val="0b617e"/>
          <w:sz w:val="28"/>
          <w:szCs w:val="28"/>
        </w:rPr>
        <w:t>An improved version of Differential Evolution that adapts control parameters (mutation factor &amp; crossover rate) and maintains population diversity using an archive.</w:t>
      </w:r>
      <w:r>
        <w:rPr>
          <w:rFonts w:ascii="IBM Plex Sans" w:hAnsi="IBM Plex Sans" w:cs="IBM Plex Sans" w:eastAsia="IBM Plex Sans"/>
          <w:color w:val="0b617e"/>
          <w:sz w:val="28"/>
          <w:szCs w:val="28"/>
        </w:rPr>
        <w:t xml:space="preserve">
</w:t>
      </w:r>
    </w:p>
    <w:p>
      <w:pPr>
        <w:numPr>
          <w:ilvl w:val="1"/>
          <w:numId w:val="31"/>
        </w:numPr>
        <w:spacing w:after="0" w:before="0" w:line="336" w:lineRule="auto"/>
        <w:jc w:val="start"/>
      </w:pPr>
      <w:r>
        <w:rPr>
          <w:rFonts w:ascii="IBM Plex Sans Bold" w:hAnsi="IBM Plex Sans Bold" w:cs="IBM Plex Sans Bold" w:eastAsia="IBM Plex Sans Bold"/>
          <w:b/>
          <w:bCs/>
          <w:color w:val="0b617e"/>
          <w:sz w:val="28"/>
          <w:szCs w:val="28"/>
        </w:rPr>
        <w:t>JADE</w:t>
      </w:r>
      <w:r>
        <w:rPr>
          <w:rFonts w:ascii="IBM Plex Sans" w:hAnsi="IBM Plex Sans" w:cs="IBM Plex Sans" w:eastAsia="IBM Plex Sans"/>
          <w:color w:val="0b617e"/>
          <w:sz w:val="28"/>
          <w:szCs w:val="28"/>
        </w:rPr>
        <w:t xml:space="preserve"> is used as an </w:t>
      </w:r>
      <w:r>
        <w:rPr>
          <w:rFonts w:ascii="IBM Plex Sans Bold" w:hAnsi="IBM Plex Sans Bold" w:cs="IBM Plex Sans Bold" w:eastAsia="IBM Plex Sans Bold"/>
          <w:b/>
          <w:bCs/>
          <w:color w:val="0b617e"/>
          <w:sz w:val="28"/>
          <w:szCs w:val="28"/>
        </w:rPr>
        <w:t>optimization algorithm</w:t>
      </w:r>
      <w:r>
        <w:rPr>
          <w:rFonts w:ascii="IBM Plex Sans" w:hAnsi="IBM Plex Sans" w:cs="IBM Plex Sans" w:eastAsia="IBM Plex Sans"/>
          <w:color w:val="0b617e"/>
          <w:sz w:val="28"/>
          <w:szCs w:val="28"/>
        </w:rPr>
        <w:t xml:space="preserve"> to </w:t>
      </w:r>
      <w:r>
        <w:rPr>
          <w:rFonts w:ascii="IBM Plex Sans Bold" w:hAnsi="IBM Plex Sans Bold" w:cs="IBM Plex Sans Bold" w:eastAsia="IBM Plex Sans Bold"/>
          <w:b/>
          <w:bCs/>
          <w:color w:val="0b617e"/>
          <w:sz w:val="28"/>
          <w:szCs w:val="28"/>
        </w:rPr>
        <w:t>find the best weights and biases</w:t>
      </w:r>
      <w:r>
        <w:rPr>
          <w:rFonts w:ascii="IBM Plex Sans" w:hAnsi="IBM Plex Sans" w:cs="IBM Plex Sans" w:eastAsia="IBM Plex Sans"/>
          <w:color w:val="0b617e"/>
          <w:sz w:val="28"/>
          <w:szCs w:val="28"/>
        </w:rPr>
        <w:t xml:space="preserve"> for a neural network classifier </w:t>
      </w:r>
      <w:r>
        <w:rPr>
          <w:rFonts w:ascii="IBM Plex Sans Bold" w:hAnsi="IBM Plex Sans Bold" w:cs="IBM Plex Sans Bold" w:eastAsia="IBM Plex Sans Bold"/>
          <w:b/>
          <w:bCs/>
          <w:color w:val="0b617e"/>
          <w:sz w:val="28"/>
          <w:szCs w:val="28"/>
        </w:rPr>
        <w:t>without using traditional training methods</w:t>
      </w:r>
      <w:r>
        <w:rPr>
          <w:rFonts w:ascii="IBM Plex Sans" w:hAnsi="IBM Plex Sans" w:cs="IBM Plex Sans" w:eastAsia="IBM Plex Sans"/>
          <w:color w:val="0b617e"/>
          <w:sz w:val="28"/>
          <w:szCs w:val="28"/>
        </w:rPr>
        <w:t xml:space="preserve"> like gradient descent.</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32"/>
        </w:numPr>
        <w:spacing w:after="0" w:before="0" w:line="336" w:lineRule="auto"/>
        <w:jc w:val="start"/>
      </w:pP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36"/>
          <w:szCs w:val="36"/>
        </w:rPr>
        <w:t xml:space="preserve">Algorithm Components: </w:t>
      </w:r>
      <w:r>
        <w:rPr>
          <w:rFonts w:ascii="IBM Plex Sans Italics" w:hAnsi="IBM Plex Sans Italics" w:cs="IBM Plex Sans Italics" w:eastAsia="IBM Plex Sans Italics"/>
          <w:i/>
          <w:iC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Population Initialization:</w:t>
      </w:r>
      <w:r>
        <w:rPr>
          <w:rFonts w:ascii="IBM Plex Sans Bold" w:hAnsi="IBM Plex Sans Bold" w:cs="IBM Plex Sans Bold" w:eastAsia="IBM Plex Sans Bold"/>
          <w:b/>
          <w:bCs/>
          <w:color w:val="0b617e"/>
          <w:sz w:val="28"/>
          <w:szCs w:val="28"/>
        </w:rPr>
        <w:t xml:space="preserve">
</w:t>
      </w:r>
    </w:p>
    <w:p>
      <w:pPr>
        <w:numPr>
          <w:ilvl w:val="1"/>
          <w:numId w:val="33"/>
        </w:numPr>
        <w:spacing w:after="0" w:before="0" w:line="336" w:lineRule="auto"/>
        <w:jc w:val="start"/>
      </w:pPr>
      <w:r>
        <w:rPr>
          <w:rFonts w:ascii="IBM Plex Sans" w:hAnsi="IBM Plex Sans" w:cs="IBM Plex Sans" w:eastAsia="IBM Plex Sans"/>
          <w:color w:val="0b617e"/>
          <w:sz w:val="24"/>
          <w:szCs w:val="24"/>
        </w:rPr>
        <w:t xml:space="preserve">Population of size P: each </w:t>
      </w:r>
      <w:r>
        <w:rPr>
          <w:rFonts w:ascii="IBM Plex Sans" w:hAnsi="IBM Plex Sans" w:cs="IBM Plex Sans" w:eastAsia="IBM Plex Sans"/>
          <w:color w:val="0b617e"/>
          <w:sz w:val="24"/>
          <w:szCs w:val="24"/>
        </w:rPr>
        <w:t xml:space="preserve">individual is a vector of network weights, initialized using </w:t>
      </w:r>
      <w:r>
        <w:rPr>
          <w:rFonts w:ascii="IBM Plex Sans Bold Italics" w:hAnsi="IBM Plex Sans Bold Italics" w:cs="IBM Plex Sans Bold Italics" w:eastAsia="IBM Plex Sans Bold Italics"/>
          <w:b/>
          <w:bCs/>
          <w:i/>
          <w:iCs/>
          <w:color w:val="0b617e"/>
          <w:sz w:val="24"/>
          <w:szCs w:val="24"/>
        </w:rPr>
        <w:t xml:space="preserve">He-initialization </w:t>
      </w:r>
      <w:r>
        <w:rPr>
          <w:rFonts w:ascii="IBM Plex Sans" w:hAnsi="IBM Plex Sans" w:cs="IBM Plex Sans" w:eastAsia="IBM Plex Sans"/>
          <w:color w:val="0b617e"/>
          <w:sz w:val="24"/>
          <w:szCs w:val="24"/>
        </w:rPr>
        <w:t>(Smart initialization)</w:t>
      </w:r>
      <w:r>
        <w:rPr>
          <w:rFonts w:ascii="IBM Plex Sans Italics" w:hAnsi="IBM Plex Sans Italics" w:cs="IBM Plex Sans Italics" w:eastAsia="IBM Plex Sans Italics"/>
          <w:i/>
          <w:iCs/>
          <w:color w:val="0b617e"/>
          <w:sz w:val="24"/>
          <w:szCs w:val="24"/>
        </w:rPr>
        <w:t>.</w:t>
      </w:r>
      <w:r>
        <w:rPr>
          <w:rFonts w:ascii="IBM Plex Sans Italics" w:hAnsi="IBM Plex Sans Italics" w:cs="IBM Plex Sans Italics" w:eastAsia="IBM Plex Sans Italics"/>
          <w:i/>
          <w:iCs/>
          <w:color w:val="0b617e"/>
          <w:sz w:val="24"/>
          <w:szCs w:val="24"/>
        </w:rPr>
        <w:t xml:space="preserve">
</w:t>
      </w:r>
    </w:p>
    <w:p>
      <w:pPr>
        <w:numPr>
          <w:ilvl w:val="1"/>
          <w:numId w:val="33"/>
        </w:numPr>
        <w:spacing w:after="0" w:before="0" w:line="336" w:lineRule="auto"/>
        <w:jc w:val="start"/>
      </w:pPr>
      <w:r>
        <w:rPr>
          <w:rFonts w:ascii="IBM Plex Sans" w:hAnsi="IBM Plex Sans" w:cs="IBM Plex Sans" w:eastAsia="IBM Plex Sans"/>
          <w:color w:val="0b617e"/>
          <w:sz w:val="24"/>
          <w:szCs w:val="24"/>
        </w:rPr>
        <w:t xml:space="preserve">Fitness is calculated for each individual using the </w:t>
      </w:r>
      <w:r>
        <w:rPr>
          <w:rFonts w:ascii="IBM Plex Sans Italics" w:hAnsi="IBM Plex Sans Italics" w:cs="IBM Plex Sans Italics" w:eastAsia="IBM Plex Sans Italics"/>
          <w:i/>
          <w:iCs/>
          <w:color w:val="0b617e"/>
          <w:sz w:val="24"/>
          <w:szCs w:val="24"/>
        </w:rPr>
        <w:t>fitness_function</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2</w:t>
      </w:r>
      <w:r>
        <w:rPr>
          <w:rFonts w:ascii="IBM Plex Sans Bold" w:hAnsi="IBM Plex Sans Bold" w:cs="IBM Plex Sans Bold" w:eastAsia="IBM Plex Sans Bold"/>
          <w:b/>
          <w:bCs/>
          <w:color w:val="0b617e"/>
          <w:sz w:val="28"/>
          <w:szCs w:val="28"/>
        </w:rPr>
        <w:t>. Mutation Strategy:</w:t>
      </w:r>
      <w:r>
        <w:rPr>
          <w:rFonts w:ascii="IBM Plex Sans Bold" w:hAnsi="IBM Plex Sans Bold" w:cs="IBM Plex Sans Bold" w:eastAsia="IBM Plex Sans Bold"/>
          <w:b/>
          <w:bCs/>
          <w:color w:val="0b617e"/>
          <w:sz w:val="28"/>
          <w:szCs w:val="28"/>
        </w:rPr>
        <w:t xml:space="preserve">
</w:t>
      </w:r>
    </w:p>
    <w:p>
      <w:pPr>
        <w:numPr>
          <w:ilvl w:val="1"/>
          <w:numId w:val="34"/>
        </w:numPr>
        <w:spacing w:after="0" w:before="0" w:line="336" w:lineRule="auto"/>
        <w:jc w:val="start"/>
      </w:pPr>
      <w:r>
        <w:rPr>
          <w:rFonts w:ascii="IBM Plex Sans" w:hAnsi="IBM Plex Sans" w:cs="IBM Plex Sans" w:eastAsia="IBM Plex Sans"/>
          <w:color w:val="0b617e"/>
          <w:sz w:val="24"/>
          <w:szCs w:val="24"/>
        </w:rPr>
        <w:t xml:space="preserve">Uses </w:t>
      </w:r>
      <w:r>
        <w:rPr>
          <w:rFonts w:ascii="IBM Plex Sans Bold" w:hAnsi="IBM Plex Sans Bold" w:cs="IBM Plex Sans Bold" w:eastAsia="IBM Plex Sans Bold"/>
          <w:b/>
          <w:bCs/>
          <w:color w:val="0b617e"/>
          <w:sz w:val="24"/>
          <w:szCs w:val="24"/>
        </w:rPr>
        <w:t>current-to-pbest</w:t>
      </w:r>
      <w:r>
        <w:rPr>
          <w:rFonts w:ascii="IBM Plex Sans" w:hAnsi="IBM Plex Sans" w:cs="IBM Plex Sans" w:eastAsia="IBM Plex Sans"/>
          <w:color w:val="0b617e"/>
          <w:sz w:val="24"/>
          <w:szCs w:val="24"/>
        </w:rPr>
        <w:t xml:space="preserve"> mutation</w:t>
      </w:r>
      <w:r>
        <w:rPr>
          <w:rFonts w:ascii="IBM Plex Sans" w:hAnsi="IBM Plex Sans" w:cs="IBM Plex Sans" w:eastAsia="IBM Plex Sans"/>
          <w:color w:val="0b617e"/>
          <w:sz w:val="24"/>
          <w:szCs w:val="24"/>
        </w:rPr>
        <w:t xml:space="preserve">
</w:t>
      </w:r>
    </w:p>
    <w:p>
      <w:pPr>
        <w:numPr>
          <w:ilvl w:val="2"/>
          <w:numId w:val="34"/>
        </w:numPr>
        <w:spacing w:after="0" w:before="0" w:line="336" w:lineRule="auto"/>
        <w:jc w:val="start"/>
      </w:pPr>
      <w:r>
        <w:rPr>
          <w:rFonts w:ascii="IBM Plex Sans Italics" w:hAnsi="IBM Plex Sans Italics" w:cs="IBM Plex Sans Italics" w:eastAsia="IBM Plex Sans Italics"/>
          <w:i/>
          <w:iCs/>
          <w:color w:val="0b617e"/>
          <w:sz w:val="24"/>
          <w:szCs w:val="24"/>
        </w:rPr>
        <w:t>v = x_i ​+ F ⋅ (p_best​ − x_i​) + F ⋅ (x_r1 ​− x_r2​)</w:t>
      </w:r>
      <w:r>
        <w:rPr>
          <w:rFonts w:ascii="IBM Plex Sans Italics" w:hAnsi="IBM Plex Sans Italics" w:cs="IBM Plex Sans Italics" w:eastAsia="IBM Plex Sans Italics"/>
          <w:i/>
          <w:iCs/>
          <w:color w:val="0b617e"/>
          <w:sz w:val="24"/>
          <w:szCs w:val="24"/>
        </w:rPr>
        <w:t xml:space="preserve">
</w:t>
      </w:r>
    </w:p>
    <w:p>
      <w:pPr>
        <w:numPr>
          <w:ilvl w:val="1"/>
          <w:numId w:val="34"/>
        </w:numPr>
        <w:spacing w:after="0" w:before="0" w:line="336" w:lineRule="auto"/>
        <w:jc w:val="start"/>
      </w:pPr>
      <w:r>
        <w:rPr>
          <w:rFonts w:ascii="IBM Plex Sans Italics" w:hAnsi="IBM Plex Sans Italics" w:cs="IBM Plex Sans Italics" w:eastAsia="IBM Plex Sans Italics"/>
          <w:i/>
          <w:iCs/>
          <w:color w:val="0b617e"/>
          <w:sz w:val="24"/>
          <w:szCs w:val="24"/>
        </w:rPr>
        <w:t>p_best</w:t>
      </w:r>
      <w:r>
        <w:rPr>
          <w:rFonts w:ascii="IBM Plex Sans" w:hAnsi="IBM Plex Sans" w:cs="IBM Plex Sans" w:eastAsia="IBM Plex Sans"/>
          <w:color w:val="0b617e"/>
          <w:sz w:val="24"/>
          <w:szCs w:val="24"/>
        </w:rPr>
        <w:t>​: a random individual from the top p% best performers.</w:t>
      </w:r>
      <w:r>
        <w:rPr>
          <w:rFonts w:ascii="IBM Plex Sans" w:hAnsi="IBM Plex Sans" w:cs="IBM Plex Sans" w:eastAsia="IBM Plex Sans"/>
          <w:color w:val="0b617e"/>
          <w:sz w:val="24"/>
          <w:szCs w:val="24"/>
        </w:rPr>
        <w:t xml:space="preserve">
</w:t>
      </w:r>
    </w:p>
    <w:p>
      <w:pPr>
        <w:numPr>
          <w:ilvl w:val="1"/>
          <w:numId w:val="34"/>
        </w:numPr>
        <w:spacing w:after="0" w:before="0" w:line="336" w:lineRule="auto"/>
        <w:jc w:val="start"/>
      </w:pPr>
      <w:r>
        <w:rPr>
          <w:rFonts w:ascii="IBM Plex Sans Italics" w:hAnsi="IBM Plex Sans Italics" w:cs="IBM Plex Sans Italics" w:eastAsia="IBM Plex Sans Italics"/>
          <w:i/>
          <w:iCs/>
          <w:color w:val="0b617e"/>
          <w:sz w:val="24"/>
          <w:szCs w:val="24"/>
        </w:rPr>
        <w:t>x_r1</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x_r2</w:t>
      </w:r>
      <w:r>
        <w:rPr>
          <w:rFonts w:ascii="IBM Plex Sans" w:hAnsi="IBM Plex Sans" w:cs="IBM Plex Sans" w:eastAsia="IBM Plex Sans"/>
          <w:color w:val="0b617e"/>
          <w:sz w:val="24"/>
          <w:szCs w:val="24"/>
        </w:rPr>
        <w:t xml:space="preserve">​: two randomly selected individuals (with </w:t>
      </w:r>
      <w:r>
        <w:rPr>
          <w:rFonts w:ascii="IBM Plex Sans Italics" w:hAnsi="IBM Plex Sans Italics" w:cs="IBM Plex Sans Italics" w:eastAsia="IBM Plex Sans Italics"/>
          <w:i/>
          <w:iCs/>
          <w:color w:val="0b617e"/>
          <w:sz w:val="24"/>
          <w:szCs w:val="24"/>
        </w:rPr>
        <w:t>x_r2x_{r2}x_r2</w:t>
      </w:r>
      <w:r>
        <w:rPr>
          <w:rFonts w:ascii="IBM Plex Sans" w:hAnsi="IBM Plex Sans" w:cs="IBM Plex Sans" w:eastAsia="IBM Plex Sans"/>
          <w:color w:val="0b617e"/>
          <w:sz w:val="24"/>
          <w:szCs w:val="24"/>
        </w:rPr>
        <w:t xml:space="preserve">​ possibly from the archive)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Crossover:</w:t>
      </w:r>
      <w:r>
        <w:rPr>
          <w:rFonts w:ascii="IBM Plex Sans Bold" w:hAnsi="IBM Plex Sans Bold" w:cs="IBM Plex Sans Bold" w:eastAsia="IBM Plex Sans Bold"/>
          <w:b/>
          <w:bCs/>
          <w:color w:val="0b617e"/>
          <w:sz w:val="28"/>
          <w:szCs w:val="28"/>
        </w:rPr>
        <w:t xml:space="preserve">
</w:t>
      </w:r>
    </w:p>
    <w:p>
      <w:pPr>
        <w:numPr>
          <w:ilvl w:val="1"/>
          <w:numId w:val="35"/>
        </w:numPr>
        <w:spacing w:after="0" w:before="0" w:line="336" w:lineRule="auto"/>
        <w:jc w:val="start"/>
      </w:pPr>
      <w:r>
        <w:rPr>
          <w:rFonts w:ascii="IBM Plex Sans Bold" w:hAnsi="IBM Plex Sans Bold" w:cs="IBM Plex Sans Bold" w:eastAsia="IBM Plex Sans Bold"/>
          <w:b/>
          <w:bCs/>
          <w:color w:val="0b617e"/>
          <w:sz w:val="24"/>
          <w:szCs w:val="24"/>
        </w:rPr>
        <w:t>Binomial crossover</w:t>
      </w:r>
      <w:r>
        <w:rPr>
          <w:rFonts w:ascii="IBM Plex Sans" w:hAnsi="IBM Plex Sans" w:cs="IBM Plex Sans" w:eastAsia="IBM Plex Sans"/>
          <w:color w:val="0b617e"/>
          <w:sz w:val="24"/>
          <w:szCs w:val="24"/>
        </w:rPr>
        <w:t xml:space="preserve">: a trial vector </w:t>
      </w:r>
      <w:r>
        <w:rPr>
          <w:rFonts w:ascii="IBM Plex Sans Italics" w:hAnsi="IBM Plex Sans Italics" w:cs="IBM Plex Sans Italics" w:eastAsia="IBM Plex Sans Italics"/>
          <w:i/>
          <w:iCs/>
          <w:color w:val="0b617e"/>
          <w:sz w:val="24"/>
          <w:szCs w:val="24"/>
        </w:rPr>
        <w:t>u</w:t>
      </w:r>
      <w:r>
        <w:rPr>
          <w:rFonts w:ascii="IBM Plex Sans" w:hAnsi="IBM Plex Sans" w:cs="IBM Plex Sans" w:eastAsia="IBM Plex Sans"/>
          <w:color w:val="0b617e"/>
          <w:sz w:val="24"/>
          <w:szCs w:val="24"/>
        </w:rPr>
        <w:t xml:space="preserve"> is created by mixing the target vector </w:t>
      </w:r>
      <w:r>
        <w:rPr>
          <w:rFonts w:ascii="IBM Plex Sans Italics" w:hAnsi="IBM Plex Sans Italics" w:cs="IBM Plex Sans Italics" w:eastAsia="IBM Plex Sans Italics"/>
          <w:i/>
          <w:iCs/>
          <w:color w:val="0b617e"/>
          <w:sz w:val="24"/>
          <w:szCs w:val="24"/>
        </w:rPr>
        <w:t>x_i</w:t>
      </w:r>
      <w:r>
        <w:rPr>
          <w:rFonts w:ascii="IBM Plex Sans" w:hAnsi="IBM Plex Sans" w:cs="IBM Plex Sans" w:eastAsia="IBM Plex Sans"/>
          <w:color w:val="0b617e"/>
          <w:sz w:val="24"/>
          <w:szCs w:val="24"/>
        </w:rPr>
        <w:t xml:space="preserve"> and the mutant vector </w:t>
      </w:r>
      <w:r>
        <w:rPr>
          <w:rFonts w:ascii="IBM Plex Sans Italics" w:hAnsi="IBM Plex Sans Italics" w:cs="IBM Plex Sans Italics" w:eastAsia="IBM Plex Sans Italics"/>
          <w:i/>
          <w:iCs/>
          <w:color w:val="0b617e"/>
          <w:sz w:val="24"/>
          <w:szCs w:val="24"/>
        </w:rPr>
        <w:t>v</w:t>
      </w:r>
      <w:r>
        <w:rPr>
          <w:rFonts w:ascii="IBM Plex Sans" w:hAnsi="IBM Plex Sans" w:cs="IBM Plex Sans" w:eastAsia="IBM Plex Sans"/>
          <w:color w:val="0b617e"/>
          <w:sz w:val="24"/>
          <w:szCs w:val="24"/>
        </w:rPr>
        <w:t xml:space="preserve"> based on the crossover rate </w:t>
      </w:r>
      <w:r>
        <w:rPr>
          <w:rFonts w:ascii="IBM Plex Sans Italics" w:hAnsi="IBM Plex Sans Italics" w:cs="IBM Plex Sans Italics" w:eastAsia="IBM Plex Sans Italics"/>
          <w:i/>
          <w:iCs/>
          <w:color w:val="0b617e"/>
          <w:sz w:val="24"/>
          <w:szCs w:val="24"/>
        </w:rPr>
        <w:t>CR</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 Selection:</w:t>
      </w:r>
      <w:r>
        <w:rPr>
          <w:rFonts w:ascii="IBM Plex Sans Bold" w:hAnsi="IBM Plex Sans Bold" w:cs="IBM Plex Sans Bold" w:eastAsia="IBM Plex Sans Bold"/>
          <w:b/>
          <w:bCs/>
          <w:color w:val="0b617e"/>
          <w:sz w:val="28"/>
          <w:szCs w:val="28"/>
        </w:rPr>
        <w:t xml:space="preserve">
</w:t>
      </w:r>
    </w:p>
    <w:p>
      <w:pPr>
        <w:numPr>
          <w:ilvl w:val="1"/>
          <w:numId w:val="36"/>
        </w:numPr>
        <w:spacing w:after="0" w:before="0" w:line="336" w:lineRule="auto"/>
        <w:jc w:val="start"/>
      </w:pPr>
      <w:r>
        <w:rPr>
          <w:rFonts w:ascii="IBM Plex Sans" w:hAnsi="IBM Plex Sans" w:cs="IBM Plex Sans" w:eastAsia="IBM Plex Sans"/>
          <w:color w:val="0b617e"/>
          <w:sz w:val="24"/>
          <w:szCs w:val="24"/>
        </w:rPr>
        <w:t xml:space="preserve">If the </w:t>
      </w:r>
      <w:r>
        <w:rPr>
          <w:rFonts w:ascii="IBM Plex Sans Bold" w:hAnsi="IBM Plex Sans Bold" w:cs="IBM Plex Sans Bold" w:eastAsia="IBM Plex Sans Bold"/>
          <w:b/>
          <w:bCs/>
          <w:color w:val="0b617e"/>
          <w:sz w:val="24"/>
          <w:szCs w:val="24"/>
        </w:rPr>
        <w:t>trial vector</w:t>
      </w:r>
      <w:r>
        <w:rPr>
          <w:rFonts w:ascii="IBM Plex Sans" w:hAnsi="IBM Plex Sans" w:cs="IBM Plex Sans" w:eastAsia="IBM Plex Sans"/>
          <w:color w:val="0b617e"/>
          <w:sz w:val="24"/>
          <w:szCs w:val="24"/>
        </w:rPr>
        <w:t xml:space="preserve"> u has </w:t>
      </w:r>
      <w:r>
        <w:rPr>
          <w:rFonts w:ascii="IBM Plex Sans Bold" w:hAnsi="IBM Plex Sans Bold" w:cs="IBM Plex Sans Bold" w:eastAsia="IBM Plex Sans Bold"/>
          <w:b/>
          <w:bCs/>
          <w:color w:val="0b617e"/>
          <w:sz w:val="24"/>
          <w:szCs w:val="24"/>
        </w:rPr>
        <w:t>better or equal fitness</w:t>
      </w:r>
      <w:r>
        <w:rPr>
          <w:rFonts w:ascii="IBM Plex Sans" w:hAnsi="IBM Plex Sans" w:cs="IBM Plex Sans" w:eastAsia="IBM Plex Sans"/>
          <w:color w:val="0b617e"/>
          <w:sz w:val="24"/>
          <w:szCs w:val="24"/>
        </w:rPr>
        <w:t xml:space="preserve"> than the current individual </w:t>
      </w:r>
      <w:r>
        <w:rPr>
          <w:rFonts w:ascii="IBM Plex Sans Italics" w:hAnsi="IBM Plex Sans Italics" w:cs="IBM Plex Sans Italics" w:eastAsia="IBM Plex Sans Italics"/>
          <w:i/>
          <w:iCs/>
          <w:color w:val="0b617e"/>
          <w:sz w:val="24"/>
          <w:szCs w:val="24"/>
        </w:rPr>
        <w:t>x_i</w:t>
      </w:r>
      <w:r>
        <w:rPr>
          <w:rFonts w:ascii="IBM Plex Sans" w:hAnsi="IBM Plex Sans" w:cs="IBM Plex Sans" w:eastAsia="IBM Plex Sans"/>
          <w:color w:val="0b617e"/>
          <w:sz w:val="24"/>
          <w:szCs w:val="24"/>
        </w:rPr>
        <w:t xml:space="preserve">​, it </w:t>
      </w:r>
      <w:r>
        <w:rPr>
          <w:rFonts w:ascii="IBM Plex Sans Bold" w:hAnsi="IBM Plex Sans Bold" w:cs="IBM Plex Sans Bold" w:eastAsia="IBM Plex Sans Bold"/>
          <w:b/>
          <w:bCs/>
          <w:color w:val="0b617e"/>
          <w:sz w:val="24"/>
          <w:szCs w:val="24"/>
        </w:rPr>
        <w:t>replaces</w:t>
      </w:r>
      <w:r>
        <w:rPr>
          <w:rFonts w:ascii="IBM Plex Sans" w:hAnsi="IBM Plex Sans" w:cs="IBM Plex Sans" w:eastAsia="IBM Plex Sans"/>
          <w:color w:val="0b617e"/>
          <w:sz w:val="24"/>
          <w:szCs w:val="24"/>
        </w:rPr>
        <w:t xml:space="preserve"> it in the population.</w:t>
      </w:r>
      <w:r>
        <w:rPr>
          <w:rFonts w:ascii="IBM Plex Sans" w:hAnsi="IBM Plex Sans" w:cs="IBM Plex Sans" w:eastAsia="IBM Plex Sans"/>
          <w:color w:val="0b617e"/>
          <w:sz w:val="24"/>
          <w:szCs w:val="24"/>
        </w:rPr>
        <w:t xml:space="preserve">
</w:t>
      </w:r>
    </w:p>
    <w:p>
      <w:pPr>
        <w:numPr>
          <w:ilvl w:val="1"/>
          <w:numId w:val="36"/>
        </w:numPr>
        <w:spacing w:after="0" w:before="0" w:line="336" w:lineRule="auto"/>
        <w:jc w:val="start"/>
      </w:pPr>
      <w:r>
        <w:rPr>
          <w:rFonts w:ascii="IBM Plex Sans" w:hAnsi="IBM Plex Sans" w:cs="IBM Plex Sans" w:eastAsia="IBM Plex Sans"/>
          <w:color w:val="0b617e"/>
          <w:sz w:val="24"/>
          <w:szCs w:val="24"/>
        </w:rPr>
        <w:t xml:space="preserve">The original vector is stored in the </w:t>
      </w:r>
      <w:r>
        <w:rPr>
          <w:rFonts w:ascii="IBM Plex Sans Bold" w:hAnsi="IBM Plex Sans Bold" w:cs="IBM Plex Sans Bold" w:eastAsia="IBM Plex Sans Bold"/>
          <w:b/>
          <w:bCs/>
          <w:color w:val="0b617e"/>
          <w:sz w:val="24"/>
          <w:szCs w:val="24"/>
        </w:rPr>
        <w:t>archive</w:t>
      </w:r>
      <w:r>
        <w:rPr>
          <w:rFonts w:ascii="IBM Plex Sans" w:hAnsi="IBM Plex Sans" w:cs="IBM Plex Sans" w:eastAsia="IBM Plex Sans"/>
          <w:color w:val="0b617e"/>
          <w:sz w:val="24"/>
          <w:szCs w:val="24"/>
        </w:rPr>
        <w:t xml:space="preserve"> for future mutation use.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5</w:t>
      </w:r>
      <w:r>
        <w:rPr>
          <w:rFonts w:ascii="IBM Plex Sans Bold" w:hAnsi="IBM Plex Sans Bold" w:cs="IBM Plex Sans Bold" w:eastAsia="IBM Plex Sans Bold"/>
          <w:b/>
          <w:bCs/>
          <w:color w:val="0b617e"/>
          <w:sz w:val="28"/>
          <w:szCs w:val="28"/>
        </w:rPr>
        <w:t>. Parameter Adaptation:</w:t>
      </w:r>
      <w:r>
        <w:rPr>
          <w:rFonts w:ascii="IBM Plex Sans Bold" w:hAnsi="IBM Plex Sans Bold" w:cs="IBM Plex Sans Bold" w:eastAsia="IBM Plex Sans Bold"/>
          <w:b/>
          <w:bCs/>
          <w:color w:val="0b617e"/>
          <w:sz w:val="28"/>
          <w:szCs w:val="28"/>
        </w:rPr>
        <w:t xml:space="preserve">
</w:t>
      </w:r>
    </w:p>
    <w:p>
      <w:pPr>
        <w:numPr>
          <w:ilvl w:val="1"/>
          <w:numId w:val="37"/>
        </w:numPr>
        <w:spacing w:after="0" w:before="0" w:line="336" w:lineRule="auto"/>
        <w:jc w:val="start"/>
      </w:pPr>
      <w:r>
        <w:rPr>
          <w:rFonts w:ascii="IBM Plex Sans" w:hAnsi="IBM Plex Sans" w:cs="IBM Plex Sans" w:eastAsia="IBM Plex Sans"/>
          <w:color w:val="0b617e"/>
          <w:sz w:val="24"/>
          <w:szCs w:val="24"/>
        </w:rPr>
        <w:t>The means of F and CR (</w:t>
      </w:r>
      <w:r>
        <w:rPr>
          <w:rFonts w:ascii="IBM Plex Sans Bold Italics" w:hAnsi="IBM Plex Sans Bold Italics" w:cs="IBM Plex Sans Bold Italics" w:eastAsia="IBM Plex Sans Bold Italics"/>
          <w:b/>
          <w:bCs/>
          <w:i/>
          <w:iCs/>
          <w:color w:val="0b617e"/>
          <w:sz w:val="24"/>
          <w:szCs w:val="24"/>
        </w:rPr>
        <w:t>mu_F</w:t>
      </w:r>
      <w:r>
        <w:rPr>
          <w:rFonts w:ascii="IBM Plex Sans" w:hAnsi="IBM Plex Sans" w:cs="IBM Plex Sans" w:eastAsia="IBM Plex Sans"/>
          <w:color w:val="0b617e"/>
          <w:sz w:val="24"/>
          <w:szCs w:val="24"/>
        </w:rPr>
        <w:t xml:space="preserve">, </w:t>
      </w:r>
      <w:r>
        <w:rPr>
          <w:rFonts w:ascii="IBM Plex Sans Bold Italics" w:hAnsi="IBM Plex Sans Bold Italics" w:cs="IBM Plex Sans Bold Italics" w:eastAsia="IBM Plex Sans Bold Italics"/>
          <w:b/>
          <w:bCs/>
          <w:i/>
          <w:iCs/>
          <w:color w:val="0b617e"/>
          <w:sz w:val="24"/>
          <w:szCs w:val="24"/>
        </w:rPr>
        <w:t>mu_CR</w:t>
      </w:r>
      <w:r>
        <w:rPr>
          <w:rFonts w:ascii="IBM Plex Sans" w:hAnsi="IBM Plex Sans" w:cs="IBM Plex Sans" w:eastAsia="IBM Plex Sans"/>
          <w:color w:val="0b617e"/>
          <w:sz w:val="24"/>
          <w:szCs w:val="24"/>
        </w:rPr>
        <w:t xml:space="preserve">) are updated after each generation using </w:t>
      </w:r>
      <w:r>
        <w:rPr>
          <w:rFonts w:ascii="IBM Plex Sans Bold" w:hAnsi="IBM Plex Sans Bold" w:cs="IBM Plex Sans Bold" w:eastAsia="IBM Plex Sans Bold"/>
          <w:b/>
          <w:bCs/>
          <w:color w:val="0b617e"/>
          <w:sz w:val="24"/>
          <w:szCs w:val="24"/>
        </w:rPr>
        <w:t>successful values</w:t>
      </w:r>
      <w:r>
        <w:rPr>
          <w:rFonts w:ascii="IBM Plex Sans" w:hAnsi="IBM Plex Sans" w:cs="IBM Plex Sans" w:eastAsia="IBM Plex Sans"/>
          <w:color w:val="0b617e"/>
          <w:sz w:val="24"/>
          <w:szCs w:val="24"/>
        </w:rPr>
        <w:t xml:space="preserve"> from the generation.</w:t>
      </w:r>
      <w:r>
        <w:rPr>
          <w:rFonts w:ascii="IBM Plex Sans" w:hAnsi="IBM Plex Sans" w:cs="IBM Plex Sans" w:eastAsia="IBM Plex Sans"/>
          <w:color w:val="0b617e"/>
          <w:sz w:val="24"/>
          <w:szCs w:val="24"/>
        </w:rPr>
        <w:t xml:space="preserve">
</w:t>
      </w:r>
    </w:p>
    <w:p>
      <w:pPr>
        <w:numPr>
          <w:ilvl w:val="1"/>
          <w:numId w:val="37"/>
        </w:numPr>
        <w:spacing w:after="0" w:before="0" w:line="336" w:lineRule="auto"/>
        <w:jc w:val="start"/>
      </w:pPr>
      <w:r>
        <w:rPr>
          <w:rFonts w:ascii="IBM Plex Sans" w:hAnsi="IBM Plex Sans" w:cs="IBM Plex Sans" w:eastAsia="IBM Plex Sans"/>
          <w:color w:val="0b617e"/>
          <w:sz w:val="24"/>
          <w:szCs w:val="24"/>
        </w:rPr>
        <w:t xml:space="preserve">This helps the algorithm </w:t>
      </w:r>
      <w:r>
        <w:rPr>
          <w:rFonts w:ascii="IBM Plex Sans Bold" w:hAnsi="IBM Plex Sans Bold" w:cs="IBM Plex Sans Bold" w:eastAsia="IBM Plex Sans Bold"/>
          <w:b/>
          <w:bCs/>
          <w:color w:val="0b617e"/>
          <w:sz w:val="24"/>
          <w:szCs w:val="24"/>
        </w:rPr>
        <w:t>adaptively learn good parameter settings</w:t>
      </w:r>
      <w:r>
        <w:rPr>
          <w:rFonts w:ascii="IBM Plex Sans" w:hAnsi="IBM Plex Sans" w:cs="IBM Plex Sans" w:eastAsia="IBM Plex Sans"/>
          <w:color w:val="0b617e"/>
          <w:sz w:val="24"/>
          <w:szCs w:val="24"/>
        </w:rPr>
        <w:t xml:space="preserve"> over time.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6</w:t>
      </w:r>
      <w:r>
        <w:rPr>
          <w:rFonts w:ascii="IBM Plex Sans Bold" w:hAnsi="IBM Plex Sans Bold" w:cs="IBM Plex Sans Bold" w:eastAsia="IBM Plex Sans Bold"/>
          <w:b/>
          <w:bCs/>
          <w:color w:val="0b617e"/>
          <w:sz w:val="28"/>
          <w:szCs w:val="28"/>
        </w:rPr>
        <w:t>. Archive:</w:t>
      </w:r>
      <w:r>
        <w:rPr>
          <w:rFonts w:ascii="IBM Plex Sans Bold" w:hAnsi="IBM Plex Sans Bold" w:cs="IBM Plex Sans Bold" w:eastAsia="IBM Plex Sans Bold"/>
          <w:b/>
          <w:bCs/>
          <w:color w:val="0b617e"/>
          <w:sz w:val="28"/>
          <w:szCs w:val="28"/>
        </w:rPr>
        <w:t xml:space="preserve">
</w:t>
      </w:r>
    </w:p>
    <w:p>
      <w:pPr>
        <w:numPr>
          <w:ilvl w:val="1"/>
          <w:numId w:val="38"/>
        </w:numPr>
        <w:spacing w:after="0" w:before="0" w:line="336" w:lineRule="auto"/>
        <w:jc w:val="start"/>
      </w:pPr>
      <w:r>
        <w:rPr>
          <w:rFonts w:ascii="IBM Plex Sans" w:hAnsi="IBM Plex Sans" w:cs="IBM Plex Sans" w:eastAsia="IBM Plex Sans"/>
          <w:color w:val="0b617e"/>
          <w:sz w:val="24"/>
          <w:szCs w:val="24"/>
        </w:rPr>
        <w:t>Stores replaced individuals to maintain diversity and improve exploration during mutation.</w:t>
      </w:r>
      <w:r>
        <w:rPr>
          <w:rFonts w:ascii="IBM Plex Sans Bold" w:hAnsi="IBM Plex Sans Bold" w:cs="IBM Plex Sans Bold" w:eastAsia="IBM Plex Sans Bold"/>
          <w:b/>
          <w:bCs/>
          <w:color w:val="0b617e"/>
          <w:sz w:val="24"/>
          <w:szCs w:val="24"/>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39"/>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39"/>
        </w:numPr>
        <w:spacing w:after="0" w:before="0" w:line="382"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39"/>
        </w:numPr>
        <w:spacing w:after="0" w:before="0" w:line="382" w:lineRule="auto"/>
        <w:jc w:val="start"/>
      </w:pPr>
      <w:r>
        <w:rPr>
          <w:rFonts w:ascii="IBM Plex Sans" w:hAnsi="IBM Plex Sans" w:cs="IBM Plex Sans" w:eastAsia="IBM Plex Sans"/>
          <w:color w:val="0b617e"/>
          <w:sz w:val="28"/>
          <w:szCs w:val="28"/>
        </w:rPr>
        <w:t>Logs printed every 100 generations.</w:t>
      </w:r>
      <w:r>
        <w:rPr>
          <w:rFonts w:ascii="Arimo" w:hAnsi="Arimo" w:cs="Arimo" w:eastAsia="Arimo"/>
          <w:color w:val="000000"/>
          <w:sz w:val="24"/>
          <w:szCs w:val="24"/>
        </w:rPr>
        <w:t xml:space="preserve">
</w:t>
      </w:r>
    </w:p>
    <w:p>
      <w:pPr>
        <w:spacing w:after="120" w:before="120" w:line="120" w:lineRule="auto"/>
        <w:ind w:firstLine="0" w:start="0"/>
        <w:jc w:val="start"/>
      </w:pPr>
      <w:r>
        <w:rPr>
          <w:rFonts w:ascii="Arimo" w:hAnsi="Arimo" w:cs="Arimo" w:eastAsia="Arimo"/>
          <w:color w:val="000000"/>
          <w:sz w:val="24"/>
          <w:szCs w:val="24"/>
        </w:rPr>
        <w:t xml:space="preserve">
</w:t>
      </w:r>
    </w:p>
    <w:p>
      <w:pPr>
        <w:numPr>
          <w:ilvl w:val="0"/>
          <w:numId w:val="40"/>
        </w:numPr>
        <w:spacing w:after="0" w:before="0" w:line="336" w:lineRule="auto"/>
        <w:jc w:val="start"/>
      </w:pPr>
      <w:r>
        <w:rPr>
          <w:rFonts w:ascii="IBM Plex Sans Bold" w:hAnsi="IBM Plex Sans Bold" w:cs="IBM Plex Sans Bold" w:eastAsia="IBM Plex Sans Bold"/>
          <w:b/>
          <w:bCs/>
          <w:color w:val="0b617e"/>
          <w:sz w:val="36"/>
          <w:szCs w:val="36"/>
        </w:rPr>
        <w:t xml:space="preserve">Pseudocode:
</w:t>
      </w:r>
    </w:p>
    <w:p>
      <w:pPr>
        <w:spacing w:after="120" w:before="120"/>
        <w:jc w:val="center"/>
      </w:pPr>
      <w:r>
        <w:drawing>
          <wp:inline>
            <wp:extent cx="3429000" cy="4600837"/>
            <wp:docPr id="7" name="Drawing 7" descr="59fe2278c95a389e17b5b39c1371fb9d.jpg"/>
            <wp:cNvGraphicFramePr>
              <a:graphicFrameLocks noChangeAspect="true"/>
            </wp:cNvGraphicFramePr>
            <a:graphic>
              <a:graphicData uri="http://schemas.openxmlformats.org/drawingml/2006/picture">
                <pic:pic xmlns:pic="http://schemas.openxmlformats.org/drawingml/2006/picture">
                  <pic:nvPicPr>
                    <pic:cNvPr id="0" name="Picture 7" descr="59fe2278c95a389e17b5b39c1371fb9d.jpg"/>
                    <pic:cNvPicPr>
                      <a:picLocks noChangeAspect="true"/>
                    </pic:cNvPicPr>
                  </pic:nvPicPr>
                  <pic:blipFill>
                    <a:blip r:embed="rId11"/>
                    <a:stretch>
                      <a:fillRect/>
                    </a:stretch>
                  </pic:blipFill>
                  <pic:spPr>
                    <a:xfrm flipH="false" flipV="false">
                      <a:off x="0" y="0"/>
                      <a:ext cx="3429000" cy="4600837"/>
                    </a:xfrm>
                    <a:prstGeom prst="rect">
                      <a:avLst/>
                    </a:prstGeom>
                  </pic:spPr>
                </pic:pic>
              </a:graphicData>
            </a:graphic>
          </wp:inline>
        </w:drawing>
      </w:r>
    </w:p>
    <w:p>
      <w:pPr>
        <w:numPr>
          <w:ilvl w:val="0"/>
          <w:numId w:val="40"/>
        </w:numPr>
        <w:spacing w:after="0" w:before="0" w:line="336" w:lineRule="auto"/>
        <w:jc w:val="start"/>
      </w:pPr>
      <w:r>
        <w:rPr>
          <w:rFonts w:ascii="IBM Plex Sans Bold" w:hAnsi="IBM Plex Sans Bold" w:cs="IBM Plex Sans Bold" w:eastAsia="IBM Plex Sans Bold"/>
          <w:b/>
          <w:bCs/>
          <w:color w:val="0b617e"/>
          <w:sz w:val="36"/>
          <w:szCs w:val="36"/>
        </w:rPr>
        <w:t>Final Output &amp; Visualization:</w:t>
      </w:r>
      <w:r>
        <w:rPr>
          <w:rFonts w:ascii="IBM Plex Sans" w:hAnsi="IBM Plex Sans" w:cs="IBM Plex Sans" w:eastAsia="IBM Plex Sans"/>
          <w:color w:val="0b617e"/>
          <w:sz w:val="28"/>
          <w:szCs w:val="28"/>
        </w:rPr>
        <w:t xml:space="preserve">
</w:t>
      </w:r>
    </w:p>
    <w:p>
      <w:pPr>
        <w:numPr>
          <w:ilvl w:val="1"/>
          <w:numId w:val="40"/>
        </w:numPr>
        <w:spacing w:after="0" w:before="0" w:line="336" w:lineRule="auto"/>
        <w:jc w:val="start"/>
      </w:pPr>
      <w:r>
        <w:rPr>
          <w:rFonts w:ascii="IBM Plex Sans Italics" w:hAnsi="IBM Plex Sans Italics" w:cs="IBM Plex Sans Italics" w:eastAsia="IBM Plex Sans Italics"/>
          <w:i/>
          <w:iCs/>
          <w:color w:val="0b617e"/>
          <w:sz w:val="28"/>
          <w:szCs w:val="28"/>
        </w:rPr>
        <w:t>Train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93.56%</w:t>
      </w:r>
      <w:r>
        <w:rPr>
          <w:rFonts w:ascii="IBM Plex Sans" w:hAnsi="IBM Plex Sans" w:cs="IBM Plex Sans" w:eastAsia="IBM Plex Sans"/>
          <w:color w:val="0b617e"/>
          <w:sz w:val="28"/>
          <w:szCs w:val="28"/>
        </w:rPr>
        <w:t xml:space="preserve">
</w:t>
      </w:r>
    </w:p>
    <w:p>
      <w:pPr>
        <w:numPr>
          <w:ilvl w:val="1"/>
          <w:numId w:val="40"/>
        </w:numPr>
        <w:spacing w:after="0" w:before="0" w:line="336" w:lineRule="auto"/>
        <w:jc w:val="start"/>
      </w:pPr>
      <w:r>
        <w:rPr>
          <w:rFonts w:ascii="IBM Plex Sans Italics" w:hAnsi="IBM Plex Sans Italics" w:cs="IBM Plex Sans Italics" w:eastAsia="IBM Plex Sans Italics"/>
          <w:i/>
          <w:iCs/>
          <w:color w:val="0b617e"/>
          <w:sz w:val="28"/>
          <w:szCs w:val="28"/>
        </w:rPr>
        <w:t>Test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88.36%</w:t>
      </w:r>
      <w:r>
        <w:rPr>
          <w:rFonts w:ascii="IBM Plex Sans Bold" w:hAnsi="IBM Plex Sans Bold" w:cs="IBM Plex Sans Bold" w:eastAsia="IBM Plex Sans Bold"/>
          <w:b/>
          <w:bCs/>
          <w:color w:val="0b617e"/>
          <w:sz w:val="28"/>
          <w:szCs w:val="28"/>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8"/>
          <w:szCs w:val="28"/>
        </w:rPr>
        <w:t xml:space="preserve">
</w:t>
      </w:r>
    </w:p>
    <w:p>
      <w:pPr>
        <w:numPr>
          <w:ilvl w:val="0"/>
          <w:numId w:val="41"/>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(Test accuracy and Best Loss)</w:t>
      </w:r>
      <w:r>
        <w:rPr>
          <w:rFonts w:ascii="IBM Plex Sans Bold" w:hAnsi="IBM Plex Sans Bold" w:cs="IBM Plex Sans Bold" w:eastAsia="IBM Plex Sans Bold"/>
          <w:b/>
          <w:bCs/>
          <w:color w:val="0b617e"/>
          <w:sz w:val="36"/>
          <w:szCs w:val="36"/>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 xml:space="preserve"> 0.8723</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0.448</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0.8771</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0.419</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0.8723</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0.4493</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0.8809</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0.3458</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0.8782</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0.4166</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IBM Plex Sans Bold" w:hAnsi="IBM Plex Sans Bold" w:cs="IBM Plex Sans Bold" w:eastAsia="IBM Plex Sans Bold"/>
          <w:b/>
          <w:bC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Island Model (DE)
</w:t>
      </w:r>
    </w:p>
    <w:p>
      <w:pPr>
        <w:numPr>
          <w:ilvl w:val="0"/>
          <w:numId w:val="42"/>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360" w:start="840"/>
        <w:jc w:val="start"/>
      </w:pPr>
      <w:r>
        <w:rPr>
          <w:rFonts w:ascii="IBM Plex Sans" w:hAnsi="IBM Plex Sans" w:cs="IBM Plex Sans" w:eastAsia="IBM Plex Sans"/>
          <w:color w:val="0b617e"/>
          <w:sz w:val="28"/>
          <w:szCs w:val="28"/>
        </w:rPr>
        <w:t>To optimize neural network weights using Differential Evolution (DE) with multiple subpopulations (islands) for improved exploration and faster convergence</w:t>
      </w:r>
      <w:r>
        <w:rPr>
          <w:rFonts w:ascii="IBM Plex Sans" w:hAnsi="IBM Plex Sans" w:cs="IBM Plex Sans" w:eastAsia="IBM Plex Sans"/>
          <w:color w:val="0b617e"/>
          <w:sz w:val="24"/>
          <w:szCs w:val="24"/>
        </w:rPr>
        <w:t>.</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43"/>
        </w:numPr>
        <w:spacing w:after="0" w:before="0" w:line="336" w:lineRule="auto"/>
        <w:jc w:val="start"/>
      </w:pP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36"/>
          <w:szCs w:val="36"/>
        </w:rPr>
        <w:t xml:space="preserve">Algorithm Components: </w:t>
      </w:r>
      <w:r>
        <w:rPr>
          <w:rFonts w:ascii="IBM Plex Sans Italics" w:hAnsi="IBM Plex Sans Italics" w:cs="IBM Plex Sans Italics" w:eastAsia="IBM Plex Sans Italics"/>
          <w:i/>
          <w:iC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Initialization:</w:t>
      </w:r>
      <w:r>
        <w:rPr>
          <w:rFonts w:ascii="IBM Plex Sans Bold" w:hAnsi="IBM Plex Sans Bold" w:cs="IBM Plex Sans Bold" w:eastAsia="IBM Plex Sans Bold"/>
          <w:b/>
          <w:bCs/>
          <w:color w:val="0b617e"/>
          <w:sz w:val="28"/>
          <w:szCs w:val="28"/>
        </w:rPr>
        <w:t xml:space="preserve">
</w:t>
      </w:r>
    </w:p>
    <w:p>
      <w:pPr>
        <w:numPr>
          <w:ilvl w:val="1"/>
          <w:numId w:val="44"/>
        </w:numPr>
        <w:spacing w:after="0" w:before="0" w:line="336" w:lineRule="auto"/>
        <w:jc w:val="start"/>
      </w:pPr>
      <w:r>
        <w:rPr>
          <w:rFonts w:ascii="IBM Plex Sans" w:hAnsi="IBM Plex Sans" w:cs="IBM Plex Sans" w:eastAsia="IBM Plex Sans"/>
          <w:color w:val="0b617e"/>
          <w:sz w:val="24"/>
          <w:szCs w:val="24"/>
        </w:rPr>
        <w:t xml:space="preserve">Population initialized using </w:t>
      </w:r>
      <w:r>
        <w:rPr>
          <w:rFonts w:ascii="IBM Plex Sans Bold Italics" w:hAnsi="IBM Plex Sans Bold Italics" w:cs="IBM Plex Sans Bold Italics" w:eastAsia="IBM Plex Sans Bold Italics"/>
          <w:b/>
          <w:bCs/>
          <w:i/>
          <w:iCs/>
          <w:color w:val="0b617e"/>
          <w:sz w:val="24"/>
          <w:szCs w:val="24"/>
        </w:rPr>
        <w:t>He-initialization</w:t>
      </w:r>
      <w:r>
        <w:rPr>
          <w:rFonts w:ascii="IBM Plex Sans" w:hAnsi="IBM Plex Sans" w:cs="IBM Plex Sans" w:eastAsia="IBM Plex Sans"/>
          <w:color w:val="0b617e"/>
          <w:sz w:val="24"/>
          <w:szCs w:val="24"/>
        </w:rPr>
        <w:t xml:space="preserve"> and split across islands.</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2</w:t>
      </w:r>
      <w:r>
        <w:rPr>
          <w:rFonts w:ascii="IBM Plex Sans Bold" w:hAnsi="IBM Plex Sans Bold" w:cs="IBM Plex Sans Bold" w:eastAsia="IBM Plex Sans Bold"/>
          <w:b/>
          <w:bCs/>
          <w:color w:val="0b617e"/>
          <w:sz w:val="28"/>
          <w:szCs w:val="28"/>
        </w:rPr>
        <w:t>. Mutation Strategies:</w:t>
      </w:r>
      <w:r>
        <w:rPr>
          <w:rFonts w:ascii="IBM Plex Sans Bold" w:hAnsi="IBM Plex Sans Bold" w:cs="IBM Plex Sans Bold" w:eastAsia="IBM Plex Sans Bold"/>
          <w:b/>
          <w:bCs/>
          <w:color w:val="0b617e"/>
          <w:sz w:val="28"/>
          <w:szCs w:val="28"/>
        </w:rPr>
        <w:t xml:space="preserve">
</w:t>
      </w:r>
    </w:p>
    <w:p>
      <w:pPr>
        <w:numPr>
          <w:ilvl w:val="1"/>
          <w:numId w:val="45"/>
        </w:numPr>
        <w:spacing w:after="0" w:before="0" w:line="336" w:lineRule="auto"/>
        <w:jc w:val="start"/>
      </w:pPr>
      <w:r>
        <w:rPr>
          <w:rFonts w:ascii="IBM Plex Sans" w:hAnsi="IBM Plex Sans" w:cs="IBM Plex Sans" w:eastAsia="IBM Plex Sans"/>
          <w:color w:val="0b617e"/>
          <w:sz w:val="24"/>
          <w:szCs w:val="24"/>
        </w:rPr>
        <w:t xml:space="preserve">Each island uses a different DE strategy: </w:t>
      </w:r>
      <w:r>
        <w:rPr>
          <w:rFonts w:ascii="IBM Plex Sans Italics" w:hAnsi="IBM Plex Sans Italics" w:cs="IBM Plex Sans Italics" w:eastAsia="IBM Plex Sans Italics"/>
          <w:i/>
          <w:iCs/>
          <w:color w:val="0b617e"/>
          <w:sz w:val="24"/>
          <w:szCs w:val="24"/>
        </w:rPr>
        <w:t>rand/1</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best/1</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current-to-best/1</w:t>
      </w:r>
      <w:r>
        <w:rPr>
          <w:rFonts w:ascii="IBM Plex Sans" w:hAnsi="IBM Plex Sans" w:cs="IBM Plex Sans" w:eastAsia="IBM Plex Sans"/>
          <w:color w:val="0b617e"/>
          <w:sz w:val="24"/>
          <w:szCs w:val="24"/>
        </w:rPr>
        <w:t xml:space="preserve">, </w:t>
      </w:r>
      <w:r>
        <w:rPr>
          <w:rFonts w:ascii="IBM Plex Sans Italics" w:hAnsi="IBM Plex Sans Italics" w:cs="IBM Plex Sans Italics" w:eastAsia="IBM Plex Sans Italics"/>
          <w:i/>
          <w:iCs/>
          <w:color w:val="0b617e"/>
          <w:sz w:val="24"/>
          <w:szCs w:val="24"/>
        </w:rPr>
        <w:t>rand/2.</w:t>
      </w:r>
      <w:r>
        <w:rPr>
          <w:rFonts w:ascii="IBM Plex Sans Italics" w:hAnsi="IBM Plex Sans Italics" w:cs="IBM Plex Sans Italics" w:eastAsia="IBM Plex Sans Italics"/>
          <w:i/>
          <w:iC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Crossover:</w:t>
      </w:r>
      <w:r>
        <w:rPr>
          <w:rFonts w:ascii="IBM Plex Sans Bold" w:hAnsi="IBM Plex Sans Bold" w:cs="IBM Plex Sans Bold" w:eastAsia="IBM Plex Sans Bold"/>
          <w:b/>
          <w:bCs/>
          <w:color w:val="0b617e"/>
          <w:sz w:val="28"/>
          <w:szCs w:val="28"/>
        </w:rPr>
        <w:t xml:space="preserve">
</w:t>
      </w:r>
    </w:p>
    <w:p>
      <w:pPr>
        <w:numPr>
          <w:ilvl w:val="1"/>
          <w:numId w:val="46"/>
        </w:numPr>
        <w:spacing w:after="0" w:before="0" w:line="336" w:lineRule="auto"/>
        <w:jc w:val="start"/>
      </w:pPr>
      <w:r>
        <w:rPr>
          <w:rFonts w:ascii="IBM Plex Sans" w:hAnsi="IBM Plex Sans" w:cs="IBM Plex Sans" w:eastAsia="IBM Plex Sans"/>
          <w:color w:val="0b617e"/>
          <w:sz w:val="24"/>
          <w:szCs w:val="24"/>
        </w:rPr>
        <w:t xml:space="preserve">Binomial crossover applied with </w:t>
      </w:r>
      <w:r>
        <w:rPr>
          <w:rFonts w:ascii="IBM Plex Sans Italics" w:hAnsi="IBM Plex Sans Italics" w:cs="IBM Plex Sans Italics" w:eastAsia="IBM Plex Sans Italics"/>
          <w:i/>
          <w:iCs/>
          <w:color w:val="0b617e"/>
          <w:sz w:val="24"/>
          <w:szCs w:val="24"/>
        </w:rPr>
        <w:t>CR</w:t>
      </w:r>
      <w:r>
        <w:rPr>
          <w:rFonts w:ascii="IBM Plex Sans" w:hAnsi="IBM Plex Sans" w:cs="IBM Plex Sans" w:eastAsia="IBM Plex Sans"/>
          <w:color w:val="0b617e"/>
          <w:sz w:val="24"/>
          <w:szCs w:val="24"/>
        </w:rPr>
        <w:t xml:space="preserve"> = 0.8.</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 Selection:</w:t>
      </w:r>
      <w:r>
        <w:rPr>
          <w:rFonts w:ascii="IBM Plex Sans Bold" w:hAnsi="IBM Plex Sans Bold" w:cs="IBM Plex Sans Bold" w:eastAsia="IBM Plex Sans Bold"/>
          <w:b/>
          <w:bCs/>
          <w:color w:val="0b617e"/>
          <w:sz w:val="28"/>
          <w:szCs w:val="28"/>
        </w:rPr>
        <w:t xml:space="preserve">
</w:t>
      </w:r>
    </w:p>
    <w:p>
      <w:pPr>
        <w:numPr>
          <w:ilvl w:val="1"/>
          <w:numId w:val="47"/>
        </w:numPr>
        <w:spacing w:after="0" w:before="0" w:line="336" w:lineRule="auto"/>
        <w:jc w:val="start"/>
      </w:pPr>
      <w:r>
        <w:rPr>
          <w:rFonts w:ascii="IBM Plex Sans" w:hAnsi="IBM Plex Sans" w:cs="IBM Plex Sans" w:eastAsia="IBM Plex Sans"/>
          <w:color w:val="0b617e"/>
          <w:sz w:val="24"/>
          <w:szCs w:val="24"/>
        </w:rPr>
        <w:t>Greedy replacement based on fitness.</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5</w:t>
      </w:r>
      <w:r>
        <w:rPr>
          <w:rFonts w:ascii="IBM Plex Sans Bold" w:hAnsi="IBM Plex Sans Bold" w:cs="IBM Plex Sans Bold" w:eastAsia="IBM Plex Sans Bold"/>
          <w:b/>
          <w:bCs/>
          <w:color w:val="0b617e"/>
          <w:sz w:val="28"/>
          <w:szCs w:val="28"/>
        </w:rPr>
        <w:t>. Migration:</w:t>
      </w:r>
      <w:r>
        <w:rPr>
          <w:rFonts w:ascii="IBM Plex Sans Bold" w:hAnsi="IBM Plex Sans Bold" w:cs="IBM Plex Sans Bold" w:eastAsia="IBM Plex Sans Bold"/>
          <w:b/>
          <w:bCs/>
          <w:color w:val="0b617e"/>
          <w:sz w:val="28"/>
          <w:szCs w:val="28"/>
        </w:rPr>
        <w:t xml:space="preserve">
</w:t>
      </w:r>
    </w:p>
    <w:p>
      <w:pPr>
        <w:numPr>
          <w:ilvl w:val="1"/>
          <w:numId w:val="48"/>
        </w:numPr>
        <w:spacing w:after="0" w:before="0" w:line="336" w:lineRule="auto"/>
        <w:jc w:val="start"/>
      </w:pPr>
      <w:r>
        <w:rPr>
          <w:rFonts w:ascii="IBM Plex Sans" w:hAnsi="IBM Plex Sans" w:cs="IBM Plex Sans" w:eastAsia="IBM Plex Sans"/>
          <w:color w:val="0b617e"/>
          <w:sz w:val="24"/>
          <w:szCs w:val="24"/>
        </w:rPr>
        <w:t>Every 50 generations, 2 individuals migrate between neighboring islands (ring topology).</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6</w:t>
      </w:r>
      <w:r>
        <w:rPr>
          <w:rFonts w:ascii="IBM Plex Sans Bold" w:hAnsi="IBM Plex Sans Bold" w:cs="IBM Plex Sans Bold" w:eastAsia="IBM Plex Sans Bold"/>
          <w:b/>
          <w:bCs/>
          <w:color w:val="0b617e"/>
          <w:sz w:val="28"/>
          <w:szCs w:val="28"/>
        </w:rPr>
        <w:t>. Fitness Evaluation:</w:t>
      </w:r>
      <w:r>
        <w:rPr>
          <w:rFonts w:ascii="IBM Plex Sans Bold" w:hAnsi="IBM Plex Sans Bold" w:cs="IBM Plex Sans Bold" w:eastAsia="IBM Plex Sans Bold"/>
          <w:b/>
          <w:bCs/>
          <w:color w:val="0b617e"/>
          <w:sz w:val="28"/>
          <w:szCs w:val="28"/>
        </w:rPr>
        <w:t xml:space="preserve">
</w:t>
      </w:r>
    </w:p>
    <w:p>
      <w:pPr>
        <w:numPr>
          <w:ilvl w:val="1"/>
          <w:numId w:val="49"/>
        </w:numPr>
        <w:spacing w:after="0" w:before="0" w:line="336" w:lineRule="auto"/>
        <w:jc w:val="start"/>
      </w:pPr>
      <w:r>
        <w:rPr>
          <w:rFonts w:ascii="IBM Plex Sans" w:hAnsi="IBM Plex Sans" w:cs="IBM Plex Sans" w:eastAsia="IBM Plex Sans"/>
          <w:color w:val="0b617e"/>
          <w:sz w:val="24"/>
          <w:szCs w:val="24"/>
        </w:rPr>
        <w:t>Done in parallel using joblib for speed.</w:t>
      </w:r>
      <w:r>
        <w:rPr>
          <w:rFonts w:ascii="IBM Plex Sans Bold" w:hAnsi="IBM Plex Sans Bold" w:cs="IBM Plex Sans Bold" w:eastAsia="IBM Plex Sans Bold"/>
          <w:b/>
          <w:bCs/>
          <w:color w:val="0b617e"/>
          <w:sz w:val="24"/>
          <w:szCs w:val="24"/>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50"/>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50"/>
        </w:numPr>
        <w:spacing w:after="0" w:before="0" w:line="382"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50"/>
        </w:numPr>
        <w:spacing w:after="0" w:before="0" w:line="382" w:lineRule="auto"/>
        <w:jc w:val="start"/>
      </w:pPr>
      <w:r>
        <w:rPr>
          <w:rFonts w:ascii="IBM Plex Sans" w:hAnsi="IBM Plex Sans" w:cs="IBM Plex Sans" w:eastAsia="IBM Plex Sans"/>
          <w:color w:val="0b617e"/>
          <w:sz w:val="28"/>
          <w:szCs w:val="28"/>
        </w:rPr>
        <w:t xml:space="preserve">Logs printed every 100 generations, showing:
</w:t>
      </w:r>
    </w:p>
    <w:p>
      <w:pPr>
        <w:numPr>
          <w:ilvl w:val="2"/>
          <w:numId w:val="50"/>
        </w:numPr>
        <w:spacing w:after="0" w:before="0" w:line="382" w:lineRule="auto"/>
        <w:jc w:val="start"/>
      </w:pPr>
      <w:r>
        <w:rPr>
          <w:rFonts w:ascii="IBM Plex Sans" w:hAnsi="IBM Plex Sans" w:cs="IBM Plex Sans" w:eastAsia="IBM Plex Sans"/>
          <w:color w:val="0b617e"/>
          <w:sz w:val="28"/>
          <w:szCs w:val="28"/>
        </w:rPr>
        <w:t>Global best loss</w:t>
      </w:r>
      <w:r>
        <w:rPr>
          <w:rFonts w:ascii="IBM Plex Sans" w:hAnsi="IBM Plex Sans" w:cs="IBM Plex Sans" w:eastAsia="IBM Plex Sans"/>
          <w:color w:val="0b617e"/>
          <w:sz w:val="28"/>
          <w:szCs w:val="28"/>
        </w:rPr>
        <w:t xml:space="preserve">
</w:t>
      </w:r>
    </w:p>
    <w:p>
      <w:pPr>
        <w:numPr>
          <w:ilvl w:val="2"/>
          <w:numId w:val="50"/>
        </w:numPr>
        <w:spacing w:after="0" w:before="0" w:line="382" w:lineRule="auto"/>
        <w:jc w:val="start"/>
      </w:pPr>
      <w:r>
        <w:rPr>
          <w:rFonts w:ascii="IBM Plex Sans" w:hAnsi="IBM Plex Sans" w:cs="IBM Plex Sans" w:eastAsia="IBM Plex Sans"/>
          <w:color w:val="0b617e"/>
          <w:sz w:val="28"/>
          <w:szCs w:val="28"/>
        </w:rPr>
        <w:t xml:space="preserve">Each island’s best and average fitness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51"/>
        </w:numPr>
        <w:spacing w:after="0" w:before="0" w:line="336" w:lineRule="auto"/>
        <w:jc w:val="start"/>
      </w:pPr>
      <w:r>
        <w:rPr>
          <w:rFonts w:ascii="IBM Plex Sans Bold" w:hAnsi="IBM Plex Sans Bold" w:cs="IBM Plex Sans Bold" w:eastAsia="IBM Plex Sans Bold"/>
          <w:b/>
          <w:bCs/>
          <w:color w:val="0b617e"/>
          <w:sz w:val="36"/>
          <w:szCs w:val="36"/>
        </w:rPr>
        <w:t xml:space="preserve">Pseudocode:
</w:t>
      </w:r>
    </w:p>
    <w:p>
      <w:pPr>
        <w:spacing w:after="120" w:before="120"/>
        <w:jc w:val="center"/>
      </w:pPr>
      <w:r>
        <w:drawing>
          <wp:inline>
            <wp:extent cx="3429000" cy="3988468"/>
            <wp:docPr id="8" name="Drawing 8" descr="3d79d9664fc855b956cd5cf94044d897.jpg"/>
            <wp:cNvGraphicFramePr>
              <a:graphicFrameLocks noChangeAspect="true"/>
            </wp:cNvGraphicFramePr>
            <a:graphic>
              <a:graphicData uri="http://schemas.openxmlformats.org/drawingml/2006/picture">
                <pic:pic xmlns:pic="http://schemas.openxmlformats.org/drawingml/2006/picture">
                  <pic:nvPicPr>
                    <pic:cNvPr id="0" name="Picture 8" descr="3d79d9664fc855b956cd5cf94044d897.jpg"/>
                    <pic:cNvPicPr>
                      <a:picLocks noChangeAspect="true"/>
                    </pic:cNvPicPr>
                  </pic:nvPicPr>
                  <pic:blipFill>
                    <a:blip r:embed="rId12"/>
                    <a:stretch>
                      <a:fillRect/>
                    </a:stretch>
                  </pic:blipFill>
                  <pic:spPr>
                    <a:xfrm flipH="false" flipV="false">
                      <a:off x="0" y="0"/>
                      <a:ext cx="3429000" cy="3988468"/>
                    </a:xfrm>
                    <a:prstGeom prst="rect">
                      <a:avLst/>
                    </a:prstGeom>
                  </pic:spPr>
                </pic:pic>
              </a:graphicData>
            </a:graphic>
          </wp:inline>
        </w:drawing>
      </w:r>
    </w:p>
    <w:p>
      <w:pPr>
        <w:numPr>
          <w:ilvl w:val="0"/>
          <w:numId w:val="51"/>
        </w:numPr>
        <w:spacing w:after="0" w:before="0" w:line="336" w:lineRule="auto"/>
        <w:jc w:val="start"/>
      </w:pPr>
      <w:r>
        <w:rPr>
          <w:rFonts w:ascii="IBM Plex Sans Bold" w:hAnsi="IBM Plex Sans Bold" w:cs="IBM Plex Sans Bold" w:eastAsia="IBM Plex Sans Bold"/>
          <w:b/>
          <w:bCs/>
          <w:color w:val="0b617e"/>
          <w:sz w:val="36"/>
          <w:szCs w:val="36"/>
        </w:rPr>
        <w:t>Final Output &amp; Visualization:</w:t>
      </w:r>
      <w:r>
        <w:rPr>
          <w:rFonts w:ascii="IBM Plex Sans" w:hAnsi="IBM Plex Sans" w:cs="IBM Plex Sans" w:eastAsia="IBM Plex Sans"/>
          <w:color w:val="0b617e"/>
          <w:sz w:val="28"/>
          <w:szCs w:val="28"/>
        </w:rPr>
        <w:t xml:space="preserve">
</w:t>
      </w:r>
    </w:p>
    <w:p>
      <w:pPr>
        <w:numPr>
          <w:ilvl w:val="1"/>
          <w:numId w:val="51"/>
        </w:numPr>
        <w:spacing w:after="0" w:before="0" w:line="336" w:lineRule="auto"/>
        <w:jc w:val="start"/>
      </w:pPr>
      <w:r>
        <w:rPr>
          <w:rFonts w:ascii="IBM Plex Sans Italics" w:hAnsi="IBM Plex Sans Italics" w:cs="IBM Plex Sans Italics" w:eastAsia="IBM Plex Sans Italics"/>
          <w:i/>
          <w:iCs/>
          <w:color w:val="0b617e"/>
          <w:sz w:val="28"/>
          <w:szCs w:val="28"/>
        </w:rPr>
        <w:t>Train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96.04%</w:t>
      </w:r>
      <w:r>
        <w:rPr>
          <w:rFonts w:ascii="IBM Plex Sans" w:hAnsi="IBM Plex Sans" w:cs="IBM Plex Sans" w:eastAsia="IBM Plex Sans"/>
          <w:color w:val="0b617e"/>
          <w:sz w:val="28"/>
          <w:szCs w:val="28"/>
        </w:rPr>
        <w:t xml:space="preserve">
</w:t>
      </w:r>
    </w:p>
    <w:p>
      <w:pPr>
        <w:numPr>
          <w:ilvl w:val="1"/>
          <w:numId w:val="51"/>
        </w:numPr>
        <w:spacing w:after="0" w:before="0" w:line="336" w:lineRule="auto"/>
        <w:jc w:val="start"/>
      </w:pPr>
      <w:r>
        <w:rPr>
          <w:rFonts w:ascii="IBM Plex Sans Italics" w:hAnsi="IBM Plex Sans Italics" w:cs="IBM Plex Sans Italics" w:eastAsia="IBM Plex Sans Italics"/>
          <w:i/>
          <w:iCs/>
          <w:color w:val="0b617e"/>
          <w:sz w:val="28"/>
          <w:szCs w:val="28"/>
        </w:rPr>
        <w:t>Test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88.99%</w:t>
      </w:r>
      <w:r>
        <w:rPr>
          <w:rFonts w:ascii="IBM Plex Sans Bold" w:hAnsi="IBM Plex Sans Bold" w:cs="IBM Plex Sans Bold" w:eastAsia="IBM Plex Sans Bold"/>
          <w:b/>
          <w:bC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Genetic Algorithm (GA)
</w:t>
      </w:r>
    </w:p>
    <w:p>
      <w:pPr>
        <w:numPr>
          <w:ilvl w:val="0"/>
          <w:numId w:val="52"/>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360" w:start="480"/>
        <w:jc w:val="start"/>
      </w:pPr>
      <w:r>
        <w:rPr>
          <w:rFonts w:ascii="IBM Plex Sans" w:hAnsi="IBM Plex Sans" w:cs="IBM Plex Sans" w:eastAsia="IBM Plex Sans"/>
          <w:color w:val="0b617e"/>
          <w:sz w:val="28"/>
          <w:szCs w:val="28"/>
        </w:rPr>
        <w:t>O</w:t>
      </w:r>
      <w:r>
        <w:rPr>
          <w:rFonts w:ascii="IBM Plex Sans" w:hAnsi="IBM Plex Sans" w:cs="IBM Plex Sans" w:eastAsia="IBM Plex Sans"/>
          <w:color w:val="0b617e"/>
          <w:sz w:val="28"/>
          <w:szCs w:val="28"/>
        </w:rPr>
        <w:t xml:space="preserve">ptimize the weights and biases of the neural network to </w:t>
      </w:r>
      <w:r>
        <w:rPr>
          <w:rFonts w:ascii="IBM Plex Sans Italics" w:hAnsi="IBM Plex Sans Italics" w:cs="IBM Plex Sans Italics" w:eastAsia="IBM Plex Sans Italics"/>
          <w:i/>
          <w:iCs/>
          <w:color w:val="0b617e"/>
          <w:sz w:val="28"/>
          <w:szCs w:val="28"/>
        </w:rPr>
        <w:t>minimize</w:t>
      </w:r>
      <w:r>
        <w:rPr>
          <w:rFonts w:ascii="IBM Plex Sans" w:hAnsi="IBM Plex Sans" w:cs="IBM Plex Sans" w:eastAsia="IBM Plex Sans"/>
          <w:color w:val="0b617e"/>
          <w:sz w:val="28"/>
          <w:szCs w:val="28"/>
        </w:rPr>
        <w:t xml:space="preserve"> the </w:t>
      </w:r>
      <w:r>
        <w:rPr>
          <w:rFonts w:ascii="IBM Plex Sans Bold" w:hAnsi="IBM Plex Sans Bold" w:cs="IBM Plex Sans Bold" w:eastAsia="IBM Plex Sans Bold"/>
          <w:b/>
          <w:bCs/>
          <w:color w:val="0b617e"/>
          <w:sz w:val="28"/>
          <w:szCs w:val="28"/>
        </w:rPr>
        <w:t>cross-entropy loss</w:t>
      </w:r>
      <w:r>
        <w:rPr>
          <w:rFonts w:ascii="IBM Plex Sans" w:hAnsi="IBM Plex Sans" w:cs="IBM Plex Sans" w:eastAsia="IBM Plex Sans"/>
          <w:color w:val="0b617e"/>
          <w:sz w:val="28"/>
          <w:szCs w:val="28"/>
        </w:rPr>
        <w:t xml:space="preserve"> on the MNIST dataset.</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8"/>
          <w:szCs w:val="28"/>
        </w:rPr>
        <w:t xml:space="preserve">
</w:t>
      </w:r>
    </w:p>
    <w:p>
      <w:pPr>
        <w:numPr>
          <w:ilvl w:val="0"/>
          <w:numId w:val="53"/>
        </w:numPr>
        <w:spacing w:after="0" w:before="0" w:line="336" w:lineRule="auto"/>
        <w:jc w:val="start"/>
      </w:pPr>
      <w:r>
        <w:rPr>
          <w:rFonts w:ascii="IBM Plex Sans Bold" w:hAnsi="IBM Plex Sans Bold" w:cs="IBM Plex Sans Bold" w:eastAsia="IBM Plex Sans Bold"/>
          <w:b/>
          <w:bCs/>
          <w:color w:val="0b617e"/>
          <w:sz w:val="36"/>
          <w:szCs w:val="36"/>
        </w:rPr>
        <w:t>Algorithm Components:</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Population Initialization:</w:t>
      </w:r>
      <w:r>
        <w:rPr>
          <w:rFonts w:ascii="IBM Plex Sans Bold" w:hAnsi="IBM Plex Sans Bold" w:cs="IBM Plex Sans Bold" w:eastAsia="IBM Plex Sans Bold"/>
          <w:b/>
          <w:bCs/>
          <w:color w:val="0b617e"/>
          <w:sz w:val="28"/>
          <w:szCs w:val="28"/>
        </w:rPr>
        <w:t xml:space="preserve">
</w:t>
      </w:r>
    </w:p>
    <w:p>
      <w:pPr>
        <w:numPr>
          <w:ilvl w:val="1"/>
          <w:numId w:val="54"/>
        </w:numPr>
        <w:spacing w:after="0" w:before="0" w:line="336" w:lineRule="auto"/>
        <w:jc w:val="start"/>
      </w:pPr>
      <w:r>
        <w:rPr>
          <w:rFonts w:ascii="IBM Plex Sans" w:hAnsi="IBM Plex Sans" w:cs="IBM Plex Sans" w:eastAsia="IBM Plex Sans"/>
          <w:color w:val="0b617e"/>
          <w:sz w:val="24"/>
          <w:szCs w:val="24"/>
        </w:rPr>
        <w:t xml:space="preserve">Population of size P: each </w:t>
      </w:r>
      <w:r>
        <w:rPr>
          <w:rFonts w:ascii="IBM Plex Sans" w:hAnsi="IBM Plex Sans" w:cs="IBM Plex Sans" w:eastAsia="IBM Plex Sans"/>
          <w:color w:val="0b617e"/>
          <w:sz w:val="24"/>
          <w:szCs w:val="24"/>
        </w:rPr>
        <w:t xml:space="preserve">individual is a vector of network weights, initialized using </w:t>
      </w:r>
      <w:r>
        <w:rPr>
          <w:rFonts w:ascii="IBM Plex Sans Bold Italics" w:hAnsi="IBM Plex Sans Bold Italics" w:cs="IBM Plex Sans Bold Italics" w:eastAsia="IBM Plex Sans Bold Italics"/>
          <w:b/>
          <w:bCs/>
          <w:i/>
          <w:iCs/>
          <w:color w:val="0b617e"/>
          <w:sz w:val="24"/>
          <w:szCs w:val="24"/>
        </w:rPr>
        <w:t xml:space="preserve">He-initialization </w:t>
      </w:r>
      <w:r>
        <w:rPr>
          <w:rFonts w:ascii="IBM Plex Sans" w:hAnsi="IBM Plex Sans" w:cs="IBM Plex Sans" w:eastAsia="IBM Plex Sans"/>
          <w:color w:val="0b617e"/>
          <w:sz w:val="24"/>
          <w:szCs w:val="24"/>
        </w:rPr>
        <w:t>(Smart initialization)</w:t>
      </w:r>
      <w:r>
        <w:rPr>
          <w:rFonts w:ascii="IBM Plex Sans Italics" w:hAnsi="IBM Plex Sans Italics" w:cs="IBM Plex Sans Italics" w:eastAsia="IBM Plex Sans Italics"/>
          <w:i/>
          <w:iCs/>
          <w:color w:val="0b617e"/>
          <w:sz w:val="24"/>
          <w:szCs w:val="24"/>
        </w:rPr>
        <w:t>.</w:t>
      </w:r>
      <w:r>
        <w:rPr>
          <w:rFonts w:ascii="IBM Plex Sans Italics" w:hAnsi="IBM Plex Sans Italics" w:cs="IBM Plex Sans Italics" w:eastAsia="IBM Plex Sans Italics"/>
          <w:i/>
          <w:iCs/>
          <w:color w:val="0b617e"/>
          <w:sz w:val="24"/>
          <w:szCs w:val="24"/>
        </w:rPr>
        <w:t xml:space="preserve">
</w:t>
      </w:r>
    </w:p>
    <w:p>
      <w:pPr>
        <w:numPr>
          <w:ilvl w:val="1"/>
          <w:numId w:val="54"/>
        </w:numPr>
        <w:spacing w:after="0" w:before="0" w:line="336" w:lineRule="auto"/>
        <w:jc w:val="start"/>
      </w:pPr>
      <w:r>
        <w:rPr>
          <w:rFonts w:ascii="IBM Plex Sans" w:hAnsi="IBM Plex Sans" w:cs="IBM Plex Sans" w:eastAsia="IBM Plex Sans"/>
          <w:color w:val="0b617e"/>
          <w:sz w:val="24"/>
          <w:szCs w:val="24"/>
        </w:rPr>
        <w:t xml:space="preserve">Vector size = 25,450 </w:t>
      </w:r>
      <w:r>
        <w:rPr>
          <w:rFonts w:ascii="IBM Plex Sans" w:hAnsi="IBM Plex Sans" w:cs="IBM Plex Sans" w:eastAsia="IBM Plex Sans"/>
          <w:color w:val="0b617e"/>
          <w:sz w:val="24"/>
          <w:szCs w:val="24"/>
        </w:rPr>
        <w:t>(total parameters in the NN).</w:t>
      </w:r>
      <w:r>
        <w:rPr>
          <w:rFonts w:ascii="IBM Plex Sans" w:hAnsi="IBM Plex Sans" w:cs="IBM Plex Sans" w:eastAsia="IBM Plex Sans"/>
          <w:color w:val="0b617e"/>
          <w:sz w:val="24"/>
          <w:szCs w:val="24"/>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2</w:t>
      </w:r>
      <w:r>
        <w:rPr>
          <w:rFonts w:ascii="IBM Plex Sans Bold" w:hAnsi="IBM Plex Sans Bold" w:cs="IBM Plex Sans Bold" w:eastAsia="IBM Plex Sans Bold"/>
          <w:b/>
          <w:bCs/>
          <w:color w:val="0b617e"/>
          <w:sz w:val="28"/>
          <w:szCs w:val="28"/>
        </w:rPr>
        <w:t>. Parent Selection:</w:t>
      </w:r>
      <w:r>
        <w:rPr>
          <w:rFonts w:ascii="IBM Plex Sans Bold" w:hAnsi="IBM Plex Sans Bold" w:cs="IBM Plex Sans Bold" w:eastAsia="IBM Plex Sans Bold"/>
          <w:b/>
          <w:bCs/>
          <w:color w:val="0b617e"/>
          <w:sz w:val="28"/>
          <w:szCs w:val="28"/>
        </w:rPr>
        <w:t xml:space="preserve">
</w:t>
      </w:r>
    </w:p>
    <w:p>
      <w:pPr>
        <w:numPr>
          <w:ilvl w:val="1"/>
          <w:numId w:val="55"/>
        </w:numPr>
        <w:spacing w:after="0" w:before="0" w:line="336" w:lineRule="auto"/>
        <w:jc w:val="start"/>
      </w:pPr>
      <w:r>
        <w:rPr>
          <w:rFonts w:ascii="IBM Plex Sans Bold Italics" w:hAnsi="IBM Plex Sans Bold Italics" w:cs="IBM Plex Sans Bold Italics" w:eastAsia="IBM Plex Sans Bold Italics"/>
          <w:b/>
          <w:bCs/>
          <w:i/>
          <w:iCs/>
          <w:color w:val="0b617e"/>
          <w:sz w:val="24"/>
          <w:szCs w:val="24"/>
        </w:rPr>
        <w:t>Tournament selection</w:t>
      </w:r>
      <w:r>
        <w:rPr>
          <w:rFonts w:ascii="IBM Plex Sans" w:hAnsi="IBM Plex Sans" w:cs="IBM Plex Sans" w:eastAsia="IBM Plex Sans"/>
          <w:color w:val="0b617e"/>
          <w:sz w:val="24"/>
          <w:szCs w:val="24"/>
        </w:rPr>
        <w:t xml:space="preserve"> is a computationally efficient and scalable method for selecting high-fitness individuals to act as parents for the next generation.</w:t>
      </w:r>
      <w:r>
        <w:rPr>
          <w:rFonts w:ascii="IBM Plex Sans Bold" w:hAnsi="IBM Plex Sans Bold" w:cs="IBM Plex Sans Bold" w:eastAsia="IBM Plex Sans Bold"/>
          <w:b/>
          <w:bCs/>
          <w:color w:val="0b617e"/>
          <w:sz w:val="24"/>
          <w:szCs w:val="24"/>
        </w:rPr>
        <w:t xml:space="preserve"> </w:t>
      </w:r>
      <w:r>
        <w:rPr>
          <w:rFonts w:ascii="IBM Plex Sans Bold" w:hAnsi="IBM Plex Sans Bold" w:cs="IBM Plex Sans Bold" w:eastAsia="IBM Plex Sans Bold"/>
          <w:b/>
          <w:bCs/>
          <w:color w:val="0b617e"/>
          <w:sz w:val="24"/>
          <w:szCs w:val="24"/>
        </w:rPr>
        <w:t xml:space="preserve">
</w:t>
      </w:r>
    </w:p>
    <w:p>
      <w:pPr>
        <w:numPr>
          <w:ilvl w:val="1"/>
          <w:numId w:val="55"/>
        </w:numPr>
        <w:spacing w:after="0" w:before="0" w:line="336" w:lineRule="auto"/>
        <w:jc w:val="start"/>
      </w:pPr>
      <w:r>
        <w:rPr>
          <w:rFonts w:ascii="IBM Plex Sans Bold" w:hAnsi="IBM Plex Sans Bold" w:cs="IBM Plex Sans Bold" w:eastAsia="IBM Plex Sans Bold"/>
          <w:b/>
          <w:bCs/>
          <w:color w:val="0b617e"/>
          <w:sz w:val="24"/>
          <w:szCs w:val="24"/>
        </w:rPr>
        <w:t xml:space="preserve">Local Fitness Comparison:
</w:t>
      </w:r>
    </w:p>
    <w:p>
      <w:pPr>
        <w:numPr>
          <w:ilvl w:val="2"/>
          <w:numId w:val="55"/>
        </w:numPr>
        <w:spacing w:after="0" w:before="0" w:line="336" w:lineRule="auto"/>
        <w:jc w:val="start"/>
      </w:pPr>
      <w:r>
        <w:rPr>
          <w:rFonts w:ascii="IBM Plex Sans" w:hAnsi="IBM Plex Sans" w:cs="IBM Plex Sans" w:eastAsia="IBM Plex Sans"/>
          <w:color w:val="0b617e"/>
          <w:sz w:val="20"/>
          <w:szCs w:val="20"/>
        </w:rPr>
        <w:t xml:space="preserve">Unlike rank-based or fitness-proportional selection, it only requires comparing individuals within small, randomly sampled groups ("tournaments").
</w:t>
      </w:r>
    </w:p>
    <w:p>
      <w:pPr>
        <w:numPr>
          <w:ilvl w:val="2"/>
          <w:numId w:val="55"/>
        </w:numPr>
        <w:spacing w:after="0" w:before="0" w:line="336" w:lineRule="auto"/>
        <w:jc w:val="start"/>
      </w:pPr>
      <w:r>
        <w:rPr>
          <w:rFonts w:ascii="IBM Plex Sans" w:hAnsi="IBM Plex Sans" w:cs="IBM Plex Sans" w:eastAsia="IBM Plex Sans"/>
          <w:color w:val="0b617e"/>
          <w:sz w:val="20"/>
          <w:szCs w:val="20"/>
        </w:rPr>
        <w:t xml:space="preserve">No global knowledge of the entire population’s fitness distribution is needed.
</w:t>
      </w:r>
    </w:p>
    <w:p>
      <w:pPr>
        <w:numPr>
          <w:ilvl w:val="1"/>
          <w:numId w:val="55"/>
        </w:numPr>
        <w:spacing w:after="0" w:before="0" w:line="336" w:lineRule="auto"/>
        <w:jc w:val="start"/>
      </w:pPr>
      <w:r>
        <w:rPr>
          <w:rFonts w:ascii="IBM Plex Sans Bold" w:hAnsi="IBM Plex Sans Bold" w:cs="IBM Plex Sans Bold" w:eastAsia="IBM Plex Sans Bold"/>
          <w:b/>
          <w:bCs/>
          <w:color w:val="0b617e"/>
          <w:sz w:val="24"/>
          <w:szCs w:val="24"/>
        </w:rPr>
        <w:t>Advantages:</w:t>
      </w:r>
      <w:r>
        <w:rPr>
          <w:rFonts w:ascii="IBM Plex Sans Bold" w:hAnsi="IBM Plex Sans Bold" w:cs="IBM Plex Sans Bold" w:eastAsia="IBM Plex Sans Bold"/>
          <w:b/>
          <w:bCs/>
          <w:color w:val="0b617e"/>
          <w:sz w:val="24"/>
          <w:szCs w:val="24"/>
        </w:rPr>
        <w:t xml:space="preserve">
</w:t>
      </w:r>
    </w:p>
    <w:p>
      <w:pPr>
        <w:numPr>
          <w:ilvl w:val="2"/>
          <w:numId w:val="56"/>
        </w:numPr>
        <w:spacing w:after="0" w:before="0" w:line="336" w:lineRule="auto"/>
        <w:jc w:val="start"/>
      </w:pPr>
      <w:r>
        <w:rPr>
          <w:rFonts w:ascii="IBM Plex Sans" w:hAnsi="IBM Plex Sans" w:cs="IBM Plex Sans" w:eastAsia="IBM Plex Sans"/>
          <w:color w:val="0b617e"/>
          <w:sz w:val="20"/>
          <w:szCs w:val="20"/>
        </w:rPr>
        <w:t xml:space="preserve">Balances exploration and exploitation: </w:t>
      </w:r>
      <w:r>
        <w:rPr>
          <w:rFonts w:ascii="IBM Plex Sans Italics" w:hAnsi="IBM Plex Sans Italics" w:cs="IBM Plex Sans Italics" w:eastAsia="IBM Plex Sans Italics"/>
          <w:i/>
          <w:iCs/>
          <w:color w:val="0b617e"/>
          <w:sz w:val="20"/>
          <w:szCs w:val="20"/>
        </w:rPr>
        <w:t xml:space="preserve">Larger k increases selection pressure while smaller k maintains diversity.
</w:t>
      </w:r>
    </w:p>
    <w:p>
      <w:pPr>
        <w:numPr>
          <w:ilvl w:val="2"/>
          <w:numId w:val="56"/>
        </w:numPr>
        <w:spacing w:after="0" w:before="0" w:line="336" w:lineRule="auto"/>
        <w:jc w:val="start"/>
      </w:pPr>
      <w:r>
        <w:rPr>
          <w:rFonts w:ascii="IBM Plex Sans" w:hAnsi="IBM Plex Sans" w:cs="IBM Plex Sans" w:eastAsia="IBM Plex Sans"/>
          <w:color w:val="0b617e"/>
          <w:sz w:val="20"/>
          <w:szCs w:val="20"/>
        </w:rPr>
        <w:t xml:space="preserve">Parallel-friendly: </w:t>
      </w:r>
      <w:r>
        <w:rPr>
          <w:rFonts w:ascii="IBM Plex Sans Italics" w:hAnsi="IBM Plex Sans Italics" w:cs="IBM Plex Sans Italics" w:eastAsia="IBM Plex Sans Italics"/>
          <w:i/>
          <w:iCs/>
          <w:color w:val="0b617e"/>
          <w:sz w:val="20"/>
          <w:szCs w:val="20"/>
        </w:rPr>
        <w:t xml:space="preserve">Each tournament is independent, enabling efficient distributed computation.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Crossover:</w:t>
      </w:r>
      <w:r>
        <w:rPr>
          <w:rFonts w:ascii="IBM Plex Sans Bold" w:hAnsi="IBM Plex Sans Bold" w:cs="IBM Plex Sans Bold" w:eastAsia="IBM Plex Sans Bold"/>
          <w:b/>
          <w:bCs/>
          <w:color w:val="0b617e"/>
          <w:sz w:val="28"/>
          <w:szCs w:val="28"/>
        </w:rPr>
        <w:t xml:space="preserve">
</w:t>
      </w:r>
    </w:p>
    <w:p>
      <w:pPr>
        <w:numPr>
          <w:ilvl w:val="1"/>
          <w:numId w:val="57"/>
        </w:numPr>
        <w:spacing w:after="0" w:before="0" w:line="336" w:lineRule="auto"/>
        <w:jc w:val="start"/>
      </w:pPr>
      <w:r>
        <w:rPr>
          <w:rFonts w:ascii="IBM Plex Sans Bold Italics" w:hAnsi="IBM Plex Sans Bold Italics" w:cs="IBM Plex Sans Bold Italics" w:eastAsia="IBM Plex Sans Bold Italics"/>
          <w:b/>
          <w:bCs/>
          <w:i/>
          <w:iCs/>
          <w:color w:val="0b617e"/>
          <w:sz w:val="24"/>
          <w:szCs w:val="24"/>
        </w:rPr>
        <w:t>BLX-α</w:t>
      </w:r>
      <w:r>
        <w:rPr>
          <w:rFonts w:ascii="IBM Plex Sans" w:hAnsi="IBM Plex Sans" w:cs="IBM Plex Sans" w:eastAsia="IBM Plex Sans"/>
          <w:color w:val="0b617e"/>
          <w:sz w:val="24"/>
          <w:szCs w:val="24"/>
        </w:rPr>
        <w:t xml:space="preserve"> is a recombination operator that creates offspring by blending parameters from two parent solutions within an extended range, promoting diversity while preserving promising traits.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 Survivor Selection:</w:t>
      </w:r>
      <w:r>
        <w:rPr>
          <w:rFonts w:ascii="IBM Plex Sans Bold" w:hAnsi="IBM Plex Sans Bold" w:cs="IBM Plex Sans Bold" w:eastAsia="IBM Plex Sans Bold"/>
          <w:b/>
          <w:bCs/>
          <w:color w:val="0b617e"/>
          <w:sz w:val="28"/>
          <w:szCs w:val="28"/>
        </w:rPr>
        <w:t xml:space="preserve">
</w:t>
      </w:r>
    </w:p>
    <w:p>
      <w:pPr>
        <w:numPr>
          <w:ilvl w:val="1"/>
          <w:numId w:val="58"/>
        </w:numPr>
        <w:spacing w:after="0" w:before="0" w:line="336" w:lineRule="auto"/>
        <w:jc w:val="start"/>
      </w:pPr>
      <w:r>
        <w:rPr>
          <w:rFonts w:ascii="IBM Plex Sans Bold Italics" w:hAnsi="IBM Plex Sans Bold Italics" w:cs="IBM Plex Sans Bold Italics" w:eastAsia="IBM Plex Sans Bold Italics"/>
          <w:b/>
          <w:bCs/>
          <w:i/>
          <w:iCs/>
          <w:color w:val="0b617e"/>
          <w:sz w:val="24"/>
          <w:szCs w:val="24"/>
        </w:rPr>
        <w:t>E</w:t>
      </w:r>
      <w:r>
        <w:rPr>
          <w:rFonts w:ascii="IBM Plex Sans Bold Italics" w:hAnsi="IBM Plex Sans Bold Italics" w:cs="IBM Plex Sans Bold Italics" w:eastAsia="IBM Plex Sans Bold Italics"/>
          <w:b/>
          <w:bCs/>
          <w:i/>
          <w:iCs/>
          <w:color w:val="0b617e"/>
          <w:sz w:val="24"/>
          <w:szCs w:val="24"/>
        </w:rPr>
        <w:t>litism</w:t>
      </w:r>
      <w:r>
        <w:rPr>
          <w:rFonts w:ascii="IBM Plex Sans" w:hAnsi="IBM Plex Sans" w:cs="IBM Plex Sans" w:eastAsia="IBM Plex Sans"/>
          <w:color w:val="0b617e"/>
          <w:sz w:val="24"/>
          <w:szCs w:val="24"/>
        </w:rPr>
        <w:t xml:space="preserve"> is a common survivor selection strategy in evolutionary algorithms (EAs) that ensures the best solutions are preserved across generations.
</w:t>
      </w:r>
    </w:p>
    <w:p>
      <w:pPr>
        <w:numPr>
          <w:ilvl w:val="1"/>
          <w:numId w:val="58"/>
        </w:numPr>
        <w:spacing w:after="0" w:before="0" w:line="336" w:lineRule="auto"/>
        <w:jc w:val="start"/>
      </w:pPr>
      <w:r>
        <w:rPr>
          <w:rFonts w:ascii="IBM Plex Sans" w:hAnsi="IBM Plex Sans" w:cs="IBM Plex Sans" w:eastAsia="IBM Plex Sans"/>
          <w:color w:val="0b617e"/>
          <w:sz w:val="24"/>
          <w:szCs w:val="24"/>
        </w:rPr>
        <w:t>This elitism strategy ensures steady improvement in EAs by safeguarding the best solutions while still allowing evolutionary progress through offspring selection. It’s a simple yet powerful way to enhance algorithm reliability and performance.</w:t>
      </w:r>
      <w:r>
        <w:rPr>
          <w:rFonts w:ascii="IBM Plex Sans" w:hAnsi="IBM Plex Sans" w:cs="IBM Plex Sans" w:eastAsia="IBM Plex Sans"/>
          <w:color w:val="0b617e"/>
          <w:sz w:val="24"/>
          <w:szCs w:val="24"/>
        </w:rPr>
        <w:t xml:space="preserve"> </w:t>
        <w:br/>
      </w:r>
      <w:r>
        <w:rPr>
          <w:rFonts w:ascii="IBM Plex Sans" w:hAnsi="IBM Plex Sans" w:cs="IBM Plex Sans" w:eastAsia="IBM Plex Sans"/>
          <w:color w:val="0b617e"/>
          <w:sz w:val="24"/>
          <w:szCs w:val="24"/>
        </w:rPr>
        <w:t xml:space="preserve"> </w:t>
      </w:r>
      <w:r>
        <w:rPr>
          <w:rFonts w:ascii="IBM Plex Sans" w:hAnsi="IBM Plex Sans" w:cs="IBM Plex Sans" w:eastAsia="IBM Plex Sans"/>
          <w:color w:val="0b617e"/>
          <w:sz w:val="24"/>
          <w:szCs w:val="24"/>
        </w:rPr>
        <w:t xml:space="preserve">
</w:t>
      </w:r>
    </w:p>
    <w:p>
      <w:pPr>
        <w:numPr>
          <w:ilvl w:val="0"/>
          <w:numId w:val="58"/>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58"/>
        </w:numPr>
        <w:spacing w:after="0" w:before="0" w:line="336"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58"/>
        </w:numPr>
        <w:spacing w:after="0" w:before="0" w:line="336" w:lineRule="auto"/>
        <w:jc w:val="start"/>
      </w:pPr>
      <w:r>
        <w:rPr>
          <w:rFonts w:ascii="IBM Plex Sans" w:hAnsi="IBM Plex Sans" w:cs="IBM Plex Sans" w:eastAsia="IBM Plex Sans"/>
          <w:color w:val="0b617e"/>
          <w:sz w:val="28"/>
          <w:szCs w:val="28"/>
        </w:rPr>
        <w:t>Logs printed every 100 generations.</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59"/>
        </w:numPr>
        <w:spacing w:after="0" w:before="0" w:line="336" w:lineRule="auto"/>
        <w:jc w:val="start"/>
      </w:pPr>
      <w:r>
        <w:rPr>
          <w:rFonts w:ascii="IBM Plex Sans Bold" w:hAnsi="IBM Plex Sans Bold" w:cs="IBM Plex Sans Bold" w:eastAsia="IBM Plex Sans Bold"/>
          <w:b/>
          <w:bCs/>
          <w:color w:val="0b617e"/>
          <w:sz w:val="36"/>
          <w:szCs w:val="36"/>
        </w:rPr>
        <w:t xml:space="preserve">Pseudocode :
</w:t>
      </w:r>
    </w:p>
    <w:p>
      <w:pPr>
        <w:spacing w:after="120" w:before="120"/>
        <w:jc w:val="center"/>
      </w:pPr>
      <w:r>
        <w:drawing>
          <wp:inline>
            <wp:extent cx="5734050" cy="1827728"/>
            <wp:docPr id="9" name="Drawing 9" descr="ec8b000472ecfe68d8e376df0abc1aa5.png"/>
            <wp:cNvGraphicFramePr>
              <a:graphicFrameLocks noChangeAspect="true"/>
            </wp:cNvGraphicFramePr>
            <a:graphic>
              <a:graphicData uri="http://schemas.openxmlformats.org/drawingml/2006/picture">
                <pic:pic xmlns:pic="http://schemas.openxmlformats.org/drawingml/2006/picture">
                  <pic:nvPicPr>
                    <pic:cNvPr id="0" name="Picture 9" descr="ec8b000472ecfe68d8e376df0abc1aa5.png"/>
                    <pic:cNvPicPr>
                      <a:picLocks noChangeAspect="true"/>
                    </pic:cNvPicPr>
                  </pic:nvPicPr>
                  <pic:blipFill>
                    <a:blip r:embed="rId13"/>
                    <a:stretch>
                      <a:fillRect/>
                    </a:stretch>
                  </pic:blipFill>
                  <pic:spPr>
                    <a:xfrm flipH="false" flipV="false">
                      <a:off x="0" y="0"/>
                      <a:ext cx="5734050" cy="1827728"/>
                    </a:xfrm>
                    <a:prstGeom prst="rect">
                      <a:avLst/>
                    </a:prstGeom>
                  </pic:spPr>
                </pic:pic>
              </a:graphicData>
            </a:graphic>
          </wp:inline>
        </w:drawing>
      </w:r>
    </w:p>
    <w:p>
      <w:pPr>
        <w:numPr>
          <w:ilvl w:val="0"/>
          <w:numId w:val="59"/>
        </w:numPr>
        <w:spacing w:after="0" w:before="0" w:line="336" w:lineRule="auto"/>
        <w:jc w:val="start"/>
      </w:pPr>
      <w:r>
        <w:rPr>
          <w:rFonts w:ascii="IBM Plex Sans Bold" w:hAnsi="IBM Plex Sans Bold" w:cs="IBM Plex Sans Bold" w:eastAsia="IBM Plex Sans Bold"/>
          <w:b/>
          <w:bCs/>
          <w:color w:val="0b617e"/>
          <w:sz w:val="36"/>
          <w:szCs w:val="36"/>
        </w:rPr>
        <w:t>Final Output &amp; Visualization:</w:t>
      </w:r>
      <w:r>
        <w:rPr>
          <w:rFonts w:ascii="IBM Plex Sans" w:hAnsi="IBM Plex Sans" w:cs="IBM Plex Sans" w:eastAsia="IBM Plex Sans"/>
          <w:color w:val="0b617e"/>
          <w:sz w:val="28"/>
          <w:szCs w:val="28"/>
        </w:rPr>
        <w:t xml:space="preserve">
</w:t>
      </w:r>
    </w:p>
    <w:p>
      <w:pPr>
        <w:numPr>
          <w:ilvl w:val="1"/>
          <w:numId w:val="59"/>
        </w:numPr>
        <w:spacing w:after="0" w:before="0" w:line="336" w:lineRule="auto"/>
        <w:jc w:val="start"/>
      </w:pPr>
      <w:r>
        <w:rPr>
          <w:rFonts w:ascii="IBM Plex Sans Italics" w:hAnsi="IBM Plex Sans Italics" w:cs="IBM Plex Sans Italics" w:eastAsia="IBM Plex Sans Italics"/>
          <w:i/>
          <w:iCs/>
          <w:color w:val="0b617e"/>
          <w:sz w:val="28"/>
          <w:szCs w:val="28"/>
        </w:rPr>
        <w:t>Train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94.92%</w:t>
      </w:r>
      <w:r>
        <w:rPr>
          <w:rFonts w:ascii="IBM Plex Sans" w:hAnsi="IBM Plex Sans" w:cs="IBM Plex Sans" w:eastAsia="IBM Plex Sans"/>
          <w:color w:val="0b617e"/>
          <w:sz w:val="28"/>
          <w:szCs w:val="28"/>
        </w:rPr>
        <w:t xml:space="preserve">
</w:t>
      </w:r>
    </w:p>
    <w:p>
      <w:pPr>
        <w:numPr>
          <w:ilvl w:val="1"/>
          <w:numId w:val="59"/>
        </w:numPr>
        <w:spacing w:after="0" w:before="0" w:line="336" w:lineRule="auto"/>
        <w:jc w:val="start"/>
      </w:pPr>
      <w:r>
        <w:rPr>
          <w:rFonts w:ascii="IBM Plex Sans Italics" w:hAnsi="IBM Plex Sans Italics" w:cs="IBM Plex Sans Italics" w:eastAsia="IBM Plex Sans Italics"/>
          <w:i/>
          <w:iCs/>
          <w:color w:val="0b617e"/>
          <w:sz w:val="28"/>
          <w:szCs w:val="28"/>
        </w:rPr>
        <w:t>Test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89.03%</w:t>
      </w:r>
      <w:r>
        <w:rPr>
          <w:rFonts w:ascii="IBM Plex Sans Bold" w:hAnsi="IBM Plex Sans Bold" w:cs="IBM Plex Sans Bold" w:eastAsia="IBM Plex Sans Bold"/>
          <w:b/>
          <w:bCs/>
          <w:color w:val="0b617e"/>
          <w:sz w:val="28"/>
          <w:szCs w:val="28"/>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28"/>
          <w:szCs w:val="28"/>
        </w:rPr>
        <w:t xml:space="preserve">
</w:t>
      </w:r>
    </w:p>
    <w:p>
      <w:pPr>
        <w:numPr>
          <w:ilvl w:val="0"/>
          <w:numId w:val="60"/>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(Test accuracy and Best Loss)</w:t>
      </w:r>
      <w:r>
        <w:rPr>
          <w:rFonts w:ascii="IBM Plex Sans Bold" w:hAnsi="IBM Plex Sans Bold" w:cs="IBM Plex Sans Bold" w:eastAsia="IBM Plex Sans Bold"/>
          <w:b/>
          <w:bCs/>
          <w:color w:val="0b617e"/>
          <w:sz w:val="21"/>
          <w:szCs w:val="21"/>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w:hAnsi="IBM Plex Sans" w:cs="IBM Plex Sans" w:eastAsia="IBM Plex Sans"/>
                <w:color w:val="cccccc"/>
                <w:sz w:val="21"/>
                <w:szCs w:val="21"/>
              </w:rPr>
              <w:t xml:space="preserve">  </w:t>
            </w:r>
            <w:r>
              <w:rPr>
                <w:rFonts w:ascii="IBM Plex Sans Bold" w:hAnsi="IBM Plex Sans Bold" w:cs="IBM Plex Sans Bold" w:eastAsia="IBM Plex Sans Bold"/>
                <w:b/>
                <w:bCs/>
                <w:color w:val="0b617e"/>
                <w:sz w:val="21"/>
                <w:szCs w:val="21"/>
              </w:rPr>
              <w:t>0.8956</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0.368</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0.8982</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0.345</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0.8907</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0.3851</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0.8996</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0.3458</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0.8945</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0.3542</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Island Model (GA)
</w:t>
      </w:r>
    </w:p>
    <w:p>
      <w:pPr>
        <w:numPr>
          <w:ilvl w:val="0"/>
          <w:numId w:val="61"/>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360" w:start="840"/>
        <w:jc w:val="start"/>
      </w:pPr>
      <w:r>
        <w:rPr>
          <w:rFonts w:ascii="IBM Plex Sans" w:hAnsi="IBM Plex Sans" w:cs="IBM Plex Sans" w:eastAsia="IBM Plex Sans"/>
          <w:color w:val="0b617e"/>
          <w:sz w:val="28"/>
          <w:szCs w:val="28"/>
        </w:rPr>
        <w:t xml:space="preserve">This Island Model GA implements a parallel evolutionary strategy where multiple subpopulations (islands) evolve independently, with occasional migration between them.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62"/>
        </w:numPr>
        <w:spacing w:after="0" w:before="0" w:line="336" w:lineRule="auto"/>
        <w:jc w:val="start"/>
      </w:pP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36"/>
          <w:szCs w:val="36"/>
        </w:rPr>
        <w:t xml:space="preserve">Algorithm Components: </w:t>
      </w:r>
      <w:r>
        <w:rPr>
          <w:rFonts w:ascii="IBM Plex Sans Italics" w:hAnsi="IBM Plex Sans Italics" w:cs="IBM Plex Sans Italics" w:eastAsia="IBM Plex Sans Italics"/>
          <w:i/>
          <w:iC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Initialization:</w:t>
      </w:r>
      <w:r>
        <w:rPr>
          <w:rFonts w:ascii="IBM Plex Sans Bold" w:hAnsi="IBM Plex Sans Bold" w:cs="IBM Plex Sans Bold" w:eastAsia="IBM Plex Sans Bold"/>
          <w:b/>
          <w:bCs/>
          <w:color w:val="0b617e"/>
          <w:sz w:val="28"/>
          <w:szCs w:val="28"/>
        </w:rPr>
        <w:t xml:space="preserve">
</w:t>
      </w:r>
    </w:p>
    <w:p>
      <w:pPr>
        <w:numPr>
          <w:ilvl w:val="1"/>
          <w:numId w:val="63"/>
        </w:numPr>
        <w:spacing w:after="0" w:before="0" w:line="336" w:lineRule="auto"/>
        <w:jc w:val="start"/>
      </w:pPr>
      <w:r>
        <w:rPr>
          <w:rFonts w:ascii="IBM Plex Sans" w:hAnsi="IBM Plex Sans" w:cs="IBM Plex Sans" w:eastAsia="IBM Plex Sans"/>
          <w:color w:val="0b617e"/>
          <w:sz w:val="24"/>
          <w:szCs w:val="24"/>
        </w:rPr>
        <w:t xml:space="preserve">Population initialized using </w:t>
      </w:r>
      <w:r>
        <w:rPr>
          <w:rFonts w:ascii="IBM Plex Sans Bold Italics" w:hAnsi="IBM Plex Sans Bold Italics" w:cs="IBM Plex Sans Bold Italics" w:eastAsia="IBM Plex Sans Bold Italics"/>
          <w:b/>
          <w:bCs/>
          <w:i/>
          <w:iCs/>
          <w:color w:val="0b617e"/>
          <w:sz w:val="24"/>
          <w:szCs w:val="24"/>
        </w:rPr>
        <w:t>He-initialization</w:t>
      </w:r>
      <w:r>
        <w:rPr>
          <w:rFonts w:ascii="IBM Plex Sans" w:hAnsi="IBM Plex Sans" w:cs="IBM Plex Sans" w:eastAsia="IBM Plex Sans"/>
          <w:color w:val="0b617e"/>
          <w:sz w:val="24"/>
          <w:szCs w:val="24"/>
        </w:rPr>
        <w:t xml:space="preserve"> and split across islands.</w:t>
      </w:r>
      <w:r>
        <w:rPr>
          <w:rFonts w:ascii="IBM Plex Sans" w:hAnsi="IBM Plex Sans" w:cs="IBM Plex Sans" w:eastAsia="IBM Plex Sans"/>
          <w:color w:val="0b617e"/>
          <w:sz w:val="24"/>
          <w:szCs w:val="24"/>
        </w:rPr>
        <w:t xml:space="preserve">
</w:t>
      </w:r>
    </w:p>
    <w:p>
      <w:pPr>
        <w:spacing w:after="120" w:before="120" w:line="336" w:lineRule="auto"/>
        <w:ind w:firstLine="0" w:start="480"/>
        <w:jc w:val="start"/>
      </w:pPr>
      <w:r>
        <w:rPr>
          <w:rFonts w:ascii="IBM Plex Sans Bold" w:hAnsi="IBM Plex Sans Bold" w:cs="IBM Plex Sans Bold" w:eastAsia="IBM Plex Sans Bold"/>
          <w:b/>
          <w:bCs/>
          <w:color w:val="0b617e"/>
          <w:sz w:val="28"/>
          <w:szCs w:val="28"/>
        </w:rPr>
        <w:t>2</w:t>
      </w:r>
      <w:r>
        <w:rPr>
          <w:rFonts w:ascii="IBM Plex Sans Bold" w:hAnsi="IBM Plex Sans Bold" w:cs="IBM Plex Sans Bold" w:eastAsia="IBM Plex Sans Bold"/>
          <w:b/>
          <w:bCs/>
          <w:color w:val="0b617e"/>
          <w:sz w:val="28"/>
          <w:szCs w:val="28"/>
        </w:rPr>
        <w:t>. Parent Selection:</w:t>
      </w:r>
      <w:r>
        <w:rPr>
          <w:rFonts w:ascii="IBM Plex Sans Bold" w:hAnsi="IBM Plex Sans Bold" w:cs="IBM Plex Sans Bold" w:eastAsia="IBM Plex Sans Bold"/>
          <w:b/>
          <w:bCs/>
          <w:color w:val="0b617e"/>
          <w:sz w:val="28"/>
          <w:szCs w:val="28"/>
        </w:rPr>
        <w:t xml:space="preserve">
</w:t>
      </w:r>
    </w:p>
    <w:p>
      <w:pPr>
        <w:numPr>
          <w:ilvl w:val="1"/>
          <w:numId w:val="64"/>
        </w:numPr>
        <w:spacing w:after="0" w:before="0" w:line="336" w:lineRule="auto"/>
        <w:jc w:val="start"/>
      </w:pPr>
      <w:r>
        <w:rPr>
          <w:rFonts w:ascii="IBM Plex Sans" w:hAnsi="IBM Plex Sans" w:cs="IBM Plex Sans" w:eastAsia="IBM Plex Sans"/>
          <w:color w:val="0b617e"/>
          <w:sz w:val="24"/>
          <w:szCs w:val="24"/>
        </w:rPr>
        <w:t>Tournament Selection.</w:t>
      </w:r>
      <w:r>
        <w:rPr>
          <w:rFonts w:ascii="IBM Plex Sans" w:hAnsi="IBM Plex Sans" w:cs="IBM Plex Sans" w:eastAsia="IBM Plex San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Mutation &amp; Crossover Strategies:</w:t>
      </w:r>
      <w:r>
        <w:rPr>
          <w:rFonts w:ascii="IBM Plex Sans Bold" w:hAnsi="IBM Plex Sans Bold" w:cs="IBM Plex Sans Bold" w:eastAsia="IBM Plex Sans Bold"/>
          <w:b/>
          <w:bCs/>
          <w:color w:val="0b617e"/>
          <w:sz w:val="28"/>
          <w:szCs w:val="28"/>
        </w:rPr>
        <w:t xml:space="preserve">
</w:t>
      </w:r>
    </w:p>
    <w:p>
      <w:pPr>
        <w:numPr>
          <w:ilvl w:val="1"/>
          <w:numId w:val="65"/>
        </w:numPr>
        <w:spacing w:after="0" w:before="0" w:line="336" w:lineRule="auto"/>
        <w:jc w:val="start"/>
      </w:pPr>
      <w:r>
        <w:rPr>
          <w:rFonts w:ascii="IBM Plex Sans" w:hAnsi="IBM Plex Sans" w:cs="IBM Plex Sans" w:eastAsia="IBM Plex Sans"/>
          <w:color w:val="0b617e"/>
          <w:sz w:val="24"/>
          <w:szCs w:val="24"/>
        </w:rPr>
        <w:t>Each island uses combination of (</w:t>
      </w:r>
      <w:r>
        <w:rPr>
          <w:rFonts w:ascii="IBM Plex Sans Italics" w:hAnsi="IBM Plex Sans Italics" w:cs="IBM Plex Sans Italics" w:eastAsia="IBM Plex Sans Italics"/>
          <w:i/>
          <w:iCs/>
          <w:color w:val="0b617e"/>
          <w:sz w:val="24"/>
          <w:szCs w:val="24"/>
        </w:rPr>
        <w:t>arithmetic_crossover</w:t>
      </w:r>
      <w:r>
        <w:rPr>
          <w:rFonts w:ascii="IBM Plex Sans" w:hAnsi="IBM Plex Sans" w:cs="IBM Plex Sans" w:eastAsia="IBM Plex Sans"/>
          <w:color w:val="0b617e"/>
          <w:sz w:val="24"/>
          <w:szCs w:val="24"/>
        </w:rPr>
        <w:t xml:space="preserve"> &amp; </w:t>
      </w:r>
      <w:r>
        <w:rPr>
          <w:rFonts w:ascii="IBM Plex Sans Italics" w:hAnsi="IBM Plex Sans Italics" w:cs="IBM Plex Sans Italics" w:eastAsia="IBM Plex Sans Italics"/>
          <w:i/>
          <w:iCs/>
          <w:color w:val="0b617e"/>
          <w:sz w:val="24"/>
          <w:szCs w:val="24"/>
        </w:rPr>
        <w:t>blx_alpha_crossover</w:t>
      </w:r>
      <w:r>
        <w:rPr>
          <w:rFonts w:ascii="IBM Plex Sans" w:hAnsi="IBM Plex Sans" w:cs="IBM Plex Sans" w:eastAsia="IBM Plex Sans"/>
          <w:color w:val="0b617e"/>
          <w:sz w:val="24"/>
          <w:szCs w:val="24"/>
        </w:rPr>
        <w:t>) and (</w:t>
      </w:r>
      <w:r>
        <w:rPr>
          <w:rFonts w:ascii="IBM Plex Sans Italics" w:hAnsi="IBM Plex Sans Italics" w:cs="IBM Plex Sans Italics" w:eastAsia="IBM Plex Sans Italics"/>
          <w:i/>
          <w:iCs/>
          <w:color w:val="0b617e"/>
          <w:sz w:val="24"/>
          <w:szCs w:val="24"/>
        </w:rPr>
        <w:t>gaussian_mutation</w:t>
      </w:r>
      <w:r>
        <w:rPr>
          <w:rFonts w:ascii="IBM Plex Sans" w:hAnsi="IBM Plex Sans" w:cs="IBM Plex Sans" w:eastAsia="IBM Plex Sans"/>
          <w:color w:val="0b617e"/>
          <w:sz w:val="24"/>
          <w:szCs w:val="24"/>
        </w:rPr>
        <w:t xml:space="preserve"> &amp; </w:t>
      </w:r>
      <w:r>
        <w:rPr>
          <w:rFonts w:ascii="IBM Plex Sans Italics" w:hAnsi="IBM Plex Sans Italics" w:cs="IBM Plex Sans Italics" w:eastAsia="IBM Plex Sans Italics"/>
          <w:i/>
          <w:iCs/>
          <w:color w:val="0b617e"/>
          <w:sz w:val="24"/>
          <w:szCs w:val="24"/>
        </w:rPr>
        <w:t>cauchy_mutation</w:t>
      </w:r>
      <w:r>
        <w:rPr>
          <w:rFonts w:ascii="IBM Plex Sans" w:hAnsi="IBM Plex Sans" w:cs="IBM Plex Sans" w:eastAsia="IBM Plex Sans"/>
          <w:color w:val="0b617e"/>
          <w:sz w:val="24"/>
          <w:szCs w:val="24"/>
        </w:rPr>
        <w:t>).</w:t>
      </w:r>
      <w:r>
        <w:rPr>
          <w:rFonts w:ascii="IBM Plex Sans Italics" w:hAnsi="IBM Plex Sans Italics" w:cs="IBM Plex Sans Italics" w:eastAsia="IBM Plex Sans Italics"/>
          <w:i/>
          <w:iC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 Survivor Selection:</w:t>
      </w:r>
      <w:r>
        <w:rPr>
          <w:rFonts w:ascii="IBM Plex Sans Bold" w:hAnsi="IBM Plex Sans Bold" w:cs="IBM Plex Sans Bold" w:eastAsia="IBM Plex Sans Bold"/>
          <w:b/>
          <w:bCs/>
          <w:color w:val="0b617e"/>
          <w:sz w:val="28"/>
          <w:szCs w:val="28"/>
        </w:rPr>
        <w:t xml:space="preserve">
</w:t>
      </w:r>
    </w:p>
    <w:p>
      <w:pPr>
        <w:numPr>
          <w:ilvl w:val="1"/>
          <w:numId w:val="66"/>
        </w:numPr>
        <w:spacing w:after="0" w:before="0" w:line="336" w:lineRule="auto"/>
        <w:jc w:val="start"/>
      </w:pPr>
      <w:r>
        <w:rPr>
          <w:rFonts w:ascii="IBM Plex Sans" w:hAnsi="IBM Plex Sans" w:cs="IBM Plex Sans" w:eastAsia="IBM Plex Sans"/>
          <w:color w:val="0b617e"/>
          <w:sz w:val="24"/>
          <w:szCs w:val="24"/>
        </w:rPr>
        <w:t>Elitism.</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5</w:t>
      </w:r>
      <w:r>
        <w:rPr>
          <w:rFonts w:ascii="IBM Plex Sans Bold" w:hAnsi="IBM Plex Sans Bold" w:cs="IBM Plex Sans Bold" w:eastAsia="IBM Plex Sans Bold"/>
          <w:b/>
          <w:bCs/>
          <w:color w:val="0b617e"/>
          <w:sz w:val="28"/>
          <w:szCs w:val="28"/>
        </w:rPr>
        <w:t>. Migration:</w:t>
      </w:r>
      <w:r>
        <w:rPr>
          <w:rFonts w:ascii="IBM Plex Sans Bold" w:hAnsi="IBM Plex Sans Bold" w:cs="IBM Plex Sans Bold" w:eastAsia="IBM Plex Sans Bold"/>
          <w:b/>
          <w:bCs/>
          <w:color w:val="0b617e"/>
          <w:sz w:val="28"/>
          <w:szCs w:val="28"/>
        </w:rPr>
        <w:t xml:space="preserve">
</w:t>
      </w:r>
    </w:p>
    <w:p>
      <w:pPr>
        <w:numPr>
          <w:ilvl w:val="1"/>
          <w:numId w:val="67"/>
        </w:numPr>
        <w:spacing w:after="0" w:before="0" w:line="336" w:lineRule="auto"/>
        <w:jc w:val="start"/>
      </w:pPr>
      <w:r>
        <w:rPr>
          <w:rFonts w:ascii="IBM Plex Sans" w:hAnsi="IBM Plex Sans" w:cs="IBM Plex Sans" w:eastAsia="IBM Plex Sans"/>
          <w:color w:val="0b617e"/>
          <w:sz w:val="24"/>
          <w:szCs w:val="24"/>
        </w:rPr>
        <w:t>Every 50 generations, 2 individuals migrate between neighboring islands (ring topology).</w:t>
      </w:r>
      <w:r>
        <w:rPr>
          <w:rFonts w:ascii="IBM Plex Sans" w:hAnsi="IBM Plex Sans" w:cs="IBM Plex Sans" w:eastAsia="IBM Plex Sans"/>
          <w:color w:val="0b617e"/>
          <w:sz w:val="24"/>
          <w:szCs w:val="24"/>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6</w:t>
      </w:r>
      <w:r>
        <w:rPr>
          <w:rFonts w:ascii="IBM Plex Sans Bold" w:hAnsi="IBM Plex Sans Bold" w:cs="IBM Plex Sans Bold" w:eastAsia="IBM Plex Sans Bold"/>
          <w:b/>
          <w:bCs/>
          <w:color w:val="0b617e"/>
          <w:sz w:val="28"/>
          <w:szCs w:val="28"/>
        </w:rPr>
        <w:t>. Fitness Evaluation:</w:t>
      </w:r>
      <w:r>
        <w:rPr>
          <w:rFonts w:ascii="IBM Plex Sans Bold" w:hAnsi="IBM Plex Sans Bold" w:cs="IBM Plex Sans Bold" w:eastAsia="IBM Plex Sans Bold"/>
          <w:b/>
          <w:bCs/>
          <w:color w:val="0b617e"/>
          <w:sz w:val="28"/>
          <w:szCs w:val="28"/>
        </w:rPr>
        <w:t xml:space="preserve">
</w:t>
      </w:r>
    </w:p>
    <w:p>
      <w:pPr>
        <w:numPr>
          <w:ilvl w:val="1"/>
          <w:numId w:val="68"/>
        </w:numPr>
        <w:spacing w:after="0" w:before="0" w:line="336" w:lineRule="auto"/>
        <w:jc w:val="start"/>
      </w:pPr>
      <w:r>
        <w:rPr>
          <w:rFonts w:ascii="IBM Plex Sans" w:hAnsi="IBM Plex Sans" w:cs="IBM Plex Sans" w:eastAsia="IBM Plex Sans"/>
          <w:color w:val="0b617e"/>
          <w:sz w:val="24"/>
          <w:szCs w:val="24"/>
        </w:rPr>
        <w:t>Done in parallel using joblib for speed.</w:t>
      </w:r>
      <w:r>
        <w:rPr>
          <w:rFonts w:ascii="IBM Plex Sans Bold" w:hAnsi="IBM Plex Sans Bold" w:cs="IBM Plex Sans Bold" w:eastAsia="IBM Plex Sans Bold"/>
          <w:b/>
          <w:bCs/>
          <w:color w:val="0b617e"/>
          <w:sz w:val="24"/>
          <w:szCs w:val="24"/>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69"/>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69"/>
        </w:numPr>
        <w:spacing w:after="0" w:before="0" w:line="382"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69"/>
        </w:numPr>
        <w:spacing w:after="0" w:before="0" w:line="382" w:lineRule="auto"/>
        <w:jc w:val="start"/>
      </w:pPr>
      <w:r>
        <w:rPr>
          <w:rFonts w:ascii="IBM Plex Sans" w:hAnsi="IBM Plex Sans" w:cs="IBM Plex Sans" w:eastAsia="IBM Plex Sans"/>
          <w:color w:val="0b617e"/>
          <w:sz w:val="28"/>
          <w:szCs w:val="28"/>
        </w:rPr>
        <w:t xml:space="preserve">Logs printed every 100 generations, showing:
</w:t>
      </w:r>
    </w:p>
    <w:p>
      <w:pPr>
        <w:numPr>
          <w:ilvl w:val="2"/>
          <w:numId w:val="69"/>
        </w:numPr>
        <w:spacing w:after="0" w:before="0" w:line="382" w:lineRule="auto"/>
        <w:jc w:val="start"/>
      </w:pPr>
      <w:r>
        <w:rPr>
          <w:rFonts w:ascii="IBM Plex Sans" w:hAnsi="IBM Plex Sans" w:cs="IBM Plex Sans" w:eastAsia="IBM Plex Sans"/>
          <w:color w:val="0b617e"/>
          <w:sz w:val="28"/>
          <w:szCs w:val="28"/>
        </w:rPr>
        <w:t>Global best loss</w:t>
      </w:r>
      <w:r>
        <w:rPr>
          <w:rFonts w:ascii="IBM Plex Sans" w:hAnsi="IBM Plex Sans" w:cs="IBM Plex Sans" w:eastAsia="IBM Plex Sans"/>
          <w:color w:val="0b617e"/>
          <w:sz w:val="28"/>
          <w:szCs w:val="28"/>
        </w:rPr>
        <w:t xml:space="preserve">
</w:t>
      </w:r>
    </w:p>
    <w:p>
      <w:pPr>
        <w:numPr>
          <w:ilvl w:val="2"/>
          <w:numId w:val="69"/>
        </w:numPr>
        <w:spacing w:after="0" w:before="0" w:line="382" w:lineRule="auto"/>
        <w:jc w:val="start"/>
      </w:pPr>
      <w:r>
        <w:rPr>
          <w:rFonts w:ascii="IBM Plex Sans" w:hAnsi="IBM Plex Sans" w:cs="IBM Plex Sans" w:eastAsia="IBM Plex Sans"/>
          <w:color w:val="0b617e"/>
          <w:sz w:val="28"/>
          <w:szCs w:val="28"/>
        </w:rPr>
        <w:t xml:space="preserve">Each island’s best and average fitness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70"/>
        </w:numPr>
        <w:spacing w:after="0" w:before="0" w:line="336" w:lineRule="auto"/>
        <w:jc w:val="start"/>
      </w:pPr>
      <w:r>
        <w:rPr>
          <w:rFonts w:ascii="IBM Plex Sans Bold" w:hAnsi="IBM Plex Sans Bold" w:cs="IBM Plex Sans Bold" w:eastAsia="IBM Plex Sans Bold"/>
          <w:b/>
          <w:bCs/>
          <w:color w:val="0b617e"/>
          <w:sz w:val="36"/>
          <w:szCs w:val="36"/>
        </w:rPr>
        <w:t>Final Output &amp; Visualization:</w:t>
      </w:r>
      <w:r>
        <w:rPr>
          <w:rFonts w:ascii="IBM Plex Sans" w:hAnsi="IBM Plex Sans" w:cs="IBM Plex Sans" w:eastAsia="IBM Plex Sans"/>
          <w:color w:val="0b617e"/>
          <w:sz w:val="28"/>
          <w:szCs w:val="28"/>
        </w:rPr>
        <w:t xml:space="preserve">
</w:t>
      </w:r>
    </w:p>
    <w:p>
      <w:pPr>
        <w:numPr>
          <w:ilvl w:val="1"/>
          <w:numId w:val="70"/>
        </w:numPr>
        <w:spacing w:after="0" w:before="0" w:line="336" w:lineRule="auto"/>
        <w:jc w:val="start"/>
      </w:pPr>
      <w:r>
        <w:rPr>
          <w:rFonts w:ascii="IBM Plex Sans Italics" w:hAnsi="IBM Plex Sans Italics" w:cs="IBM Plex Sans Italics" w:eastAsia="IBM Plex Sans Italics"/>
          <w:i/>
          <w:iCs/>
          <w:color w:val="0b617e"/>
          <w:sz w:val="28"/>
          <w:szCs w:val="28"/>
        </w:rPr>
        <w:t>Train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94.70%</w:t>
      </w:r>
      <w:r>
        <w:rPr>
          <w:rFonts w:ascii="IBM Plex Sans" w:hAnsi="IBM Plex Sans" w:cs="IBM Plex Sans" w:eastAsia="IBM Plex Sans"/>
          <w:color w:val="0b617e"/>
          <w:sz w:val="28"/>
          <w:szCs w:val="28"/>
        </w:rPr>
        <w:t xml:space="preserve">
</w:t>
      </w:r>
    </w:p>
    <w:p>
      <w:pPr>
        <w:numPr>
          <w:ilvl w:val="1"/>
          <w:numId w:val="70"/>
        </w:numPr>
        <w:spacing w:after="0" w:before="0" w:line="336" w:lineRule="auto"/>
        <w:jc w:val="start"/>
      </w:pPr>
      <w:r>
        <w:rPr>
          <w:rFonts w:ascii="IBM Plex Sans Italics" w:hAnsi="IBM Plex Sans Italics" w:cs="IBM Plex Sans Italics" w:eastAsia="IBM Plex Sans Italics"/>
          <w:i/>
          <w:iCs/>
          <w:color w:val="0b617e"/>
          <w:sz w:val="28"/>
          <w:szCs w:val="28"/>
        </w:rPr>
        <w:t>Test accuracy:</w:t>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90</w:t>
      </w:r>
      <w:r>
        <w:rPr>
          <w:rFonts w:ascii="IBM Plex Sans Bold" w:hAnsi="IBM Plex Sans Bold" w:cs="IBM Plex Sans Bold" w:eastAsia="IBM Plex Sans Bold"/>
          <w:b/>
          <w:bCs/>
          <w:color w:val="0b617e"/>
          <w:sz w:val="28"/>
          <w:szCs w:val="28"/>
        </w:rPr>
        <w:t>.08%</w:t>
      </w: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b617e"/>
          <w:sz w:val="56"/>
          <w:szCs w:val="56"/>
        </w:rPr>
        <w:t xml:space="preserve">Hybrid (GA + DE)
</w:t>
      </w:r>
    </w:p>
    <w:p>
      <w:pPr>
        <w:numPr>
          <w:ilvl w:val="0"/>
          <w:numId w:val="71"/>
        </w:numPr>
        <w:spacing w:after="0" w:before="0" w:line="336" w:lineRule="auto"/>
        <w:jc w:val="start"/>
      </w:pPr>
      <w:r>
        <w:rPr>
          <w:rFonts w:ascii="Montserrat Bold" w:hAnsi="Montserrat Bold" w:cs="Montserrat Bold" w:eastAsia="Montserrat Bold"/>
          <w:b/>
          <w:bCs/>
          <w:color w:val="0b617e"/>
          <w:sz w:val="36"/>
          <w:szCs w:val="36"/>
        </w:rPr>
        <w:t>Goals:</w:t>
      </w:r>
      <w:r>
        <w:rPr>
          <w:rFonts w:ascii="Montserrat Bold" w:hAnsi="Montserrat Bold" w:cs="Montserrat Bold" w:eastAsia="Montserrat Bold"/>
          <w:b/>
          <w:bCs/>
          <w:color w:val="0b617e"/>
          <w:sz w:val="38"/>
          <w:szCs w:val="38"/>
        </w:rPr>
        <w:t xml:space="preserve">
</w:t>
      </w:r>
    </w:p>
    <w:p>
      <w:pPr>
        <w:spacing w:after="120" w:before="120" w:line="346" w:lineRule="auto"/>
        <w:ind w:firstLine="360" w:start="480"/>
        <w:jc w:val="both"/>
      </w:pPr>
      <w:r>
        <w:rPr>
          <w:rFonts w:ascii="Montserrat Bold" w:hAnsi="Montserrat Bold" w:cs="Montserrat Bold" w:eastAsia="Montserrat Bold"/>
          <w:b/>
          <w:bCs/>
          <w:color w:val="0b617e"/>
          <w:sz w:val="28"/>
          <w:szCs w:val="28"/>
        </w:rPr>
        <w:t xml:space="preserve">GA </w:t>
      </w:r>
      <w:r>
        <w:rPr>
          <w:rFonts w:ascii="Montserrat" w:hAnsi="Montserrat" w:cs="Montserrat" w:eastAsia="Montserrat"/>
          <w:color w:val="0b617e"/>
          <w:sz w:val="28"/>
          <w:szCs w:val="28"/>
        </w:rPr>
        <w:t xml:space="preserve">acts like a </w:t>
      </w:r>
      <w:r>
        <w:rPr>
          <w:rFonts w:ascii="Montserrat" w:hAnsi="Montserrat" w:cs="Montserrat" w:eastAsia="Montserrat"/>
          <w:color w:val="0b617e"/>
          <w:sz w:val="28"/>
          <w:szCs w:val="28"/>
          <w:u w:val="single" w:color="0b617e"/>
        </w:rPr>
        <w:t>global searcher</w:t>
      </w:r>
      <w:r>
        <w:rPr>
          <w:rFonts w:ascii="Montserrat" w:hAnsi="Montserrat" w:cs="Montserrat" w:eastAsia="Montserrat"/>
          <w:color w:val="0b617e"/>
          <w:sz w:val="28"/>
          <w:szCs w:val="28"/>
        </w:rPr>
        <w:t xml:space="preserve"> (Exploration), and </w:t>
      </w:r>
      <w:r>
        <w:rPr>
          <w:rFonts w:ascii="Montserrat Bold" w:hAnsi="Montserrat Bold" w:cs="Montserrat Bold" w:eastAsia="Montserrat Bold"/>
          <w:b/>
          <w:bCs/>
          <w:color w:val="0b617e"/>
          <w:sz w:val="28"/>
          <w:szCs w:val="28"/>
        </w:rPr>
        <w:t xml:space="preserve">DE </w:t>
      </w:r>
      <w:r>
        <w:rPr>
          <w:rFonts w:ascii="Montserrat" w:hAnsi="Montserrat" w:cs="Montserrat" w:eastAsia="Montserrat"/>
          <w:color w:val="0b617e"/>
          <w:sz w:val="28"/>
          <w:szCs w:val="28"/>
        </w:rPr>
        <w:t xml:space="preserve">acts as a </w:t>
      </w:r>
      <w:r>
        <w:rPr>
          <w:rFonts w:ascii="Montserrat" w:hAnsi="Montserrat" w:cs="Montserrat" w:eastAsia="Montserrat"/>
          <w:color w:val="0b617e"/>
          <w:sz w:val="28"/>
          <w:szCs w:val="28"/>
          <w:u w:val="single" w:color="0b617e"/>
        </w:rPr>
        <w:t>local searcher</w:t>
      </w:r>
      <w:r>
        <w:rPr>
          <w:rFonts w:ascii="Montserrat" w:hAnsi="Montserrat" w:cs="Montserrat" w:eastAsia="Montserrat"/>
          <w:color w:val="0b617e"/>
          <w:sz w:val="28"/>
          <w:szCs w:val="28"/>
        </w:rPr>
        <w:t xml:space="preserve">  (Exploitation), they avoid premature convergence.</w:t>
      </w:r>
      <w:r>
        <w:rPr>
          <w:rFonts w:ascii="Montserrat" w:hAnsi="Montserrat" w:cs="Montserrat" w:eastAsia="Montserrat"/>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numPr>
          <w:ilvl w:val="0"/>
          <w:numId w:val="72"/>
        </w:numPr>
        <w:spacing w:after="0" w:before="0" w:line="326" w:lineRule="auto"/>
        <w:jc w:val="both"/>
      </w:pPr>
      <w:r>
        <w:rPr>
          <w:rFonts w:ascii="Montserrat Bold" w:hAnsi="Montserrat Bold" w:cs="Montserrat Bold" w:eastAsia="Montserrat Bold"/>
          <w:b/>
          <w:bCs/>
          <w:color w:val="0b617e"/>
          <w:sz w:val="36"/>
          <w:szCs w:val="36"/>
        </w:rPr>
        <w:t>Complementary Strengths:</w:t>
      </w:r>
      <w:r>
        <w:rPr>
          <w:rFonts w:ascii="Montserrat Bold" w:hAnsi="Montserrat Bold" w:cs="Montserrat Bold" w:eastAsia="Montserrat Bold"/>
          <w:b/>
          <w:bCs/>
          <w:color w:val="0b617e"/>
          <w:sz w:val="36"/>
          <w:szCs w:val="36"/>
        </w:rPr>
        <w:t xml:space="preserve">
</w:t>
      </w:r>
    </w:p>
    <w:p>
      <w:pPr>
        <w:numPr>
          <w:ilvl w:val="1"/>
          <w:numId w:val="72"/>
        </w:numPr>
        <w:spacing w:after="0" w:before="0" w:line="326" w:lineRule="auto"/>
        <w:jc w:val="both"/>
      </w:pPr>
      <w:r>
        <w:rPr>
          <w:rFonts w:ascii="Montserrat Bold" w:hAnsi="Montserrat Bold" w:cs="Montserrat Bold" w:eastAsia="Montserrat Bold"/>
          <w:b/>
          <w:bCs/>
          <w:color w:val="0b617e"/>
          <w:sz w:val="28"/>
          <w:szCs w:val="28"/>
        </w:rPr>
        <w:t>GA’s</w:t>
      </w:r>
      <w:r>
        <w:rPr>
          <w:rFonts w:ascii="Montserrat" w:hAnsi="Montserrat" w:cs="Montserrat" w:eastAsia="Montserrat"/>
          <w:color w:val="0b617e"/>
          <w:sz w:val="28"/>
          <w:szCs w:val="28"/>
        </w:rPr>
        <w:t xml:space="preserve"> crossover and mutation operators diversify the population.</w:t>
      </w:r>
      <w:r>
        <w:rPr>
          <w:rFonts w:ascii="Montserrat" w:hAnsi="Montserrat" w:cs="Montserrat" w:eastAsia="Montserrat"/>
          <w:color w:val="0b617e"/>
          <w:sz w:val="28"/>
          <w:szCs w:val="28"/>
        </w:rPr>
        <w:t xml:space="preserve">
</w:t>
      </w:r>
    </w:p>
    <w:p>
      <w:pPr>
        <w:numPr>
          <w:ilvl w:val="1"/>
          <w:numId w:val="72"/>
        </w:numPr>
        <w:spacing w:after="0" w:before="0" w:line="326" w:lineRule="auto"/>
        <w:jc w:val="both"/>
      </w:pPr>
      <w:r>
        <w:rPr>
          <w:rFonts w:ascii="Montserrat Bold" w:hAnsi="Montserrat Bold" w:cs="Montserrat Bold" w:eastAsia="Montserrat Bold"/>
          <w:b/>
          <w:bCs/>
          <w:color w:val="0b617e"/>
          <w:sz w:val="28"/>
          <w:szCs w:val="28"/>
        </w:rPr>
        <w:t>DE’s</w:t>
      </w:r>
      <w:r>
        <w:rPr>
          <w:rFonts w:ascii="Montserrat" w:hAnsi="Montserrat" w:cs="Montserrat" w:eastAsia="Montserrat"/>
          <w:color w:val="0b617e"/>
          <w:sz w:val="28"/>
          <w:szCs w:val="28"/>
        </w:rPr>
        <w:t xml:space="preserve"> differential mutation efficiently refines solutions around promising areas.
</w:t>
      </w:r>
    </w:p>
    <w:p>
      <w:pPr>
        <w:spacing w:after="120" w:before="120" w:line="120" w:lineRule="auto"/>
        <w:ind w:firstLine="0" w:start="0"/>
        <w:jc w:val="start"/>
      </w:pPr>
      <w:r>
        <w:rPr>
          <w:rFonts w:ascii="Montserrat" w:hAnsi="Montserrat" w:cs="Montserrat" w:eastAsia="Montserrat"/>
          <w:color w:val="0b617e"/>
          <w:sz w:val="24"/>
          <w:szCs w:val="24"/>
        </w:rPr>
        <w:t xml:space="preserve">
</w:t>
      </w:r>
    </w:p>
    <w:p>
      <w:pPr>
        <w:numPr>
          <w:ilvl w:val="0"/>
          <w:numId w:val="73"/>
        </w:numPr>
        <w:spacing w:after="0" w:before="0" w:line="326" w:lineRule="auto"/>
        <w:jc w:val="both"/>
      </w:pPr>
      <w:r>
        <w:rPr>
          <w:rFonts w:ascii="Montserrat" w:hAnsi="Montserrat" w:cs="Montserrat" w:eastAsia="Montserrat"/>
          <w:color w:val="0b617e"/>
          <w:sz w:val="28"/>
          <w:szCs w:val="28"/>
        </w:rPr>
        <w:t>This hybridization uses the simple GA algorithm then takes the results to initialize the DE algorithm.</w:t>
      </w:r>
      <w:r>
        <w:rPr>
          <w:rFonts w:ascii="Montserrat" w:hAnsi="Montserrat" w:cs="Montserrat" w:eastAsia="Montserrat"/>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spacing w:after="120" w:before="120" w:line="120" w:lineRule="auto"/>
        <w:ind w:firstLine="0" w:start="0"/>
        <w:jc w:val="both"/>
      </w:pPr>
      <w:r>
        <w:rPr>
          <w:rFonts w:ascii="Montserrat Bold" w:hAnsi="Montserrat Bold" w:cs="Montserrat Bold" w:eastAsia="Montserrat Bold"/>
          <w:b/>
          <w:bCs/>
          <w:color w:val="0b617e"/>
          <w:sz w:val="32"/>
          <w:szCs w:val="32"/>
        </w:rPr>
        <w:t xml:space="preserve">Results: </w:t>
      </w:r>
      <w:r>
        <w:rPr>
          <w:rFonts w:ascii="Montserrat Bold" w:hAnsi="Montserrat Bold" w:cs="Montserrat Bold" w:eastAsia="Montserrat Bold"/>
          <w:b/>
          <w:bCs/>
          <w:color w:val="0b617e"/>
          <w:sz w:val="32"/>
          <w:szCs w:val="32"/>
        </w:rPr>
        <w:t xml:space="preserve">
</w:t>
      </w:r>
    </w:p>
    <w:p>
      <w:pPr>
        <w:numPr>
          <w:ilvl w:val="0"/>
          <w:numId w:val="74"/>
        </w:numPr>
        <w:spacing w:after="0" w:before="0" w:line="336" w:lineRule="auto"/>
        <w:jc w:val="both"/>
      </w:pPr>
      <w:r>
        <w:rPr>
          <w:rFonts w:ascii="Montserrat Italics" w:hAnsi="Montserrat Italics" w:cs="Montserrat Italics" w:eastAsia="Montserrat Italics"/>
          <w:i/>
          <w:iCs/>
          <w:color w:val="0b617e"/>
          <w:sz w:val="32"/>
          <w:szCs w:val="32"/>
        </w:rPr>
        <w:t>Train accuracy:</w:t>
      </w:r>
      <w:r>
        <w:rPr>
          <w:rFonts w:ascii="Montserrat" w:hAnsi="Montserrat" w:cs="Montserrat" w:eastAsia="Montserrat"/>
          <w:color w:val="0b617e"/>
          <w:sz w:val="32"/>
          <w:szCs w:val="32"/>
        </w:rPr>
        <w:t xml:space="preserve"> </w:t>
      </w:r>
      <w:r>
        <w:rPr>
          <w:rFonts w:ascii="Montserrat Bold" w:hAnsi="Montserrat Bold" w:cs="Montserrat Bold" w:eastAsia="Montserrat Bold"/>
          <w:b/>
          <w:bCs/>
          <w:color w:val="0b617e"/>
          <w:sz w:val="32"/>
          <w:szCs w:val="32"/>
        </w:rPr>
        <w:t>96.10%</w:t>
      </w:r>
      <w:r>
        <w:rPr>
          <w:rFonts w:ascii="Montserrat Bold" w:hAnsi="Montserrat Bold" w:cs="Montserrat Bold" w:eastAsia="Montserrat Bold"/>
          <w:b/>
          <w:bCs/>
          <w:color w:val="0b617e"/>
          <w:sz w:val="32"/>
          <w:szCs w:val="32"/>
        </w:rPr>
        <w:t xml:space="preserve">
</w:t>
      </w:r>
    </w:p>
    <w:p>
      <w:pPr>
        <w:numPr>
          <w:ilvl w:val="0"/>
          <w:numId w:val="74"/>
        </w:numPr>
        <w:spacing w:after="0" w:before="0" w:line="336" w:lineRule="auto"/>
        <w:jc w:val="both"/>
      </w:pPr>
      <w:r>
        <w:rPr>
          <w:rFonts w:ascii="Montserrat Italics" w:hAnsi="Montserrat Italics" w:cs="Montserrat Italics" w:eastAsia="Montserrat Italics"/>
          <w:i/>
          <w:iCs/>
          <w:color w:val="0b617e"/>
          <w:sz w:val="32"/>
          <w:szCs w:val="32"/>
        </w:rPr>
        <w:t>Test accuracy:</w:t>
      </w:r>
      <w:r>
        <w:rPr>
          <w:rFonts w:ascii="Montserrat" w:hAnsi="Montserrat" w:cs="Montserrat" w:eastAsia="Montserrat"/>
          <w:color w:val="0b617e"/>
          <w:sz w:val="32"/>
          <w:szCs w:val="32"/>
        </w:rPr>
        <w:t xml:space="preserve"> </w:t>
      </w:r>
      <w:r>
        <w:rPr>
          <w:rFonts w:ascii="Montserrat Bold" w:hAnsi="Montserrat Bold" w:cs="Montserrat Bold" w:eastAsia="Montserrat Bold"/>
          <w:b/>
          <w:bCs/>
          <w:color w:val="0b617e"/>
          <w:sz w:val="32"/>
          <w:szCs w:val="32"/>
        </w:rPr>
        <w:t>89.50%</w:t>
      </w:r>
      <w:r>
        <w:rPr>
          <w:rFonts w:ascii="Montserrat Bold" w:hAnsi="Montserrat Bold" w:cs="Montserrat Bold" w:eastAsia="Montserrat Bold"/>
          <w:b/>
          <w:bCs/>
          <w:color w:val="0b617e"/>
          <w:sz w:val="32"/>
          <w:szCs w:val="32"/>
        </w:rPr>
        <w:t xml:space="preserve">
</w:t>
      </w:r>
    </w:p>
    <w:p>
      <w:pPr>
        <w:spacing w:after="120" w:before="120" w:line="336" w:lineRule="auto"/>
        <w:ind w:firstLine="0" w:start="0"/>
        <w:jc w:val="start"/>
      </w:pPr>
      <w:r>
        <w:rPr>
          <w:rFonts w:ascii="Montserrat Bold" w:hAnsi="Montserrat Bold" w:cs="Montserrat Bold" w:eastAsia="Montserrat Bold"/>
          <w:b/>
          <w:bCs/>
          <w:color w:val="0b617e"/>
          <w:sz w:val="32"/>
          <w:szCs w:val="32"/>
        </w:rPr>
        <w:t xml:space="preserve">
</w:t>
      </w:r>
    </w:p>
    <w:p>
      <w:pPr>
        <w:numPr>
          <w:ilvl w:val="0"/>
          <w:numId w:val="75"/>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(Test accuracy and Best Loss)</w:t>
      </w:r>
      <w:r>
        <w:rPr>
          <w:rFonts w:ascii="IBM Plex Sans Bold" w:hAnsi="IBM Plex Sans Bold" w:cs="IBM Plex Sans Bold" w:eastAsia="IBM Plex Sans Bold"/>
          <w:b/>
          <w:bCs/>
          <w:color w:val="0b617e"/>
          <w:sz w:val="21"/>
          <w:szCs w:val="21"/>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0.9030</w:t>
            </w:r>
            <w:r>
              <w:rPr>
                <w:rFonts w:ascii="IBM Plex Sans Bold" w:hAnsi="IBM Plex Sans Bold" w:cs="IBM Plex Sans Bold" w:eastAsia="IBM Plex Sans Bold"/>
                <w:b/>
                <w:bCs/>
                <w:color w:val="0b617e"/>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0.3514</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 xml:space="preserve"> 0.9073</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0.3504</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0.8907</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0.3851</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0.8828</w:t>
            </w:r>
            <w:r>
              <w:rPr>
                <w:rFonts w:ascii="IBM Plex Sans Bold" w:hAnsi="IBM Plex Sans Bold" w:cs="IBM Plex Sans Bold" w:eastAsia="IBM Plex Sans Bold"/>
                <w:b/>
                <w:bCs/>
                <w:color w:val="00646a"/>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0.3870</w:t>
            </w:r>
            <w:r>
              <w:rPr>
                <w:rFonts w:ascii="IBM Plex Sans Bold" w:hAnsi="IBM Plex Sans Bold" w:cs="IBM Plex Sans Bold" w:eastAsia="IBM Plex Sans Bold"/>
                <w:b/>
                <w:bCs/>
                <w:color w:val="00646a"/>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0.8945</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0.3542</w:t>
            </w:r>
            <w:r>
              <w:rPr>
                <w:rFonts w:ascii="IBM Plex Sans Bold" w:hAnsi="IBM Plex Sans Bold" w:cs="IBM Plex Sans Bold" w:eastAsia="IBM Plex Sans Bold"/>
                <w:b/>
                <w:bCs/>
                <w:color w:val="00646a"/>
                <w:sz w:val="21"/>
                <w:szCs w:val="21"/>
              </w:rPr>
              <w:t xml:space="preserve">
</w:t>
            </w:r>
          </w:p>
        </w:tc>
      </w:tr>
    </w:tbl>
    <w:p>
      <w:pPr>
        <w:spacing w:after="120" w:before="120" w:line="326" w:lineRule="auto"/>
        <w:ind w:firstLine="0" w:start="0"/>
        <w:jc w:val="start"/>
      </w:pPr>
      <w:r>
        <w:rPr>
          <w:rFonts w:ascii="Montserrat" w:hAnsi="Montserrat" w:cs="Montserrat" w:eastAsia="Montserrat"/>
          <w:color w:val="0b617e"/>
          <w:sz w:val="32"/>
          <w:szCs w:val="32"/>
        </w:rPr>
        <w:t xml:space="preserve">
</w:t>
      </w:r>
    </w:p>
    <w:p>
      <w:pPr>
        <w:spacing w:after="120" w:before="120" w:line="326" w:lineRule="auto"/>
        <w:ind w:firstLine="0" w:start="0"/>
        <w:jc w:val="start"/>
      </w:pPr>
      <w:r>
        <w:rPr>
          <w:rFonts w:ascii="Montserrat" w:hAnsi="Montserrat" w:cs="Montserrat" w:eastAsia="Montserrat"/>
          <w:color w:val="0b617e"/>
          <w:sz w:val="32"/>
          <w:szCs w:val="32"/>
        </w:rPr>
        <w:t xml:space="preserve">
</w:t>
      </w:r>
    </w:p>
    <w:p>
      <w:pPr>
        <w:spacing w:after="120" w:before="120" w:line="326" w:lineRule="auto"/>
        <w:ind w:firstLine="0" w:start="0"/>
        <w:jc w:val="both"/>
      </w:pPr>
      <w:r>
        <w:rPr>
          <w:rFonts w:ascii="IBM Plex Sans" w:hAnsi="IBM Plex Sans" w:cs="IBM Plex Sans" w:eastAsia="IBM Plex Sans"/>
          <w:color w:val="0b617e"/>
          <w:sz w:val="56"/>
          <w:szCs w:val="56"/>
        </w:rPr>
        <w:t>PSO</w:t>
      </w:r>
      <w:r>
        <w:rPr>
          <w:rFonts w:ascii="IBM Plex Sans" w:hAnsi="IBM Plex Sans" w:cs="IBM Plex Sans" w:eastAsia="IBM Plex Sans"/>
          <w:color w:val="0b617e"/>
          <w:sz w:val="56"/>
          <w:szCs w:val="56"/>
        </w:rPr>
        <w:t xml:space="preserve"> (</w:t>
      </w:r>
      <w:r>
        <w:rPr>
          <w:rFonts w:ascii="IBM Plex Sans Italics" w:hAnsi="IBM Plex Sans Italics" w:cs="IBM Plex Sans Italics" w:eastAsia="IBM Plex Sans Italics"/>
          <w:i/>
          <w:iCs/>
          <w:color w:val="0b617e"/>
          <w:sz w:val="56"/>
          <w:szCs w:val="56"/>
        </w:rPr>
        <w:t>lbest</w:t>
      </w:r>
      <w:r>
        <w:rPr>
          <w:rFonts w:ascii="IBM Plex Sans" w:hAnsi="IBM Plex Sans" w:cs="IBM Plex Sans" w:eastAsia="IBM Plex Sans"/>
          <w:color w:val="0b617e"/>
          <w:sz w:val="56"/>
          <w:szCs w:val="56"/>
        </w:rPr>
        <w:t>)</w:t>
      </w:r>
      <w:r>
        <w:rPr>
          <w:rFonts w:ascii="IBM Plex Sans" w:hAnsi="IBM Plex Sans" w:cs="IBM Plex Sans" w:eastAsia="IBM Plex Sans"/>
          <w:color w:val="0b617e"/>
          <w:sz w:val="56"/>
          <w:szCs w:val="56"/>
        </w:rPr>
        <w:t xml:space="preserve">
</w:t>
      </w:r>
    </w:p>
    <w:p>
      <w:pPr>
        <w:numPr>
          <w:ilvl w:val="0"/>
          <w:numId w:val="76"/>
        </w:numPr>
        <w:spacing w:after="0" w:before="0" w:line="336" w:lineRule="auto"/>
        <w:jc w:val="start"/>
      </w:pPr>
      <w:r>
        <w:rPr>
          <w:rFonts w:ascii="IBM Plex Sans Bold" w:hAnsi="IBM Plex Sans Bold" w:cs="IBM Plex Sans Bold" w:eastAsia="IBM Plex Sans Bold"/>
          <w:b/>
          <w:bCs/>
          <w:color w:val="0b617e"/>
          <w:sz w:val="36"/>
          <w:szCs w:val="36"/>
        </w:rPr>
        <w:t>Goal:</w:t>
      </w:r>
      <w:r>
        <w:rPr>
          <w:rFonts w:ascii="IBM Plex Sans Bold" w:hAnsi="IBM Plex Sans Bold" w:cs="IBM Plex Sans Bold" w:eastAsia="IBM Plex Sans Bold"/>
          <w:b/>
          <w:bCs/>
          <w:color w:val="0b617e"/>
          <w:sz w:val="36"/>
          <w:szCs w:val="36"/>
        </w:rPr>
        <w:t xml:space="preserve">
</w:t>
      </w:r>
    </w:p>
    <w:p>
      <w:pPr>
        <w:spacing w:after="120" w:before="120" w:line="326" w:lineRule="auto"/>
        <w:ind w:firstLine="360" w:start="480"/>
        <w:jc w:val="both"/>
      </w:pPr>
      <w:r>
        <w:rPr>
          <w:rFonts w:ascii="IBM Plex Sans" w:hAnsi="IBM Plex Sans" w:cs="IBM Plex Sans" w:eastAsia="IBM Plex Sans"/>
          <w:color w:val="0b617e"/>
          <w:sz w:val="28"/>
          <w:szCs w:val="28"/>
        </w:rPr>
        <w:t>Our</w:t>
      </w:r>
      <w:r>
        <w:rPr>
          <w:rFonts w:ascii="IBM Plex Sans" w:hAnsi="IBM Plex Sans" w:cs="IBM Plex Sans" w:eastAsia="IBM Plex Sans"/>
          <w:color w:val="0b617e"/>
          <w:sz w:val="28"/>
          <w:szCs w:val="28"/>
        </w:rPr>
        <w:t xml:space="preserve"> </w:t>
      </w:r>
      <w:r>
        <w:rPr>
          <w:rFonts w:ascii="IBM Plex Sans Bold Italics" w:hAnsi="IBM Plex Sans Bold Italics" w:cs="IBM Plex Sans Bold Italics" w:eastAsia="IBM Plex Sans Bold Italics"/>
          <w:b/>
          <w:bCs/>
          <w:i/>
          <w:iCs/>
          <w:color w:val="0b617e"/>
          <w:sz w:val="28"/>
          <w:szCs w:val="28"/>
        </w:rPr>
        <w:t>lbest</w:t>
      </w:r>
      <w:r>
        <w:rPr>
          <w:rFonts w:ascii="IBM Plex Sans" w:hAnsi="IBM Plex Sans" w:cs="IBM Plex Sans" w:eastAsia="IBM Plex Sans"/>
          <w:color w:val="0b617e"/>
          <w:sz w:val="28"/>
          <w:szCs w:val="28"/>
        </w:rPr>
        <w:t xml:space="preserve"> PSO (Local Best PSO) uses a ring topology where each particle is influenced only by its nearest neighbors rather than the entire swarm.</w:t>
      </w:r>
      <w:r>
        <w:rPr>
          <w:rFonts w:ascii="IBM Plex Sans" w:hAnsi="IBM Plex Sans" w:cs="IBM Plex Sans" w:eastAsia="IBM Plex Sans"/>
          <w:color w:val="0b617e"/>
          <w:sz w:val="28"/>
          <w:szCs w:val="28"/>
        </w:rPr>
        <w:t xml:space="preserve">
</w:t>
      </w:r>
    </w:p>
    <w:p>
      <w:pPr>
        <w:spacing w:after="120" w:before="120" w:line="326" w:lineRule="auto"/>
        <w:ind w:firstLine="0" w:start="480"/>
        <w:jc w:val="both"/>
      </w:pPr>
      <w:r>
        <w:rPr>
          <w:rFonts w:ascii="IBM Plex Sans Bold" w:hAnsi="IBM Plex Sans Bold" w:cs="IBM Plex Sans Bold" w:eastAsia="IBM Plex Sans Bold"/>
          <w:b/>
          <w:bCs/>
          <w:color w:val="0b617e"/>
          <w:sz w:val="28"/>
          <w:szCs w:val="28"/>
        </w:rPr>
        <w:t>The main goals:</w:t>
      </w:r>
      <w:r>
        <w:rPr>
          <w:rFonts w:ascii="IBM Plex Sans Bold" w:hAnsi="IBM Plex Sans Bold" w:cs="IBM Plex Sans Bold" w:eastAsia="IBM Plex Sans Bold"/>
          <w:b/>
          <w:bCs/>
          <w:color w:val="0b617e"/>
          <w:sz w:val="28"/>
          <w:szCs w:val="28"/>
        </w:rPr>
        <w:t xml:space="preserve">
</w:t>
      </w:r>
    </w:p>
    <w:p>
      <w:pPr>
        <w:numPr>
          <w:ilvl w:val="2"/>
          <w:numId w:val="77"/>
        </w:numPr>
        <w:spacing w:after="0" w:before="0" w:line="326" w:lineRule="auto"/>
        <w:jc w:val="both"/>
      </w:pPr>
      <w:r>
        <w:rPr>
          <w:rFonts w:ascii="IBM Plex Sans" w:hAnsi="IBM Plex Sans" w:cs="IBM Plex Sans" w:eastAsia="IBM Plex Sans"/>
          <w:color w:val="0b617e"/>
          <w:sz w:val="28"/>
          <w:szCs w:val="28"/>
        </w:rPr>
        <w:t xml:space="preserve">Prevent Premature Convergence – </w:t>
      </w:r>
      <w:r>
        <w:rPr>
          <w:rFonts w:ascii="IBM Plex Sans" w:hAnsi="IBM Plex Sans" w:cs="IBM Plex Sans" w:eastAsia="IBM Plex Sans"/>
          <w:color w:val="0b617e"/>
          <w:sz w:val="24"/>
          <w:szCs w:val="24"/>
        </w:rPr>
        <w:t xml:space="preserve">unlike </w:t>
      </w:r>
      <w:r>
        <w:rPr>
          <w:rFonts w:ascii="IBM Plex Sans Italics" w:hAnsi="IBM Plex Sans Italics" w:cs="IBM Plex Sans Italics" w:eastAsia="IBM Plex Sans Italics"/>
          <w:i/>
          <w:iCs/>
          <w:color w:val="0b617e"/>
          <w:sz w:val="24"/>
          <w:szCs w:val="24"/>
        </w:rPr>
        <w:t xml:space="preserve">gbest (global)
</w:t>
      </w:r>
    </w:p>
    <w:p>
      <w:pPr>
        <w:numPr>
          <w:ilvl w:val="2"/>
          <w:numId w:val="77"/>
        </w:numPr>
        <w:spacing w:after="0" w:before="0" w:line="326" w:lineRule="auto"/>
        <w:jc w:val="both"/>
      </w:pPr>
      <w:r>
        <w:rPr>
          <w:rFonts w:ascii="IBM Plex Sans" w:hAnsi="IBM Plex Sans" w:cs="IBM Plex Sans" w:eastAsia="IBM Plex Sans"/>
          <w:color w:val="0b617e"/>
          <w:sz w:val="28"/>
          <w:szCs w:val="28"/>
        </w:rPr>
        <w:t xml:space="preserve">Improve Exploration in Multimodal Landscapes
</w:t>
      </w:r>
    </w:p>
    <w:p>
      <w:pPr>
        <w:numPr>
          <w:ilvl w:val="2"/>
          <w:numId w:val="77"/>
        </w:numPr>
        <w:spacing w:after="0" w:before="0" w:line="326" w:lineRule="auto"/>
        <w:jc w:val="both"/>
      </w:pPr>
      <w:r>
        <w:rPr>
          <w:rFonts w:ascii="IBM Plex Sans" w:hAnsi="IBM Plex Sans" w:cs="IBM Plex Sans" w:eastAsia="IBM Plex Sans"/>
          <w:color w:val="0b617e"/>
          <w:sz w:val="28"/>
          <w:szCs w:val="28"/>
        </w:rPr>
        <w:t xml:space="preserve">Balance Exploration &amp; Exploitation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78"/>
        </w:numPr>
        <w:spacing w:after="0" w:before="0" w:line="326" w:lineRule="auto"/>
        <w:jc w:val="both"/>
      </w:pPr>
      <w:r>
        <w:rPr>
          <w:rFonts w:ascii="IBM Plex Sans Bold" w:hAnsi="IBM Plex Sans Bold" w:cs="IBM Plex Sans Bold" w:eastAsia="IBM Plex Sans Bold"/>
          <w:b/>
          <w:bCs/>
          <w:color w:val="0b617e"/>
          <w:sz w:val="36"/>
          <w:szCs w:val="36"/>
        </w:rPr>
        <w:t>Algorithm Components:</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1. Population Initialization:</w:t>
      </w:r>
      <w:r>
        <w:rPr>
          <w:rFonts w:ascii="IBM Plex Sans Bold" w:hAnsi="IBM Plex Sans Bold" w:cs="IBM Plex Sans Bold" w:eastAsia="IBM Plex Sans Bold"/>
          <w:b/>
          <w:bCs/>
          <w:color w:val="0b617e"/>
          <w:sz w:val="28"/>
          <w:szCs w:val="28"/>
        </w:rPr>
        <w:t xml:space="preserve">
</w:t>
      </w:r>
    </w:p>
    <w:p>
      <w:pPr>
        <w:numPr>
          <w:ilvl w:val="1"/>
          <w:numId w:val="79"/>
        </w:numPr>
        <w:spacing w:after="0" w:before="0" w:line="336" w:lineRule="auto"/>
        <w:jc w:val="start"/>
      </w:pPr>
      <w:r>
        <w:rPr>
          <w:rFonts w:ascii="IBM Plex Sans" w:hAnsi="IBM Plex Sans" w:cs="IBM Plex Sans" w:eastAsia="IBM Plex Sans"/>
          <w:color w:val="0b617e"/>
          <w:sz w:val="24"/>
          <w:szCs w:val="24"/>
        </w:rPr>
        <w:t xml:space="preserve">Population of size P: each </w:t>
      </w:r>
      <w:r>
        <w:rPr>
          <w:rFonts w:ascii="IBM Plex Sans" w:hAnsi="IBM Plex Sans" w:cs="IBM Plex Sans" w:eastAsia="IBM Plex Sans"/>
          <w:color w:val="0b617e"/>
          <w:sz w:val="24"/>
          <w:szCs w:val="24"/>
        </w:rPr>
        <w:t xml:space="preserve">individual is a vector of network weights, initialized using </w:t>
      </w:r>
      <w:r>
        <w:rPr>
          <w:rFonts w:ascii="IBM Plex Sans Bold Italics" w:hAnsi="IBM Plex Sans Bold Italics" w:cs="IBM Plex Sans Bold Italics" w:eastAsia="IBM Plex Sans Bold Italics"/>
          <w:b/>
          <w:bCs/>
          <w:i/>
          <w:iCs/>
          <w:color w:val="0b617e"/>
          <w:sz w:val="24"/>
          <w:szCs w:val="24"/>
        </w:rPr>
        <w:t xml:space="preserve">He-initialization </w:t>
      </w:r>
      <w:r>
        <w:rPr>
          <w:rFonts w:ascii="IBM Plex Sans" w:hAnsi="IBM Plex Sans" w:cs="IBM Plex Sans" w:eastAsia="IBM Plex Sans"/>
          <w:color w:val="0b617e"/>
          <w:sz w:val="24"/>
          <w:szCs w:val="24"/>
        </w:rPr>
        <w:t>(Smart initialization)</w:t>
      </w:r>
      <w:r>
        <w:rPr>
          <w:rFonts w:ascii="IBM Plex Sans Italics" w:hAnsi="IBM Plex Sans Italics" w:cs="IBM Plex Sans Italics" w:eastAsia="IBM Plex Sans Italics"/>
          <w:i/>
          <w:iCs/>
          <w:color w:val="0b617e"/>
          <w:sz w:val="24"/>
          <w:szCs w:val="24"/>
        </w:rPr>
        <w:t>.</w:t>
      </w:r>
      <w:r>
        <w:rPr>
          <w:rFonts w:ascii="IBM Plex Sans Italics" w:hAnsi="IBM Plex Sans Italics" w:cs="IBM Plex Sans Italics" w:eastAsia="IBM Plex Sans Italics"/>
          <w:i/>
          <w:iCs/>
          <w:color w:val="0b617e"/>
          <w:sz w:val="24"/>
          <w:szCs w:val="24"/>
        </w:rPr>
        <w:t xml:space="preserve">
</w:t>
      </w:r>
    </w:p>
    <w:p>
      <w:pPr>
        <w:numPr>
          <w:ilvl w:val="1"/>
          <w:numId w:val="79"/>
        </w:numPr>
        <w:spacing w:after="0" w:before="0" w:line="336" w:lineRule="auto"/>
        <w:jc w:val="start"/>
      </w:pPr>
      <w:r>
        <w:rPr>
          <w:rFonts w:ascii="IBM Plex Sans" w:hAnsi="IBM Plex Sans" w:cs="IBM Plex Sans" w:eastAsia="IBM Plex Sans"/>
          <w:color w:val="0b617e"/>
          <w:sz w:val="24"/>
          <w:szCs w:val="24"/>
        </w:rPr>
        <w:t xml:space="preserve">Vector size = 25,450 </w:t>
      </w:r>
      <w:r>
        <w:rPr>
          <w:rFonts w:ascii="IBM Plex Sans" w:hAnsi="IBM Plex Sans" w:cs="IBM Plex Sans" w:eastAsia="IBM Plex Sans"/>
          <w:color w:val="0b617e"/>
          <w:sz w:val="24"/>
          <w:szCs w:val="24"/>
        </w:rPr>
        <w:t>(total parameters in the NN).</w:t>
      </w:r>
      <w:r>
        <w:rPr>
          <w:rFonts w:ascii="IBM Plex Sans Bold" w:hAnsi="IBM Plex Sans Bold" w:cs="IBM Plex Sans Bold" w:eastAsia="IBM Plex Sans Bold"/>
          <w:b/>
          <w:bCs/>
          <w:color w:val="0b617e"/>
          <w:sz w:val="36"/>
          <w:szCs w:val="36"/>
        </w:rPr>
        <w:t xml:space="preserve"> </w:t>
      </w:r>
      <w:r>
        <w:rPr>
          <w:rFonts w:ascii="IBM Plex Sans Bold" w:hAnsi="IBM Plex Sans Bold" w:cs="IBM Plex Sans Bold" w:eastAsia="IBM Plex Sans Bold"/>
          <w:b/>
          <w:bCs/>
          <w:color w:val="0b617e"/>
          <w:sz w:val="36"/>
          <w:szCs w:val="36"/>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2</w:t>
      </w:r>
      <w:r>
        <w:rPr>
          <w:rFonts w:ascii="IBM Plex Sans Bold" w:hAnsi="IBM Plex Sans Bold" w:cs="IBM Plex Sans Bold" w:eastAsia="IBM Plex Sans Bold"/>
          <w:b/>
          <w:bCs/>
          <w:color w:val="0b617e"/>
          <w:sz w:val="28"/>
          <w:szCs w:val="28"/>
        </w:rPr>
        <w:t>. Personal bests Initialization</w:t>
      </w:r>
      <w:r>
        <w:rPr>
          <w:rFonts w:ascii="IBM Plex Sans Bold" w:hAnsi="IBM Plex Sans Bold" w:cs="IBM Plex Sans Bold" w:eastAsia="IBM Plex Sans Bold"/>
          <w:b/>
          <w:bCs/>
          <w:color w:val="0b617e"/>
          <w:sz w:val="28"/>
          <w:szCs w:val="28"/>
        </w:rPr>
        <w:t xml:space="preserv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3</w:t>
      </w:r>
      <w:r>
        <w:rPr>
          <w:rFonts w:ascii="IBM Plex Sans Bold" w:hAnsi="IBM Plex Sans Bold" w:cs="IBM Plex Sans Bold" w:eastAsia="IBM Plex Sans Bold"/>
          <w:b/>
          <w:bCs/>
          <w:color w:val="0b617e"/>
          <w:sz w:val="28"/>
          <w:szCs w:val="28"/>
        </w:rPr>
        <w:t>. Neighbours Initialization:</w:t>
      </w:r>
      <w:r>
        <w:rPr>
          <w:rFonts w:ascii="IBM Plex Sans Bold" w:hAnsi="IBM Plex Sans Bold" w:cs="IBM Plex Sans Bold" w:eastAsia="IBM Plex Sans Bold"/>
          <w:b/>
          <w:bCs/>
          <w:color w:val="0b617e"/>
          <w:sz w:val="28"/>
          <w:szCs w:val="28"/>
        </w:rPr>
        <w:t xml:space="preserve">
</w:t>
      </w:r>
    </w:p>
    <w:p>
      <w:pPr>
        <w:numPr>
          <w:ilvl w:val="1"/>
          <w:numId w:val="80"/>
        </w:numPr>
        <w:spacing w:after="0" w:before="0" w:line="336" w:lineRule="auto"/>
        <w:jc w:val="start"/>
      </w:pPr>
      <w:r>
        <w:rPr>
          <w:rFonts w:ascii="IBM Plex Sans" w:hAnsi="IBM Plex Sans" w:cs="IBM Plex Sans" w:eastAsia="IBM Plex Sans"/>
          <w:color w:val="0b617e"/>
          <w:sz w:val="24"/>
          <w:szCs w:val="24"/>
        </w:rPr>
        <w:t>Find local best using ring topology, my n</w:t>
      </w:r>
      <w:r>
        <w:rPr>
          <w:rFonts w:ascii="IBM Plex Sans" w:hAnsi="IBM Plex Sans" w:cs="IBM Plex Sans" w:eastAsia="IBM Plex Sans"/>
          <w:color w:val="0b617e"/>
          <w:sz w:val="24"/>
          <w:szCs w:val="24"/>
        </w:rPr>
        <w:t>eighbours</w:t>
      </w:r>
      <w:r>
        <w:rPr>
          <w:rFonts w:ascii="IBM Plex Sans" w:hAnsi="IBM Plex Sans" w:cs="IBM Plex Sans" w:eastAsia="IBM Plex Sans"/>
          <w:color w:val="0b617e"/>
          <w:sz w:val="24"/>
          <w:szCs w:val="24"/>
        </w:rPr>
        <w:t xml:space="preserve"> are after and before me.
</w:t>
      </w:r>
    </w:p>
    <w:p>
      <w:pPr>
        <w:spacing w:after="120" w:before="120" w:line="336" w:lineRule="auto"/>
        <w:ind w:firstLine="480" w:start="0"/>
        <w:jc w:val="start"/>
      </w:pPr>
      <w:r>
        <w:rPr>
          <w:rFonts w:ascii="IBM Plex Sans Bold" w:hAnsi="IBM Plex Sans Bold" w:cs="IBM Plex Sans Bold" w:eastAsia="IBM Plex Sans Bold"/>
          <w:b/>
          <w:bCs/>
          <w:color w:val="0b617e"/>
          <w:sz w:val="28"/>
          <w:szCs w:val="28"/>
        </w:rPr>
        <w:t>4</w:t>
      </w:r>
      <w:r>
        <w:rPr>
          <w:rFonts w:ascii="IBM Plex Sans Bold" w:hAnsi="IBM Plex Sans Bold" w:cs="IBM Plex Sans Bold" w:eastAsia="IBM Plex Sans Bold"/>
          <w:b/>
          <w:bCs/>
          <w:color w:val="0b617e"/>
          <w:sz w:val="28"/>
          <w:szCs w:val="28"/>
        </w:rPr>
        <w:t>.</w:t>
      </w:r>
      <w:r>
        <w:rPr>
          <w:rFonts w:ascii="IBM Plex Sans Bold" w:hAnsi="IBM Plex Sans Bold" w:cs="IBM Plex Sans Bold" w:eastAsia="IBM Plex Sans Bold"/>
          <w:b/>
          <w:bCs/>
          <w:color w:val="0b617e"/>
          <w:sz w:val="28"/>
          <w:szCs w:val="28"/>
        </w:rPr>
        <w:t xml:space="preserve"> Update velocity:
</w:t>
      </w:r>
    </w:p>
    <w:p>
      <w:pPr>
        <w:numPr>
          <w:ilvl w:val="1"/>
          <w:numId w:val="81"/>
        </w:numPr>
        <w:spacing w:after="0" w:before="0" w:line="336" w:lineRule="auto"/>
        <w:jc w:val="start"/>
      </w:pPr>
      <w:r>
        <w:rPr>
          <w:rFonts w:ascii="IBM Plex Sans Italics" w:hAnsi="IBM Plex Sans Italics" w:cs="IBM Plex Sans Italics" w:eastAsia="IBM Plex Sans Italics"/>
          <w:i/>
          <w:iCs/>
          <w:color w:val="0b617e"/>
          <w:sz w:val="28"/>
          <w:szCs w:val="28"/>
        </w:rPr>
        <w:t>v_i(t+1) = w * v_i(t) + c1 * r1 * [y_i(t) - x_i(t)] + c2 * r2 * [y^_i(t) - x_i(t)]</w:t>
      </w:r>
      <w:r>
        <w:rPr>
          <w:rFonts w:ascii="IBM Plex Sans Italics" w:hAnsi="IBM Plex Sans Italics" w:cs="IBM Plex Sans Italics" w:eastAsia="IBM Plex Sans Italics"/>
          <w:i/>
          <w:iCs/>
          <w:color w:val="0b617e"/>
          <w:sz w:val="28"/>
          <w:szCs w:val="28"/>
        </w:rPr>
        <w:t xml:space="preserve">
</w:t>
      </w:r>
    </w:p>
    <w:p>
      <w:pPr>
        <w:spacing w:after="120" w:before="120" w:line="326" w:lineRule="auto"/>
        <w:ind w:firstLine="480" w:start="0"/>
        <w:jc w:val="both"/>
      </w:pPr>
      <w:r>
        <w:rPr>
          <w:rFonts w:ascii="IBM Plex Sans Bold" w:hAnsi="IBM Plex Sans Bold" w:cs="IBM Plex Sans Bold" w:eastAsia="IBM Plex Sans Bold"/>
          <w:b/>
          <w:bCs/>
          <w:color w:val="0b617e"/>
          <w:sz w:val="28"/>
          <w:szCs w:val="28"/>
        </w:rPr>
        <w:t>5</w:t>
      </w:r>
      <w:r>
        <w:rPr>
          <w:rFonts w:ascii="IBM Plex Sans Bold" w:hAnsi="IBM Plex Sans Bold" w:cs="IBM Plex Sans Bold" w:eastAsia="IBM Plex Sans Bold"/>
          <w:b/>
          <w:bCs/>
          <w:color w:val="0b617e"/>
          <w:sz w:val="28"/>
          <w:szCs w:val="28"/>
        </w:rPr>
        <w:t>. Update position:</w:t>
      </w:r>
      <w:r>
        <w:rPr>
          <w:rFonts w:ascii="IBM Plex Sans Bold" w:hAnsi="IBM Plex Sans Bold" w:cs="IBM Plex Sans Bold" w:eastAsia="IBM Plex Sans Bold"/>
          <w:b/>
          <w:bCs/>
          <w:color w:val="0b617e"/>
          <w:sz w:val="28"/>
          <w:szCs w:val="28"/>
        </w:rPr>
        <w:t xml:space="preserve">
</w:t>
      </w:r>
    </w:p>
    <w:p>
      <w:pPr>
        <w:numPr>
          <w:ilvl w:val="1"/>
          <w:numId w:val="82"/>
        </w:numPr>
        <w:spacing w:after="0" w:before="0" w:line="326" w:lineRule="auto"/>
        <w:jc w:val="both"/>
      </w:pPr>
      <w:r>
        <w:rPr>
          <w:rFonts w:ascii="IBM Plex Sans Italics" w:hAnsi="IBM Plex Sans Italics" w:cs="IBM Plex Sans Italics" w:eastAsia="IBM Plex Sans Italics"/>
          <w:i/>
          <w:iCs/>
          <w:color w:val="0b617e"/>
          <w:sz w:val="28"/>
          <w:szCs w:val="28"/>
        </w:rPr>
        <w:t>x_i(t+1) = x_i(t) + v_i(t+1)</w:t>
      </w:r>
      <w:r>
        <w:rPr>
          <w:rFonts w:ascii="IBM Plex Sans Italics" w:hAnsi="IBM Plex Sans Italics" w:cs="IBM Plex Sans Italics" w:eastAsia="IBM Plex Sans Italics"/>
          <w:i/>
          <w:iCs/>
          <w:color w:val="0b617e"/>
          <w:sz w:val="28"/>
          <w:szCs w:val="28"/>
        </w:rPr>
        <w:t xml:space="preserve">
</w:t>
      </w:r>
    </w:p>
    <w:p>
      <w:pPr>
        <w:spacing w:after="120" w:before="120" w:line="326" w:lineRule="auto"/>
        <w:ind w:firstLine="480" w:start="0"/>
        <w:jc w:val="both"/>
      </w:pPr>
      <w:r>
        <w:rPr>
          <w:rFonts w:ascii="IBM Plex Sans Bold" w:hAnsi="IBM Plex Sans Bold" w:cs="IBM Plex Sans Bold" w:eastAsia="IBM Plex Sans Bold"/>
          <w:b/>
          <w:bCs/>
          <w:color w:val="0b617e"/>
          <w:sz w:val="28"/>
          <w:szCs w:val="28"/>
        </w:rPr>
        <w:t>6</w:t>
      </w:r>
      <w:r>
        <w:rPr>
          <w:rFonts w:ascii="IBM Plex Sans Bold" w:hAnsi="IBM Plex Sans Bold" w:cs="IBM Plex Sans Bold" w:eastAsia="IBM Plex Sans Bold"/>
          <w:b/>
          <w:bCs/>
          <w:color w:val="0b617e"/>
          <w:sz w:val="28"/>
          <w:szCs w:val="28"/>
        </w:rPr>
        <w:t>. Evaluate Fitness</w:t>
      </w:r>
      <w:r>
        <w:rPr>
          <w:rFonts w:ascii="IBM Plex Sans Bold" w:hAnsi="IBM Plex Sans Bold" w:cs="IBM Plex Sans Bold" w:eastAsia="IBM Plex Sans Bold"/>
          <w:b/>
          <w:bCs/>
          <w:color w:val="0b617e"/>
          <w:sz w:val="28"/>
          <w:szCs w:val="28"/>
        </w:rPr>
        <w:t xml:space="preserve">
</w:t>
      </w:r>
    </w:p>
    <w:p>
      <w:pPr>
        <w:spacing w:after="120" w:before="120" w:line="120" w:lineRule="auto"/>
        <w:ind w:firstLine="0" w:start="0"/>
        <w:jc w:val="start"/>
      </w:pPr>
      <w:r>
        <w:rPr>
          <w:rFonts w:ascii="IBM Plex Sans Bold" w:hAnsi="IBM Plex Sans Bold" w:cs="IBM Plex Sans Bold" w:eastAsia="IBM Plex Sans Bold"/>
          <w:b/>
          <w:bCs/>
          <w:color w:val="0b617e"/>
          <w:sz w:val="24"/>
          <w:szCs w:val="24"/>
        </w:rPr>
        <w:t xml:space="preserve">
</w:t>
      </w:r>
    </w:p>
    <w:p>
      <w:pPr>
        <w:numPr>
          <w:ilvl w:val="0"/>
          <w:numId w:val="83"/>
        </w:numPr>
        <w:spacing w:after="0" w:before="0" w:line="336" w:lineRule="auto"/>
        <w:jc w:val="start"/>
      </w:pPr>
      <w:r>
        <w:rPr>
          <w:rFonts w:ascii="IBM Plex Sans Bold" w:hAnsi="IBM Plex Sans Bold" w:cs="IBM Plex Sans Bold" w:eastAsia="IBM Plex Sans Bold"/>
          <w:b/>
          <w:bCs/>
          <w:color w:val="0b617e"/>
          <w:sz w:val="36"/>
          <w:szCs w:val="36"/>
        </w:rPr>
        <w:t>logging &amp; Results:</w:t>
      </w:r>
      <w:r>
        <w:rPr>
          <w:rFonts w:ascii="IBM Plex Sans Bold" w:hAnsi="IBM Plex Sans Bold" w:cs="IBM Plex Sans Bold" w:eastAsia="IBM Plex Sans Bold"/>
          <w:b/>
          <w:bCs/>
          <w:color w:val="0b617e"/>
          <w:sz w:val="24"/>
          <w:szCs w:val="24"/>
        </w:rPr>
        <w:t xml:space="preserve">
</w:t>
      </w:r>
    </w:p>
    <w:p>
      <w:pPr>
        <w:numPr>
          <w:ilvl w:val="1"/>
          <w:numId w:val="83"/>
        </w:numPr>
        <w:spacing w:after="0" w:before="0" w:line="336" w:lineRule="auto"/>
        <w:jc w:val="start"/>
      </w:pPr>
      <w:r>
        <w:rPr>
          <w:rFonts w:ascii="IBM Plex Sans" w:hAnsi="IBM Plex Sans" w:cs="IBM Plex Sans" w:eastAsia="IBM Plex Sans"/>
          <w:color w:val="0b617e"/>
          <w:sz w:val="28"/>
          <w:szCs w:val="28"/>
        </w:rPr>
        <w:t>B</w:t>
      </w:r>
      <w:r>
        <w:rPr>
          <w:rFonts w:ascii="IBM Plex Sans" w:hAnsi="IBM Plex Sans" w:cs="IBM Plex Sans" w:eastAsia="IBM Plex Sans"/>
          <w:color w:val="0b617e"/>
          <w:sz w:val="28"/>
          <w:szCs w:val="28"/>
        </w:rPr>
        <w:t>est loss recorded per generation.</w:t>
      </w:r>
      <w:r>
        <w:rPr>
          <w:rFonts w:ascii="IBM Plex Sans" w:hAnsi="IBM Plex Sans" w:cs="IBM Plex Sans" w:eastAsia="IBM Plex Sans"/>
          <w:color w:val="0b617e"/>
          <w:sz w:val="28"/>
          <w:szCs w:val="28"/>
        </w:rPr>
        <w:t xml:space="preserve">
</w:t>
      </w:r>
    </w:p>
    <w:p>
      <w:pPr>
        <w:numPr>
          <w:ilvl w:val="1"/>
          <w:numId w:val="83"/>
        </w:numPr>
        <w:spacing w:after="0" w:before="0" w:line="326" w:lineRule="auto"/>
        <w:jc w:val="both"/>
      </w:pPr>
      <w:r>
        <w:rPr>
          <w:rFonts w:ascii="IBM Plex Sans" w:hAnsi="IBM Plex Sans" w:cs="IBM Plex Sans" w:eastAsia="IBM Plex Sans"/>
          <w:color w:val="0b617e"/>
          <w:sz w:val="28"/>
          <w:szCs w:val="28"/>
        </w:rPr>
        <w:t>Logs printed every 100 generations.</w:t>
      </w:r>
      <w:r>
        <w:rPr>
          <w:rFonts w:ascii="IBM Plex Sans" w:hAnsi="IBM Plex Sans" w:cs="IBM Plex Sans" w:eastAsia="IBM Plex Sans"/>
          <w:color w:val="0b617e"/>
          <w:sz w:val="28"/>
          <w:szCs w:val="28"/>
        </w:rPr>
        <w:t xml:space="preserve">
</w:t>
      </w:r>
    </w:p>
    <w:p>
      <w:pPr>
        <w:spacing w:after="120" w:before="120" w:line="120" w:lineRule="auto"/>
        <w:ind w:firstLine="0" w:start="0"/>
        <w:jc w:val="start"/>
      </w:pPr>
      <w:r>
        <w:rPr>
          <w:rFonts w:ascii="IBM Plex Sans" w:hAnsi="IBM Plex Sans" w:cs="IBM Plex Sans" w:eastAsia="IBM Plex Sans"/>
          <w:color w:val="0b617e"/>
          <w:sz w:val="24"/>
          <w:szCs w:val="24"/>
        </w:rPr>
        <w:t xml:space="preserve">
</w:t>
      </w:r>
    </w:p>
    <w:p>
      <w:pPr>
        <w:spacing w:after="120" w:before="120" w:line="120" w:lineRule="auto"/>
        <w:ind w:firstLine="0" w:start="0"/>
        <w:jc w:val="both"/>
      </w:pPr>
      <w:r>
        <w:rPr>
          <w:rFonts w:ascii="Montserrat Bold" w:hAnsi="Montserrat Bold" w:cs="Montserrat Bold" w:eastAsia="Montserrat Bold"/>
          <w:b/>
          <w:bCs/>
          <w:color w:val="0b617e"/>
          <w:sz w:val="32"/>
          <w:szCs w:val="32"/>
        </w:rPr>
        <w:t xml:space="preserve">Results: </w:t>
      </w:r>
      <w:r>
        <w:rPr>
          <w:rFonts w:ascii="Montserrat Bold" w:hAnsi="Montserrat Bold" w:cs="Montserrat Bold" w:eastAsia="Montserrat Bold"/>
          <w:b/>
          <w:bCs/>
          <w:color w:val="0b617e"/>
          <w:sz w:val="32"/>
          <w:szCs w:val="32"/>
        </w:rPr>
        <w:t xml:space="preserve">
</w:t>
      </w:r>
    </w:p>
    <w:p>
      <w:pPr>
        <w:numPr>
          <w:ilvl w:val="0"/>
          <w:numId w:val="84"/>
        </w:numPr>
        <w:spacing w:after="0" w:before="0" w:line="336" w:lineRule="auto"/>
        <w:jc w:val="both"/>
      </w:pPr>
      <w:r>
        <w:rPr>
          <w:rFonts w:ascii="Montserrat Italics" w:hAnsi="Montserrat Italics" w:cs="Montserrat Italics" w:eastAsia="Montserrat Italics"/>
          <w:i/>
          <w:iCs/>
          <w:color w:val="0b617e"/>
          <w:sz w:val="28"/>
          <w:szCs w:val="28"/>
        </w:rPr>
        <w:t>Train accuracy:</w:t>
      </w:r>
      <w:r>
        <w:rPr>
          <w:rFonts w:ascii="Montserrat" w:hAnsi="Montserrat" w:cs="Montserrat" w:eastAsia="Montserrat"/>
          <w:color w:val="0b617e"/>
          <w:sz w:val="28"/>
          <w:szCs w:val="28"/>
        </w:rPr>
        <w:t xml:space="preserve"> </w:t>
      </w:r>
      <w:r>
        <w:rPr>
          <w:rFonts w:ascii="Montserrat Bold" w:hAnsi="Montserrat Bold" w:cs="Montserrat Bold" w:eastAsia="Montserrat Bold"/>
          <w:b/>
          <w:bCs/>
          <w:color w:val="0b617e"/>
          <w:sz w:val="28"/>
          <w:szCs w:val="28"/>
        </w:rPr>
        <w:t>91.80%</w:t>
      </w:r>
      <w:r>
        <w:rPr>
          <w:rFonts w:ascii="Montserrat Bold" w:hAnsi="Montserrat Bold" w:cs="Montserrat Bold" w:eastAsia="Montserrat Bold"/>
          <w:b/>
          <w:bCs/>
          <w:color w:val="0b617e"/>
          <w:sz w:val="28"/>
          <w:szCs w:val="28"/>
        </w:rPr>
        <w:t xml:space="preserve">
</w:t>
      </w:r>
    </w:p>
    <w:p>
      <w:pPr>
        <w:numPr>
          <w:ilvl w:val="0"/>
          <w:numId w:val="84"/>
        </w:numPr>
        <w:spacing w:after="0" w:before="0" w:line="336" w:lineRule="auto"/>
        <w:jc w:val="both"/>
      </w:pPr>
      <w:r>
        <w:rPr>
          <w:rFonts w:ascii="Montserrat Italics" w:hAnsi="Montserrat Italics" w:cs="Montserrat Italics" w:eastAsia="Montserrat Italics"/>
          <w:i/>
          <w:iCs/>
          <w:color w:val="0b617e"/>
          <w:sz w:val="28"/>
          <w:szCs w:val="28"/>
        </w:rPr>
        <w:t>Test accuracy:</w:t>
      </w:r>
      <w:r>
        <w:rPr>
          <w:rFonts w:ascii="Montserrat" w:hAnsi="Montserrat" w:cs="Montserrat" w:eastAsia="Montserrat"/>
          <w:color w:val="0b617e"/>
          <w:sz w:val="28"/>
          <w:szCs w:val="28"/>
        </w:rPr>
        <w:t xml:space="preserve"> </w:t>
      </w:r>
      <w:r>
        <w:rPr>
          <w:rFonts w:ascii="Montserrat Bold" w:hAnsi="Montserrat Bold" w:cs="Montserrat Bold" w:eastAsia="Montserrat Bold"/>
          <w:b/>
          <w:bCs/>
          <w:color w:val="0b617e"/>
          <w:sz w:val="28"/>
          <w:szCs w:val="28"/>
        </w:rPr>
        <w:t>87.88%</w:t>
      </w:r>
      <w:r>
        <w:rPr>
          <w:rFonts w:ascii="Montserrat Bold" w:hAnsi="Montserrat Bold" w:cs="Montserrat Bold" w:eastAsia="Montserrat Bold"/>
          <w:b/>
          <w:bCs/>
          <w:color w:val="0b617e"/>
          <w:sz w:val="28"/>
          <w:szCs w:val="28"/>
        </w:rPr>
        <w:t xml:space="preserve">
</w:t>
      </w:r>
    </w:p>
    <w:p>
      <w:pPr>
        <w:spacing w:after="120" w:before="120" w:line="336" w:lineRule="auto"/>
        <w:ind w:firstLine="0" w:start="0"/>
        <w:jc w:val="start"/>
      </w:pPr>
      <w:r>
        <w:rPr>
          <w:rFonts w:ascii="Montserrat Bold" w:hAnsi="Montserrat Bold" w:cs="Montserrat Bold" w:eastAsia="Montserrat Bold"/>
          <w:b/>
          <w:bCs/>
          <w:color w:val="0b617e"/>
          <w:sz w:val="28"/>
          <w:szCs w:val="28"/>
        </w:rPr>
        <w:t xml:space="preserve">
</w:t>
      </w:r>
    </w:p>
    <w:p>
      <w:pPr>
        <w:numPr>
          <w:ilvl w:val="0"/>
          <w:numId w:val="85"/>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 xml:space="preserve">(Test accuracy and Best Loss)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0.8769</w:t>
            </w:r>
            <w:r>
              <w:rPr>
                <w:rFonts w:ascii="IBM Plex Sans Bold" w:hAnsi="IBM Plex Sans Bold" w:cs="IBM Plex Sans Bold" w:eastAsia="IBM Plex Sans Bold"/>
                <w:b/>
                <w:bCs/>
                <w:color w:val="0b617e"/>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w:hAnsi="IBM Plex Sans" w:cs="IBM Plex Sans" w:eastAsia="IBM Plex Sans"/>
                <w:color w:val="cccccc"/>
                <w:sz w:val="21"/>
                <w:szCs w:val="21"/>
              </w:rPr>
              <w:t xml:space="preserve"> </w:t>
            </w:r>
            <w:r>
              <w:rPr>
                <w:rFonts w:ascii="IBM Plex Sans Bold" w:hAnsi="IBM Plex Sans Bold" w:cs="IBM Plex Sans Bold" w:eastAsia="IBM Plex Sans Bold"/>
                <w:b/>
                <w:bCs/>
                <w:color w:val="0b617e"/>
                <w:sz w:val="21"/>
                <w:szCs w:val="21"/>
              </w:rPr>
              <w:t>0.414</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0.8828</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0.8828</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0.8769</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0.4144</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0.8996</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0.3458</w:t>
            </w:r>
            <w:r>
              <w:rPr>
                <w:rFonts w:ascii="IBM Plex Sans Bold" w:hAnsi="IBM Plex Sans Bold" w:cs="IBM Plex Sans Bold" w:eastAsia="IBM Plex Sans Bold"/>
                <w:b/>
                <w:bCs/>
                <w:color w:val="00646a"/>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0.8813</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0.3900</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Montserrat Bold" w:hAnsi="Montserrat Bold" w:cs="Montserrat Bold" w:eastAsia="Montserrat Bold"/>
          <w:b/>
          <w:bCs/>
          <w:color w:val="0b617e"/>
          <w:sz w:val="28"/>
          <w:szCs w:val="28"/>
        </w:rPr>
        <w:t xml:space="preserve">
</w:t>
      </w:r>
    </w:p>
    <w:p>
      <w:pPr>
        <w:spacing w:after="120" w:before="120" w:line="336" w:lineRule="auto"/>
        <w:ind w:firstLine="0" w:start="0"/>
        <w:jc w:val="start"/>
      </w:pPr>
      <w:r>
        <w:rPr>
          <w:rFonts w:ascii="Montserrat Bold" w:hAnsi="Montserrat Bold" w:cs="Montserrat Bold" w:eastAsia="Montserrat Bold"/>
          <w:b/>
          <w:bCs/>
          <w:color w:val="0b617e"/>
          <w:sz w:val="28"/>
          <w:szCs w:val="28"/>
        </w:rPr>
        <w:t xml:space="preserve">
</w:t>
      </w:r>
    </w:p>
    <w:p>
      <w:pPr>
        <w:numPr>
          <w:ilvl w:val="0"/>
          <w:numId w:val="86"/>
        </w:numPr>
        <w:spacing w:after="0" w:before="0" w:line="336" w:lineRule="auto"/>
        <w:jc w:val="both"/>
      </w:pPr>
      <w:r>
        <w:rPr>
          <w:rFonts w:ascii="IBM Plex Sans Bold" w:hAnsi="IBM Plex Sans Bold" w:cs="IBM Plex Sans Bold" w:eastAsia="IBM Plex Sans Bold"/>
          <w:b/>
          <w:bCs/>
          <w:color w:val="0b617e"/>
          <w:sz w:val="36"/>
          <w:szCs w:val="36"/>
        </w:rPr>
        <w:t xml:space="preserve">Back Propagation: </w:t>
      </w:r>
      <w:r>
        <w:rPr>
          <w:rFonts w:ascii="IBM Plex Sans Bold" w:hAnsi="IBM Plex Sans Bold" w:cs="IBM Plex Sans Bold" w:eastAsia="IBM Plex Sans Bold"/>
          <w:b/>
          <w:bCs/>
          <w:color w:val="0b617e"/>
          <w:sz w:val="36"/>
          <w:szCs w:val="36"/>
        </w:rPr>
        <w:t xml:space="preserve">
</w:t>
      </w:r>
    </w:p>
    <w:p>
      <w:pPr>
        <w:numPr>
          <w:ilvl w:val="1"/>
          <w:numId w:val="86"/>
        </w:numPr>
        <w:spacing w:after="0" w:before="0" w:line="336" w:lineRule="auto"/>
        <w:jc w:val="both"/>
      </w:pPr>
      <w:r>
        <w:rPr>
          <w:rFonts w:ascii="Montserrat Bold" w:hAnsi="Montserrat Bold" w:cs="Montserrat Bold" w:eastAsia="Montserrat Bold"/>
          <w:b/>
          <w:bCs/>
          <w:color w:val="0b617e"/>
          <w:sz w:val="36"/>
          <w:szCs w:val="36"/>
        </w:rPr>
        <w:t xml:space="preserve">Seeds Comparison: </w:t>
      </w:r>
      <w:r>
        <w:rPr>
          <w:rFonts w:ascii="Montserrat Italics" w:hAnsi="Montserrat Italics" w:cs="Montserrat Italics" w:eastAsia="Montserrat Italics"/>
          <w:i/>
          <w:iCs/>
          <w:color w:val="0b617e"/>
          <w:sz w:val="32"/>
          <w:szCs w:val="32"/>
        </w:rPr>
        <w:t>(Test accuracy and Best Loss)</w:t>
      </w:r>
      <w:r>
        <w:rPr>
          <w:rFonts w:ascii="IBM Plex Sans Bold" w:hAnsi="IBM Plex Sans Bold" w:cs="IBM Plex Sans Bold" w:eastAsia="IBM Plex Sans Bold"/>
          <w:b/>
          <w:bCs/>
          <w:color w:val="0b617e"/>
          <w:sz w:val="36"/>
          <w:szCs w:val="36"/>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Seeds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10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0.9117</w:t>
            </w:r>
            <w:r>
              <w:rPr>
                <w:rFonts w:ascii="IBM Plex Sans Bold" w:hAnsi="IBM Plex Sans Bold" w:cs="IBM Plex Sans Bold" w:eastAsia="IBM Plex Sans Bold"/>
                <w:b/>
                <w:bCs/>
                <w:color w:val="0b617e"/>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w:hAnsi="IBM Plex Sans" w:cs="IBM Plex Sans" w:eastAsia="IBM Plex Sans"/>
                <w:color w:val="cccccc"/>
                <w:sz w:val="21"/>
                <w:szCs w:val="21"/>
              </w:rPr>
              <w:t xml:space="preserve"> </w:t>
            </w:r>
            <w:r>
              <w:rPr>
                <w:rFonts w:ascii="IBM Plex Sans Bold" w:hAnsi="IBM Plex Sans Bold" w:cs="IBM Plex Sans Bold" w:eastAsia="IBM Plex Sans Bold"/>
                <w:b/>
                <w:bCs/>
                <w:color w:val="0b617e"/>
                <w:sz w:val="21"/>
                <w:szCs w:val="21"/>
              </w:rPr>
              <w:t>0.3028</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20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0.9118</w:t>
            </w:r>
            <w:r>
              <w:rPr>
                <w:rFonts w:ascii="IBM Plex Sans Bold" w:hAnsi="IBM Plex Sans Bold" w:cs="IBM Plex Sans Bold" w:eastAsia="IBM Plex Sans Bold"/>
                <w:b/>
                <w:bCs/>
                <w:color w:val="0b617e"/>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0.2964</w:t>
            </w:r>
            <w:r>
              <w:rPr>
                <w:rFonts w:ascii="IBM Plex Sans Bold" w:hAnsi="IBM Plex Sans Bold" w:cs="IBM Plex Sans Bold" w:eastAsia="IBM Plex Sans Bold"/>
                <w:b/>
                <w:bCs/>
                <w:color w:val="0b617e"/>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30</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0.9117</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0.3028</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40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0.9130</w:t>
            </w:r>
            <w:r>
              <w:rPr>
                <w:rFonts w:ascii="IBM Plex Sans Bold" w:hAnsi="IBM Plex Sans Bold" w:cs="IBM Plex Sans Bold" w:eastAsia="IBM Plex Sans Bold"/>
                <w:b/>
                <w:bCs/>
                <w:color w:val="0b617e"/>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0.3034</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8"/>
                <w:szCs w:val="28"/>
              </w:rPr>
              <w:t xml:space="preserve">50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0.9112</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0.3039</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IBM Plex Sans" w:hAnsi="IBM Plex Sans" w:cs="IBM Plex Sans" w:eastAsia="IBM Plex Sans"/>
          <w:color w:val="0b617e"/>
          <w:sz w:val="28"/>
          <w:szCs w:val="28"/>
        </w:rPr>
        <w:t xml:space="preserve">
</w:t>
      </w:r>
    </w:p>
    <w:p>
      <w:pPr>
        <w:pBdr>
          <w:bottom w:val="single" w:color="0B617E" w:sz="6"/>
        </w:pBdr>
        <w:spacing w:after="120" w:before="120" w:line="0" w:lineRule="auto"/>
      </w:pPr>
    </w:p>
    <w:p>
      <w:pPr>
        <w:spacing w:after="120" w:before="120" w:line="336" w:lineRule="auto"/>
        <w:ind w:firstLine="0" w:start="0"/>
        <w:jc w:val="center"/>
      </w:pPr>
      <w:r>
        <w:rPr>
          <w:rFonts w:ascii="Montserrat Bold" w:hAnsi="Montserrat Bold" w:cs="Montserrat Bold" w:eastAsia="Montserrat Bold"/>
          <w:b/>
          <w:bCs/>
          <w:color w:val="00646a"/>
          <w:sz w:val="50"/>
          <w:szCs w:val="50"/>
        </w:rPr>
        <w:t>Comparison Table of Optimization Algorithms (Digit_MINST):</w:t>
      </w:r>
      <w:r>
        <w:rPr>
          <w:rFonts w:ascii="Montserrat Bold" w:hAnsi="Montserrat Bold" w:cs="Montserrat Bold" w:eastAsia="Montserrat Bold"/>
          <w:b/>
          <w:bCs/>
          <w:color w:val="00646a"/>
          <w:sz w:val="50"/>
          <w:szCs w:val="50"/>
        </w:rPr>
        <w:t xml:space="preserve">
</w:t>
      </w:r>
    </w:p>
    <w:p>
      <w:pPr>
        <w:pBdr>
          <w:bottom w:val="single" w:color="0B617E" w:sz="18"/>
        </w:pBdr>
        <w:spacing w:after="120" w:before="120" w:line="0" w:lineRule="auto"/>
      </w:pP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Algorithms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Average Testing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DE</w:t>
            </w:r>
            <w:r>
              <w:rPr>
                <w:rFonts w:ascii="IBM Plex Sans Bold" w:hAnsi="IBM Plex Sans Bold" w:cs="IBM Plex Sans Bold" w:eastAsia="IBM Plex Sans Bold"/>
                <w:b/>
                <w:bCs/>
                <w:color w:val="002060"/>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0.8598</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0.4677</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JADE</w:t>
            </w:r>
            <w:r>
              <w:rPr>
                <w:rFonts w:ascii="IBM Plex Sans Bold" w:hAnsi="IBM Plex Sans Bold" w:cs="IBM Plex Sans Bold" w:eastAsia="IBM Plex Sans Bold"/>
                <w:b/>
                <w:bCs/>
                <w:color w:val="002060"/>
                <w:sz w:val="28"/>
                <w:szCs w:val="28"/>
              </w:rPr>
              <w:t xml:space="preserve">
</w:t>
            </w:r>
          </w:p>
        </w:tc>
        <w:tc>
          <w:tcPr>
            <w:tcW w:w="3010" w:type="dxa"/>
            <w:shd w:val="clear" w:color="auto" w:fill="cae0eb"/>
            <w:tcMar>
              <w:top w:w="150"/>
              <w:start w:w="150"/>
              <w:bottom w:w="150"/>
              <w:end w:w="150"/>
            </w:tcMar>
          </w:tcPr>
          <w:p>
            <w:pPr>
              <w:bidi/>
              <w:spacing w:after="120" w:before="120" w:line="336" w:lineRule="auto"/>
              <w:ind w:firstLine="0" w:start="0"/>
              <w:jc w:val="center"/>
            </w:pPr>
            <w:r>
              <w:rPr>
                <w:rFonts w:ascii="IBM Plex Sans Bold" w:hAnsi="IBM Plex Sans Bold" w:cs="IBM Plex Sans Bold" w:eastAsia="IBM Plex Sans Bold"/>
                <w:b/>
                <w:bCs/>
                <w:color w:val="00646a"/>
                <w:sz w:val="21"/>
                <w:szCs w:val="21"/>
              </w:rPr>
              <w:t>0.8761</w:t>
            </w:r>
            <w:r>
              <w:rPr>
                <w:rFonts w:ascii="IBM Plex Sans Bold" w:hAnsi="IBM Plex Sans Bold" w:cs="IBM Plex Sans Bold" w:eastAsia="IBM Plex Sans Bold"/>
                <w:b/>
                <w:bCs/>
                <w:color w:val="00646a"/>
                <w:sz w:val="21"/>
                <w:szCs w:val="21"/>
                <w:rtl/>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0.4157</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GA</w:t>
            </w:r>
            <w:r>
              <w:rPr>
                <w:rFonts w:ascii="IBM Plex Sans Bold" w:hAnsi="IBM Plex Sans Bold" w:cs="IBM Plex Sans Bold" w:eastAsia="IBM Plex Sans Bold"/>
                <w:b/>
                <w:bCs/>
                <w:color w:val="002060"/>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0.8958</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0.3656</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 xml:space="preserve">PSO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0.8835</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0.3019</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 xml:space="preserve">Hybrid (GA+DE)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0.8956</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0.3656</w:t>
            </w:r>
            <w:r>
              <w:rPr>
                <w:rFonts w:ascii="IBM Plex Sans Bold" w:hAnsi="IBM Plex Sans Bold" w:cs="IBM Plex Sans Bold" w:eastAsia="IBM Plex Sans Bold"/>
                <w:b/>
                <w:bCs/>
                <w:color w:val="00646a"/>
                <w:sz w:val="21"/>
                <w:szCs w:val="21"/>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 xml:space="preserve">Back Propagation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0.9119</w:t>
            </w:r>
            <w:r>
              <w:rPr>
                <w:rFonts w:ascii="IBM Plex Sans Bold" w:hAnsi="IBM Plex Sans Bold" w:cs="IBM Plex Sans Bold" w:eastAsia="IBM Plex Sans Bold"/>
                <w:b/>
                <w:bCs/>
                <w:color w:val="00646a"/>
                <w:sz w:val="21"/>
                <w:szCs w:val="21"/>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646a"/>
                <w:sz w:val="21"/>
                <w:szCs w:val="21"/>
              </w:rPr>
              <w:t>0.3019</w:t>
            </w:r>
            <w:r>
              <w:rPr>
                <w:rFonts w:ascii="IBM Plex Sans Bold" w:hAnsi="IBM Plex Sans Bold" w:cs="IBM Plex Sans Bold" w:eastAsia="IBM Plex Sans Bold"/>
                <w:b/>
                <w:bCs/>
                <w:color w:val="00646a"/>
                <w:sz w:val="21"/>
                <w:szCs w:val="21"/>
              </w:rPr>
              <w:t xml:space="preserve">
</w:t>
            </w:r>
          </w:p>
        </w:tc>
      </w:tr>
    </w:tbl>
    <w:p>
      <w:pPr>
        <w:spacing w:after="120" w:before="120" w:line="336" w:lineRule="auto"/>
        <w:ind w:firstLine="0" w:start="0"/>
        <w:jc w:val="start"/>
      </w:pPr>
      <w:r>
        <w:rPr>
          <w:rFonts w:ascii="Montserrat" w:hAnsi="Montserrat" w:cs="Montserrat" w:eastAsia="Montserrat"/>
          <w:color w:val="0b617e"/>
          <w:sz w:val="56"/>
          <w:szCs w:val="56"/>
        </w:rPr>
        <w:t xml:space="preserve">
</w:t>
      </w:r>
    </w:p>
    <w:p>
      <w:pPr>
        <w:spacing w:after="120" w:before="120" w:line="336" w:lineRule="auto"/>
        <w:ind w:firstLine="0" w:start="0"/>
        <w:jc w:val="center"/>
      </w:pPr>
      <w:r>
        <w:rPr>
          <w:rFonts w:ascii="Montserrat Bold" w:hAnsi="Montserrat Bold" w:cs="Montserrat Bold" w:eastAsia="Montserrat Bold"/>
          <w:b/>
          <w:bCs/>
          <w:color w:val="00646a"/>
          <w:sz w:val="50"/>
          <w:szCs w:val="50"/>
        </w:rPr>
        <w:t>Comparison Table of Optimization Algorithms (Fashion_MINST):</w:t>
      </w:r>
      <w:r>
        <w:rPr>
          <w:rFonts w:ascii="Montserrat Bold" w:hAnsi="Montserrat Bold" w:cs="Montserrat Bold" w:eastAsia="Montserrat Bold"/>
          <w:b/>
          <w:bCs/>
          <w:color w:val="00646a"/>
          <w:sz w:val="50"/>
          <w:szCs w:val="50"/>
        </w:rPr>
        <w:t xml:space="preserve">
</w:t>
      </w:r>
    </w:p>
    <w:p>
      <w:pPr>
        <w:pBdr>
          <w:bottom w:val="single" w:color="0B617E" w:sz="18"/>
        </w:pBdr>
        <w:spacing w:after="120" w:before="120" w:line="0" w:lineRule="auto"/>
      </w:pP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tbl>
      <w:tblPr>
        <w:tblW w:w="9030" w:type="dxa"/>
        <w:tblBorders>
          <w:top w:val="none" w:color="bb99ff" w:sz="0"/>
          <w:start w:color="bb99ff" w:sz="0" w:val="none"/>
          <w:left w:val="single"/>
          <w:bottom w:val="none" w:color="bb99ff" w:sz="0"/>
          <w:end w:color="bb99ff" w:sz="0" w:val="none"/>
          <w:right w:val="single"/>
          <w:insideH w:val="none" w:color="bb99ff" w:sz="0"/>
          <w:insideV w:val="none" w:color="bb99ff" w:sz="0"/>
        </w:tblBorders>
      </w:tblPr>
      <w:tblGrid>
        <w:gridCol w:w="3010"/>
        <w:gridCol w:w="3010"/>
        <w:gridCol w:w="3010"/>
      </w:tblGrid>
      <w:tr>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Algorithms</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Testing Accuracy</w:t>
            </w:r>
            <w:r>
              <w:rPr>
                <w:rFonts w:ascii="IBM Plex Sans Bold" w:hAnsi="IBM Plex Sans Bold" w:cs="IBM Plex Sans Bold" w:eastAsia="IBM Plex Sans Bold"/>
                <w:b/>
                <w:bCs/>
                <w:color w:val="cae0eb"/>
                <w:sz w:val="28"/>
                <w:szCs w:val="28"/>
              </w:rPr>
              <w:t xml:space="preserve">
</w:t>
            </w:r>
          </w:p>
        </w:tc>
        <w:tc>
          <w:tcPr>
            <w:tcW w:w="3010" w:type="dxa"/>
            <w:shd w:val="clear" w:color="auto" w:fill="0b617e"/>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cae0eb"/>
                <w:sz w:val="28"/>
                <w:szCs w:val="28"/>
              </w:rPr>
              <w:t xml:space="preserve">Best Loss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DE</w:t>
            </w:r>
            <w:r>
              <w:rPr>
                <w:rFonts w:ascii="IBM Plex Sans Bold" w:hAnsi="IBM Plex Sans Bold" w:cs="IBM Plex Sans Bold" w:eastAsia="IBM Plex Sans Bold"/>
                <w:b/>
                <w:bCs/>
                <w:color w:val="002060"/>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0.7528</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0.6922</w:t>
            </w:r>
            <w:r>
              <w:rPr>
                <w:rFonts w:ascii="IBM Plex Sans Bold" w:hAnsi="IBM Plex Sans Bold" w:cs="IBM Plex Sans Bold" w:eastAsia="IBM Plex Sans Bold"/>
                <w:b/>
                <w:bCs/>
                <w:color w:val="0b617e"/>
                <w:sz w:val="28"/>
                <w:szCs w:val="28"/>
              </w:rPr>
              <w:t xml:space="preserve">
</w:t>
            </w:r>
          </w:p>
        </w:tc>
      </w:tr>
      <w:tr>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02060"/>
                <w:sz w:val="28"/>
                <w:szCs w:val="28"/>
              </w:rPr>
              <w:t>JADE</w:t>
            </w:r>
            <w:r>
              <w:rPr>
                <w:rFonts w:ascii="IBM Plex Sans Bold" w:hAnsi="IBM Plex Sans Bold" w:cs="IBM Plex Sans Bold" w:eastAsia="IBM Plex Sans Bold"/>
                <w:b/>
                <w:bCs/>
                <w:color w:val="002060"/>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0.7835</w:t>
            </w:r>
            <w:r>
              <w:rPr>
                <w:rFonts w:ascii="IBM Plex Sans Bold" w:hAnsi="IBM Plex Sans Bold" w:cs="IBM Plex Sans Bold" w:eastAsia="IBM Plex Sans Bold"/>
                <w:b/>
                <w:bCs/>
                <w:color w:val="0b617e"/>
                <w:sz w:val="28"/>
                <w:szCs w:val="28"/>
              </w:rPr>
              <w:t xml:space="preserve">
</w:t>
            </w:r>
          </w:p>
        </w:tc>
        <w:tc>
          <w:tcPr>
            <w:tcW w:w="3010" w:type="dxa"/>
            <w:shd w:val="clear" w:color="auto" w:fill="cae0eb"/>
            <w:tcMar>
              <w:top w:w="150"/>
              <w:start w:w="150"/>
              <w:bottom w:w="150"/>
              <w:end w:w="150"/>
            </w:tcMar>
          </w:tcPr>
          <w:p>
            <w:pPr>
              <w:spacing w:after="120" w:before="120" w:line="336" w:lineRule="auto"/>
              <w:ind w:firstLine="0" w:start="0"/>
              <w:jc w:val="center"/>
            </w:pPr>
            <w:r>
              <w:rPr>
                <w:rFonts w:ascii="IBM Plex Sans Bold" w:hAnsi="IBM Plex Sans Bold" w:cs="IBM Plex Sans Bold" w:eastAsia="IBM Plex Sans Bold"/>
                <w:b/>
                <w:bCs/>
                <w:color w:val="0b617e"/>
                <w:sz w:val="21"/>
                <w:szCs w:val="21"/>
              </w:rPr>
              <w:t>0.6121</w:t>
            </w:r>
            <w:r>
              <w:rPr>
                <w:rFonts w:ascii="IBM Plex Sans Bold" w:hAnsi="IBM Plex Sans Bold" w:cs="IBM Plex Sans Bold" w:eastAsia="IBM Plex Sans Bold"/>
                <w:b/>
                <w:bCs/>
                <w:color w:val="0b617e"/>
                <w:sz w:val="28"/>
                <w:szCs w:val="28"/>
              </w:rPr>
              <w:t xml:space="preserve">
</w:t>
            </w:r>
          </w:p>
        </w:tc>
      </w:tr>
    </w:tbl>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r>
        <w:rPr>
          <w:rFonts w:ascii="IBM Plex Sans" w:hAnsi="IBM Plex Sans" w:cs="IBM Plex Sans" w:eastAsia="IBM Plex Sans"/>
          <w:color w:val="00646a"/>
          <w:sz w:val="24"/>
          <w:szCs w:val="24"/>
        </w:rPr>
        <w:t xml:space="preserve">
</w:t>
      </w:r>
    </w:p>
    <w:p>
      <w:pPr>
        <w:spacing w:after="120" w:before="120" w:line="336" w:lineRule="auto"/>
        <w:ind w:firstLine="0" w:start="0"/>
        <w:jc w:val="start"/>
      </w:pPr>
      <w:r>
        <w:rPr>
          <w:rFonts w:ascii="Montserrat Bold" w:hAnsi="Montserrat Bold" w:cs="Montserrat Bold" w:eastAsia="Montserrat Bold"/>
          <w:b/>
          <w:bCs/>
          <w:color w:val="00646a"/>
          <w:sz w:val="56"/>
          <w:szCs w:val="56"/>
        </w:rPr>
        <w:t xml:space="preserve">Conclusion:
</w:t>
      </w:r>
    </w:p>
    <w:p>
      <w:pPr>
        <w:spacing w:after="120" w:before="120" w:line="336" w:lineRule="auto"/>
        <w:ind w:firstLine="360" w:start="480"/>
        <w:jc w:val="start"/>
      </w:pPr>
      <w:r>
        <w:rPr>
          <w:rFonts w:ascii="IBM Plex Sans" w:hAnsi="IBM Plex Sans" w:cs="IBM Plex Sans" w:eastAsia="IBM Plex Sans"/>
          <w:color w:val="0b617e"/>
          <w:sz w:val="32"/>
          <w:szCs w:val="32"/>
        </w:rPr>
        <w:t xml:space="preserve">We trained a neural network for MNIST digit recognition using evolutionary algorithms (GA, DE, PSO) and compared them to backpropagation. While backpropagation was faster and more accurate, DE and PSO showed competitive performance, avoiding local optima and offering gradient-free optimization. Evolutionary methods are viable alternatives for non-differentiable or complex problems. Future work could explore hybrid approaches or dynamic architectures.  </w:t>
      </w:r>
      <w:r>
        <w:rPr>
          <w:rFonts w:ascii="Montserrat Bold" w:hAnsi="Montserrat Bold" w:cs="Montserrat Bold" w:eastAsia="Montserrat Bold"/>
          <w:b/>
          <w:bCs/>
          <w:color w:val="0b617e"/>
          <w:sz w:val="32"/>
          <w:szCs w:val="32"/>
        </w:rPr>
        <w:t xml:space="preserve">
</w:t>
      </w:r>
    </w:p>
    <w:p>
      <w:pPr>
        <w:spacing w:after="120" w:before="120" w:line="336" w:lineRule="auto"/>
        <w:ind w:firstLine="0" w:start="0"/>
        <w:jc w:val="start"/>
      </w:pPr>
      <w:r>
        <w:rPr>
          <w:rFonts w:ascii="IBM Plex Sans" w:hAnsi="IBM Plex Sans" w:cs="IBM Plex Sans" w:eastAsia="IBM Plex Sans"/>
          <w:color w:val="0b617e"/>
          <w:sz w:val="24"/>
          <w:szCs w:val="24"/>
        </w:rPr>
        <w:t xml:space="preserve">
</w:t>
      </w:r>
    </w:p>
    <w:p>
      <w:pPr>
        <w:numPr>
          <w:ilvl w:val="0"/>
          <w:numId w:val="87"/>
        </w:numPr>
        <w:spacing w:after="0" w:before="0" w:line="336" w:lineRule="auto"/>
        <w:jc w:val="start"/>
      </w:pPr>
      <w:r>
        <w:rPr>
          <w:rFonts w:ascii="IBM Plex Sans" w:hAnsi="IBM Plex Sans" w:cs="IBM Plex Sans" w:eastAsia="IBM Plex Sans"/>
          <w:color w:val="0b617e"/>
          <w:sz w:val="28"/>
          <w:szCs w:val="28"/>
        </w:rPr>
        <w:t xml:space="preserve">Evolutionary algorithms (GA, DE, PSO) successfully optimized neural weights.  </w:t>
      </w:r>
      <w:r>
        <w:rPr>
          <w:rFonts w:ascii="IBM Plex Sans" w:hAnsi="IBM Plex Sans" w:cs="IBM Plex Sans" w:eastAsia="IBM Plex Sans"/>
          <w:color w:val="0b617e"/>
          <w:sz w:val="28"/>
          <w:szCs w:val="28"/>
        </w:rPr>
        <w:t xml:space="preserve">
</w:t>
      </w:r>
    </w:p>
    <w:p>
      <w:pPr>
        <w:numPr>
          <w:ilvl w:val="0"/>
          <w:numId w:val="87"/>
        </w:numPr>
        <w:spacing w:after="0" w:before="0" w:line="336" w:lineRule="auto"/>
        <w:jc w:val="start"/>
      </w:pPr>
      <w:r>
        <w:rPr>
          <w:rFonts w:ascii="IBM Plex Sans" w:hAnsi="IBM Plex Sans" w:cs="IBM Plex Sans" w:eastAsia="IBM Plex Sans"/>
          <w:color w:val="0b617e"/>
          <w:sz w:val="28"/>
          <w:szCs w:val="28"/>
        </w:rPr>
        <w:t xml:space="preserve">DE balanced exploration well; PSO converged faster.  </w:t>
      </w:r>
      <w:r>
        <w:rPr>
          <w:rFonts w:ascii="IBM Plex Sans" w:hAnsi="IBM Plex Sans" w:cs="IBM Plex Sans" w:eastAsia="IBM Plex Sans"/>
          <w:color w:val="0b617e"/>
          <w:sz w:val="28"/>
          <w:szCs w:val="28"/>
        </w:rPr>
        <w:t xml:space="preserve">
</w:t>
      </w:r>
    </w:p>
    <w:p>
      <w:pPr>
        <w:numPr>
          <w:ilvl w:val="0"/>
          <w:numId w:val="87"/>
        </w:numPr>
        <w:spacing w:after="0" w:before="0" w:line="336" w:lineRule="auto"/>
        <w:jc w:val="start"/>
      </w:pPr>
      <w:r>
        <w:rPr>
          <w:rFonts w:ascii="IBM Plex Sans" w:hAnsi="IBM Plex Sans" w:cs="IBM Plex Sans" w:eastAsia="IBM Plex Sans"/>
          <w:color w:val="0b617e"/>
          <w:sz w:val="28"/>
          <w:szCs w:val="28"/>
        </w:rPr>
        <w:t xml:space="preserve">Backpropagation remains superior for efficiency but is less robust to local minima.  </w:t>
      </w:r>
      <w:r>
        <w:rPr>
          <w:rFonts w:ascii="IBM Plex Sans" w:hAnsi="IBM Plex Sans" w:cs="IBM Plex Sans" w:eastAsia="IBM Plex Sans"/>
          <w:color w:val="0b617e"/>
          <w:sz w:val="28"/>
          <w:szCs w:val="28"/>
        </w:rPr>
        <w:t xml:space="preserve">
</w:t>
      </w:r>
    </w:p>
    <w:p>
      <w:pPr>
        <w:numPr>
          <w:ilvl w:val="0"/>
          <w:numId w:val="87"/>
        </w:numPr>
        <w:spacing w:after="0" w:before="0" w:line="336" w:lineRule="auto"/>
        <w:jc w:val="start"/>
      </w:pPr>
      <w:r>
        <w:rPr>
          <w:rFonts w:ascii="IBM Plex Sans" w:hAnsi="IBM Plex Sans" w:cs="IBM Plex Sans" w:eastAsia="IBM Plex Sans"/>
          <w:color w:val="0b617e"/>
          <w:sz w:val="28"/>
          <w:szCs w:val="28"/>
        </w:rPr>
        <w:t xml:space="preserve">Potential for hybrid methods in future research.  </w:t>
      </w: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Bold" w:hAnsi="IBM Plex Sans Bold" w:cs="IBM Plex Sans Bold" w:eastAsia="IBM Plex Sans Bold"/>
          <w:b/>
          <w:bCs/>
          <w:color w:val="0b617e"/>
          <w:sz w:val="64"/>
          <w:szCs w:val="64"/>
        </w:rPr>
        <w:t xml:space="preserve">Prepared by:
</w:t>
      </w:r>
    </w:p>
    <w:p>
      <w:pPr>
        <w:numPr>
          <w:ilvl w:val="0"/>
          <w:numId w:val="88"/>
        </w:numPr>
        <w:spacing w:after="0" w:before="0" w:line="336" w:lineRule="auto"/>
        <w:jc w:val="start"/>
      </w:pPr>
      <w:r>
        <w:rPr>
          <w:rFonts w:ascii="IBM Plex Sans" w:hAnsi="IBM Plex Sans" w:cs="IBM Plex Sans" w:eastAsia="IBM Plex Sans"/>
          <w:color w:val="0b617e"/>
          <w:sz w:val="29"/>
          <w:szCs w:val="29"/>
        </w:rPr>
        <w:t xml:space="preserve">Abdelrahman Mohamed Hassan
</w:t>
      </w:r>
    </w:p>
    <w:p>
      <w:pPr>
        <w:numPr>
          <w:ilvl w:val="0"/>
          <w:numId w:val="88"/>
        </w:numPr>
        <w:spacing w:after="0" w:before="0" w:line="336" w:lineRule="auto"/>
        <w:jc w:val="start"/>
      </w:pPr>
      <w:r>
        <w:rPr>
          <w:rFonts w:ascii="IBM Plex Sans" w:hAnsi="IBM Plex Sans" w:cs="IBM Plex Sans" w:eastAsia="IBM Plex Sans"/>
          <w:color w:val="0b617e"/>
          <w:sz w:val="29"/>
          <w:szCs w:val="29"/>
        </w:rPr>
        <w:t xml:space="preserve">Mahmoud Osama Hassan
</w:t>
      </w:r>
    </w:p>
    <w:p>
      <w:pPr>
        <w:numPr>
          <w:ilvl w:val="0"/>
          <w:numId w:val="88"/>
        </w:numPr>
        <w:spacing w:after="0" w:before="0" w:line="336" w:lineRule="auto"/>
        <w:jc w:val="start"/>
      </w:pPr>
      <w:r>
        <w:rPr>
          <w:rFonts w:ascii="IBM Plex Sans" w:hAnsi="IBM Plex Sans" w:cs="IBM Plex Sans" w:eastAsia="IBM Plex Sans"/>
          <w:color w:val="0b617e"/>
          <w:sz w:val="29"/>
          <w:szCs w:val="29"/>
        </w:rPr>
        <w:t xml:space="preserve">Rehab Hamdy Abdallah
</w:t>
      </w:r>
    </w:p>
    <w:p>
      <w:pPr>
        <w:numPr>
          <w:ilvl w:val="0"/>
          <w:numId w:val="88"/>
        </w:numPr>
        <w:spacing w:after="0" w:before="0" w:line="336" w:lineRule="auto"/>
        <w:jc w:val="start"/>
      </w:pPr>
      <w:r>
        <w:rPr>
          <w:rFonts w:ascii="IBM Plex Sans" w:hAnsi="IBM Plex Sans" w:cs="IBM Plex Sans" w:eastAsia="IBM Plex Sans"/>
          <w:color w:val="0b617e"/>
          <w:sz w:val="29"/>
          <w:szCs w:val="29"/>
        </w:rPr>
        <w:t xml:space="preserve">Rawan Hesham Mostafa
</w:t>
      </w:r>
    </w:p>
    <w:p>
      <w:pPr>
        <w:numPr>
          <w:ilvl w:val="0"/>
          <w:numId w:val="88"/>
        </w:numPr>
        <w:spacing w:after="0" w:before="0" w:line="336" w:lineRule="auto"/>
        <w:jc w:val="start"/>
      </w:pPr>
      <w:r>
        <w:rPr>
          <w:rFonts w:ascii="IBM Plex Sans" w:hAnsi="IBM Plex Sans" w:cs="IBM Plex Sans" w:eastAsia="IBM Plex Sans"/>
          <w:color w:val="0b617e"/>
          <w:sz w:val="29"/>
          <w:szCs w:val="29"/>
        </w:rPr>
        <w:t xml:space="preserve">Aya Mohamed Abdelfattah
</w:t>
      </w:r>
    </w:p>
    <w:p>
      <w:pPr>
        <w:spacing w:after="120" w:before="120" w:line="336" w:lineRule="auto"/>
        <w:ind w:firstLine="0" w:start="0"/>
        <w:jc w:val="start"/>
      </w:pPr>
      <w:r>
        <w:rPr>
          <w:rFonts w:ascii="IBM Plex Sans Bold" w:hAnsi="IBM Plex Sans Bold" w:cs="IBM Plex Sans Bold" w:eastAsia="IBM Plex Sans Bold"/>
          <w:b/>
          <w:bCs/>
          <w:color w:val="0b617e"/>
          <w:sz w:val="28"/>
          <w:szCs w:val="28"/>
        </w:rPr>
        <w:t>Supervised by:</w:t>
      </w:r>
      <w:r>
        <w:rPr>
          <w:rFonts w:ascii="IBM Plex Sans" w:hAnsi="IBM Plex Sans" w:cs="IBM Plex Sans" w:eastAsia="IBM Plex Sans"/>
          <w:color w:val="0b617e"/>
          <w:sz w:val="28"/>
          <w:szCs w:val="28"/>
        </w:rPr>
        <w:t xml:space="preserve"> </w:t>
        <w:br/>
      </w:r>
      <w:r>
        <w:rPr>
          <w:rFonts w:ascii="IBM Plex Sans" w:hAnsi="IBM Plex Sans" w:cs="IBM Plex Sans" w:eastAsia="IBM Plex Sans"/>
          <w:color w:val="0b617e"/>
          <w:sz w:val="28"/>
          <w:szCs w:val="28"/>
        </w:rPr>
        <w:t xml:space="preserve"> </w:t>
      </w:r>
      <w:r>
        <w:rPr>
          <w:rFonts w:ascii="IBM Plex Sans Bold" w:hAnsi="IBM Plex Sans Bold" w:cs="IBM Plex Sans Bold" w:eastAsia="IBM Plex Sans Bold"/>
          <w:b/>
          <w:bCs/>
          <w:color w:val="0b617e"/>
          <w:sz w:val="28"/>
          <w:szCs w:val="28"/>
        </w:rPr>
        <w:t>Amr Ghoneim</w:t>
      </w:r>
      <w:r>
        <w:rPr>
          <w:rFonts w:ascii="IBM Plex Sans" w:hAnsi="IBM Plex Sans" w:cs="IBM Plex Sans" w:eastAsia="IBM Plex Sans"/>
          <w:color w:val="0b617e"/>
          <w:sz w:val="28"/>
          <w:szCs w:val="28"/>
        </w:rPr>
        <w:t xml:space="preserve">
</w:t>
      </w:r>
    </w:p>
    <w:p>
      <w:pPr>
        <w:spacing w:after="120" w:before="120" w:line="336" w:lineRule="auto"/>
        <w:ind w:firstLine="0" w:start="0"/>
        <w:jc w:val="start"/>
      </w:pPr>
      <w:r>
        <w:rPr>
          <w:rFonts w:ascii="IBM Plex Sans" w:hAnsi="IBM Plex Sans" w:cs="IBM Plex Sans" w:eastAsia="IBM Plex Sans"/>
          <w:color w:val="000000"/>
          <w:sz w:val="24"/>
          <w:szCs w:val="24"/>
        </w:rPr>
        <w:t xml:space="preserve">
</w:t>
      </w:r>
    </w:p>
    <w:p>
      <w:pPr>
        <w:spacing w:after="120" w:before="120" w:line="336" w:lineRule="auto"/>
        <w:ind w:firstLine="0" w:start="0"/>
        <w:jc w:val="start"/>
      </w:pPr>
      <w:r>
        <w:rPr>
          <w:rFonts w:ascii="IBM Plex Sans" w:hAnsi="IBM Plex Sans" w:cs="IBM Plex Sans" w:eastAsia="IBM Plex Sans"/>
          <w:color w:val="000000"/>
          <w:sz w:val="24"/>
          <w:szCs w:val="24"/>
        </w:rPr>
        <w:t xml:space="preserve"> </w:t>
        <w:br/>
      </w:r>
      <w:r>
        <w:rPr>
          <w:rFonts w:ascii="IBM Plex Sans" w:hAnsi="IBM Plex Sans" w:cs="IBM Plex Sans" w:eastAsia="IBM Plex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Bold Italics">
    <w:panose1 w:val="020B0704020202090204"/>
    <w:charset w:characterSet="1"/>
    <w:embedBoldItalic r:id="rId3"/>
  </w:font>
  <w:font w:name="Arimo">
    <w:panose1 w:val="020B0604020202020204"/>
    <w:charset w:characterSet="1"/>
    <w:embedRegular r:id="rId4"/>
  </w:font>
  <w:font w:name="IBM Plex Sans Italics">
    <w:panose1 w:val="020B0503050203000203"/>
    <w:charset w:characterSet="1"/>
    <w:embedItalic r:id="rId5"/>
  </w:font>
  <w:font w:name="IBM Plex Sans Bold">
    <w:panose1 w:val="020B0803050203000203"/>
    <w:charset w:characterSet="1"/>
    <w:embedBold r:id="rId6"/>
  </w:font>
  <w:font w:name="IBM Plex Sans Bold Italics">
    <w:panose1 w:val="020B0803050203000203"/>
    <w:charset w:characterSet="1"/>
    <w:embedBoldItalic r:id="rId7"/>
  </w:font>
  <w:font w:name="IBM Plex Sans">
    <w:panose1 w:val="020B0503050203000203"/>
    <w:charset w:characterSet="1"/>
    <w:embedRegular r:id="rId8"/>
  </w:font>
  <w:font w:name="Montserrat Thin">
    <w:panose1 w:val="00000300000000000000"/>
    <w:charset w:characterSet="1"/>
    <w:embedRegular r:id="rId9"/>
  </w:font>
  <w:font w:name="Montserrat Bold Italics">
    <w:panose1 w:val="00000800000000000000"/>
    <w:charset w:characterSet="1"/>
    <w:embedBoldItalic r:id="rId10"/>
  </w:font>
  <w:font w:name="Montserrat Extra-Light">
    <w:panose1 w:val="00000300000000000000"/>
    <w:charset w:characterSet="1"/>
    <w:embedRegular r:id="rId11"/>
  </w:font>
  <w:font w:name="Montserrat">
    <w:panose1 w:val="00000500000000000000"/>
    <w:charset w:characterSet="1"/>
    <w:embedRegular r:id="rId12"/>
  </w:font>
  <w:font w:name="Montserrat Light Italics">
    <w:panose1 w:val="00000400000000000000"/>
    <w:charset w:characterSet="1"/>
    <w:embedItalic r:id="rId13"/>
  </w:font>
  <w:font w:name="Montserrat Medium Italics">
    <w:panose1 w:val="00000600000000000000"/>
    <w:charset w:characterSet="1"/>
    <w:embedBoldItalic r:id="rId14"/>
  </w:font>
  <w:font w:name="Montserrat Extra-Light Italics">
    <w:panose1 w:val="00000300000000000000"/>
    <w:charset w:characterSet="1"/>
    <w:embedItalic r:id="rId15"/>
  </w:font>
  <w:font w:name="Montserrat Italics">
    <w:panose1 w:val="00000500000000000000"/>
    <w:charset w:characterSet="1"/>
    <w:embedItalic r:id="rId16"/>
  </w:font>
  <w:font w:name="Montserrat Bold">
    <w:panose1 w:val="00000800000000000000"/>
    <w:charset w:characterSet="1"/>
    <w:embedBold r:id="rId17"/>
  </w:font>
  <w:font w:name="Montserrat Ultra-Bold Italics">
    <w:panose1 w:val="00000900000000000000"/>
    <w:charset w:characterSet="1"/>
    <w:embedBoldItalic r:id="rId18"/>
  </w:font>
  <w:font w:name="Montserrat Medium">
    <w:panose1 w:val="00000600000000000000"/>
    <w:charset w:characterSet="1"/>
    <w:embedBold r:id="rId19"/>
  </w:font>
  <w:font w:name="Montserrat Thin Italics">
    <w:panose1 w:val="00000300000000000000"/>
    <w:charset w:characterSet="1"/>
    <w:embedItalic r:id="rId20"/>
  </w:font>
  <w:font w:name="Montserrat Light">
    <w:panose1 w:val="00000400000000000000"/>
    <w:charset w:characterSet="1"/>
    <w:embedRegular r:id="rId21"/>
  </w:font>
  <w:font w:name="Montserrat Ultra-Bold">
    <w:panose1 w:val="00000900000000000000"/>
    <w:charset w:characterSet="1"/>
    <w:embedBold r:id="rId22"/>
  </w:font>
  <w:font w:name="Montserrat Heavy">
    <w:panose1 w:val="00000A00000000000000"/>
    <w:charset w:characterSet="1"/>
    <w:embedBold r:id="rId23"/>
  </w:font>
  <w:font w:name="Montserrat Heavy Italics">
    <w:panose1 w:val="00000A00000000000000"/>
    <w:charset w:characterSet="1"/>
    <w:embedBoldItalic r:id="rId24"/>
  </w:font>
  <w:font w:name="Montserrat Semi-Bold Italics">
    <w:panose1 w:val="00000700000000000000"/>
    <w:charset w:characterSet="1"/>
    <w:embedBoldItalic r:id="rId25"/>
  </w:font>
  <w:font w:name="Montserrat Semi-Bold">
    <w:panose1 w:val="00000700000000000000"/>
    <w:charset w:characterSet="1"/>
    <w:embedBold r:id="rId26"/>
  </w:font>
  <w:font w:name="Canva Sans Bold">
    <w:panose1 w:val="020B0803030501040103"/>
    <w:charset w:characterSet="1"/>
    <w:embedBold r:id="rId27"/>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4.jpeg" Type="http://schemas.openxmlformats.org/officeDocument/2006/relationships/image"/><Relationship Id="rId11" Target="media/image5.jpeg" Type="http://schemas.openxmlformats.org/officeDocument/2006/relationships/image"/><Relationship Id="rId12" Target="media/image6.jpeg" Type="http://schemas.openxmlformats.org/officeDocument/2006/relationships/image"/><Relationship Id="rId13" Target="media/image7.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https://ieeexplore.ieee.org/document/5208221" TargetMode="External" Type="http://schemas.openxmlformats.org/officeDocument/2006/relationships/hyperlink"/><Relationship Id="rId6" Target="https://ieeexplore.ieee.org/document/488968" TargetMode="External" Type="http://schemas.openxmlformats.org/officeDocument/2006/relationships/hyperlink"/><Relationship Id="rId7" Target="https://www.researchgate.net/publication/3755900_A_Modified_Particle_Swarm_Optimizer" TargetMode="External" Type="http://schemas.openxmlformats.org/officeDocument/2006/relationships/hyperlink"/><Relationship Id="rId8" Target="media/image2.png" Type="http://schemas.openxmlformats.org/officeDocument/2006/relationships/image"/><Relationship Id="rId9" Target="media/image3.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23" Target="fonts/font23.odttf" Type="http://schemas.openxmlformats.org/officeDocument/2006/relationships/font"/><Relationship Id="rId24" Target="fonts/font24.odttf" Type="http://schemas.openxmlformats.org/officeDocument/2006/relationships/font"/><Relationship Id="rId25" Target="fonts/font25.odttf" Type="http://schemas.openxmlformats.org/officeDocument/2006/relationships/font"/><Relationship Id="rId26" Target="fonts/font26.odttf" Type="http://schemas.openxmlformats.org/officeDocument/2006/relationships/font"/><Relationship Id="rId27" Target="fonts/font27.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2025-05-15T17:57:52Z</dcterms:created>
  <dc:creator>Apache POI</dc:creator>
</cp:coreProperties>
</file>