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FB2" w:rsidRPr="00491BD1" w:rsidRDefault="00004FB2" w:rsidP="00491BD1">
      <w:pPr>
        <w:rPr>
          <w:b/>
          <w:bCs/>
          <w:sz w:val="48"/>
          <w:szCs w:val="48"/>
        </w:rPr>
      </w:pPr>
    </w:p>
    <w:p w:rsidR="00004FB2" w:rsidRPr="00491BD1" w:rsidRDefault="009F2564" w:rsidP="00491BD1">
      <w:pPr>
        <w:jc w:val="center"/>
        <w:rPr>
          <w:b/>
          <w:bCs/>
          <w:sz w:val="48"/>
          <w:szCs w:val="48"/>
        </w:rPr>
      </w:pPr>
      <w:r w:rsidRPr="00491BD1">
        <w:rPr>
          <w:rFonts w:ascii="Calibri" w:hAnsi="Calibri"/>
          <w:b/>
          <w:bCs/>
          <w:i/>
          <w:sz w:val="48"/>
          <w:szCs w:val="48"/>
        </w:rPr>
        <w:t>Hospit</w:t>
      </w:r>
      <w:r w:rsidR="00491BD1" w:rsidRPr="00491BD1">
        <w:rPr>
          <w:rFonts w:ascii="Calibri" w:hAnsi="Calibri"/>
          <w:b/>
          <w:bCs/>
          <w:i/>
          <w:sz w:val="48"/>
          <w:szCs w:val="48"/>
        </w:rPr>
        <w:t>al Appointment &amp; Billing System</w:t>
      </w:r>
    </w:p>
    <w:p w:rsidR="00004FB2" w:rsidRPr="00491BD1" w:rsidRDefault="009F2564">
      <w:pPr>
        <w:spacing w:before="200"/>
      </w:pPr>
      <w:r w:rsidRPr="00491BD1">
        <w:rPr>
          <w:rFonts w:ascii="Calibri" w:hAnsi="Calibri"/>
          <w:b/>
          <w:sz w:val="32"/>
        </w:rPr>
        <w:t>1. Interview Transcripts &amp; Core Requirements Q&amp;A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 xml:space="preserve">Q1: What </w:t>
      </w:r>
      <w:r>
        <w:rPr>
          <w:rFonts w:ascii="Calibri" w:hAnsi="Calibri"/>
          <w:b/>
          <w:color w:val="1F4E79"/>
        </w:rPr>
        <w:t>primary operational challenges is the hospital currently facing with the manual booking and billing workflow?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>The main challenges are severe reception overcrowding, manual double-booking errors, delayed insurance verification, and occasional loss o</w:t>
      </w:r>
      <w:r>
        <w:rPr>
          <w:rFonts w:ascii="Calibri" w:hAnsi="Calibri"/>
          <w:color w:val="333333"/>
          <w:sz w:val="21"/>
        </w:rPr>
        <w:t>f paper billing records during peak hours.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Q2: Who are the primary user roles that will interact with this system, and what access permissions should they have?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 xml:space="preserve">There are three main roles: Patients (book slots, view medical records, pay invoices), </w:t>
      </w:r>
      <w:r>
        <w:rPr>
          <w:rFonts w:ascii="Calibri" w:hAnsi="Calibri"/>
          <w:color w:val="333333"/>
          <w:sz w:val="21"/>
        </w:rPr>
        <w:t>Doctors (manage availability, view patient history, issue electronic prescriptions), and Hospital Admins/Accountants (verify payments, manage user accounts, generate financial reports).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Q3: How do you envision the user interface and user experience (UI/U</w:t>
      </w:r>
      <w:bookmarkStart w:id="0" w:name="_GoBack"/>
      <w:bookmarkEnd w:id="0"/>
      <w:r>
        <w:rPr>
          <w:rFonts w:ascii="Calibri" w:hAnsi="Calibri"/>
          <w:b/>
          <w:color w:val="1F4E79"/>
        </w:rPr>
        <w:t>X)</w:t>
      </w:r>
      <w:r>
        <w:rPr>
          <w:rFonts w:ascii="Calibri" w:hAnsi="Calibri"/>
          <w:b/>
          <w:color w:val="1F4E79"/>
        </w:rPr>
        <w:t xml:space="preserve"> to ensure accessibility for all patients?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>The interface should be clean, modern, and high-contrast to prevent eye strain. The home screen must feature three prominent, intuitive portals (Doctor, Patient, Staff) with simplified navigation for elder</w:t>
      </w:r>
      <w:r>
        <w:rPr>
          <w:rFonts w:ascii="Calibri" w:hAnsi="Calibri"/>
          <w:color w:val="333333"/>
          <w:sz w:val="21"/>
        </w:rPr>
        <w:t>ly or non-technical users.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Q4: What specific registration data must be collected from patients and doctors upon account creation?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 xml:space="preserve">Patients register with Full Name, National ID, Mobile Number, Emergency Contact, and Medical History Summary. Doctors </w:t>
      </w:r>
      <w:r>
        <w:rPr>
          <w:rFonts w:ascii="Calibri" w:hAnsi="Calibri"/>
          <w:color w:val="333333"/>
          <w:sz w:val="21"/>
        </w:rPr>
        <w:t>register with Full Name, Medical License ID, Specialty, Assigned Clinic, Schedule Slots, and Consultation Rates.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Q5: How will the system handle real-time appointment scheduling to eliminate conflicts and double-booking?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>The system will lock selecte</w:t>
      </w:r>
      <w:r>
        <w:rPr>
          <w:rFonts w:ascii="Calibri" w:hAnsi="Calibri"/>
          <w:color w:val="333333"/>
          <w:sz w:val="21"/>
        </w:rPr>
        <w:t>d time slots dynamically during the booking transaction. Once confirmed, the slot turns unavailable across all devices and sends automated SMS/email reminders to both doctor and patient.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Q6: What automated billing and payment features are required to strea</w:t>
      </w:r>
      <w:r>
        <w:rPr>
          <w:rFonts w:ascii="Calibri" w:hAnsi="Calibri"/>
          <w:b/>
          <w:color w:val="1F4E79"/>
        </w:rPr>
        <w:t>mline financial transactions?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 xml:space="preserve">The system must offer multi-channel digital payment options (Credit Card, Mobile Wallets, Insurance Claims), automatic invoice generation upon consultation completion, and transparent breakdown of consultation vs. lab </w:t>
      </w:r>
      <w:r>
        <w:rPr>
          <w:rFonts w:ascii="Calibri" w:hAnsi="Calibri"/>
          <w:color w:val="333333"/>
          <w:sz w:val="21"/>
        </w:rPr>
        <w:t>test charges.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Q7: What electronic health record (EHR) features should be accessible to doctors during a consultation?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>Doctors should have seamless access to the patient's past visit logs, uploaded diagnostic test results, allergies list, and an int</w:t>
      </w:r>
      <w:r>
        <w:rPr>
          <w:rFonts w:ascii="Calibri" w:hAnsi="Calibri"/>
          <w:color w:val="333333"/>
          <w:sz w:val="21"/>
        </w:rPr>
        <w:t>egrated module to issue signed digital prescriptions directly linked to the billing system.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Q8: How should the system handle family profiles and corporate or insurance-backed billing?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lastRenderedPageBreak/>
        <w:t xml:space="preserve">Answer: </w:t>
      </w:r>
      <w:r>
        <w:rPr>
          <w:rFonts w:ascii="Calibri" w:hAnsi="Calibri"/>
          <w:color w:val="333333"/>
          <w:sz w:val="21"/>
        </w:rPr>
        <w:t>The system will support Primary Account holders who can link fam</w:t>
      </w:r>
      <w:r>
        <w:rPr>
          <w:rFonts w:ascii="Calibri" w:hAnsi="Calibri"/>
          <w:color w:val="333333"/>
          <w:sz w:val="21"/>
        </w:rPr>
        <w:t>ily dependents under a single profile, enabling shared insurance coverage benefits, discounted family packages, and unified billing summaries.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Q9: What reporting and analytics capabilities does management expect from the system's administration portal?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>Ans</w:t>
      </w:r>
      <w:r>
        <w:rPr>
          <w:rFonts w:ascii="Calibri" w:hAnsi="Calibri"/>
          <w:b/>
          <w:color w:val="595959"/>
          <w:sz w:val="21"/>
        </w:rPr>
        <w:t xml:space="preserve">wer: </w:t>
      </w:r>
      <w:r>
        <w:rPr>
          <w:rFonts w:ascii="Calibri" w:hAnsi="Calibri"/>
          <w:color w:val="333333"/>
          <w:sz w:val="21"/>
        </w:rPr>
        <w:t>Management requires real-time dashboards tracking daily revenue, doctor appointment utilization rates, peak clinic traffic hours, pending vs. cleared billing statements, and overall patient satisfaction ratings.</w:t>
      </w:r>
    </w:p>
    <w:p w:rsidR="00004FB2" w:rsidRDefault="009F2564">
      <w:pPr>
        <w:spacing w:before="160" w:after="40"/>
        <w:ind w:left="216"/>
      </w:pPr>
      <w:r>
        <w:rPr>
          <w:rFonts w:ascii="Calibri" w:hAnsi="Calibri"/>
          <w:b/>
          <w:color w:val="1F4E79"/>
        </w:rPr>
        <w:t>Q10: What key performance indicators (K</w:t>
      </w:r>
      <w:r>
        <w:rPr>
          <w:rFonts w:ascii="Calibri" w:hAnsi="Calibri"/>
          <w:b/>
          <w:color w:val="1F4E79"/>
        </w:rPr>
        <w:t>PIs) will determine the success of this system after launch?</w:t>
      </w:r>
    </w:p>
    <w:p w:rsidR="00004FB2" w:rsidRDefault="009F2564">
      <w:pPr>
        <w:spacing w:after="120"/>
        <w:ind w:left="504"/>
      </w:pPr>
      <w:r>
        <w:rPr>
          <w:rFonts w:ascii="Calibri" w:hAnsi="Calibri"/>
          <w:b/>
          <w:color w:val="595959"/>
          <w:sz w:val="21"/>
        </w:rPr>
        <w:t xml:space="preserve">Answer: </w:t>
      </w:r>
      <w:r>
        <w:rPr>
          <w:rFonts w:ascii="Calibri" w:hAnsi="Calibri"/>
          <w:color w:val="333333"/>
          <w:sz w:val="21"/>
        </w:rPr>
        <w:t>We anticipate an 85%–90% success rate based on reducing patient wait times by at least 50%, eliminating scheduling conflicts entirely, and processing 80%+ of billing transactions digitall</w:t>
      </w:r>
      <w:r>
        <w:rPr>
          <w:rFonts w:ascii="Calibri" w:hAnsi="Calibri"/>
          <w:color w:val="333333"/>
          <w:sz w:val="21"/>
        </w:rPr>
        <w:t>y.</w:t>
      </w:r>
    </w:p>
    <w:p w:rsidR="00004FB2" w:rsidRDefault="009F2564">
      <w:r>
        <w:br w:type="page"/>
      </w:r>
    </w:p>
    <w:p w:rsidR="00491BD1" w:rsidRPr="0081299D" w:rsidRDefault="00491BD1" w:rsidP="00491BD1">
      <w:pPr>
        <w:jc w:val="center"/>
        <w:rPr>
          <w:b/>
          <w:bCs/>
          <w:sz w:val="40"/>
          <w:szCs w:val="40"/>
          <w:u w:val="double"/>
        </w:rPr>
      </w:pPr>
      <w:r>
        <w:rPr>
          <w:rFonts w:hint="cs"/>
          <w:b/>
          <w:bCs/>
          <w:sz w:val="40"/>
          <w:szCs w:val="40"/>
          <w:u w:val="double"/>
          <w:rtl/>
        </w:rPr>
        <w:lastRenderedPageBreak/>
        <w:t>2</w:t>
      </w:r>
      <w:r>
        <w:rPr>
          <w:b/>
          <w:bCs/>
          <w:sz w:val="40"/>
          <w:szCs w:val="40"/>
          <w:u w:val="double"/>
        </w:rPr>
        <w:t xml:space="preserve">. </w:t>
      </w:r>
      <w:r w:rsidRPr="0081299D">
        <w:rPr>
          <w:b/>
          <w:bCs/>
          <w:sz w:val="40"/>
          <w:szCs w:val="40"/>
          <w:u w:val="double"/>
        </w:rPr>
        <w:t>Interview Reports</w:t>
      </w:r>
    </w:p>
    <w:p w:rsidR="00004FB2" w:rsidRDefault="00004FB2">
      <w:pPr>
        <w:spacing w:before="200" w:after="240"/>
        <w:rPr>
          <w:rFonts w:hint="cs"/>
          <w:rtl/>
          <w:lang w:bidi="ar-EG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</w:tcPr>
          <w:p w:rsidR="00004FB2" w:rsidRDefault="009F2564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Interview Report</w:t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 w:rsidP="00491BD1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 xml:space="preserve">Person Interviewed: </w:t>
            </w:r>
            <w:r>
              <w:rPr>
                <w:rFonts w:ascii="Calibri" w:hAnsi="Calibri"/>
                <w:color w:val="333333"/>
              </w:rPr>
              <w:t>Eng. Mahmoud Hassan (Hospital IT Administrator)</w:t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b/>
                <w:color w:val="1F4E79"/>
              </w:rPr>
              <w:t xml:space="preserve">Interviewer: </w:t>
            </w:r>
            <w:proofErr w:type="spellStart"/>
            <w:r w:rsidR="00491BD1">
              <w:rPr>
                <w:rFonts w:ascii="Calibri" w:hAnsi="Calibri"/>
                <w:color w:val="333333"/>
              </w:rPr>
              <w:t>Shahd</w:t>
            </w:r>
            <w:proofErr w:type="spellEnd"/>
            <w:r w:rsidR="00491BD1">
              <w:rPr>
                <w:rFonts w:ascii="Calibri" w:hAnsi="Calibri"/>
                <w:color w:val="333333"/>
              </w:rPr>
              <w:t xml:space="preserve"> </w:t>
            </w:r>
            <w:proofErr w:type="spellStart"/>
            <w:r w:rsidR="00491BD1">
              <w:rPr>
                <w:rFonts w:ascii="Calibri" w:hAnsi="Calibri"/>
                <w:color w:val="333333"/>
              </w:rPr>
              <w:t>Elshiekh</w:t>
            </w:r>
            <w:proofErr w:type="spellEnd"/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Purpose of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1. To analyze the current hospital reservation and billing system operations.</w:t>
            </w:r>
            <w:r>
              <w:rPr>
                <w:rFonts w:ascii="Calibri" w:hAnsi="Calibri"/>
                <w:color w:val="333333"/>
              </w:rPr>
              <w:br/>
              <w:t xml:space="preserve">  2. Take advantage of current system strengths and address paper-based queue errors.</w:t>
            </w:r>
            <w:r>
              <w:rPr>
                <w:rFonts w:ascii="Calibri" w:hAnsi="Calibri"/>
                <w:color w:val="333333"/>
              </w:rPr>
              <w:br/>
              <w:t xml:space="preserve">  3. Determine system access permissions, database tools, and security roles.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Summary of</w:t>
            </w:r>
            <w:r>
              <w:rPr>
                <w:rFonts w:ascii="Calibri" w:hAnsi="Calibri"/>
                <w:b/>
                <w:color w:val="1F4E79"/>
              </w:rPr>
              <w:t xml:space="preserve">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• Current manual system relies on physical reception queues causing severe overcrowding.</w:t>
            </w:r>
            <w:r>
              <w:rPr>
                <w:rFonts w:ascii="Calibri" w:hAnsi="Calibri"/>
                <w:color w:val="333333"/>
              </w:rPr>
              <w:br/>
              <w:t xml:space="preserve">  • Common errors include double-booking doctor slots and loss of paper billing receipts.</w:t>
            </w:r>
            <w:r>
              <w:rPr>
                <w:rFonts w:ascii="Calibri" w:hAnsi="Calibri"/>
                <w:color w:val="333333"/>
              </w:rPr>
              <w:br/>
              <w:t xml:space="preserve">  • Security concerns regarding low data protection and lack of</w:t>
            </w:r>
            <w:r>
              <w:rPr>
                <w:rFonts w:ascii="Calibri" w:hAnsi="Calibri"/>
                <w:color w:val="333333"/>
              </w:rPr>
              <w:t xml:space="preserve"> centralized records.</w:t>
            </w:r>
            <w:r>
              <w:rPr>
                <w:rFonts w:ascii="Calibri" w:hAnsi="Calibri"/>
                <w:color w:val="333333"/>
              </w:rPr>
              <w:br/>
              <w:t xml:space="preserve">  • System permissions are categorized into three roles: Doctor, Patient, and Admin/Accountant.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Open Items: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1- Minimum 4 hospital staff members trained in one section.</w:t>
            </w:r>
            <w:r>
              <w:rPr>
                <w:rFonts w:ascii="Calibri" w:hAnsi="Calibri"/>
                <w:color w:val="333333"/>
              </w:rPr>
              <w:br/>
              <w:t xml:space="preserve">  2- Create a mobile application to make the booking process f</w:t>
            </w:r>
            <w:r>
              <w:rPr>
                <w:rFonts w:ascii="Calibri" w:hAnsi="Calibri"/>
                <w:color w:val="333333"/>
              </w:rPr>
              <w:t>ast for the patient.</w:t>
            </w:r>
            <w:r>
              <w:rPr>
                <w:rFonts w:ascii="Calibri" w:hAnsi="Calibri"/>
                <w:color w:val="333333"/>
              </w:rPr>
              <w:br/>
              <w:t xml:space="preserve">  3- Create a web portal page to make paying bills online easy and secure for the user.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 xml:space="preserve">Detailed Notes: </w:t>
            </w:r>
            <w:r>
              <w:rPr>
                <w:rFonts w:ascii="Calibri" w:hAnsi="Calibri"/>
                <w:i/>
                <w:color w:val="595959"/>
              </w:rPr>
              <w:t>See attached Transcript in Section 1 above.</w:t>
            </w:r>
          </w:p>
        </w:tc>
      </w:tr>
    </w:tbl>
    <w:p w:rsidR="00004FB2" w:rsidRDefault="00004FB2">
      <w:pPr>
        <w:spacing w:after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</w:tcPr>
          <w:p w:rsidR="00004FB2" w:rsidRDefault="009F2564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Interview Report</w:t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 xml:space="preserve">Person Interviewed: </w:t>
            </w:r>
            <w:r>
              <w:rPr>
                <w:rFonts w:ascii="Calibri" w:hAnsi="Calibri"/>
                <w:color w:val="333333"/>
              </w:rPr>
              <w:t xml:space="preserve">Dr. Ahmed Khaled (Head of Outpatient Clinics </w:t>
            </w:r>
            <w:r>
              <w:rPr>
                <w:rFonts w:ascii="Calibri" w:hAnsi="Calibri"/>
                <w:color w:val="333333"/>
              </w:rPr>
              <w:t>/ Lead Doctor)</w:t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b/>
                <w:color w:val="1F4E79"/>
              </w:rPr>
              <w:t xml:space="preserve">Interviewer: </w:t>
            </w:r>
            <w:r>
              <w:rPr>
                <w:rFonts w:ascii="Calibri" w:hAnsi="Calibri"/>
                <w:color w:val="333333"/>
              </w:rPr>
              <w:t xml:space="preserve"> Rehab Ayman</w:t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Purpose of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1. Determine doctor requirements for electronic prescription issuance and schedule management.</w:t>
            </w:r>
            <w:r>
              <w:rPr>
                <w:rFonts w:ascii="Calibri" w:hAnsi="Calibri"/>
                <w:color w:val="333333"/>
              </w:rPr>
              <w:br/>
              <w:t xml:space="preserve">  2. Identify clinical workflow bottlenecks during peak cons</w:t>
            </w:r>
            <w:r>
              <w:rPr>
                <w:rFonts w:ascii="Calibri" w:hAnsi="Calibri"/>
                <w:color w:val="333333"/>
              </w:rPr>
              <w:t>ultation hours.</w:t>
            </w:r>
            <w:r>
              <w:rPr>
                <w:rFonts w:ascii="Calibri" w:hAnsi="Calibri"/>
                <w:color w:val="333333"/>
              </w:rPr>
              <w:br/>
              <w:t xml:space="preserve">  3. Define Electronic Health Record (EHR) fields needed during patient diagnosis.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Summary of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• Doctors experience delays accessing past medical histories due to scattered physical files.</w:t>
            </w:r>
            <w:r>
              <w:rPr>
                <w:rFonts w:ascii="Calibri" w:hAnsi="Calibri"/>
                <w:color w:val="333333"/>
              </w:rPr>
              <w:br/>
              <w:t xml:space="preserve">  • Requires real-time schedule slot </w:t>
            </w:r>
            <w:r>
              <w:rPr>
                <w:rFonts w:ascii="Calibri" w:hAnsi="Calibri"/>
                <w:color w:val="333333"/>
              </w:rPr>
              <w:t>updates to prevent overbooking consultation hours.</w:t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color w:val="333333"/>
              </w:rPr>
              <w:lastRenderedPageBreak/>
              <w:t xml:space="preserve">  • Necessity to issue digitally signed prescriptions linked directly to hospital billing.</w:t>
            </w:r>
            <w:r>
              <w:rPr>
                <w:rFonts w:ascii="Calibri" w:hAnsi="Calibri"/>
                <w:color w:val="333333"/>
              </w:rPr>
              <w:br/>
              <w:t xml:space="preserve">  • Doctors support patient rating and review systems to maintain high healthcare quality.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lastRenderedPageBreak/>
              <w:t>Open Items: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1- Inte</w:t>
            </w:r>
            <w:r>
              <w:rPr>
                <w:rFonts w:ascii="Calibri" w:hAnsi="Calibri"/>
                <w:color w:val="333333"/>
              </w:rPr>
              <w:t>grate medical lab test results directly into the doctor dashboard.</w:t>
            </w:r>
            <w:r>
              <w:rPr>
                <w:rFonts w:ascii="Calibri" w:hAnsi="Calibri"/>
                <w:color w:val="333333"/>
              </w:rPr>
              <w:br/>
              <w:t xml:space="preserve">  2- Allow doctors to set emergency leave or lock specific schedule blocks dynamically.</w:t>
            </w:r>
            <w:r>
              <w:rPr>
                <w:rFonts w:ascii="Calibri" w:hAnsi="Calibri"/>
                <w:color w:val="333333"/>
              </w:rPr>
              <w:br/>
              <w:t xml:space="preserve">  3- Enable push notifications to alert patients 30 minutes before their appointment.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Detailed Note</w:t>
            </w:r>
            <w:r>
              <w:rPr>
                <w:rFonts w:ascii="Calibri" w:hAnsi="Calibri"/>
                <w:b/>
                <w:color w:val="1F4E79"/>
              </w:rPr>
              <w:t xml:space="preserve">s: </w:t>
            </w:r>
            <w:r>
              <w:rPr>
                <w:rFonts w:ascii="Calibri" w:hAnsi="Calibri"/>
                <w:i/>
                <w:color w:val="595959"/>
              </w:rPr>
              <w:t>See attached Transcript in Section 1 above.</w:t>
            </w:r>
          </w:p>
        </w:tc>
      </w:tr>
    </w:tbl>
    <w:p w:rsidR="00004FB2" w:rsidRDefault="00004FB2">
      <w:pPr>
        <w:spacing w:after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</w:tcPr>
          <w:p w:rsidR="00004FB2" w:rsidRDefault="009F2564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Interview Report</w:t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 xml:space="preserve">Person Interviewed: </w:t>
            </w:r>
            <w:r>
              <w:rPr>
                <w:rFonts w:ascii="Calibri" w:hAnsi="Calibri"/>
                <w:color w:val="333333"/>
              </w:rPr>
              <w:t>Mr. Sameh Reda (Senior Hospital Financial Accountant)</w:t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b/>
                <w:color w:val="1F4E79"/>
              </w:rPr>
              <w:t xml:space="preserve">Interviewer: </w:t>
            </w:r>
            <w:r w:rsidR="00491BD1">
              <w:rPr>
                <w:rFonts w:ascii="Calibri" w:hAnsi="Calibri"/>
                <w:color w:val="333333"/>
              </w:rPr>
              <w:t xml:space="preserve"> Haidy </w:t>
            </w:r>
            <w:proofErr w:type="spellStart"/>
            <w:r w:rsidR="00491BD1">
              <w:rPr>
                <w:rFonts w:ascii="Calibri" w:hAnsi="Calibri"/>
                <w:color w:val="333333"/>
              </w:rPr>
              <w:t>Emad</w:t>
            </w:r>
            <w:proofErr w:type="spellEnd"/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Purpose of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1. Analyze financial billing workflows, payment gateway integrations, and insurance claims.</w:t>
            </w:r>
            <w:r>
              <w:rPr>
                <w:rFonts w:ascii="Calibri" w:hAnsi="Calibri"/>
                <w:color w:val="333333"/>
              </w:rPr>
              <w:br/>
              <w:t xml:space="preserve">  2. Automate invoice generation for consultation fees, lab tests, and pharmacy purchases.</w:t>
            </w:r>
            <w:r>
              <w:rPr>
                <w:rFonts w:ascii="Calibri" w:hAnsi="Calibri"/>
                <w:color w:val="333333"/>
              </w:rPr>
              <w:br/>
              <w:t xml:space="preserve">  3. Ensure system compatibility with financial reporting and auditing.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Summary of Interview: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• Current billing suffers from manual calculation errors and slow insurance verification.</w:t>
            </w:r>
            <w:r>
              <w:rPr>
                <w:rFonts w:ascii="Calibri" w:hAnsi="Calibri"/>
                <w:color w:val="333333"/>
              </w:rPr>
              <w:br/>
              <w:t xml:space="preserve">  • Delayed invoice issuance leads to uncollected payments and accounting discrepancies.</w:t>
            </w:r>
            <w:r>
              <w:rPr>
                <w:rFonts w:ascii="Calibri" w:hAnsi="Calibri"/>
                <w:color w:val="333333"/>
              </w:rPr>
              <w:br/>
              <w:t xml:space="preserve">  • Accountant requires automated daily revenue da</w:t>
            </w:r>
            <w:r>
              <w:rPr>
                <w:rFonts w:ascii="Calibri" w:hAnsi="Calibri"/>
                <w:color w:val="333333"/>
              </w:rPr>
              <w:t>shboards and payment status tracking.</w:t>
            </w:r>
            <w:r>
              <w:rPr>
                <w:rFonts w:ascii="Calibri" w:hAnsi="Calibri"/>
                <w:color w:val="333333"/>
              </w:rPr>
              <w:br/>
              <w:t xml:space="preserve">  • System must support multiple payment methods: Credit Cards, Mobile Wallets, and Insurance Policy IDs.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>Open Items: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color w:val="333333"/>
              </w:rPr>
              <w:t xml:space="preserve">  1- Implement automated family package discounts for linked patient profiles.</w:t>
            </w:r>
            <w:r>
              <w:rPr>
                <w:rFonts w:ascii="Calibri" w:hAnsi="Calibri"/>
                <w:color w:val="333333"/>
              </w:rPr>
              <w:br/>
              <w:t xml:space="preserve">  2- Create an auto</w:t>
            </w:r>
            <w:r>
              <w:rPr>
                <w:rFonts w:ascii="Calibri" w:hAnsi="Calibri"/>
                <w:color w:val="333333"/>
              </w:rPr>
              <w:t>-refund feature for canceled appointments within allowable time limits.</w:t>
            </w:r>
            <w:r>
              <w:rPr>
                <w:rFonts w:ascii="Calibri" w:hAnsi="Calibri"/>
                <w:color w:val="333333"/>
              </w:rPr>
              <w:br/>
              <w:t xml:space="preserve">  3- Generate weekly financial audit reports for hospital management.</w:t>
            </w:r>
            <w:r>
              <w:rPr>
                <w:rFonts w:ascii="Calibri" w:hAnsi="Calibri"/>
                <w:color w:val="333333"/>
              </w:rPr>
              <w:br/>
            </w:r>
          </w:p>
        </w:tc>
      </w:tr>
      <w:tr w:rsidR="00004FB2">
        <w:trPr>
          <w:jc w:val="center"/>
        </w:trPr>
        <w:tc>
          <w:tcPr>
            <w:tcW w:w="979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4F8"/>
          </w:tcPr>
          <w:p w:rsidR="00004FB2" w:rsidRDefault="009F2564">
            <w:pPr>
              <w:spacing w:before="80" w:after="80"/>
            </w:pPr>
            <w:r>
              <w:rPr>
                <w:rFonts w:ascii="Calibri" w:hAnsi="Calibri"/>
                <w:b/>
                <w:color w:val="1F4E79"/>
              </w:rPr>
              <w:t xml:space="preserve">Detailed Notes: </w:t>
            </w:r>
            <w:r>
              <w:rPr>
                <w:rFonts w:ascii="Calibri" w:hAnsi="Calibri"/>
                <w:i/>
                <w:color w:val="595959"/>
              </w:rPr>
              <w:t>See attached Transcript in Section 1 above.</w:t>
            </w:r>
          </w:p>
        </w:tc>
      </w:tr>
    </w:tbl>
    <w:p w:rsidR="00004FB2" w:rsidRDefault="00004FB2">
      <w:pPr>
        <w:spacing w:after="280"/>
      </w:pPr>
    </w:p>
    <w:sectPr w:rsidR="00004FB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FB2"/>
    <w:rsid w:val="00034616"/>
    <w:rsid w:val="0006063C"/>
    <w:rsid w:val="0015074B"/>
    <w:rsid w:val="0029639D"/>
    <w:rsid w:val="00326F90"/>
    <w:rsid w:val="00491BD1"/>
    <w:rsid w:val="009F25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B6FDF"/>
  <w14:defaultImageDpi w14:val="300"/>
  <w15:docId w15:val="{19330D40-4784-4D1F-B09B-888BFFD5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F08D4-1B1F-47CC-A564-C153AC303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2026-10-24T13:36:00Z</dcterms:created>
  <dcterms:modified xsi:type="dcterms:W3CDTF">2026-10-24T13:36:00Z</dcterms:modified>
  <cp:category/>
</cp:coreProperties>
</file>