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9AA" w:rsidRPr="006B79AA" w:rsidRDefault="006B79AA" w:rsidP="006B79AA">
      <w:pPr>
        <w:shd w:val="clear" w:color="auto" w:fill="FFFFFF"/>
        <w:spacing w:after="225"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You might notice in the screencast code that the SparkSession object wasn't instantiated explicitly. This is because Judit was using the same environment from a previous exercise. In general, you would have to instantiate an object using code like this:</w:t>
      </w:r>
    </w:p>
    <w:p w:rsidR="006B79AA" w:rsidRPr="006B79AA" w:rsidRDefault="006B79AA" w:rsidP="006B79A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6B79AA" w:rsidRPr="006B79AA" w:rsidRDefault="006B79AA" w:rsidP="006B79A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B79AA">
        <w:rPr>
          <w:rFonts w:ascii="Courier New" w:eastAsia="Times New Roman" w:hAnsi="Courier New" w:cs="Courier New"/>
          <w:color w:val="0F2B3D"/>
          <w:sz w:val="20"/>
          <w:szCs w:val="20"/>
          <w:bdr w:val="none" w:sz="0" w:space="0" w:color="auto" w:frame="1"/>
          <w:shd w:val="clear" w:color="auto" w:fill="F7F7F8"/>
        </w:rPr>
        <w:t>spark = SparkSession \</w:t>
      </w:r>
    </w:p>
    <w:p w:rsidR="006B79AA" w:rsidRPr="006B79AA" w:rsidRDefault="006B79AA" w:rsidP="006B79A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B79AA">
        <w:rPr>
          <w:rFonts w:ascii="Courier New" w:eastAsia="Times New Roman" w:hAnsi="Courier New" w:cs="Courier New"/>
          <w:color w:val="0F2B3D"/>
          <w:sz w:val="20"/>
          <w:szCs w:val="20"/>
          <w:bdr w:val="none" w:sz="0" w:space="0" w:color="auto" w:frame="1"/>
          <w:shd w:val="clear" w:color="auto" w:fill="F7F7F8"/>
        </w:rPr>
        <w:t xml:space="preserve">    .builder \</w:t>
      </w:r>
    </w:p>
    <w:p w:rsidR="006B79AA" w:rsidRPr="006B79AA" w:rsidRDefault="006B79AA" w:rsidP="006B79A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B79AA">
        <w:rPr>
          <w:rFonts w:ascii="Courier New" w:eastAsia="Times New Roman" w:hAnsi="Courier New" w:cs="Courier New"/>
          <w:color w:val="0F2B3D"/>
          <w:sz w:val="20"/>
          <w:szCs w:val="20"/>
          <w:bdr w:val="none" w:sz="0" w:space="0" w:color="auto" w:frame="1"/>
          <w:shd w:val="clear" w:color="auto" w:fill="F7F7F8"/>
        </w:rPr>
        <w:t xml:space="preserve">    .appName(</w:t>
      </w:r>
      <w:r w:rsidRPr="006B79AA">
        <w:rPr>
          <w:rFonts w:ascii="Courier New" w:eastAsia="Times New Roman" w:hAnsi="Courier New" w:cs="Courier New"/>
          <w:color w:val="DD1144"/>
          <w:sz w:val="20"/>
          <w:szCs w:val="20"/>
          <w:bdr w:val="none" w:sz="0" w:space="0" w:color="auto" w:frame="1"/>
          <w:shd w:val="clear" w:color="auto" w:fill="F7F7F8"/>
        </w:rPr>
        <w:t>"Wrangling Data"</w:t>
      </w:r>
      <w:r w:rsidRPr="006B79AA">
        <w:rPr>
          <w:rFonts w:ascii="Courier New" w:eastAsia="Times New Roman" w:hAnsi="Courier New" w:cs="Courier New"/>
          <w:color w:val="0F2B3D"/>
          <w:sz w:val="20"/>
          <w:szCs w:val="20"/>
          <w:bdr w:val="none" w:sz="0" w:space="0" w:color="auto" w:frame="1"/>
          <w:shd w:val="clear" w:color="auto" w:fill="F7F7F8"/>
        </w:rPr>
        <w:t>) \</w:t>
      </w:r>
    </w:p>
    <w:p w:rsidR="006B79AA" w:rsidRPr="005B1549" w:rsidRDefault="006B79AA" w:rsidP="005B154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r w:rsidRPr="006B79AA">
        <w:rPr>
          <w:rFonts w:ascii="Courier New" w:eastAsia="Times New Roman" w:hAnsi="Courier New" w:cs="Courier New"/>
          <w:color w:val="0F2B3D"/>
          <w:sz w:val="20"/>
          <w:szCs w:val="20"/>
          <w:bdr w:val="none" w:sz="0" w:space="0" w:color="auto" w:frame="1"/>
          <w:shd w:val="clear" w:color="auto" w:fill="F7F7F8"/>
        </w:rPr>
        <w:t xml:space="preserve">    .getOrCreate()</w:t>
      </w:r>
    </w:p>
    <w:p w:rsidR="005B1549" w:rsidRDefault="005B1549" w:rsidP="006B79AA">
      <w:pPr>
        <w:pStyle w:val="Heading3"/>
        <w:shd w:val="clear" w:color="auto" w:fill="FFFFFF"/>
        <w:spacing w:before="420" w:beforeAutospacing="0" w:after="75" w:afterAutospacing="0" w:line="320" w:lineRule="atLeast"/>
        <w:rPr>
          <w:rFonts w:ascii="Helvetica" w:hAnsi="Helvetica" w:cs="Helvetica"/>
          <w:color w:val="2E3D49"/>
        </w:rPr>
      </w:pPr>
    </w:p>
    <w:p w:rsidR="006B79AA" w:rsidRDefault="006B79AA" w:rsidP="006B79AA">
      <w:pPr>
        <w:pStyle w:val="Heading3"/>
        <w:shd w:val="clear" w:color="auto" w:fill="FFFFFF"/>
        <w:spacing w:before="420" w:beforeAutospacing="0" w:after="75" w:afterAutospacing="0" w:line="320" w:lineRule="atLeast"/>
        <w:rPr>
          <w:rFonts w:ascii="Helvetica" w:hAnsi="Helvetica" w:cs="Helvetica"/>
          <w:color w:val="2E3D49"/>
        </w:rPr>
      </w:pPr>
      <w:bookmarkStart w:id="0" w:name="_GoBack"/>
      <w:bookmarkEnd w:id="0"/>
      <w:r>
        <w:rPr>
          <w:rFonts w:ascii="Helvetica" w:hAnsi="Helvetica" w:cs="Helvetica"/>
          <w:color w:val="2E3D49"/>
        </w:rPr>
        <w:t>Functions</w:t>
      </w:r>
    </w:p>
    <w:p w:rsidR="006B79AA" w:rsidRPr="006B79AA" w:rsidRDefault="006B79AA" w:rsidP="006B79AA">
      <w:pPr>
        <w:shd w:val="clear" w:color="auto" w:fill="FFFFFF"/>
        <w:spacing w:after="225"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In the previous video, we've used a number of functions to manipulate our dataframe. Let's take a look at the different type of functions and their potential pitfalls.</w:t>
      </w:r>
    </w:p>
    <w:p w:rsidR="006B79AA" w:rsidRPr="006B79AA" w:rsidRDefault="006B79AA" w:rsidP="006B79AA">
      <w:pPr>
        <w:shd w:val="clear" w:color="auto" w:fill="FFFFFF"/>
        <w:spacing w:before="360" w:after="75" w:line="320" w:lineRule="atLeast"/>
        <w:outlineLvl w:val="3"/>
        <w:rPr>
          <w:rFonts w:ascii="Helvetica" w:eastAsia="Times New Roman" w:hAnsi="Helvetica" w:cs="Helvetica"/>
          <w:b/>
          <w:bCs/>
          <w:color w:val="2E3D49"/>
          <w:sz w:val="24"/>
          <w:szCs w:val="24"/>
        </w:rPr>
      </w:pPr>
      <w:r w:rsidRPr="006B79AA">
        <w:rPr>
          <w:rFonts w:ascii="Helvetica" w:eastAsia="Times New Roman" w:hAnsi="Helvetica" w:cs="Helvetica"/>
          <w:b/>
          <w:bCs/>
          <w:color w:val="2E3D49"/>
          <w:sz w:val="24"/>
          <w:szCs w:val="24"/>
        </w:rPr>
        <w:t>General functions</w:t>
      </w:r>
    </w:p>
    <w:p w:rsidR="006B79AA" w:rsidRPr="006B79AA" w:rsidRDefault="006B79AA" w:rsidP="006B79AA">
      <w:pPr>
        <w:shd w:val="clear" w:color="auto" w:fill="FFFFFF"/>
        <w:spacing w:after="225"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We have used the following general functions that are quite similar to methods of Pandas dataframes:</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select(): returns a new dataframe with the selected columns</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filter(): filters rows using the given condition</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where(): is just an alias for filter()</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groupBy(): groups the DataFrame using the specified columns, so we can run aggregation on them</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sort(): returns a new DataFrame sorted by the specified column(s). By default the second parameter 'ascending' is True</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dropDuplicates(): returns a new dataframe with unique rows based on all or just a subset of columns</w:t>
      </w:r>
    </w:p>
    <w:p w:rsidR="006B79AA" w:rsidRPr="006B79AA" w:rsidRDefault="006B79AA" w:rsidP="006B79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withColumn(): returns a new DataFrame by adding a column or replacing the existing column that has the same name. The first parameter is the name of the new column, the second is an expression of how to compute it</w:t>
      </w:r>
    </w:p>
    <w:p w:rsidR="006B79AA" w:rsidRPr="006B79AA" w:rsidRDefault="006B79AA" w:rsidP="006B79AA">
      <w:pPr>
        <w:shd w:val="clear" w:color="auto" w:fill="FFFFFF"/>
        <w:spacing w:before="360" w:after="75" w:line="320" w:lineRule="atLeast"/>
        <w:outlineLvl w:val="3"/>
        <w:rPr>
          <w:rFonts w:ascii="Helvetica" w:eastAsia="Times New Roman" w:hAnsi="Helvetica" w:cs="Helvetica"/>
          <w:b/>
          <w:bCs/>
          <w:color w:val="2E3D49"/>
          <w:sz w:val="24"/>
          <w:szCs w:val="24"/>
        </w:rPr>
      </w:pPr>
      <w:r w:rsidRPr="006B79AA">
        <w:rPr>
          <w:rFonts w:ascii="Helvetica" w:eastAsia="Times New Roman" w:hAnsi="Helvetica" w:cs="Helvetica"/>
          <w:b/>
          <w:bCs/>
          <w:color w:val="2E3D49"/>
          <w:sz w:val="24"/>
          <w:szCs w:val="24"/>
        </w:rPr>
        <w:t>Aggregate functions</w:t>
      </w:r>
    </w:p>
    <w:p w:rsidR="006B79AA" w:rsidRPr="006B79AA" w:rsidRDefault="006B79AA" w:rsidP="006B79AA">
      <w:pPr>
        <w:shd w:val="clear" w:color="auto" w:fill="FFFFFF"/>
        <w:spacing w:after="225"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Spark SQL provides built-in methods for the most common aggregations such as count(), countDistinct(), avg(), max(), min(), etc. in the pyspark.sql.functions module. These methods are not the same as the built-in methods in the Python Standard Library, where we can find min() for example as well, hence you need to be careful not to try to use them interchangeably.</w:t>
      </w:r>
    </w:p>
    <w:p w:rsidR="006B79AA" w:rsidRPr="006B79AA" w:rsidRDefault="006B79AA" w:rsidP="006B79AA">
      <w:pPr>
        <w:shd w:val="clear" w:color="auto" w:fill="FFFFFF"/>
        <w:spacing w:after="0"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 xml:space="preserve">In many cases, there are multiple ways to express the same aggregations. For example, if we would like to compute one type of aggregate for one or more columns of the dataframe we can just simply chain the aggregate method after a groupBy(). If we would like to use different functions on different columns agg() comes in handy. For </w:t>
      </w:r>
      <w:r w:rsidRPr="006B79AA">
        <w:rPr>
          <w:rFonts w:ascii="Helvetica" w:eastAsia="Times New Roman" w:hAnsi="Helvetica" w:cs="Helvetica"/>
          <w:color w:val="4F4F4F"/>
          <w:sz w:val="24"/>
          <w:szCs w:val="24"/>
        </w:rPr>
        <w:lastRenderedPageBreak/>
        <w:t>example </w:t>
      </w:r>
      <w:r w:rsidRPr="006B79AA">
        <w:rPr>
          <w:rFonts w:ascii="Courier New" w:eastAsia="Times New Roman" w:hAnsi="Courier New" w:cs="Courier New"/>
          <w:color w:val="0F2B3D"/>
          <w:sz w:val="20"/>
          <w:szCs w:val="20"/>
          <w:bdr w:val="single" w:sz="6" w:space="0" w:color="B4B9BD" w:frame="1"/>
          <w:shd w:val="clear" w:color="auto" w:fill="F7F7F8"/>
        </w:rPr>
        <w:t>agg({"salary": "avg", "age": "max"})</w:t>
      </w:r>
      <w:r w:rsidRPr="006B79AA">
        <w:rPr>
          <w:rFonts w:ascii="Helvetica" w:eastAsia="Times New Roman" w:hAnsi="Helvetica" w:cs="Helvetica"/>
          <w:color w:val="4F4F4F"/>
          <w:sz w:val="24"/>
          <w:szCs w:val="24"/>
        </w:rPr>
        <w:t> computes the average salary and maximum age.</w:t>
      </w:r>
    </w:p>
    <w:p w:rsidR="006B79AA" w:rsidRPr="006B79AA" w:rsidRDefault="006B79AA" w:rsidP="006B79AA">
      <w:pPr>
        <w:shd w:val="clear" w:color="auto" w:fill="FFFFFF"/>
        <w:spacing w:before="360" w:after="75" w:line="320" w:lineRule="atLeast"/>
        <w:outlineLvl w:val="3"/>
        <w:rPr>
          <w:rFonts w:ascii="Helvetica" w:eastAsia="Times New Roman" w:hAnsi="Helvetica" w:cs="Helvetica"/>
          <w:b/>
          <w:bCs/>
          <w:color w:val="2E3D49"/>
          <w:sz w:val="24"/>
          <w:szCs w:val="24"/>
        </w:rPr>
      </w:pPr>
      <w:r w:rsidRPr="006B79AA">
        <w:rPr>
          <w:rFonts w:ascii="Helvetica" w:eastAsia="Times New Roman" w:hAnsi="Helvetica" w:cs="Helvetica"/>
          <w:b/>
          <w:bCs/>
          <w:color w:val="2E3D49"/>
          <w:sz w:val="24"/>
          <w:szCs w:val="24"/>
        </w:rPr>
        <w:t>User defined functions (UDF)</w:t>
      </w:r>
    </w:p>
    <w:p w:rsidR="006B79AA" w:rsidRPr="006B79AA" w:rsidRDefault="006B79AA" w:rsidP="006B79AA">
      <w:pPr>
        <w:shd w:val="clear" w:color="auto" w:fill="FFFFFF"/>
        <w:spacing w:after="225"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In Spark SQL we can define our own functions with the udf method from the pyspark.sql.functions module. The default type of the returned variable for UDFs is string. If we would like to return an other type we need to explicitly do so by using the different types from the pyspark.sql.types module.</w:t>
      </w:r>
    </w:p>
    <w:p w:rsidR="006B79AA" w:rsidRPr="006B79AA" w:rsidRDefault="006B79AA" w:rsidP="006B79AA">
      <w:pPr>
        <w:shd w:val="clear" w:color="auto" w:fill="FFFFFF"/>
        <w:spacing w:before="360" w:after="75" w:line="320" w:lineRule="atLeast"/>
        <w:outlineLvl w:val="3"/>
        <w:rPr>
          <w:rFonts w:ascii="Helvetica" w:eastAsia="Times New Roman" w:hAnsi="Helvetica" w:cs="Helvetica"/>
          <w:b/>
          <w:bCs/>
          <w:color w:val="2E3D49"/>
          <w:sz w:val="24"/>
          <w:szCs w:val="24"/>
        </w:rPr>
      </w:pPr>
      <w:r w:rsidRPr="006B79AA">
        <w:rPr>
          <w:rFonts w:ascii="Helvetica" w:eastAsia="Times New Roman" w:hAnsi="Helvetica" w:cs="Helvetica"/>
          <w:b/>
          <w:bCs/>
          <w:color w:val="2E3D49"/>
          <w:sz w:val="24"/>
          <w:szCs w:val="24"/>
        </w:rPr>
        <w:t>Window functions</w:t>
      </w:r>
    </w:p>
    <w:p w:rsidR="006B79AA" w:rsidRPr="006B79AA" w:rsidRDefault="006B79AA" w:rsidP="006B79AA">
      <w:pPr>
        <w:shd w:val="clear" w:color="auto" w:fill="FFFFFF"/>
        <w:spacing w:after="225"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Window functions are a way of combining the values of ranges of rows in a dataframe. When defining the window we can choose how to sort and group (with the partitionBy method) the rows and how wide of a window we'd like to use (described by rangeBetween or rowsBetween).</w:t>
      </w:r>
    </w:p>
    <w:p w:rsidR="006B79AA" w:rsidRPr="006B79AA" w:rsidRDefault="006B79AA" w:rsidP="006B79AA">
      <w:pPr>
        <w:shd w:val="clear" w:color="auto" w:fill="FFFFFF"/>
        <w:spacing w:after="0" w:line="240" w:lineRule="auto"/>
        <w:rPr>
          <w:rFonts w:ascii="Helvetica" w:eastAsia="Times New Roman" w:hAnsi="Helvetica" w:cs="Helvetica"/>
          <w:color w:val="4F4F4F"/>
          <w:sz w:val="24"/>
          <w:szCs w:val="24"/>
        </w:rPr>
      </w:pPr>
      <w:r w:rsidRPr="006B79AA">
        <w:rPr>
          <w:rFonts w:ascii="Helvetica" w:eastAsia="Times New Roman" w:hAnsi="Helvetica" w:cs="Helvetica"/>
          <w:color w:val="4F4F4F"/>
          <w:sz w:val="24"/>
          <w:szCs w:val="24"/>
        </w:rPr>
        <w:t>For further information see the </w:t>
      </w:r>
      <w:hyperlink r:id="rId5" w:tgtFrame="_blank" w:history="1">
        <w:r w:rsidRPr="006B79AA">
          <w:rPr>
            <w:rFonts w:ascii="Helvetica" w:eastAsia="Times New Roman" w:hAnsi="Helvetica" w:cs="Helvetica"/>
            <w:color w:val="02B3E4"/>
            <w:sz w:val="24"/>
            <w:szCs w:val="24"/>
            <w:u w:val="single"/>
          </w:rPr>
          <w:t>Spark SQL, DataFrames and Datasets Guide</w:t>
        </w:r>
      </w:hyperlink>
      <w:r w:rsidRPr="006B79AA">
        <w:rPr>
          <w:rFonts w:ascii="Helvetica" w:eastAsia="Times New Roman" w:hAnsi="Helvetica" w:cs="Helvetica"/>
          <w:color w:val="4F4F4F"/>
          <w:sz w:val="24"/>
          <w:szCs w:val="24"/>
        </w:rPr>
        <w:t> and the </w:t>
      </w:r>
      <w:hyperlink r:id="rId6" w:tgtFrame="_blank" w:history="1">
        <w:r w:rsidRPr="006B79AA">
          <w:rPr>
            <w:rFonts w:ascii="Helvetica" w:eastAsia="Times New Roman" w:hAnsi="Helvetica" w:cs="Helvetica"/>
            <w:color w:val="02B3E4"/>
            <w:sz w:val="24"/>
            <w:szCs w:val="24"/>
            <w:u w:val="single"/>
          </w:rPr>
          <w:t>Spark Python API Docs</w:t>
        </w:r>
      </w:hyperlink>
      <w:r w:rsidRPr="006B79AA">
        <w:rPr>
          <w:rFonts w:ascii="Helvetica" w:eastAsia="Times New Roman" w:hAnsi="Helvetica" w:cs="Helvetica"/>
          <w:color w:val="4F4F4F"/>
          <w:sz w:val="24"/>
          <w:szCs w:val="24"/>
        </w:rPr>
        <w:t>.</w:t>
      </w:r>
    </w:p>
    <w:p w:rsidR="00C54FC6" w:rsidRDefault="00C54FC6"/>
    <w:sectPr w:rsidR="00C5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452BB"/>
    <w:multiLevelType w:val="multilevel"/>
    <w:tmpl w:val="39B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08"/>
    <w:rsid w:val="005B1549"/>
    <w:rsid w:val="006A6608"/>
    <w:rsid w:val="006B79AA"/>
    <w:rsid w:val="00C5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EBE6"/>
  <w15:chartTrackingRefBased/>
  <w15:docId w15:val="{3CE58D07-AE38-4A92-B978-D7D9C3F2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79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9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9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9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79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79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79AA"/>
    <w:rPr>
      <w:color w:val="0000FF"/>
      <w:u w:val="single"/>
    </w:rPr>
  </w:style>
  <w:style w:type="paragraph" w:styleId="HTMLPreformatted">
    <w:name w:val="HTML Preformatted"/>
    <w:basedOn w:val="Normal"/>
    <w:link w:val="HTMLPreformattedChar"/>
    <w:uiPriority w:val="99"/>
    <w:semiHidden/>
    <w:unhideWhenUsed/>
    <w:rsid w:val="006B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9AA"/>
    <w:rPr>
      <w:rFonts w:ascii="Courier New" w:eastAsia="Times New Roman" w:hAnsi="Courier New" w:cs="Courier New"/>
      <w:sz w:val="20"/>
      <w:szCs w:val="20"/>
    </w:rPr>
  </w:style>
  <w:style w:type="character" w:customStyle="1" w:styleId="hljs-string">
    <w:name w:val="hljs-string"/>
    <w:basedOn w:val="DefaultParagraphFont"/>
    <w:rsid w:val="006B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8507">
      <w:bodyDiv w:val="1"/>
      <w:marLeft w:val="0"/>
      <w:marRight w:val="0"/>
      <w:marTop w:val="0"/>
      <w:marBottom w:val="0"/>
      <w:divBdr>
        <w:top w:val="none" w:sz="0" w:space="0" w:color="auto"/>
        <w:left w:val="none" w:sz="0" w:space="0" w:color="auto"/>
        <w:bottom w:val="none" w:sz="0" w:space="0" w:color="auto"/>
        <w:right w:val="none" w:sz="0" w:space="0" w:color="auto"/>
      </w:divBdr>
    </w:div>
    <w:div w:id="577598180">
      <w:bodyDiv w:val="1"/>
      <w:marLeft w:val="0"/>
      <w:marRight w:val="0"/>
      <w:marTop w:val="0"/>
      <w:marBottom w:val="0"/>
      <w:divBdr>
        <w:top w:val="none" w:sz="0" w:space="0" w:color="auto"/>
        <w:left w:val="none" w:sz="0" w:space="0" w:color="auto"/>
        <w:bottom w:val="none" w:sz="0" w:space="0" w:color="auto"/>
        <w:right w:val="none" w:sz="0" w:space="0" w:color="auto"/>
      </w:divBdr>
    </w:div>
    <w:div w:id="9672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api/python/index.html" TargetMode="External"/><Relationship Id="rId5" Type="http://schemas.openxmlformats.org/officeDocument/2006/relationships/hyperlink" Target="https://spark.apache.org/docs/latest/sql-programming-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2577</Characters>
  <Application>Microsoft Office Word</Application>
  <DocSecurity>0</DocSecurity>
  <Lines>21</Lines>
  <Paragraphs>6</Paragraphs>
  <ScaleCrop>false</ScaleCrop>
  <Company>Infosys Ltd</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3</cp:revision>
  <dcterms:created xsi:type="dcterms:W3CDTF">2019-04-10T11:46:00Z</dcterms:created>
  <dcterms:modified xsi:type="dcterms:W3CDTF">2019-04-10T11:48:00Z</dcterms:modified>
</cp:coreProperties>
</file>