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ClubSphere - Student Club and Event Management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university has 46 student clubs that run about 320 events a year. Event approvals move through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faculty coordinators, the Dean's office and the security desk on paper, and budgets are tracked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personal notebooks. Twice last year two clubs booked the same auditorium for the same evening.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Dean of Student Affairs wants a platform for event proposals, approvals, venue booking,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budget tracking and participation certificates. Club leaders change every year, and the student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developers who volunteered to build it will graduate in 9 months, so the project must finish 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 over within that window. (With Proper Justification)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Given Project Data (use these figures - do not invent your own):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Product backlog: 96 story points. Team velocity over the first three sprints (2 weeks each): 11,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14, 13 points. Estimate the number of sprints needed for the remaining work using the average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velocity.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Venue conflicts last year: 17. Approval time from proposal to final approval: average 11 days;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 is 3 days. Compute the percentage reduction in approval time required and the number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of conflicts per event.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Budget: ₹2.4 lakh for hosting and tools for 3 years; ₹0 for developers (volunteer students).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Requirements Engineering: Elicit requirements from club leaders, faculty coordinators,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Dean's office, security desk through interviews and analysis of the existing forms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spreadsheets; write 11 functional and 6 non-functional requirements covering availability,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auditability and usability, attach a measurable target to every NFR, and prioritise with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MoSCoW.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● Software Design &amp; UML: Produce use case, class, sequence (for 'propose an event and get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approved') and activity diagrams, plus a state diagram for the event proposal; explain how you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kept approval workflow and venue booking loosely coupled and each module cohesive.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● Testing &amp; Quality Assurance: Design boundary value tests for the event budget 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attendee-count fields, equivalence classes and a decision table for venue clash 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approval-level rules, and compute defect density and defect removal efficiency (DRE) from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test log.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Estimation: Use the velocity data to forecast completion and compare it with the 9-month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window. Show every formula and intermediate step, state your assumptions, and explain why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result is an estimate and not a promise.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Scope Management: Build and prioritise a product backlog; mark which items must be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complete before the developers graduate.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Risk Management: Treat developer graduation and yearly leadership change as risks;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propose responses such as documentation and a maintenance owner.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A complete IEEE 830-style SRS in which every NFR (availability, auditability and usability)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is measurable - no 'the system shall be fast'.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A UML package whose use case, class, sequence and state diagrams are consistent with 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another, with a written cohesion and coupling justification.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A velocity-based forecast with a clear verdict on the 9-month window.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 A Scrum setup with realistic role assignments.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 Systematically derived test cases, with DRE and defect-density figures, that would catch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errors in venue clash and approval-level rules.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SRS Document - Scope, FRs, measurable NFRs, constraints, MoSCoW priorities and 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traceability matrix linking every FR to a test case.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UML Package - Use case, class, sequence ('propose an event and get it approved'), activity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state (event proposal) diagrams, internally consistent.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● Project Plan - WBS, network diagram with critical path, Gantt chart with milestones 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resource allocation.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Release Forecast - Velocity analysis and forecast chart.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Test Plan &amp; Evidence - Test cases, BVA and decision tables for venue clash and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approval-level rules, defect log, DRE and defect-density calculation.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● Risk Register &amp; Closure Note - Probability-impact matrix, exposure-ranked risks with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RMMM for the top three, and a lessons-learned page.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