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CD531" w14:textId="77777777" w:rsidR="00465078" w:rsidRPr="00465078" w:rsidRDefault="00465078" w:rsidP="0046507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65078">
        <w:rPr>
          <w:rFonts w:ascii="Times New Roman" w:hAnsi="Times New Roman" w:cs="Times New Roman"/>
          <w:b/>
          <w:bCs/>
          <w:sz w:val="32"/>
          <w:szCs w:val="32"/>
          <w:lang w:val="en-IN"/>
        </w:rPr>
        <w:t>Godrej Report</w:t>
      </w:r>
    </w:p>
    <w:p w14:paraId="2AFB92FB" w14:textId="77777777" w:rsidR="00465078" w:rsidRPr="00465078" w:rsidRDefault="00000000" w:rsidP="0046507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pict w14:anchorId="2ACA9116">
          <v:rect id="_x0000_i1025" style="width:0;height:1.5pt" o:hralign="center" o:hrstd="t" o:hr="t" fillcolor="#a0a0a0" stroked="f"/>
        </w:pict>
      </w:r>
    </w:p>
    <w:p w14:paraId="3E7210DF" w14:textId="77777777" w:rsid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6A6A332" wp14:editId="47FE6A6B">
            <wp:extent cx="1333329" cy="1310640"/>
            <wp:effectExtent l="0" t="0" r="635" b="3810"/>
            <wp:docPr id="531207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07141" name="Picture 5312071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441" cy="13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br/>
      </w:r>
    </w:p>
    <w:p w14:paraId="5D353036" w14:textId="7FDFDE60" w:rsidR="00465078" w:rsidRP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Name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: Rehan </w:t>
      </w:r>
      <w:proofErr w:type="spellStart"/>
      <w:r w:rsidRPr="00465078">
        <w:rPr>
          <w:rFonts w:ascii="Times New Roman" w:hAnsi="Times New Roman" w:cs="Times New Roman"/>
          <w:sz w:val="24"/>
          <w:szCs w:val="24"/>
          <w:lang w:val="en-IN"/>
        </w:rPr>
        <w:t>Samirkhan</w:t>
      </w:r>
      <w:proofErr w:type="spellEnd"/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Attar</w:t>
      </w:r>
    </w:p>
    <w:p w14:paraId="5C876CC5" w14:textId="77777777" w:rsidR="00465078" w:rsidRP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Class: 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>TY-Computer</w:t>
      </w:r>
    </w:p>
    <w:p w14:paraId="2BD98080" w14:textId="08F40C3C" w:rsid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College: 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>Sanjivani College of Engineering</w:t>
      </w:r>
    </w:p>
    <w:p w14:paraId="51D7D230" w14:textId="77777777" w:rsidR="00465078" w:rsidRP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57AA293" w14:textId="3CBBBAA4" w:rsidR="00465078" w:rsidRPr="00465078" w:rsidRDefault="00465078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65078">
        <w:rPr>
          <w:rFonts w:ascii="Times New Roman" w:hAnsi="Times New Roman" w:cs="Times New Roman"/>
          <w:b/>
          <w:bCs/>
          <w:sz w:val="28"/>
          <w:szCs w:val="28"/>
          <w:lang w:val="en-IN"/>
        </w:rPr>
        <w:t>Elevating My Data Analytics Journey</w:t>
      </w:r>
    </w:p>
    <w:p w14:paraId="2A67D981" w14:textId="77777777" w:rsidR="00465078" w:rsidRPr="00465078" w:rsidRDefault="00465078" w:rsidP="0046507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I am immensely grateful to Sanjivani College of Engineering and Godrej for the incredible opportunity to participate in the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Godrej | Online | Data Analytics with Cloud Computing &amp; AI Features Training Program (6 Jan – 3 Mar 2025)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. This program has been instrumental in expanding my knowledge of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analytics, cloud computing, and AI-driven solutions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6D0FFB02" w14:textId="77777777" w:rsidR="00465078" w:rsidRPr="00465078" w:rsidRDefault="00465078" w:rsidP="0046507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Starting with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fundamentals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, the training gradually progressed to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NumPy, Pandas, and Matplotlib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, enhancing my ability to manipulate and visualize data efficiently. The exploration of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Power BI and Advanced Power BI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allowed me to master the creation of interactive dashboards and extract meaningful insights. Additionally, diving into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Machine Learning algorithms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strengthened my understanding of predictive analytics and AI-powered decision-making.</w:t>
      </w:r>
    </w:p>
    <w:p w14:paraId="191D7111" w14:textId="77777777" w:rsidR="00465078" w:rsidRPr="00465078" w:rsidRDefault="00465078" w:rsidP="0046507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This experience has been transformative, equipping me with the practical expertise needed to bridge the gap between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theory and real-world industry applications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. I extend my sincere appreciation to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Sanjivani College of Engineering and Godrej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for organizing such a valuable program. Excited to leverage these learnings in upcoming projects!</w:t>
      </w:r>
    </w:p>
    <w:p w14:paraId="19875E0A" w14:textId="77777777" w:rsidR="00465078" w:rsidRP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9BBE27" w14:textId="77777777" w:rsidR="00465078" w:rsidRDefault="00465078" w:rsidP="0046507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92F5655" w14:textId="5FA7635D" w:rsidR="00465078" w:rsidRPr="00465078" w:rsidRDefault="00465078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65078">
        <w:rPr>
          <w:rFonts w:ascii="Times New Roman" w:hAnsi="Times New Roman" w:cs="Times New Roman"/>
          <w:b/>
          <w:bCs/>
          <w:sz w:val="28"/>
          <w:szCs w:val="28"/>
          <w:lang w:val="en-IN"/>
        </w:rPr>
        <w:t>Key Learnings from the Training</w:t>
      </w:r>
    </w:p>
    <w:p w14:paraId="280FFDA1" w14:textId="77777777" w:rsidR="00465078" w:rsidRP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This training provided in-depth knowledge of essential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analytics tools, techniques, and technologies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>, including:</w:t>
      </w:r>
    </w:p>
    <w:p w14:paraId="0881E1FB" w14:textId="77777777" w:rsidR="00465078" w:rsidRPr="00465078" w:rsidRDefault="00465078" w:rsidP="0046507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for Data Analytics: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Hands-on experience with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Pandas, NumPy, and Matplotlib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for efficient data manipulation and visualization.</w:t>
      </w:r>
    </w:p>
    <w:p w14:paraId="79C72183" w14:textId="77777777" w:rsidR="00465078" w:rsidRPr="00465078" w:rsidRDefault="00465078" w:rsidP="0046507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Power BI &amp; Data Visualization: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Mastered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interactive dashboard creation, data visualization techniques, and report publishing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using Power BI.</w:t>
      </w:r>
    </w:p>
    <w:p w14:paraId="675D9BCB" w14:textId="77777777" w:rsidR="00465078" w:rsidRPr="00465078" w:rsidRDefault="00465078" w:rsidP="0046507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Machine Learning Concepts: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Explored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Linear Regression, predictive </w:t>
      </w:r>
      <w:proofErr w:type="spellStart"/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modeling</w:t>
      </w:r>
      <w:proofErr w:type="spellEnd"/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, and Principal Component Analysis (PCA)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to enhance analytical capabilities.</w:t>
      </w:r>
    </w:p>
    <w:p w14:paraId="0D2EA8AB" w14:textId="77777777" w:rsidR="00465078" w:rsidRPr="00465078" w:rsidRDefault="00465078" w:rsidP="0046507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Cloud-Based Analytics: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Gained insights into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Big Data processing, Hadoop, and cloud computing applications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in data analytics.</w:t>
      </w:r>
    </w:p>
    <w:p w14:paraId="52096D81" w14:textId="77777777" w:rsidR="00465078" w:rsidRPr="00465078" w:rsidRDefault="00465078" w:rsidP="0046507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Interactive Learning with Kahoot!: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Reinforced knowledge through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engaging quizzes and assessments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to test understanding.</w:t>
      </w:r>
    </w:p>
    <w:p w14:paraId="4EBACF58" w14:textId="77777777" w:rsidR="00465078" w:rsidRPr="00465078" w:rsidRDefault="00465078" w:rsidP="0046507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Analytical Thinking &amp; Decision-Making: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Developed the ability to </w:t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interpret data-driven insights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for informed decision-making.</w:t>
      </w:r>
    </w:p>
    <w:p w14:paraId="6FB148DE" w14:textId="77777777" w:rsidR="00465078" w:rsidRP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F456E0C" w14:textId="77777777" w:rsidR="00465078" w:rsidRPr="00465078" w:rsidRDefault="00465078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6507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Activities Led by Mr. Yogesh </w:t>
      </w:r>
      <w:proofErr w:type="spellStart"/>
      <w:r w:rsidRPr="00465078">
        <w:rPr>
          <w:rFonts w:ascii="Times New Roman" w:hAnsi="Times New Roman" w:cs="Times New Roman"/>
          <w:b/>
          <w:bCs/>
          <w:sz w:val="28"/>
          <w:szCs w:val="28"/>
          <w:lang w:val="en-IN"/>
        </w:rPr>
        <w:t>Murumkar</w:t>
      </w:r>
      <w:proofErr w:type="spellEnd"/>
    </w:p>
    <w:p w14:paraId="259BB6E0" w14:textId="77777777" w:rsidR="00465078" w:rsidRPr="00465078" w:rsidRDefault="00465078" w:rsidP="0046507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Interactive Hands-on Training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for practical application of concepts.</w:t>
      </w:r>
    </w:p>
    <w:p w14:paraId="61C3743B" w14:textId="77777777" w:rsidR="00465078" w:rsidRPr="00465078" w:rsidRDefault="00465078" w:rsidP="0046507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Real-World Case Studies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to understand industry scenarios.</w:t>
      </w:r>
    </w:p>
    <w:p w14:paraId="224EF8DE" w14:textId="77777777" w:rsidR="00465078" w:rsidRPr="00465078" w:rsidRDefault="00465078" w:rsidP="0046507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Collaborative Discussions &amp; Problem-Solving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sessions.</w:t>
      </w:r>
    </w:p>
    <w:p w14:paraId="4AAE12AC" w14:textId="77777777" w:rsidR="00465078" w:rsidRPr="00465078" w:rsidRDefault="00465078" w:rsidP="0046507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Live Implementation Demos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of Python and Power BI tools.</w:t>
      </w:r>
    </w:p>
    <w:p w14:paraId="130F28E7" w14:textId="77777777" w:rsidR="00465078" w:rsidRPr="00465078" w:rsidRDefault="00465078" w:rsidP="0046507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Gamified Learning Approaches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for an engaging experience.</w:t>
      </w:r>
    </w:p>
    <w:p w14:paraId="47A0E648" w14:textId="77777777" w:rsidR="00465078" w:rsidRPr="00465078" w:rsidRDefault="00465078" w:rsidP="0046507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Task-Based Assessments &amp; Assignments</w:t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t xml:space="preserve"> to solidify knowledge.</w:t>
      </w:r>
    </w:p>
    <w:p w14:paraId="02AF3320" w14:textId="77777777" w:rsidR="00465078" w:rsidRP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8A1441B" w14:textId="77777777" w:rsidR="00465078" w:rsidRDefault="00465078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AA3492" w14:textId="77777777" w:rsidR="00ED1695" w:rsidRDefault="00ED1695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79EC5C" w14:textId="77777777" w:rsidR="00ED1695" w:rsidRDefault="00ED1695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6F9E4E3" w14:textId="77777777" w:rsidR="00ED1695" w:rsidRDefault="00ED1695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860D50B" w14:textId="77777777" w:rsidR="00ED1695" w:rsidRDefault="00ED1695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481AD40" w14:textId="77777777" w:rsidR="00ED1695" w:rsidRDefault="00ED1695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9041C8D" w14:textId="77777777" w:rsidR="00ED1695" w:rsidRDefault="00ED1695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BFAEE46" w14:textId="77777777" w:rsidR="00ED1695" w:rsidRDefault="00ED1695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F1AE818" w14:textId="77777777" w:rsidR="00ED1695" w:rsidRDefault="00ED1695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F22B7A5" w14:textId="77777777" w:rsidR="00ED1695" w:rsidRDefault="00ED1695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877CC8" w14:textId="77777777" w:rsidR="00ED1695" w:rsidRDefault="00ED1695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98D8E5" w14:textId="77777777" w:rsidR="00ED1695" w:rsidRDefault="00ED1695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381D81" w14:textId="79CACFF5" w:rsidR="00465078" w:rsidRDefault="00465078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6507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Power BI Dashboard Assignments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:</w:t>
      </w:r>
    </w:p>
    <w:p w14:paraId="4E33F34E" w14:textId="77777777" w:rsidR="00465078" w:rsidRPr="00465078" w:rsidRDefault="00465078" w:rsidP="004650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48F35F" w14:textId="2A316E57" w:rsidR="00465078" w:rsidRDefault="00465078" w:rsidP="0046507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F83E4B4" wp14:editId="65248816">
            <wp:extent cx="5731510" cy="3299460"/>
            <wp:effectExtent l="0" t="0" r="2540" b="0"/>
            <wp:docPr id="360006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06771" name="Picture 3600067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07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:</w:t>
      </w:r>
    </w:p>
    <w:p w14:paraId="65E0A190" w14:textId="77777777" w:rsidR="00465078" w:rsidRDefault="00465078" w:rsidP="0046507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20D1F4" w14:textId="77777777" w:rsidR="00465078" w:rsidRDefault="00465078" w:rsidP="0046507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6FD9F1F" w14:textId="77777777" w:rsidR="00465078" w:rsidRDefault="00465078" w:rsidP="0046507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7689E7F" w14:textId="77777777" w:rsidR="00465078" w:rsidRDefault="00465078" w:rsidP="0046507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900EFB7" w14:textId="5ACE4CE4" w:rsidR="00465078" w:rsidRPr="00465078" w:rsidRDefault="00465078" w:rsidP="0046507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6BB49CED" wp14:editId="13946FDA">
            <wp:extent cx="5731510" cy="3376930"/>
            <wp:effectExtent l="0" t="0" r="2540" b="0"/>
            <wp:docPr id="20774757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75773" name="Picture 20774757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B10A" w14:textId="77777777" w:rsid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65078">
        <w:rPr>
          <w:rFonts w:ascii="Times New Roman" w:hAnsi="Times New Roman" w:cs="Times New Roman"/>
          <w:sz w:val="24"/>
          <w:szCs w:val="24"/>
          <w:lang w:val="en-IN"/>
        </w:rPr>
        <w:lastRenderedPageBreak/>
        <w:br/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CFB5F97" wp14:editId="0C3885ED">
            <wp:extent cx="5611008" cy="3572374"/>
            <wp:effectExtent l="0" t="0" r="0" b="9525"/>
            <wp:docPr id="13155373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37326" name="Picture 13155373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575B" w14:textId="77777777" w:rsid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7A9C4F3" w14:textId="77777777" w:rsid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7AD4574" w14:textId="596F61E6" w:rsid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10B907E" wp14:editId="61BC599B">
            <wp:extent cx="5731510" cy="3413760"/>
            <wp:effectExtent l="0" t="0" r="2540" b="0"/>
            <wp:docPr id="7069702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0221" name="Picture 7069702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465078">
        <w:rPr>
          <w:rFonts w:ascii="Times New Roman" w:hAnsi="Times New Roman" w:cs="Times New Roman"/>
          <w:sz w:val="24"/>
          <w:szCs w:val="24"/>
          <w:lang w:val="en-IN"/>
        </w:rPr>
        <w:lastRenderedPageBreak/>
        <w:br/>
      </w:r>
    </w:p>
    <w:p w14:paraId="3666E461" w14:textId="77777777" w:rsid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4D6660" w14:textId="3A2767B6" w:rsidR="00465078" w:rsidRDefault="00465078" w:rsidP="0046507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4C27EE5" wp14:editId="7F08E14E">
            <wp:extent cx="5731510" cy="3214370"/>
            <wp:effectExtent l="0" t="0" r="2540" b="5080"/>
            <wp:docPr id="18837112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11250" name="Picture 18837112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04D3" w14:textId="77777777" w:rsidR="00ED1695" w:rsidRDefault="00ED1695" w:rsidP="0046507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6B2D3E1" w14:textId="77777777" w:rsidR="00ED1695" w:rsidRPr="00ED1695" w:rsidRDefault="00ED1695" w:rsidP="00ED1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1695">
        <w:rPr>
          <w:rFonts w:ascii="Times New Roman" w:hAnsi="Times New Roman" w:cs="Times New Roman"/>
          <w:sz w:val="24"/>
          <w:szCs w:val="24"/>
          <w:lang w:val="en-IN"/>
        </w:rPr>
        <w:t xml:space="preserve">Mr. </w:t>
      </w:r>
      <w:proofErr w:type="spellStart"/>
      <w:r w:rsidRPr="00ED1695">
        <w:rPr>
          <w:rFonts w:ascii="Times New Roman" w:hAnsi="Times New Roman" w:cs="Times New Roman"/>
          <w:sz w:val="24"/>
          <w:szCs w:val="24"/>
          <w:lang w:val="en-IN"/>
        </w:rPr>
        <w:t>Murumkar</w:t>
      </w:r>
      <w:proofErr w:type="spellEnd"/>
      <w:r w:rsidRPr="00ED1695">
        <w:rPr>
          <w:rFonts w:ascii="Times New Roman" w:hAnsi="Times New Roman" w:cs="Times New Roman"/>
          <w:sz w:val="24"/>
          <w:szCs w:val="24"/>
          <w:lang w:val="en-IN"/>
        </w:rPr>
        <w:t xml:space="preserve"> reviewed these assignments during the online sessions, where students were required to share their screens and present their work.</w:t>
      </w:r>
    </w:p>
    <w:p w14:paraId="65771EA6" w14:textId="77777777" w:rsidR="00ED1695" w:rsidRPr="00ED1695" w:rsidRDefault="00ED1695" w:rsidP="00ED16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D1695">
        <w:rPr>
          <w:rFonts w:ascii="Times New Roman" w:hAnsi="Times New Roman" w:cs="Times New Roman"/>
          <w:sz w:val="24"/>
          <w:szCs w:val="24"/>
          <w:lang w:val="en-IN"/>
        </w:rPr>
        <w:t xml:space="preserve">I am sincerely grateful to Sanjivani College of Engineering and Godrej Infotech for the amazing opportunity to participate in the </w:t>
      </w:r>
      <w:r w:rsidRPr="00ED1695">
        <w:rPr>
          <w:rFonts w:ascii="Times New Roman" w:hAnsi="Times New Roman" w:cs="Times New Roman"/>
          <w:b/>
          <w:bCs/>
          <w:sz w:val="24"/>
          <w:szCs w:val="24"/>
          <w:lang w:val="en-IN"/>
        </w:rPr>
        <w:t>Godrej | Online | Data Analytics with Cloud Computing &amp; AI Features Training Program (January 6 – March 3, 2025)</w:t>
      </w:r>
      <w:r w:rsidRPr="00ED1695">
        <w:rPr>
          <w:rFonts w:ascii="Times New Roman" w:hAnsi="Times New Roman" w:cs="Times New Roman"/>
          <w:sz w:val="24"/>
          <w:szCs w:val="24"/>
          <w:lang w:val="en-IN"/>
        </w:rPr>
        <w:t>. This program provided a comprehensive understanding of Data Analytics, allowing me to develop both core and advanced skills in the field.</w:t>
      </w:r>
    </w:p>
    <w:p w14:paraId="23AAEA9F" w14:textId="77777777" w:rsidR="00ED1695" w:rsidRPr="00465078" w:rsidRDefault="00ED1695" w:rsidP="00465078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ED1695" w:rsidRPr="00465078" w:rsidSect="000C2C38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51CA2"/>
    <w:multiLevelType w:val="multilevel"/>
    <w:tmpl w:val="5F4C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05383"/>
    <w:multiLevelType w:val="multilevel"/>
    <w:tmpl w:val="0CA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70667"/>
    <w:multiLevelType w:val="multilevel"/>
    <w:tmpl w:val="817C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623B8"/>
    <w:multiLevelType w:val="multilevel"/>
    <w:tmpl w:val="1DE8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82AEB"/>
    <w:multiLevelType w:val="multilevel"/>
    <w:tmpl w:val="8EA0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375C7"/>
    <w:multiLevelType w:val="multilevel"/>
    <w:tmpl w:val="67E4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668625">
    <w:abstractNumId w:val="2"/>
  </w:num>
  <w:num w:numId="2" w16cid:durableId="1880778849">
    <w:abstractNumId w:val="1"/>
  </w:num>
  <w:num w:numId="3" w16cid:durableId="1026369092">
    <w:abstractNumId w:val="3"/>
  </w:num>
  <w:num w:numId="4" w16cid:durableId="186022680">
    <w:abstractNumId w:val="5"/>
  </w:num>
  <w:num w:numId="5" w16cid:durableId="53703169">
    <w:abstractNumId w:val="0"/>
  </w:num>
  <w:num w:numId="6" w16cid:durableId="1253901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38"/>
    <w:rsid w:val="00007B36"/>
    <w:rsid w:val="000A1F71"/>
    <w:rsid w:val="000C2C38"/>
    <w:rsid w:val="000E167C"/>
    <w:rsid w:val="000F0359"/>
    <w:rsid w:val="001340AD"/>
    <w:rsid w:val="0017230D"/>
    <w:rsid w:val="001F3F00"/>
    <w:rsid w:val="002246E2"/>
    <w:rsid w:val="0025367D"/>
    <w:rsid w:val="00402E91"/>
    <w:rsid w:val="00465078"/>
    <w:rsid w:val="005505AC"/>
    <w:rsid w:val="005760E1"/>
    <w:rsid w:val="00671ACC"/>
    <w:rsid w:val="00692DA1"/>
    <w:rsid w:val="007166E3"/>
    <w:rsid w:val="007E4801"/>
    <w:rsid w:val="00860C7E"/>
    <w:rsid w:val="009B754E"/>
    <w:rsid w:val="00AB2EB2"/>
    <w:rsid w:val="00B755CB"/>
    <w:rsid w:val="00BB135A"/>
    <w:rsid w:val="00BE6EAD"/>
    <w:rsid w:val="00BF3B8C"/>
    <w:rsid w:val="00D267F1"/>
    <w:rsid w:val="00E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0424"/>
  <w15:chartTrackingRefBased/>
  <w15:docId w15:val="{A5E18256-328A-40ED-9392-9FE8AE6D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0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F03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40A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0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Navale</dc:creator>
  <cp:keywords/>
  <dc:description/>
  <cp:lastModifiedBy>Rehan Attar</cp:lastModifiedBy>
  <cp:revision>3</cp:revision>
  <cp:lastPrinted>2025-02-28T09:16:00Z</cp:lastPrinted>
  <dcterms:created xsi:type="dcterms:W3CDTF">2025-02-28T10:42:00Z</dcterms:created>
  <dcterms:modified xsi:type="dcterms:W3CDTF">2025-03-03T07:51:00Z</dcterms:modified>
</cp:coreProperties>
</file>