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spacing w:before="188"/>
        <w:rPr>
          <w:rFonts w:ascii="Times New Roman"/>
          <w:sz w:val="18"/>
        </w:rPr>
      </w:pPr>
    </w:p>
    <w:p>
      <w:pPr>
        <w:spacing w:before="1"/>
        <w:ind w:left="0" w:right="420" w:firstLine="0"/>
        <w:jc w:val="right"/>
        <w:rPr>
          <w:sz w:val="18"/>
        </w:rPr>
      </w:pPr>
      <w:r>
        <w:rPr>
          <w:sz w:val="18"/>
        </w:rPr>
        <w:t>(To</w:t>
      </w:r>
      <w:r>
        <w:rPr>
          <w:spacing w:val="-1"/>
          <w:sz w:val="18"/>
        </w:rPr>
        <w:t> </w:t>
      </w:r>
      <w:r>
        <w:rPr>
          <w:sz w:val="18"/>
        </w:rPr>
        <w:t>be stamped</w:t>
      </w:r>
      <w:r>
        <w:rPr>
          <w:spacing w:val="-1"/>
          <w:sz w:val="18"/>
        </w:rPr>
        <w:t> </w:t>
      </w:r>
      <w:r>
        <w:rPr>
          <w:sz w:val="18"/>
        </w:rPr>
        <w:t>as</w:t>
      </w:r>
      <w:r>
        <w:rPr>
          <w:spacing w:val="-1"/>
          <w:sz w:val="18"/>
        </w:rPr>
        <w:t> </w:t>
      </w:r>
      <w:r>
        <w:rPr>
          <w:sz w:val="18"/>
        </w:rPr>
        <w:t>an </w:t>
      </w:r>
      <w:r>
        <w:rPr>
          <w:spacing w:val="-2"/>
          <w:sz w:val="18"/>
        </w:rPr>
        <w:t>agreement)</w:t>
      </w:r>
    </w:p>
    <w:p>
      <w:pPr>
        <w:pStyle w:val="Heading1"/>
        <w:spacing w:line="338" w:lineRule="auto" w:before="117"/>
        <w:ind w:right="2906"/>
      </w:pPr>
      <w:r>
        <w:rPr/>
        <w:t>PERSONAL</w:t>
      </w:r>
      <w:r>
        <w:rPr>
          <w:spacing w:val="-16"/>
        </w:rPr>
        <w:t> </w:t>
      </w:r>
      <w:r>
        <w:rPr/>
        <w:t>LOAN</w:t>
      </w:r>
      <w:r>
        <w:rPr>
          <w:spacing w:val="-15"/>
        </w:rPr>
        <w:t> </w:t>
      </w:r>
      <w:r>
        <w:rPr/>
        <w:t>AGREEMENT </w:t>
      </w:r>
      <w:r>
        <w:rPr>
          <w:spacing w:val="-2"/>
        </w:rPr>
        <w:t>BETWEEN</w:t>
      </w:r>
    </w:p>
    <w:p>
      <w:pPr>
        <w:tabs>
          <w:tab w:pos="3111" w:val="left" w:leader="none"/>
          <w:tab w:pos="7136" w:val="left" w:leader="none"/>
        </w:tabs>
        <w:spacing w:line="338" w:lineRule="auto" w:before="1"/>
        <w:ind w:left="2563" w:right="2642" w:firstLine="0"/>
        <w:jc w:val="center"/>
        <w:rPr>
          <w:b/>
          <w:sz w:val="22"/>
        </w:rPr>
      </w:pPr>
      <w:r>
        <w:rPr>
          <w:b/>
          <w:sz w:val="22"/>
          <w:u w:val="single"/>
        </w:rPr>
        <w:tab/>
      </w:r>
      <w:r>
        <w:rPr>
          <w:b/>
          <w:sz w:val="22"/>
        </w:rPr>
        <w:t>Insert the name of the Borrower</w:t>
      </w:r>
      <w:r>
        <w:rPr>
          <w:b/>
          <w:sz w:val="22"/>
          <w:u w:val="single"/>
        </w:rPr>
        <w:tab/>
      </w:r>
      <w:r>
        <w:rPr>
          <w:b/>
          <w:sz w:val="22"/>
        </w:rPr>
        <w:t> </w:t>
      </w:r>
      <w:r>
        <w:rPr>
          <w:b/>
          <w:spacing w:val="-4"/>
          <w:sz w:val="22"/>
        </w:rPr>
        <w:t>AND</w:t>
      </w:r>
    </w:p>
    <w:p>
      <w:pPr>
        <w:pStyle w:val="Heading1"/>
        <w:spacing w:before="1"/>
      </w:pPr>
      <w:r>
        <w:rPr/>
        <w:t>THE</w:t>
      </w:r>
      <w:r>
        <w:rPr>
          <w:spacing w:val="-5"/>
        </w:rPr>
        <w:t> </w:t>
      </w:r>
      <w:r>
        <w:rPr/>
        <w:t>SOUTH</w:t>
      </w:r>
      <w:r>
        <w:rPr>
          <w:spacing w:val="-6"/>
        </w:rPr>
        <w:t> </w:t>
      </w:r>
      <w:r>
        <w:rPr/>
        <w:t>INDIAN</w:t>
      </w:r>
      <w:r>
        <w:rPr>
          <w:spacing w:val="-5"/>
        </w:rPr>
        <w:t> </w:t>
      </w:r>
      <w:r>
        <w:rPr/>
        <w:t>BANK</w:t>
      </w:r>
      <w:r>
        <w:rPr>
          <w:spacing w:val="-4"/>
        </w:rPr>
        <w:t> </w:t>
      </w:r>
      <w:r>
        <w:rPr>
          <w:spacing w:val="-5"/>
        </w:rPr>
        <w:t>LTD</w:t>
      </w:r>
    </w:p>
    <w:p>
      <w:pPr>
        <w:pStyle w:val="BodyText"/>
        <w:spacing w:before="5"/>
        <w:rPr>
          <w:b/>
          <w:sz w:val="9"/>
        </w:rPr>
      </w:pPr>
    </w:p>
    <w:tbl>
      <w:tblPr>
        <w:tblW w:w="0" w:type="auto"/>
        <w:jc w:val="left"/>
        <w:tblInd w:w="2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0"/>
        <w:gridCol w:w="2837"/>
      </w:tblGrid>
      <w:tr>
        <w:trPr>
          <w:trHeight w:val="533" w:hRule="atLeast"/>
        </w:trPr>
        <w:tc>
          <w:tcPr>
            <w:tcW w:w="1570" w:type="dxa"/>
          </w:tcPr>
          <w:p>
            <w:pPr>
              <w:pStyle w:val="TableParagraph"/>
              <w:spacing w:before="115"/>
              <w:ind w:left="107"/>
              <w:rPr>
                <w:sz w:val="22"/>
              </w:rPr>
            </w:pPr>
            <w:r>
              <w:rPr>
                <w:spacing w:val="-2"/>
                <w:sz w:val="22"/>
              </w:rPr>
              <w:t>Amount</w:t>
            </w:r>
          </w:p>
        </w:tc>
        <w:tc>
          <w:tcPr>
            <w:tcW w:w="2837" w:type="dxa"/>
          </w:tcPr>
          <w:p>
            <w:pPr>
              <w:pStyle w:val="TableParagraph"/>
              <w:spacing w:before="115"/>
              <w:ind w:left="5"/>
              <w:jc w:val="center"/>
              <w:rPr>
                <w:sz w:val="22"/>
              </w:rPr>
            </w:pPr>
            <w:r>
              <w:rPr>
                <w:spacing w:val="-5"/>
                <w:sz w:val="22"/>
              </w:rPr>
              <w:t>Rs.</w:t>
            </w:r>
          </w:p>
        </w:tc>
      </w:tr>
    </w:tbl>
    <w:p>
      <w:pPr>
        <w:tabs>
          <w:tab w:pos="2575" w:val="left" w:leader="none"/>
          <w:tab w:pos="7416" w:val="left" w:leader="none"/>
          <w:tab w:pos="7719" w:val="left" w:leader="none"/>
        </w:tabs>
        <w:spacing w:before="115"/>
        <w:ind w:left="285" w:right="419" w:firstLine="0"/>
        <w:jc w:val="left"/>
        <w:rPr>
          <w:sz w:val="22"/>
        </w:rPr>
      </w:pPr>
      <w:r>
        <w:rPr>
          <w:sz w:val="22"/>
        </w:rPr>
        <w:t>This forms part of the PERSONAL LOAN Agreement executed between</w:t>
      </w:r>
      <w:r>
        <w:rPr>
          <w:b/>
          <w:sz w:val="22"/>
          <w:u w:val="single"/>
        </w:rPr>
        <w:tab/>
        <w:tab/>
      </w:r>
      <w:r>
        <w:rPr>
          <w:b/>
          <w:sz w:val="22"/>
        </w:rPr>
        <w:t>Insert</w:t>
      </w:r>
      <w:r>
        <w:rPr>
          <w:b/>
          <w:spacing w:val="-8"/>
          <w:sz w:val="22"/>
        </w:rPr>
        <w:t> </w:t>
      </w:r>
      <w:r>
        <w:rPr>
          <w:b/>
          <w:sz w:val="22"/>
        </w:rPr>
        <w:t>the</w:t>
      </w:r>
      <w:r>
        <w:rPr>
          <w:b/>
          <w:spacing w:val="-8"/>
          <w:sz w:val="22"/>
        </w:rPr>
        <w:t> </w:t>
      </w:r>
      <w:r>
        <w:rPr>
          <w:b/>
          <w:sz w:val="22"/>
        </w:rPr>
        <w:t>name of the Borrowers</w:t>
      </w:r>
      <w:r>
        <w:rPr>
          <w:sz w:val="22"/>
          <w:u w:val="single"/>
        </w:rPr>
        <w:tab/>
      </w:r>
      <w:r>
        <w:rPr>
          <w:sz w:val="22"/>
        </w:rPr>
        <w:t>and</w:t>
      </w:r>
      <w:r>
        <w:rPr>
          <w:b/>
          <w:sz w:val="22"/>
        </w:rPr>
        <w:t>The South Indian Bank Ltd.</w:t>
      </w:r>
      <w:r>
        <w:rPr>
          <w:sz w:val="22"/>
        </w:rPr>
        <w:t>dated </w:t>
      </w:r>
      <w:r>
        <w:rPr>
          <w:sz w:val="22"/>
          <w:u w:val="single"/>
        </w:rPr>
        <w:tab/>
      </w:r>
    </w:p>
    <w:p>
      <w:pPr>
        <w:pStyle w:val="BodyText"/>
      </w:pPr>
    </w:p>
    <w:p>
      <w:pPr>
        <w:pStyle w:val="BodyText"/>
      </w:pPr>
    </w:p>
    <w:p>
      <w:pPr>
        <w:pStyle w:val="BodyText"/>
      </w:pPr>
    </w:p>
    <w:p>
      <w:pPr>
        <w:pStyle w:val="BodyText"/>
        <w:spacing w:before="188"/>
      </w:pPr>
    </w:p>
    <w:p>
      <w:pPr>
        <w:tabs>
          <w:tab w:pos="6550" w:val="left" w:leader="none"/>
        </w:tabs>
        <w:spacing w:before="0"/>
        <w:ind w:left="285" w:right="0" w:firstLine="0"/>
        <w:jc w:val="left"/>
        <w:rPr>
          <w:b/>
          <w:sz w:val="22"/>
        </w:rPr>
      </w:pPr>
      <w:r>
        <w:rPr>
          <w:b/>
          <w:spacing w:val="-2"/>
          <w:sz w:val="22"/>
        </w:rPr>
        <w:t>Borrower(s)</w:t>
      </w:r>
      <w:r>
        <w:rPr>
          <w:b/>
          <w:sz w:val="22"/>
        </w:rPr>
        <w:tab/>
        <w:t>The</w:t>
      </w:r>
      <w:r>
        <w:rPr>
          <w:b/>
          <w:spacing w:val="-7"/>
          <w:sz w:val="22"/>
        </w:rPr>
        <w:t> </w:t>
      </w:r>
      <w:r>
        <w:rPr>
          <w:b/>
          <w:sz w:val="22"/>
        </w:rPr>
        <w:t>South</w:t>
      </w:r>
      <w:r>
        <w:rPr>
          <w:b/>
          <w:spacing w:val="-6"/>
          <w:sz w:val="22"/>
        </w:rPr>
        <w:t> </w:t>
      </w:r>
      <w:r>
        <w:rPr>
          <w:b/>
          <w:sz w:val="22"/>
        </w:rPr>
        <w:t>Indian</w:t>
      </w:r>
      <w:r>
        <w:rPr>
          <w:b/>
          <w:spacing w:val="-4"/>
          <w:sz w:val="22"/>
        </w:rPr>
        <w:t> </w:t>
      </w:r>
      <w:r>
        <w:rPr>
          <w:b/>
          <w:sz w:val="22"/>
        </w:rPr>
        <w:t>Bank</w:t>
      </w:r>
      <w:r>
        <w:rPr>
          <w:b/>
          <w:spacing w:val="-4"/>
          <w:sz w:val="22"/>
        </w:rPr>
        <w:t> Ltd.</w:t>
      </w:r>
    </w:p>
    <w:p>
      <w:pPr>
        <w:spacing w:after="0"/>
        <w:jc w:val="left"/>
        <w:rPr>
          <w:b/>
          <w:sz w:val="22"/>
        </w:rPr>
        <w:sectPr>
          <w:headerReference w:type="default" r:id="rId5"/>
          <w:type w:val="continuous"/>
          <w:pgSz w:w="11910" w:h="16840"/>
          <w:pgMar w:header="791" w:footer="0" w:top="1320" w:bottom="280" w:left="1133" w:right="992"/>
          <w:pgNumType w:start="1"/>
        </w:sectPr>
      </w:pPr>
    </w:p>
    <w:p>
      <w:pPr>
        <w:pStyle w:val="BodyText"/>
        <w:spacing w:before="10" w:after="1"/>
        <w:rPr>
          <w:b/>
          <w:sz w:val="15"/>
        </w:rPr>
      </w:pPr>
    </w:p>
    <w:tbl>
      <w:tblPr>
        <w:tblW w:w="0" w:type="auto"/>
        <w:jc w:val="left"/>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3"/>
        <w:gridCol w:w="9037"/>
      </w:tblGrid>
      <w:tr>
        <w:trPr>
          <w:trHeight w:val="2753" w:hRule="atLeast"/>
        </w:trPr>
        <w:tc>
          <w:tcPr>
            <w:tcW w:w="9670" w:type="dxa"/>
            <w:gridSpan w:val="2"/>
          </w:tcPr>
          <w:p>
            <w:pPr>
              <w:pStyle w:val="TableParagraph"/>
              <w:spacing w:before="1"/>
              <w:ind w:right="46"/>
              <w:jc w:val="both"/>
              <w:rPr>
                <w:sz w:val="22"/>
              </w:rPr>
            </w:pPr>
            <w:r>
              <w:rPr>
                <w:b/>
                <w:sz w:val="22"/>
              </w:rPr>
              <w:t>THIS AGREEMENT </w:t>
            </w:r>
            <w:r>
              <w:rPr>
                <w:sz w:val="22"/>
              </w:rPr>
              <w:t>is made at the place and date as specified in Schedule I (a) </w:t>
            </w:r>
            <w:r>
              <w:rPr>
                <w:b/>
                <w:sz w:val="22"/>
              </w:rPr>
              <w:t>BETWEEN </w:t>
            </w:r>
            <w:r>
              <w:rPr>
                <w:sz w:val="22"/>
              </w:rPr>
              <w:t>such persons, whose name(s) and address(es) are as specified in Schedule I (b) (hereinafter referred to</w:t>
            </w:r>
            <w:r>
              <w:rPr>
                <w:spacing w:val="40"/>
                <w:sz w:val="22"/>
              </w:rPr>
              <w:t> </w:t>
            </w:r>
            <w:r>
              <w:rPr>
                <w:sz w:val="22"/>
              </w:rPr>
              <w:t>as the “</w:t>
            </w:r>
            <w:r>
              <w:rPr>
                <w:b/>
                <w:sz w:val="22"/>
              </w:rPr>
              <w:t>Borrowers</w:t>
            </w:r>
            <w:r>
              <w:rPr>
                <w:sz w:val="22"/>
              </w:rPr>
              <w:t>” which expression shall unless repugnant to the context or meaning thereof include its successors and assigns and all persons deriving/ claiming title there under) </w:t>
            </w:r>
            <w:r>
              <w:rPr>
                <w:b/>
                <w:sz w:val="22"/>
              </w:rPr>
              <w:t>AND </w:t>
            </w:r>
            <w:r>
              <w:rPr>
                <w:sz w:val="22"/>
              </w:rPr>
              <w:t>The South Indian Bank Ltd, a banking company incorporated under the Companies Act, 1913 and having its Registered Office at “SIB House”, T.B. Road, Mission Quarters, Thrissur and one of its Branch Offices at the place specified in Schedule I (c) (hereinafter referred to as the “</w:t>
            </w:r>
            <w:r>
              <w:rPr>
                <w:b/>
                <w:sz w:val="22"/>
              </w:rPr>
              <w:t>Bank</w:t>
            </w:r>
            <w:r>
              <w:rPr>
                <w:sz w:val="22"/>
              </w:rPr>
              <w:t>” which expression shall unless repugnant to the context or meaning thereof include its successors and </w:t>
            </w:r>
            <w:r>
              <w:rPr>
                <w:spacing w:val="-2"/>
                <w:sz w:val="22"/>
              </w:rPr>
              <w:t>assigns).</w:t>
            </w:r>
          </w:p>
        </w:tc>
      </w:tr>
      <w:tr>
        <w:trPr>
          <w:trHeight w:val="1119" w:hRule="atLeast"/>
        </w:trPr>
        <w:tc>
          <w:tcPr>
            <w:tcW w:w="9670" w:type="dxa"/>
            <w:gridSpan w:val="2"/>
          </w:tcPr>
          <w:p>
            <w:pPr>
              <w:pStyle w:val="TableParagraph"/>
              <w:spacing w:before="120"/>
              <w:ind w:right="54"/>
              <w:jc w:val="both"/>
              <w:rPr>
                <w:sz w:val="22"/>
              </w:rPr>
            </w:pPr>
            <w:r>
              <w:rPr>
                <w:b/>
                <w:sz w:val="22"/>
              </w:rPr>
              <w:t>WHEREAS</w:t>
            </w:r>
            <w:r>
              <w:rPr>
                <w:b/>
                <w:spacing w:val="40"/>
                <w:sz w:val="22"/>
              </w:rPr>
              <w:t> </w:t>
            </w:r>
            <w:r>
              <w:rPr>
                <w:sz w:val="22"/>
              </w:rPr>
              <w:t>the Borrower/s has applied to the bank for a loan/ advance of the amount more fully specified under Schedule 1 (d) of this agreement for the purpose stated under Schedule I (e) of</w:t>
            </w:r>
            <w:r>
              <w:rPr>
                <w:spacing w:val="40"/>
                <w:sz w:val="22"/>
              </w:rPr>
              <w:t> </w:t>
            </w:r>
            <w:r>
              <w:rPr>
                <w:sz w:val="22"/>
              </w:rPr>
              <w:t>this Agreement.</w:t>
            </w:r>
          </w:p>
        </w:tc>
      </w:tr>
      <w:tr>
        <w:trPr>
          <w:trHeight w:val="825" w:hRule="atLeast"/>
        </w:trPr>
        <w:tc>
          <w:tcPr>
            <w:tcW w:w="9670" w:type="dxa"/>
            <w:gridSpan w:val="2"/>
          </w:tcPr>
          <w:p>
            <w:pPr>
              <w:pStyle w:val="TableParagraph"/>
              <w:spacing w:before="120"/>
              <w:ind w:right="48"/>
              <w:rPr>
                <w:sz w:val="22"/>
              </w:rPr>
            </w:pPr>
            <w:r>
              <w:rPr>
                <w:b/>
                <w:sz w:val="22"/>
              </w:rPr>
              <w:t>AND</w:t>
            </w:r>
            <w:r>
              <w:rPr>
                <w:b/>
                <w:spacing w:val="-2"/>
                <w:sz w:val="22"/>
              </w:rPr>
              <w:t> </w:t>
            </w:r>
            <w:r>
              <w:rPr>
                <w:b/>
                <w:sz w:val="22"/>
              </w:rPr>
              <w:t>WHEREAS</w:t>
            </w:r>
            <w:r>
              <w:rPr>
                <w:b/>
                <w:spacing w:val="-2"/>
                <w:sz w:val="22"/>
              </w:rPr>
              <w:t> </w:t>
            </w:r>
            <w:r>
              <w:rPr>
                <w:sz w:val="22"/>
              </w:rPr>
              <w:t>the</w:t>
            </w:r>
            <w:r>
              <w:rPr>
                <w:spacing w:val="-3"/>
                <w:sz w:val="22"/>
              </w:rPr>
              <w:t> </w:t>
            </w:r>
            <w:r>
              <w:rPr>
                <w:sz w:val="22"/>
              </w:rPr>
              <w:t>bank</w:t>
            </w:r>
            <w:r>
              <w:rPr>
                <w:spacing w:val="-2"/>
                <w:sz w:val="22"/>
              </w:rPr>
              <w:t> </w:t>
            </w:r>
            <w:r>
              <w:rPr>
                <w:sz w:val="22"/>
              </w:rPr>
              <w:t>agreed</w:t>
            </w:r>
            <w:r>
              <w:rPr>
                <w:spacing w:val="-3"/>
                <w:sz w:val="22"/>
              </w:rPr>
              <w:t> </w:t>
            </w:r>
            <w:r>
              <w:rPr>
                <w:sz w:val="22"/>
              </w:rPr>
              <w:t>to</w:t>
            </w:r>
            <w:r>
              <w:rPr>
                <w:spacing w:val="-2"/>
                <w:sz w:val="22"/>
              </w:rPr>
              <w:t> </w:t>
            </w:r>
            <w:r>
              <w:rPr>
                <w:sz w:val="22"/>
              </w:rPr>
              <w:t>advance/already</w:t>
            </w:r>
            <w:r>
              <w:rPr>
                <w:spacing w:val="-1"/>
                <w:sz w:val="22"/>
              </w:rPr>
              <w:t> </w:t>
            </w:r>
            <w:r>
              <w:rPr>
                <w:sz w:val="22"/>
              </w:rPr>
              <w:t>advanced</w:t>
            </w:r>
            <w:r>
              <w:rPr>
                <w:spacing w:val="-3"/>
                <w:sz w:val="22"/>
              </w:rPr>
              <w:t> </w:t>
            </w:r>
            <w:r>
              <w:rPr>
                <w:sz w:val="22"/>
              </w:rPr>
              <w:t>such</w:t>
            </w:r>
            <w:r>
              <w:rPr>
                <w:spacing w:val="-3"/>
                <w:sz w:val="22"/>
              </w:rPr>
              <w:t> </w:t>
            </w:r>
            <w:r>
              <w:rPr>
                <w:sz w:val="22"/>
              </w:rPr>
              <w:t>loan</w:t>
            </w:r>
            <w:r>
              <w:rPr>
                <w:spacing w:val="-3"/>
                <w:sz w:val="22"/>
              </w:rPr>
              <w:t> </w:t>
            </w:r>
            <w:r>
              <w:rPr>
                <w:sz w:val="22"/>
              </w:rPr>
              <w:t>upon</w:t>
            </w:r>
            <w:r>
              <w:rPr>
                <w:spacing w:val="-3"/>
                <w:sz w:val="22"/>
              </w:rPr>
              <w:t> </w:t>
            </w:r>
            <w:r>
              <w:rPr>
                <w:sz w:val="22"/>
              </w:rPr>
              <w:t>the</w:t>
            </w:r>
            <w:r>
              <w:rPr>
                <w:spacing w:val="-3"/>
                <w:sz w:val="22"/>
              </w:rPr>
              <w:t> </w:t>
            </w:r>
            <w:r>
              <w:rPr>
                <w:sz w:val="22"/>
              </w:rPr>
              <w:t>terms</w:t>
            </w:r>
            <w:r>
              <w:rPr>
                <w:spacing w:val="-2"/>
                <w:sz w:val="22"/>
              </w:rPr>
              <w:t> </w:t>
            </w:r>
            <w:r>
              <w:rPr>
                <w:sz w:val="22"/>
              </w:rPr>
              <w:t>set</w:t>
            </w:r>
            <w:r>
              <w:rPr>
                <w:spacing w:val="-3"/>
                <w:sz w:val="22"/>
              </w:rPr>
              <w:t> </w:t>
            </w:r>
            <w:r>
              <w:rPr>
                <w:sz w:val="22"/>
              </w:rPr>
              <w:t>forth in these presents and in other loan/security documents.</w:t>
            </w:r>
          </w:p>
        </w:tc>
      </w:tr>
      <w:tr>
        <w:trPr>
          <w:trHeight w:val="825" w:hRule="atLeast"/>
        </w:trPr>
        <w:tc>
          <w:tcPr>
            <w:tcW w:w="9670" w:type="dxa"/>
            <w:gridSpan w:val="2"/>
          </w:tcPr>
          <w:p>
            <w:pPr>
              <w:pStyle w:val="TableParagraph"/>
              <w:tabs>
                <w:tab w:pos="822" w:val="left" w:leader="none"/>
                <w:tab w:pos="1227" w:val="left" w:leader="none"/>
                <w:tab w:pos="1628" w:val="left" w:leader="none"/>
                <w:tab w:pos="2656" w:val="left" w:leader="none"/>
                <w:tab w:pos="4332" w:val="left" w:leader="none"/>
                <w:tab w:pos="5030" w:val="left" w:leader="none"/>
                <w:tab w:pos="7335" w:val="left" w:leader="none"/>
                <w:tab w:pos="8453" w:val="left" w:leader="none"/>
              </w:tabs>
              <w:spacing w:before="120"/>
              <w:ind w:right="48"/>
              <w:rPr>
                <w:b/>
                <w:sz w:val="22"/>
              </w:rPr>
            </w:pPr>
            <w:r>
              <w:rPr>
                <w:b/>
                <w:spacing w:val="-4"/>
                <w:sz w:val="22"/>
              </w:rPr>
              <w:t>NOW</w:t>
            </w:r>
            <w:r>
              <w:rPr>
                <w:b/>
                <w:sz w:val="22"/>
              </w:rPr>
              <w:tab/>
            </w:r>
            <w:r>
              <w:rPr>
                <w:b/>
                <w:spacing w:val="-6"/>
                <w:sz w:val="22"/>
              </w:rPr>
              <w:t>IT</w:t>
            </w:r>
            <w:r>
              <w:rPr>
                <w:b/>
                <w:sz w:val="22"/>
              </w:rPr>
              <w:tab/>
            </w:r>
            <w:r>
              <w:rPr>
                <w:b/>
                <w:spacing w:val="-6"/>
                <w:sz w:val="22"/>
              </w:rPr>
              <w:t>IS</w:t>
            </w:r>
            <w:r>
              <w:rPr>
                <w:b/>
                <w:sz w:val="22"/>
              </w:rPr>
              <w:tab/>
            </w:r>
            <w:r>
              <w:rPr>
                <w:b/>
                <w:spacing w:val="-2"/>
                <w:sz w:val="22"/>
              </w:rPr>
              <w:t>HEREBY</w:t>
            </w:r>
            <w:r>
              <w:rPr>
                <w:b/>
                <w:sz w:val="22"/>
              </w:rPr>
              <w:tab/>
            </w:r>
            <w:r>
              <w:rPr>
                <w:b/>
                <w:spacing w:val="-2"/>
                <w:sz w:val="22"/>
              </w:rPr>
              <w:t>IRREVOCABLY</w:t>
            </w:r>
            <w:r>
              <w:rPr>
                <w:b/>
                <w:sz w:val="22"/>
              </w:rPr>
              <w:tab/>
            </w:r>
            <w:r>
              <w:rPr>
                <w:b/>
                <w:spacing w:val="-4"/>
                <w:sz w:val="22"/>
              </w:rPr>
              <w:t>AND</w:t>
            </w:r>
            <w:r>
              <w:rPr>
                <w:b/>
                <w:sz w:val="22"/>
              </w:rPr>
              <w:tab/>
            </w:r>
            <w:r>
              <w:rPr>
                <w:b/>
                <w:spacing w:val="-2"/>
                <w:sz w:val="22"/>
              </w:rPr>
              <w:t>UNCONDITIONALLY</w:t>
            </w:r>
            <w:r>
              <w:rPr>
                <w:b/>
                <w:sz w:val="22"/>
              </w:rPr>
              <w:tab/>
            </w:r>
            <w:r>
              <w:rPr>
                <w:b/>
                <w:spacing w:val="-2"/>
                <w:sz w:val="22"/>
              </w:rPr>
              <w:t>AGREED,</w:t>
            </w:r>
            <w:r>
              <w:rPr>
                <w:b/>
                <w:sz w:val="22"/>
              </w:rPr>
              <w:tab/>
            </w:r>
            <w:r>
              <w:rPr>
                <w:b/>
                <w:spacing w:val="-2"/>
                <w:sz w:val="22"/>
              </w:rPr>
              <w:t>DECLARED, </w:t>
            </w:r>
            <w:r>
              <w:rPr>
                <w:b/>
                <w:sz w:val="22"/>
              </w:rPr>
              <w:t>RECORDED AND CONFIRMED AS FOLLOWS:-</w:t>
            </w:r>
          </w:p>
        </w:tc>
      </w:tr>
      <w:tr>
        <w:trPr>
          <w:trHeight w:val="1116" w:hRule="atLeast"/>
        </w:trPr>
        <w:tc>
          <w:tcPr>
            <w:tcW w:w="9670" w:type="dxa"/>
            <w:gridSpan w:val="2"/>
          </w:tcPr>
          <w:p>
            <w:pPr>
              <w:pStyle w:val="TableParagraph"/>
              <w:spacing w:before="120"/>
              <w:ind w:right="50"/>
              <w:jc w:val="both"/>
              <w:rPr>
                <w:sz w:val="22"/>
              </w:rPr>
            </w:pPr>
            <w:r>
              <w:rPr>
                <w:sz w:val="22"/>
              </w:rPr>
              <w:t>In consideration of the Bank granting/ agreeing to grant the loan more particularly described in schedule I (d) of this Agreement, it is irrevocably and unconditionally agreed, declared, recorded and confirmed as follows:</w:t>
            </w:r>
          </w:p>
        </w:tc>
      </w:tr>
      <w:tr>
        <w:trPr>
          <w:trHeight w:val="945" w:hRule="atLeast"/>
        </w:trPr>
        <w:tc>
          <w:tcPr>
            <w:tcW w:w="633" w:type="dxa"/>
          </w:tcPr>
          <w:p>
            <w:pPr>
              <w:pStyle w:val="TableParagraph"/>
              <w:ind w:left="0"/>
              <w:rPr>
                <w:rFonts w:ascii="Times New Roman"/>
                <w:sz w:val="22"/>
              </w:rPr>
            </w:pPr>
          </w:p>
        </w:tc>
        <w:tc>
          <w:tcPr>
            <w:tcW w:w="9037" w:type="dxa"/>
          </w:tcPr>
          <w:p>
            <w:pPr>
              <w:pStyle w:val="TableParagraph"/>
              <w:spacing w:line="410" w:lineRule="atLeast" w:before="3"/>
              <w:ind w:left="2938" w:right="3574" w:firstLine="765"/>
              <w:rPr>
                <w:b/>
                <w:sz w:val="22"/>
              </w:rPr>
            </w:pPr>
            <w:r>
              <w:rPr>
                <w:b/>
                <w:sz w:val="22"/>
              </w:rPr>
              <w:t>ARTICLE I</w:t>
            </w:r>
            <w:r>
              <w:rPr>
                <w:b/>
                <w:spacing w:val="40"/>
                <w:sz w:val="22"/>
              </w:rPr>
              <w:t> </w:t>
            </w:r>
            <w:r>
              <w:rPr>
                <w:b/>
                <w:sz w:val="22"/>
              </w:rPr>
              <w:t>TERMS</w:t>
            </w:r>
            <w:r>
              <w:rPr>
                <w:b/>
                <w:spacing w:val="-13"/>
                <w:sz w:val="22"/>
              </w:rPr>
              <w:t> </w:t>
            </w:r>
            <w:r>
              <w:rPr>
                <w:b/>
                <w:sz w:val="22"/>
              </w:rPr>
              <w:t>OF</w:t>
            </w:r>
            <w:r>
              <w:rPr>
                <w:b/>
                <w:spacing w:val="-13"/>
                <w:sz w:val="22"/>
              </w:rPr>
              <w:t> </w:t>
            </w:r>
            <w:r>
              <w:rPr>
                <w:b/>
                <w:sz w:val="22"/>
              </w:rPr>
              <w:t>THE</w:t>
            </w:r>
            <w:r>
              <w:rPr>
                <w:b/>
                <w:spacing w:val="-13"/>
                <w:sz w:val="22"/>
              </w:rPr>
              <w:t> </w:t>
            </w:r>
            <w:r>
              <w:rPr>
                <w:b/>
                <w:sz w:val="22"/>
              </w:rPr>
              <w:t>FACILITY</w:t>
            </w:r>
          </w:p>
        </w:tc>
      </w:tr>
      <w:tr>
        <w:trPr>
          <w:trHeight w:val="532" w:hRule="atLeast"/>
        </w:trPr>
        <w:tc>
          <w:tcPr>
            <w:tcW w:w="633" w:type="dxa"/>
          </w:tcPr>
          <w:p>
            <w:pPr>
              <w:pStyle w:val="TableParagraph"/>
              <w:spacing w:before="120"/>
              <w:rPr>
                <w:b/>
                <w:sz w:val="22"/>
              </w:rPr>
            </w:pPr>
            <w:r>
              <w:rPr>
                <w:b/>
                <w:spacing w:val="-5"/>
                <w:sz w:val="22"/>
              </w:rPr>
              <w:t>1.1</w:t>
            </w:r>
          </w:p>
        </w:tc>
        <w:tc>
          <w:tcPr>
            <w:tcW w:w="9037" w:type="dxa"/>
          </w:tcPr>
          <w:p>
            <w:pPr>
              <w:pStyle w:val="TableParagraph"/>
              <w:spacing w:before="120"/>
              <w:ind w:left="269"/>
              <w:rPr>
                <w:b/>
                <w:sz w:val="22"/>
              </w:rPr>
            </w:pPr>
            <w:r>
              <w:rPr>
                <w:b/>
                <w:sz w:val="22"/>
              </w:rPr>
              <w:t>Construction</w:t>
            </w:r>
            <w:r>
              <w:rPr>
                <w:b/>
                <w:spacing w:val="-2"/>
                <w:sz w:val="22"/>
              </w:rPr>
              <w:t> </w:t>
            </w:r>
            <w:r>
              <w:rPr>
                <w:b/>
                <w:sz w:val="22"/>
              </w:rPr>
              <w:t>of</w:t>
            </w:r>
            <w:r>
              <w:rPr>
                <w:b/>
                <w:spacing w:val="-4"/>
                <w:sz w:val="22"/>
              </w:rPr>
              <w:t> </w:t>
            </w:r>
            <w:r>
              <w:rPr>
                <w:b/>
                <w:sz w:val="22"/>
              </w:rPr>
              <w:t>the</w:t>
            </w:r>
            <w:r>
              <w:rPr>
                <w:b/>
                <w:spacing w:val="-2"/>
                <w:sz w:val="22"/>
              </w:rPr>
              <w:t> Agreement</w:t>
            </w:r>
          </w:p>
        </w:tc>
      </w:tr>
      <w:tr>
        <w:trPr>
          <w:trHeight w:val="3526" w:hRule="atLeast"/>
        </w:trPr>
        <w:tc>
          <w:tcPr>
            <w:tcW w:w="9670" w:type="dxa"/>
            <w:gridSpan w:val="2"/>
          </w:tcPr>
          <w:p>
            <w:pPr>
              <w:pStyle w:val="TableParagraph"/>
              <w:numPr>
                <w:ilvl w:val="0"/>
                <w:numId w:val="1"/>
              </w:numPr>
              <w:tabs>
                <w:tab w:pos="334" w:val="left" w:leader="none"/>
              </w:tabs>
              <w:spacing w:line="240" w:lineRule="auto" w:before="120" w:after="0"/>
              <w:ind w:left="50" w:right="54" w:firstLine="0"/>
              <w:jc w:val="both"/>
              <w:rPr>
                <w:sz w:val="22"/>
              </w:rPr>
            </w:pPr>
            <w:r>
              <w:rPr>
                <w:sz w:val="22"/>
              </w:rPr>
              <w:t>The preamble portion of this agreement shall be deemed to be an integral part of this </w:t>
            </w:r>
            <w:r>
              <w:rPr>
                <w:spacing w:val="-2"/>
                <w:sz w:val="22"/>
              </w:rPr>
              <w:t>agreement.</w:t>
            </w:r>
          </w:p>
          <w:p>
            <w:pPr>
              <w:pStyle w:val="TableParagraph"/>
              <w:numPr>
                <w:ilvl w:val="0"/>
                <w:numId w:val="1"/>
              </w:numPr>
              <w:tabs>
                <w:tab w:pos="315" w:val="left" w:leader="none"/>
              </w:tabs>
              <w:spacing w:line="240" w:lineRule="auto" w:before="120" w:after="0"/>
              <w:ind w:left="50" w:right="50" w:firstLine="0"/>
              <w:jc w:val="both"/>
              <w:rPr>
                <w:sz w:val="22"/>
              </w:rPr>
            </w:pPr>
            <w:r>
              <w:rPr>
                <w:sz w:val="22"/>
              </w:rPr>
              <w:t>The terms, conditions, covenants etc. contained in this agreement shall apply, subsist and be operative in respect of the credit facilities granted or to be granted by the Bank and this agreement shall be construed and read as part and parcel of documents/agreements executed/to be executed by the Borrower(s) in favour of the Bank.</w:t>
            </w:r>
          </w:p>
          <w:p>
            <w:pPr>
              <w:pStyle w:val="TableParagraph"/>
              <w:numPr>
                <w:ilvl w:val="0"/>
                <w:numId w:val="1"/>
              </w:numPr>
              <w:tabs>
                <w:tab w:pos="264" w:val="left" w:leader="none"/>
              </w:tabs>
              <w:spacing w:line="240" w:lineRule="auto" w:before="122" w:after="0"/>
              <w:ind w:left="50" w:right="54" w:firstLine="0"/>
              <w:jc w:val="both"/>
              <w:rPr>
                <w:sz w:val="22"/>
              </w:rPr>
            </w:pPr>
            <w:r>
              <w:rPr>
                <w:sz w:val="22"/>
              </w:rPr>
              <w:t>The Loan Application shall be deemed to constitute the basis of this agreement and of the loan advanced or to be advanced by the Bank hereunder</w:t>
            </w:r>
          </w:p>
          <w:p>
            <w:pPr>
              <w:pStyle w:val="TableParagraph"/>
              <w:numPr>
                <w:ilvl w:val="0"/>
                <w:numId w:val="1"/>
              </w:numPr>
              <w:tabs>
                <w:tab w:pos="308" w:val="left" w:leader="none"/>
              </w:tabs>
              <w:spacing w:line="237" w:lineRule="auto" w:before="123" w:after="0"/>
              <w:ind w:left="50" w:right="50" w:firstLine="0"/>
              <w:jc w:val="both"/>
              <w:rPr>
                <w:sz w:val="22"/>
              </w:rPr>
            </w:pPr>
            <w:r>
              <w:rPr>
                <w:sz w:val="22"/>
              </w:rPr>
              <w:t>The Borrower(s) agree and understand that whenever the context requires, singular term shall include plural and plural term shall include singular.</w:t>
            </w:r>
          </w:p>
        </w:tc>
      </w:tr>
      <w:tr>
        <w:trPr>
          <w:trHeight w:val="532" w:hRule="atLeast"/>
        </w:trPr>
        <w:tc>
          <w:tcPr>
            <w:tcW w:w="633" w:type="dxa"/>
          </w:tcPr>
          <w:p>
            <w:pPr>
              <w:pStyle w:val="TableParagraph"/>
              <w:spacing w:before="120"/>
              <w:rPr>
                <w:b/>
                <w:sz w:val="22"/>
              </w:rPr>
            </w:pPr>
            <w:r>
              <w:rPr>
                <w:b/>
                <w:spacing w:val="-5"/>
                <w:sz w:val="22"/>
              </w:rPr>
              <w:t>1.2</w:t>
            </w:r>
          </w:p>
        </w:tc>
        <w:tc>
          <w:tcPr>
            <w:tcW w:w="9037" w:type="dxa"/>
          </w:tcPr>
          <w:p>
            <w:pPr>
              <w:pStyle w:val="TableParagraph"/>
              <w:spacing w:before="120"/>
              <w:ind w:left="269"/>
              <w:rPr>
                <w:b/>
                <w:sz w:val="22"/>
              </w:rPr>
            </w:pPr>
            <w:r>
              <w:rPr>
                <w:b/>
                <w:sz w:val="22"/>
              </w:rPr>
              <w:t>Borrower’s</w:t>
            </w:r>
            <w:r>
              <w:rPr>
                <w:b/>
                <w:spacing w:val="-9"/>
                <w:sz w:val="22"/>
              </w:rPr>
              <w:t> </w:t>
            </w:r>
            <w:r>
              <w:rPr>
                <w:b/>
                <w:sz w:val="22"/>
              </w:rPr>
              <w:t>Warranty,</w:t>
            </w:r>
            <w:r>
              <w:rPr>
                <w:b/>
                <w:spacing w:val="-7"/>
                <w:sz w:val="22"/>
              </w:rPr>
              <w:t> </w:t>
            </w:r>
            <w:r>
              <w:rPr>
                <w:b/>
                <w:sz w:val="22"/>
              </w:rPr>
              <w:t>Undertaking</w:t>
            </w:r>
            <w:r>
              <w:rPr>
                <w:b/>
                <w:spacing w:val="-7"/>
                <w:sz w:val="22"/>
              </w:rPr>
              <w:t> </w:t>
            </w:r>
            <w:r>
              <w:rPr>
                <w:b/>
                <w:sz w:val="22"/>
              </w:rPr>
              <w:t>&amp;</w:t>
            </w:r>
            <w:r>
              <w:rPr>
                <w:b/>
                <w:spacing w:val="-8"/>
                <w:sz w:val="22"/>
              </w:rPr>
              <w:t> </w:t>
            </w:r>
            <w:r>
              <w:rPr>
                <w:b/>
                <w:spacing w:val="-2"/>
                <w:sz w:val="22"/>
              </w:rPr>
              <w:t>Declaration</w:t>
            </w:r>
          </w:p>
        </w:tc>
      </w:tr>
      <w:tr>
        <w:trPr>
          <w:trHeight w:val="1704" w:hRule="atLeast"/>
        </w:trPr>
        <w:tc>
          <w:tcPr>
            <w:tcW w:w="9670" w:type="dxa"/>
            <w:gridSpan w:val="2"/>
          </w:tcPr>
          <w:p>
            <w:pPr>
              <w:pStyle w:val="TableParagraph"/>
              <w:numPr>
                <w:ilvl w:val="0"/>
                <w:numId w:val="2"/>
              </w:numPr>
              <w:tabs>
                <w:tab w:pos="310" w:val="left" w:leader="none"/>
              </w:tabs>
              <w:spacing w:line="240" w:lineRule="auto" w:before="120" w:after="0"/>
              <w:ind w:left="50" w:right="50" w:firstLine="0"/>
              <w:jc w:val="left"/>
              <w:rPr>
                <w:sz w:val="22"/>
              </w:rPr>
            </w:pPr>
            <w:r>
              <w:rPr>
                <w:sz w:val="22"/>
              </w:rPr>
              <w:t>The</w:t>
            </w:r>
            <w:r>
              <w:rPr>
                <w:spacing w:val="35"/>
                <w:sz w:val="22"/>
              </w:rPr>
              <w:t> </w:t>
            </w:r>
            <w:r>
              <w:rPr>
                <w:sz w:val="22"/>
              </w:rPr>
              <w:t>borrower</w:t>
            </w:r>
            <w:r>
              <w:rPr>
                <w:spacing w:val="35"/>
                <w:sz w:val="22"/>
              </w:rPr>
              <w:t> </w:t>
            </w:r>
            <w:r>
              <w:rPr>
                <w:sz w:val="22"/>
              </w:rPr>
              <w:t>hereby</w:t>
            </w:r>
            <w:r>
              <w:rPr>
                <w:spacing w:val="36"/>
                <w:sz w:val="22"/>
              </w:rPr>
              <w:t> </w:t>
            </w:r>
            <w:r>
              <w:rPr>
                <w:sz w:val="22"/>
              </w:rPr>
              <w:t>warrants</w:t>
            </w:r>
            <w:r>
              <w:rPr>
                <w:spacing w:val="35"/>
                <w:sz w:val="22"/>
              </w:rPr>
              <w:t> </w:t>
            </w:r>
            <w:r>
              <w:rPr>
                <w:sz w:val="22"/>
              </w:rPr>
              <w:t>the</w:t>
            </w:r>
            <w:r>
              <w:rPr>
                <w:spacing w:val="37"/>
                <w:sz w:val="22"/>
              </w:rPr>
              <w:t> </w:t>
            </w:r>
            <w:r>
              <w:rPr>
                <w:sz w:val="22"/>
              </w:rPr>
              <w:t>correctness</w:t>
            </w:r>
            <w:r>
              <w:rPr>
                <w:spacing w:val="37"/>
                <w:sz w:val="22"/>
              </w:rPr>
              <w:t> </w:t>
            </w:r>
            <w:r>
              <w:rPr>
                <w:sz w:val="22"/>
              </w:rPr>
              <w:t>of</w:t>
            </w:r>
            <w:r>
              <w:rPr>
                <w:spacing w:val="36"/>
                <w:sz w:val="22"/>
              </w:rPr>
              <w:t> </w:t>
            </w:r>
            <w:r>
              <w:rPr>
                <w:sz w:val="22"/>
              </w:rPr>
              <w:t>each</w:t>
            </w:r>
            <w:r>
              <w:rPr>
                <w:spacing w:val="35"/>
                <w:sz w:val="22"/>
              </w:rPr>
              <w:t> </w:t>
            </w:r>
            <w:r>
              <w:rPr>
                <w:sz w:val="22"/>
              </w:rPr>
              <w:t>and</w:t>
            </w:r>
            <w:r>
              <w:rPr>
                <w:spacing w:val="37"/>
                <w:sz w:val="22"/>
              </w:rPr>
              <w:t> </w:t>
            </w:r>
            <w:r>
              <w:rPr>
                <w:sz w:val="22"/>
              </w:rPr>
              <w:t>every</w:t>
            </w:r>
            <w:r>
              <w:rPr>
                <w:spacing w:val="36"/>
                <w:sz w:val="22"/>
              </w:rPr>
              <w:t> </w:t>
            </w:r>
            <w:r>
              <w:rPr>
                <w:sz w:val="22"/>
              </w:rPr>
              <w:t>one</w:t>
            </w:r>
            <w:r>
              <w:rPr>
                <w:spacing w:val="37"/>
                <w:sz w:val="22"/>
              </w:rPr>
              <w:t> </w:t>
            </w:r>
            <w:r>
              <w:rPr>
                <w:sz w:val="22"/>
              </w:rPr>
              <w:t>of</w:t>
            </w:r>
            <w:r>
              <w:rPr>
                <w:spacing w:val="36"/>
                <w:sz w:val="22"/>
              </w:rPr>
              <w:t> </w:t>
            </w:r>
            <w:r>
              <w:rPr>
                <w:sz w:val="22"/>
              </w:rPr>
              <w:t>the</w:t>
            </w:r>
            <w:r>
              <w:rPr>
                <w:spacing w:val="37"/>
                <w:sz w:val="22"/>
              </w:rPr>
              <w:t> </w:t>
            </w:r>
            <w:r>
              <w:rPr>
                <w:sz w:val="22"/>
              </w:rPr>
              <w:t>statement</w:t>
            </w:r>
            <w:r>
              <w:rPr>
                <w:spacing w:val="37"/>
                <w:sz w:val="22"/>
              </w:rPr>
              <w:t> </w:t>
            </w:r>
            <w:r>
              <w:rPr>
                <w:sz w:val="22"/>
              </w:rPr>
              <w:t>and particulars therein contained and undertakes to carry out the proposals therein set forth.</w:t>
            </w:r>
          </w:p>
          <w:p>
            <w:pPr>
              <w:pStyle w:val="TableParagraph"/>
              <w:numPr>
                <w:ilvl w:val="0"/>
                <w:numId w:val="2"/>
              </w:numPr>
              <w:tabs>
                <w:tab w:pos="340" w:val="left" w:leader="none"/>
              </w:tabs>
              <w:spacing w:line="240" w:lineRule="auto" w:before="120" w:after="0"/>
              <w:ind w:left="340" w:right="0" w:hanging="290"/>
              <w:jc w:val="left"/>
              <w:rPr>
                <w:sz w:val="22"/>
              </w:rPr>
            </w:pPr>
            <w:r>
              <w:rPr>
                <w:sz w:val="22"/>
              </w:rPr>
              <w:t>The</w:t>
            </w:r>
            <w:r>
              <w:rPr>
                <w:spacing w:val="49"/>
                <w:sz w:val="22"/>
              </w:rPr>
              <w:t> </w:t>
            </w:r>
            <w:r>
              <w:rPr>
                <w:sz w:val="22"/>
              </w:rPr>
              <w:t>Borrower/s</w:t>
            </w:r>
            <w:r>
              <w:rPr>
                <w:spacing w:val="50"/>
                <w:sz w:val="22"/>
              </w:rPr>
              <w:t> </w:t>
            </w:r>
            <w:r>
              <w:rPr>
                <w:sz w:val="22"/>
              </w:rPr>
              <w:t>hereby</w:t>
            </w:r>
            <w:r>
              <w:rPr>
                <w:spacing w:val="50"/>
                <w:sz w:val="22"/>
              </w:rPr>
              <w:t> </w:t>
            </w:r>
            <w:r>
              <w:rPr>
                <w:sz w:val="22"/>
              </w:rPr>
              <w:t>agrees</w:t>
            </w:r>
            <w:r>
              <w:rPr>
                <w:spacing w:val="49"/>
                <w:sz w:val="22"/>
              </w:rPr>
              <w:t> </w:t>
            </w:r>
            <w:r>
              <w:rPr>
                <w:sz w:val="22"/>
              </w:rPr>
              <w:t>that</w:t>
            </w:r>
            <w:r>
              <w:rPr>
                <w:spacing w:val="49"/>
                <w:sz w:val="22"/>
              </w:rPr>
              <w:t> </w:t>
            </w:r>
            <w:r>
              <w:rPr>
                <w:sz w:val="22"/>
              </w:rPr>
              <w:t>the</w:t>
            </w:r>
            <w:r>
              <w:rPr>
                <w:spacing w:val="49"/>
                <w:sz w:val="22"/>
              </w:rPr>
              <w:t> </w:t>
            </w:r>
            <w:r>
              <w:rPr>
                <w:sz w:val="22"/>
              </w:rPr>
              <w:t>said</w:t>
            </w:r>
            <w:r>
              <w:rPr>
                <w:spacing w:val="48"/>
                <w:sz w:val="22"/>
              </w:rPr>
              <w:t> </w:t>
            </w:r>
            <w:r>
              <w:rPr>
                <w:sz w:val="22"/>
              </w:rPr>
              <w:t>advance</w:t>
            </w:r>
            <w:r>
              <w:rPr>
                <w:spacing w:val="49"/>
                <w:sz w:val="22"/>
              </w:rPr>
              <w:t> </w:t>
            </w:r>
            <w:r>
              <w:rPr>
                <w:sz w:val="22"/>
              </w:rPr>
              <w:t>shall</w:t>
            </w:r>
            <w:r>
              <w:rPr>
                <w:spacing w:val="48"/>
                <w:sz w:val="22"/>
              </w:rPr>
              <w:t> </w:t>
            </w:r>
            <w:r>
              <w:rPr>
                <w:sz w:val="22"/>
              </w:rPr>
              <w:t>be</w:t>
            </w:r>
            <w:r>
              <w:rPr>
                <w:spacing w:val="49"/>
                <w:sz w:val="22"/>
              </w:rPr>
              <w:t> </w:t>
            </w:r>
            <w:r>
              <w:rPr>
                <w:sz w:val="22"/>
              </w:rPr>
              <w:t>governed</w:t>
            </w:r>
            <w:r>
              <w:rPr>
                <w:spacing w:val="49"/>
                <w:sz w:val="22"/>
              </w:rPr>
              <w:t> </w:t>
            </w:r>
            <w:r>
              <w:rPr>
                <w:sz w:val="22"/>
              </w:rPr>
              <w:t>by</w:t>
            </w:r>
            <w:r>
              <w:rPr>
                <w:spacing w:val="50"/>
                <w:sz w:val="22"/>
              </w:rPr>
              <w:t> </w:t>
            </w:r>
            <w:r>
              <w:rPr>
                <w:sz w:val="22"/>
              </w:rPr>
              <w:t>the</w:t>
            </w:r>
            <w:r>
              <w:rPr>
                <w:spacing w:val="49"/>
                <w:sz w:val="22"/>
              </w:rPr>
              <w:t> </w:t>
            </w:r>
            <w:r>
              <w:rPr>
                <w:sz w:val="22"/>
              </w:rPr>
              <w:t>terms</w:t>
            </w:r>
            <w:r>
              <w:rPr>
                <w:spacing w:val="50"/>
                <w:sz w:val="22"/>
              </w:rPr>
              <w:t> </w:t>
            </w:r>
            <w:r>
              <w:rPr>
                <w:spacing w:val="-5"/>
                <w:sz w:val="22"/>
              </w:rPr>
              <w:t>and</w:t>
            </w:r>
          </w:p>
          <w:p>
            <w:pPr>
              <w:pStyle w:val="TableParagraph"/>
              <w:spacing w:line="290" w:lineRule="atLeast"/>
              <w:ind w:right="48"/>
              <w:rPr>
                <w:sz w:val="22"/>
              </w:rPr>
            </w:pPr>
            <w:r>
              <w:rPr>
                <w:sz w:val="22"/>
              </w:rPr>
              <w:t>conditions contained herein as well as those embodied in the loan sanction letter, Instrument of</w:t>
            </w:r>
            <w:r>
              <w:rPr>
                <w:spacing w:val="40"/>
                <w:sz w:val="22"/>
              </w:rPr>
              <w:t> </w:t>
            </w:r>
            <w:r>
              <w:rPr>
                <w:sz w:val="22"/>
              </w:rPr>
              <w:t>Hypothecation,</w:t>
            </w:r>
            <w:r>
              <w:rPr>
                <w:spacing w:val="7"/>
                <w:sz w:val="22"/>
              </w:rPr>
              <w:t> </w:t>
            </w:r>
            <w:r>
              <w:rPr>
                <w:sz w:val="22"/>
              </w:rPr>
              <w:t>Deed</w:t>
            </w:r>
            <w:r>
              <w:rPr>
                <w:spacing w:val="8"/>
                <w:sz w:val="22"/>
              </w:rPr>
              <w:t> </w:t>
            </w:r>
            <w:r>
              <w:rPr>
                <w:sz w:val="22"/>
              </w:rPr>
              <w:t>of</w:t>
            </w:r>
            <w:r>
              <w:rPr>
                <w:spacing w:val="9"/>
                <w:sz w:val="22"/>
              </w:rPr>
              <w:t> </w:t>
            </w:r>
            <w:r>
              <w:rPr>
                <w:sz w:val="22"/>
              </w:rPr>
              <w:t>Guarantee,</w:t>
            </w:r>
            <w:r>
              <w:rPr>
                <w:spacing w:val="9"/>
                <w:sz w:val="22"/>
              </w:rPr>
              <w:t> </w:t>
            </w:r>
            <w:r>
              <w:rPr>
                <w:sz w:val="22"/>
              </w:rPr>
              <w:t>and</w:t>
            </w:r>
            <w:r>
              <w:rPr>
                <w:spacing w:val="11"/>
                <w:sz w:val="22"/>
              </w:rPr>
              <w:t> </w:t>
            </w:r>
            <w:r>
              <w:rPr>
                <w:sz w:val="22"/>
              </w:rPr>
              <w:t>other</w:t>
            </w:r>
            <w:r>
              <w:rPr>
                <w:spacing w:val="11"/>
                <w:sz w:val="22"/>
              </w:rPr>
              <w:t> </w:t>
            </w:r>
            <w:r>
              <w:rPr>
                <w:sz w:val="22"/>
              </w:rPr>
              <w:t>loan</w:t>
            </w:r>
            <w:r>
              <w:rPr>
                <w:spacing w:val="11"/>
                <w:sz w:val="22"/>
              </w:rPr>
              <w:t> </w:t>
            </w:r>
            <w:r>
              <w:rPr>
                <w:sz w:val="22"/>
              </w:rPr>
              <w:t>and/or</w:t>
            </w:r>
            <w:r>
              <w:rPr>
                <w:spacing w:val="9"/>
                <w:sz w:val="22"/>
              </w:rPr>
              <w:t> </w:t>
            </w:r>
            <w:r>
              <w:rPr>
                <w:sz w:val="22"/>
              </w:rPr>
              <w:t>security</w:t>
            </w:r>
            <w:r>
              <w:rPr>
                <w:spacing w:val="12"/>
                <w:sz w:val="22"/>
              </w:rPr>
              <w:t> </w:t>
            </w:r>
            <w:r>
              <w:rPr>
                <w:sz w:val="22"/>
              </w:rPr>
              <w:t>documents</w:t>
            </w:r>
            <w:r>
              <w:rPr>
                <w:spacing w:val="11"/>
                <w:sz w:val="22"/>
              </w:rPr>
              <w:t> </w:t>
            </w:r>
            <w:r>
              <w:rPr>
                <w:sz w:val="22"/>
              </w:rPr>
              <w:t>except</w:t>
            </w:r>
            <w:r>
              <w:rPr>
                <w:spacing w:val="11"/>
                <w:sz w:val="22"/>
              </w:rPr>
              <w:t> </w:t>
            </w:r>
            <w:r>
              <w:rPr>
                <w:sz w:val="22"/>
              </w:rPr>
              <w:t>in</w:t>
            </w:r>
            <w:r>
              <w:rPr>
                <w:spacing w:val="11"/>
                <w:sz w:val="22"/>
              </w:rPr>
              <w:t> </w:t>
            </w:r>
            <w:r>
              <w:rPr>
                <w:sz w:val="22"/>
              </w:rPr>
              <w:t>so</w:t>
            </w:r>
            <w:r>
              <w:rPr>
                <w:spacing w:val="12"/>
                <w:sz w:val="22"/>
              </w:rPr>
              <w:t> </w:t>
            </w:r>
            <w:r>
              <w:rPr>
                <w:sz w:val="22"/>
              </w:rPr>
              <w:t>far</w:t>
            </w:r>
            <w:r>
              <w:rPr>
                <w:spacing w:val="13"/>
                <w:sz w:val="22"/>
              </w:rPr>
              <w:t> </w:t>
            </w:r>
            <w:r>
              <w:rPr>
                <w:spacing w:val="-5"/>
                <w:sz w:val="22"/>
              </w:rPr>
              <w:t>as</w:t>
            </w:r>
          </w:p>
        </w:tc>
      </w:tr>
    </w:tbl>
    <w:p>
      <w:pPr>
        <w:pStyle w:val="TableParagraph"/>
        <w:spacing w:after="0" w:line="290" w:lineRule="atLeast"/>
        <w:rPr>
          <w:sz w:val="22"/>
        </w:rPr>
        <w:sectPr>
          <w:pgSz w:w="11910" w:h="16840"/>
          <w:pgMar w:header="791" w:footer="0" w:top="1320" w:bottom="280" w:left="1133" w:right="992"/>
        </w:sectPr>
      </w:pPr>
    </w:p>
    <w:p>
      <w:pPr>
        <w:pStyle w:val="BodyText"/>
        <w:spacing w:before="10"/>
        <w:rPr>
          <w:b/>
          <w:sz w:val="6"/>
        </w:rPr>
      </w:pPr>
    </w:p>
    <w:tbl>
      <w:tblPr>
        <w:tblW w:w="0" w:type="auto"/>
        <w:jc w:val="left"/>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3"/>
        <w:gridCol w:w="9037"/>
      </w:tblGrid>
      <w:tr>
        <w:trPr>
          <w:trHeight w:val="8862" w:hRule="atLeast"/>
        </w:trPr>
        <w:tc>
          <w:tcPr>
            <w:tcW w:w="9670" w:type="dxa"/>
            <w:gridSpan w:val="2"/>
          </w:tcPr>
          <w:p>
            <w:pPr>
              <w:pStyle w:val="TableParagraph"/>
              <w:spacing w:before="1"/>
              <w:ind w:right="55"/>
              <w:jc w:val="both"/>
              <w:rPr>
                <w:sz w:val="22"/>
              </w:rPr>
            </w:pPr>
            <w:r>
              <w:rPr>
                <w:sz w:val="22"/>
              </w:rPr>
              <w:t>the loan/security documents may expressly or by necessary implication be modified by these </w:t>
            </w:r>
            <w:r>
              <w:rPr>
                <w:spacing w:val="-2"/>
                <w:sz w:val="22"/>
              </w:rPr>
              <w:t>presents.</w:t>
            </w:r>
          </w:p>
          <w:p>
            <w:pPr>
              <w:pStyle w:val="TableParagraph"/>
              <w:numPr>
                <w:ilvl w:val="0"/>
                <w:numId w:val="3"/>
              </w:numPr>
              <w:tabs>
                <w:tab w:pos="267" w:val="left" w:leader="none"/>
              </w:tabs>
              <w:spacing w:line="240" w:lineRule="auto" w:before="120" w:after="0"/>
              <w:ind w:left="50" w:right="52" w:firstLine="0"/>
              <w:jc w:val="both"/>
              <w:rPr>
                <w:sz w:val="22"/>
              </w:rPr>
            </w:pPr>
            <w:r>
              <w:rPr>
                <w:sz w:val="22"/>
              </w:rPr>
              <w:t>The Borrower/s agrees and undertakes that the said advance shall be utilised exclusively for the purpose set forth in the Borrower's proposal and for no other purpose.</w:t>
            </w:r>
          </w:p>
          <w:p>
            <w:pPr>
              <w:pStyle w:val="TableParagraph"/>
              <w:numPr>
                <w:ilvl w:val="0"/>
                <w:numId w:val="3"/>
              </w:numPr>
              <w:tabs>
                <w:tab w:pos="340" w:val="left" w:leader="none"/>
              </w:tabs>
              <w:spacing w:line="240" w:lineRule="auto" w:before="121" w:after="0"/>
              <w:ind w:left="50" w:right="52" w:firstLine="0"/>
              <w:jc w:val="both"/>
              <w:rPr>
                <w:sz w:val="22"/>
              </w:rPr>
            </w:pPr>
            <w:r>
              <w:rPr>
                <w:sz w:val="22"/>
              </w:rPr>
              <w:t>The Borrower/s agrees and undertakes to notify the bank in writing of any circumstances affecting the correctness of any particulars set forth in the Borrowers proposal immediately after the occurrence of any such circumstances.</w:t>
            </w:r>
          </w:p>
          <w:p>
            <w:pPr>
              <w:pStyle w:val="TableParagraph"/>
              <w:numPr>
                <w:ilvl w:val="0"/>
                <w:numId w:val="3"/>
              </w:numPr>
              <w:tabs>
                <w:tab w:pos="282" w:val="left" w:leader="none"/>
              </w:tabs>
              <w:spacing w:line="240" w:lineRule="auto" w:before="118" w:after="0"/>
              <w:ind w:left="50" w:right="49" w:firstLine="0"/>
              <w:jc w:val="both"/>
              <w:rPr>
                <w:sz w:val="22"/>
              </w:rPr>
            </w:pPr>
            <w:r>
              <w:rPr>
                <w:sz w:val="22"/>
              </w:rPr>
              <w:t>The Borrower agrees that where Bank has made payment direct to the Supplier of goods along with the margin contributed by the Borrower, the Borrower shall ensure that goods are delivered promptly and in good condition and the Borrower shall furnish copy of necessary receipts, proof</w:t>
            </w:r>
            <w:r>
              <w:rPr>
                <w:spacing w:val="40"/>
                <w:sz w:val="22"/>
              </w:rPr>
              <w:t> </w:t>
            </w:r>
            <w:r>
              <w:rPr>
                <w:sz w:val="22"/>
              </w:rPr>
              <w:t>of delivery etc. to the Bank within one week from the date of disbursement.</w:t>
            </w:r>
          </w:p>
          <w:p>
            <w:pPr>
              <w:pStyle w:val="TableParagraph"/>
              <w:numPr>
                <w:ilvl w:val="0"/>
                <w:numId w:val="3"/>
              </w:numPr>
              <w:tabs>
                <w:tab w:pos="235" w:val="left" w:leader="none"/>
              </w:tabs>
              <w:spacing w:line="240" w:lineRule="auto" w:before="121" w:after="0"/>
              <w:ind w:left="50" w:right="50" w:firstLine="0"/>
              <w:jc w:val="both"/>
              <w:rPr>
                <w:sz w:val="22"/>
              </w:rPr>
            </w:pPr>
            <w:r>
              <w:rPr>
                <w:sz w:val="22"/>
              </w:rPr>
              <w:t>The Borrower shall upon request of the Bank, allow the Bank and any nominee, servant or agent of the Bank to inspect the Borrower's premises and plant &amp; machinery, vehicles and other assets and the Borrower's books of accounts for ensuring that the Borrower has duly complied with the terms of the advance.</w:t>
            </w:r>
          </w:p>
          <w:p>
            <w:pPr>
              <w:pStyle w:val="TableParagraph"/>
              <w:numPr>
                <w:ilvl w:val="0"/>
                <w:numId w:val="3"/>
              </w:numPr>
              <w:tabs>
                <w:tab w:pos="292" w:val="left" w:leader="none"/>
              </w:tabs>
              <w:spacing w:line="240" w:lineRule="auto" w:before="121" w:after="0"/>
              <w:ind w:left="50" w:right="47" w:firstLine="0"/>
              <w:jc w:val="both"/>
              <w:rPr>
                <w:sz w:val="22"/>
              </w:rPr>
            </w:pPr>
            <w:r>
              <w:rPr>
                <w:sz w:val="22"/>
              </w:rPr>
              <w:t>The Borrower will furnish the Bank with</w:t>
            </w:r>
            <w:r>
              <w:rPr>
                <w:spacing w:val="-1"/>
                <w:sz w:val="22"/>
              </w:rPr>
              <w:t> </w:t>
            </w:r>
            <w:r>
              <w:rPr>
                <w:sz w:val="22"/>
              </w:rPr>
              <w:t>all such</w:t>
            </w:r>
            <w:r>
              <w:rPr>
                <w:spacing w:val="-1"/>
                <w:sz w:val="22"/>
              </w:rPr>
              <w:t> </w:t>
            </w:r>
            <w:r>
              <w:rPr>
                <w:sz w:val="22"/>
              </w:rPr>
              <w:t>information</w:t>
            </w:r>
            <w:r>
              <w:rPr>
                <w:spacing w:val="-1"/>
                <w:sz w:val="22"/>
              </w:rPr>
              <w:t> </w:t>
            </w:r>
            <w:r>
              <w:rPr>
                <w:sz w:val="22"/>
              </w:rPr>
              <w:t>as the Bank may reasonably require for the</w:t>
            </w:r>
            <w:r>
              <w:rPr>
                <w:spacing w:val="-2"/>
                <w:sz w:val="22"/>
              </w:rPr>
              <w:t> </w:t>
            </w:r>
            <w:r>
              <w:rPr>
                <w:sz w:val="22"/>
              </w:rPr>
              <w:t>Bank's</w:t>
            </w:r>
            <w:r>
              <w:rPr>
                <w:spacing w:val="-1"/>
                <w:sz w:val="22"/>
              </w:rPr>
              <w:t> </w:t>
            </w:r>
            <w:r>
              <w:rPr>
                <w:sz w:val="22"/>
              </w:rPr>
              <w:t>satisfaction as due compliance with the terms</w:t>
            </w:r>
            <w:r>
              <w:rPr>
                <w:spacing w:val="-1"/>
                <w:sz w:val="22"/>
              </w:rPr>
              <w:t> </w:t>
            </w:r>
            <w:r>
              <w:rPr>
                <w:sz w:val="22"/>
              </w:rPr>
              <w:t>of the</w:t>
            </w:r>
            <w:r>
              <w:rPr>
                <w:spacing w:val="-1"/>
                <w:sz w:val="22"/>
              </w:rPr>
              <w:t> </w:t>
            </w:r>
            <w:r>
              <w:rPr>
                <w:sz w:val="22"/>
              </w:rPr>
              <w:t>advance and all</w:t>
            </w:r>
            <w:r>
              <w:rPr>
                <w:spacing w:val="-1"/>
                <w:sz w:val="22"/>
              </w:rPr>
              <w:t> </w:t>
            </w:r>
            <w:r>
              <w:rPr>
                <w:sz w:val="22"/>
              </w:rPr>
              <w:t>such periodical reports and information at such times, in such form and containing such particulars as the Bank may call for, for the purpose of ascertaining the results of the utilisation of the said advance.</w:t>
            </w:r>
          </w:p>
          <w:p>
            <w:pPr>
              <w:pStyle w:val="TableParagraph"/>
              <w:numPr>
                <w:ilvl w:val="0"/>
                <w:numId w:val="3"/>
              </w:numPr>
              <w:tabs>
                <w:tab w:pos="283" w:val="left" w:leader="none"/>
              </w:tabs>
              <w:spacing w:line="240" w:lineRule="auto" w:before="118" w:after="0"/>
              <w:ind w:left="50" w:right="51" w:firstLine="0"/>
              <w:jc w:val="both"/>
              <w:rPr>
                <w:sz w:val="22"/>
              </w:rPr>
            </w:pPr>
            <w:r>
              <w:rPr>
                <w:sz w:val="22"/>
              </w:rPr>
              <w:t>That</w:t>
            </w:r>
            <w:r>
              <w:rPr>
                <w:spacing w:val="-2"/>
                <w:sz w:val="22"/>
              </w:rPr>
              <w:t> </w:t>
            </w:r>
            <w:r>
              <w:rPr>
                <w:sz w:val="22"/>
              </w:rPr>
              <w:t>the</w:t>
            </w:r>
            <w:r>
              <w:rPr>
                <w:spacing w:val="-3"/>
                <w:sz w:val="22"/>
              </w:rPr>
              <w:t> </w:t>
            </w:r>
            <w:r>
              <w:rPr>
                <w:sz w:val="22"/>
              </w:rPr>
              <w:t>Borrower</w:t>
            </w:r>
            <w:r>
              <w:rPr>
                <w:spacing w:val="-3"/>
                <w:sz w:val="22"/>
              </w:rPr>
              <w:t> </w:t>
            </w:r>
            <w:r>
              <w:rPr>
                <w:sz w:val="22"/>
              </w:rPr>
              <w:t>mutually</w:t>
            </w:r>
            <w:r>
              <w:rPr>
                <w:spacing w:val="-1"/>
                <w:sz w:val="22"/>
              </w:rPr>
              <w:t> </w:t>
            </w:r>
            <w:r>
              <w:rPr>
                <w:sz w:val="22"/>
              </w:rPr>
              <w:t>agrees</w:t>
            </w:r>
            <w:r>
              <w:rPr>
                <w:spacing w:val="-3"/>
                <w:sz w:val="22"/>
              </w:rPr>
              <w:t> </w:t>
            </w:r>
            <w:r>
              <w:rPr>
                <w:sz w:val="22"/>
              </w:rPr>
              <w:t>that</w:t>
            </w:r>
            <w:r>
              <w:rPr>
                <w:spacing w:val="-2"/>
                <w:sz w:val="22"/>
              </w:rPr>
              <w:t> </w:t>
            </w:r>
            <w:r>
              <w:rPr>
                <w:sz w:val="22"/>
              </w:rPr>
              <w:t>each</w:t>
            </w:r>
            <w:r>
              <w:rPr>
                <w:spacing w:val="-3"/>
                <w:sz w:val="22"/>
              </w:rPr>
              <w:t> </w:t>
            </w:r>
            <w:r>
              <w:rPr>
                <w:sz w:val="22"/>
              </w:rPr>
              <w:t>one</w:t>
            </w:r>
            <w:r>
              <w:rPr>
                <w:spacing w:val="-3"/>
                <w:sz w:val="22"/>
              </w:rPr>
              <w:t> </w:t>
            </w:r>
            <w:r>
              <w:rPr>
                <w:sz w:val="22"/>
              </w:rPr>
              <w:t>or</w:t>
            </w:r>
            <w:r>
              <w:rPr>
                <w:spacing w:val="-2"/>
                <w:sz w:val="22"/>
              </w:rPr>
              <w:t> </w:t>
            </w:r>
            <w:r>
              <w:rPr>
                <w:sz w:val="22"/>
              </w:rPr>
              <w:t>any</w:t>
            </w:r>
            <w:r>
              <w:rPr>
                <w:spacing w:val="-4"/>
                <w:sz w:val="22"/>
              </w:rPr>
              <w:t> </w:t>
            </w:r>
            <w:r>
              <w:rPr>
                <w:sz w:val="22"/>
              </w:rPr>
              <w:t>of</w:t>
            </w:r>
            <w:r>
              <w:rPr>
                <w:spacing w:val="-2"/>
                <w:sz w:val="22"/>
              </w:rPr>
              <w:t> </w:t>
            </w:r>
            <w:r>
              <w:rPr>
                <w:sz w:val="22"/>
              </w:rPr>
              <w:t>them</w:t>
            </w:r>
            <w:r>
              <w:rPr>
                <w:spacing w:val="-3"/>
                <w:sz w:val="22"/>
              </w:rPr>
              <w:t> </w:t>
            </w:r>
            <w:r>
              <w:rPr>
                <w:sz w:val="22"/>
              </w:rPr>
              <w:t>are</w:t>
            </w:r>
            <w:r>
              <w:rPr>
                <w:spacing w:val="-6"/>
                <w:sz w:val="22"/>
              </w:rPr>
              <w:t> </w:t>
            </w:r>
            <w:r>
              <w:rPr>
                <w:sz w:val="22"/>
              </w:rPr>
              <w:t>authorized</w:t>
            </w:r>
            <w:r>
              <w:rPr>
                <w:spacing w:val="-3"/>
                <w:sz w:val="22"/>
              </w:rPr>
              <w:t> </w:t>
            </w:r>
            <w:r>
              <w:rPr>
                <w:sz w:val="22"/>
              </w:rPr>
              <w:t>and</w:t>
            </w:r>
            <w:r>
              <w:rPr>
                <w:spacing w:val="-3"/>
                <w:sz w:val="22"/>
              </w:rPr>
              <w:t> </w:t>
            </w:r>
            <w:r>
              <w:rPr>
                <w:sz w:val="22"/>
              </w:rPr>
              <w:t>empowered by the others to appoint and acknowledge the Borrower‟s individual and collective liability to the Bank by any payment into the account or by way of express writing in any manner or otherwise and any such admission and acknowledgment of the liability by one or more of them shall be construed and deemed to have been made</w:t>
            </w:r>
            <w:r>
              <w:rPr>
                <w:spacing w:val="-1"/>
                <w:sz w:val="22"/>
              </w:rPr>
              <w:t> </w:t>
            </w:r>
            <w:r>
              <w:rPr>
                <w:sz w:val="22"/>
              </w:rPr>
              <w:t>on behalf of each and all of them jointly and severally.</w:t>
            </w:r>
          </w:p>
          <w:p>
            <w:pPr>
              <w:pStyle w:val="TableParagraph"/>
              <w:numPr>
                <w:ilvl w:val="0"/>
                <w:numId w:val="3"/>
              </w:numPr>
              <w:tabs>
                <w:tab w:pos="239" w:val="left" w:leader="none"/>
              </w:tabs>
              <w:spacing w:line="240" w:lineRule="auto" w:before="122" w:after="0"/>
              <w:ind w:left="50" w:right="52" w:firstLine="0"/>
              <w:jc w:val="both"/>
              <w:rPr>
                <w:sz w:val="22"/>
              </w:rPr>
            </w:pPr>
            <w:r>
              <w:rPr>
                <w:sz w:val="22"/>
              </w:rPr>
              <w:t>The Borrower</w:t>
            </w:r>
            <w:r>
              <w:rPr>
                <w:spacing w:val="80"/>
                <w:sz w:val="22"/>
              </w:rPr>
              <w:t> </w:t>
            </w:r>
            <w:r>
              <w:rPr>
                <w:sz w:val="22"/>
              </w:rPr>
              <w:t>hereby confirm that Borrower has no objection to the bank giving a separate mandate to Borrower‟s auditors for issue of certificate regarding diversion/siphoning off funds borrowed from the bank.</w:t>
            </w:r>
          </w:p>
        </w:tc>
      </w:tr>
      <w:tr>
        <w:trPr>
          <w:trHeight w:val="532" w:hRule="atLeast"/>
        </w:trPr>
        <w:tc>
          <w:tcPr>
            <w:tcW w:w="633" w:type="dxa"/>
          </w:tcPr>
          <w:p>
            <w:pPr>
              <w:pStyle w:val="TableParagraph"/>
              <w:spacing w:before="120"/>
              <w:rPr>
                <w:b/>
                <w:sz w:val="22"/>
              </w:rPr>
            </w:pPr>
            <w:r>
              <w:rPr>
                <w:b/>
                <w:spacing w:val="-5"/>
                <w:sz w:val="22"/>
              </w:rPr>
              <w:t>1.2</w:t>
            </w:r>
          </w:p>
        </w:tc>
        <w:tc>
          <w:tcPr>
            <w:tcW w:w="9037" w:type="dxa"/>
          </w:tcPr>
          <w:p>
            <w:pPr>
              <w:pStyle w:val="TableParagraph"/>
              <w:spacing w:before="120"/>
              <w:ind w:left="269"/>
              <w:rPr>
                <w:b/>
                <w:sz w:val="22"/>
              </w:rPr>
            </w:pPr>
            <w:r>
              <w:rPr>
                <w:b/>
                <w:sz w:val="22"/>
              </w:rPr>
              <w:t>Other</w:t>
            </w:r>
            <w:r>
              <w:rPr>
                <w:b/>
                <w:spacing w:val="-5"/>
                <w:sz w:val="22"/>
              </w:rPr>
              <w:t> </w:t>
            </w:r>
            <w:r>
              <w:rPr>
                <w:b/>
                <w:sz w:val="22"/>
              </w:rPr>
              <w:t>General</w:t>
            </w:r>
            <w:r>
              <w:rPr>
                <w:b/>
                <w:spacing w:val="-5"/>
                <w:sz w:val="22"/>
              </w:rPr>
              <w:t> </w:t>
            </w:r>
            <w:r>
              <w:rPr>
                <w:b/>
                <w:spacing w:val="-2"/>
                <w:sz w:val="22"/>
              </w:rPr>
              <w:t>Terms</w:t>
            </w:r>
          </w:p>
        </w:tc>
      </w:tr>
      <w:tr>
        <w:trPr>
          <w:trHeight w:val="4525" w:hRule="atLeast"/>
        </w:trPr>
        <w:tc>
          <w:tcPr>
            <w:tcW w:w="9670" w:type="dxa"/>
            <w:gridSpan w:val="2"/>
          </w:tcPr>
          <w:p>
            <w:pPr>
              <w:pStyle w:val="TableParagraph"/>
              <w:numPr>
                <w:ilvl w:val="0"/>
                <w:numId w:val="4"/>
              </w:numPr>
              <w:tabs>
                <w:tab w:pos="305" w:val="left" w:leader="none"/>
              </w:tabs>
              <w:spacing w:line="240" w:lineRule="auto" w:before="120" w:after="0"/>
              <w:ind w:left="50" w:right="48" w:firstLine="0"/>
              <w:jc w:val="both"/>
              <w:rPr>
                <w:sz w:val="22"/>
              </w:rPr>
            </w:pPr>
            <w:r>
              <w:rPr>
                <w:sz w:val="22"/>
              </w:rPr>
              <w:t>During the currency of the credit facility, the Borrower shall not without obtaining the prior consent in writing of the Bank declare any dividend on its share capital, if it fails to meet its obligations to pay the interest and/or commission and/or instalments or instruments and/or other moneys payable to the Bank, so long as it is in such default.</w:t>
            </w:r>
          </w:p>
          <w:p>
            <w:pPr>
              <w:pStyle w:val="TableParagraph"/>
              <w:numPr>
                <w:ilvl w:val="0"/>
                <w:numId w:val="4"/>
              </w:numPr>
              <w:tabs>
                <w:tab w:pos="356" w:val="left" w:leader="none"/>
              </w:tabs>
              <w:spacing w:line="240" w:lineRule="auto" w:before="119" w:after="0"/>
              <w:ind w:left="50" w:right="53" w:firstLine="0"/>
              <w:jc w:val="both"/>
              <w:rPr>
                <w:sz w:val="22"/>
              </w:rPr>
            </w:pPr>
            <w:r>
              <w:rPr>
                <w:sz w:val="22"/>
              </w:rPr>
              <w:t>During the currency of the said credit facility, the Borrower shall not, without the prior permission in writing of the Bank-</w:t>
            </w:r>
          </w:p>
          <w:p>
            <w:pPr>
              <w:pStyle w:val="TableParagraph"/>
              <w:numPr>
                <w:ilvl w:val="1"/>
                <w:numId w:val="4"/>
              </w:numPr>
              <w:tabs>
                <w:tab w:pos="1130" w:val="left" w:leader="none"/>
              </w:tabs>
              <w:spacing w:line="240" w:lineRule="auto" w:before="120" w:after="0"/>
              <w:ind w:left="1130" w:right="0" w:hanging="720"/>
              <w:jc w:val="left"/>
              <w:rPr>
                <w:sz w:val="22"/>
              </w:rPr>
            </w:pPr>
            <w:r>
              <w:rPr>
                <w:sz w:val="22"/>
              </w:rPr>
              <w:t>Effect</w:t>
            </w:r>
            <w:r>
              <w:rPr>
                <w:spacing w:val="-9"/>
                <w:sz w:val="22"/>
              </w:rPr>
              <w:t> </w:t>
            </w:r>
            <w:r>
              <w:rPr>
                <w:sz w:val="22"/>
              </w:rPr>
              <w:t>any</w:t>
            </w:r>
            <w:r>
              <w:rPr>
                <w:spacing w:val="-6"/>
                <w:sz w:val="22"/>
              </w:rPr>
              <w:t> </w:t>
            </w:r>
            <w:r>
              <w:rPr>
                <w:sz w:val="22"/>
              </w:rPr>
              <w:t>change</w:t>
            </w:r>
            <w:r>
              <w:rPr>
                <w:spacing w:val="-8"/>
                <w:sz w:val="22"/>
              </w:rPr>
              <w:t> </w:t>
            </w:r>
            <w:r>
              <w:rPr>
                <w:sz w:val="22"/>
              </w:rPr>
              <w:t>in</w:t>
            </w:r>
            <w:r>
              <w:rPr>
                <w:spacing w:val="-8"/>
                <w:sz w:val="22"/>
              </w:rPr>
              <w:t> </w:t>
            </w:r>
            <w:r>
              <w:rPr>
                <w:sz w:val="22"/>
              </w:rPr>
              <w:t>the</w:t>
            </w:r>
            <w:r>
              <w:rPr>
                <w:spacing w:val="-11"/>
                <w:sz w:val="22"/>
              </w:rPr>
              <w:t> </w:t>
            </w:r>
            <w:r>
              <w:rPr>
                <w:sz w:val="22"/>
              </w:rPr>
              <w:t>Borrower‟s</w:t>
            </w:r>
            <w:r>
              <w:rPr>
                <w:spacing w:val="-8"/>
                <w:sz w:val="22"/>
              </w:rPr>
              <w:t> </w:t>
            </w:r>
            <w:r>
              <w:rPr>
                <w:sz w:val="22"/>
              </w:rPr>
              <w:t>capital</w:t>
            </w:r>
            <w:r>
              <w:rPr>
                <w:spacing w:val="-9"/>
                <w:sz w:val="22"/>
              </w:rPr>
              <w:t> </w:t>
            </w:r>
            <w:r>
              <w:rPr>
                <w:spacing w:val="-2"/>
                <w:sz w:val="22"/>
              </w:rPr>
              <w:t>structure;</w:t>
            </w:r>
          </w:p>
          <w:p>
            <w:pPr>
              <w:pStyle w:val="TableParagraph"/>
              <w:numPr>
                <w:ilvl w:val="1"/>
                <w:numId w:val="4"/>
              </w:numPr>
              <w:tabs>
                <w:tab w:pos="1130" w:val="left" w:leader="none"/>
              </w:tabs>
              <w:spacing w:line="240" w:lineRule="auto" w:before="121" w:after="0"/>
              <w:ind w:left="1130" w:right="0" w:hanging="720"/>
              <w:jc w:val="left"/>
              <w:rPr>
                <w:sz w:val="22"/>
              </w:rPr>
            </w:pPr>
            <w:r>
              <w:rPr>
                <w:sz w:val="22"/>
              </w:rPr>
              <w:t>Formulate</w:t>
            </w:r>
            <w:r>
              <w:rPr>
                <w:spacing w:val="-6"/>
                <w:sz w:val="22"/>
              </w:rPr>
              <w:t> </w:t>
            </w:r>
            <w:r>
              <w:rPr>
                <w:sz w:val="22"/>
              </w:rPr>
              <w:t>any</w:t>
            </w:r>
            <w:r>
              <w:rPr>
                <w:spacing w:val="-4"/>
                <w:sz w:val="22"/>
              </w:rPr>
              <w:t> </w:t>
            </w:r>
            <w:r>
              <w:rPr>
                <w:sz w:val="22"/>
              </w:rPr>
              <w:t>Scheme</w:t>
            </w:r>
            <w:r>
              <w:rPr>
                <w:spacing w:val="-6"/>
                <w:sz w:val="22"/>
              </w:rPr>
              <w:t> </w:t>
            </w:r>
            <w:r>
              <w:rPr>
                <w:sz w:val="22"/>
              </w:rPr>
              <w:t>of</w:t>
            </w:r>
            <w:r>
              <w:rPr>
                <w:spacing w:val="-4"/>
                <w:sz w:val="22"/>
              </w:rPr>
              <w:t> </w:t>
            </w:r>
            <w:r>
              <w:rPr>
                <w:sz w:val="22"/>
              </w:rPr>
              <w:t>Amalgamation</w:t>
            </w:r>
            <w:r>
              <w:rPr>
                <w:spacing w:val="-5"/>
                <w:sz w:val="22"/>
              </w:rPr>
              <w:t> </w:t>
            </w:r>
            <w:r>
              <w:rPr>
                <w:sz w:val="22"/>
              </w:rPr>
              <w:t>or</w:t>
            </w:r>
            <w:r>
              <w:rPr>
                <w:spacing w:val="-7"/>
                <w:sz w:val="22"/>
              </w:rPr>
              <w:t> </w:t>
            </w:r>
            <w:r>
              <w:rPr>
                <w:spacing w:val="-2"/>
                <w:sz w:val="22"/>
              </w:rPr>
              <w:t>Reconstruction;</w:t>
            </w:r>
          </w:p>
          <w:p>
            <w:pPr>
              <w:pStyle w:val="TableParagraph"/>
              <w:numPr>
                <w:ilvl w:val="1"/>
                <w:numId w:val="4"/>
              </w:numPr>
              <w:tabs>
                <w:tab w:pos="768" w:val="left" w:leader="none"/>
              </w:tabs>
              <w:spacing w:line="240" w:lineRule="auto" w:before="120" w:after="0"/>
              <w:ind w:left="408" w:right="50" w:firstLine="0"/>
              <w:jc w:val="left"/>
              <w:rPr>
                <w:sz w:val="22"/>
              </w:rPr>
            </w:pPr>
            <w:r>
              <w:rPr>
                <w:sz w:val="22"/>
              </w:rPr>
              <w:t>Implement</w:t>
            </w:r>
            <w:r>
              <w:rPr>
                <w:spacing w:val="40"/>
                <w:sz w:val="22"/>
              </w:rPr>
              <w:t> </w:t>
            </w:r>
            <w:r>
              <w:rPr>
                <w:sz w:val="22"/>
              </w:rPr>
              <w:t>any</w:t>
            </w:r>
            <w:r>
              <w:rPr>
                <w:spacing w:val="40"/>
                <w:sz w:val="22"/>
              </w:rPr>
              <w:t> </w:t>
            </w:r>
            <w:r>
              <w:rPr>
                <w:sz w:val="22"/>
              </w:rPr>
              <w:t>Scheme</w:t>
            </w:r>
            <w:r>
              <w:rPr>
                <w:spacing w:val="40"/>
                <w:sz w:val="22"/>
              </w:rPr>
              <w:t> </w:t>
            </w:r>
            <w:r>
              <w:rPr>
                <w:sz w:val="22"/>
              </w:rPr>
              <w:t>of</w:t>
            </w:r>
            <w:r>
              <w:rPr>
                <w:spacing w:val="40"/>
                <w:sz w:val="22"/>
              </w:rPr>
              <w:t> </w:t>
            </w:r>
            <w:r>
              <w:rPr>
                <w:sz w:val="22"/>
              </w:rPr>
              <w:t>Expansion/Diversification/Modernisation</w:t>
            </w:r>
            <w:r>
              <w:rPr>
                <w:spacing w:val="40"/>
                <w:sz w:val="22"/>
              </w:rPr>
              <w:t> </w:t>
            </w:r>
            <w:r>
              <w:rPr>
                <w:sz w:val="22"/>
              </w:rPr>
              <w:t>other</w:t>
            </w:r>
            <w:r>
              <w:rPr>
                <w:spacing w:val="40"/>
                <w:sz w:val="22"/>
              </w:rPr>
              <w:t> </w:t>
            </w:r>
            <w:r>
              <w:rPr>
                <w:sz w:val="22"/>
              </w:rPr>
              <w:t>than</w:t>
            </w:r>
            <w:r>
              <w:rPr>
                <w:spacing w:val="40"/>
                <w:sz w:val="22"/>
              </w:rPr>
              <w:t> </w:t>
            </w:r>
            <w:r>
              <w:rPr>
                <w:sz w:val="22"/>
              </w:rPr>
              <w:t>incurring routine capital expenditure;</w:t>
            </w:r>
          </w:p>
          <w:p>
            <w:pPr>
              <w:pStyle w:val="TableParagraph"/>
              <w:numPr>
                <w:ilvl w:val="1"/>
                <w:numId w:val="4"/>
              </w:numPr>
              <w:tabs>
                <w:tab w:pos="769" w:val="left" w:leader="none"/>
              </w:tabs>
              <w:spacing w:line="240" w:lineRule="auto" w:before="120" w:after="0"/>
              <w:ind w:left="769" w:right="0" w:hanging="361"/>
              <w:jc w:val="left"/>
              <w:rPr>
                <w:sz w:val="22"/>
              </w:rPr>
            </w:pPr>
            <w:r>
              <w:rPr>
                <w:sz w:val="22"/>
              </w:rPr>
              <w:t>Make</w:t>
            </w:r>
            <w:r>
              <w:rPr>
                <w:spacing w:val="21"/>
                <w:sz w:val="22"/>
              </w:rPr>
              <w:t> </w:t>
            </w:r>
            <w:r>
              <w:rPr>
                <w:sz w:val="22"/>
              </w:rPr>
              <w:t>any</w:t>
            </w:r>
            <w:r>
              <w:rPr>
                <w:spacing w:val="23"/>
                <w:sz w:val="22"/>
              </w:rPr>
              <w:t> </w:t>
            </w:r>
            <w:r>
              <w:rPr>
                <w:sz w:val="22"/>
              </w:rPr>
              <w:t>corporate</w:t>
            </w:r>
            <w:r>
              <w:rPr>
                <w:spacing w:val="19"/>
                <w:sz w:val="22"/>
              </w:rPr>
              <w:t> </w:t>
            </w:r>
            <w:r>
              <w:rPr>
                <w:sz w:val="22"/>
              </w:rPr>
              <w:t>investments</w:t>
            </w:r>
            <w:r>
              <w:rPr>
                <w:spacing w:val="22"/>
                <w:sz w:val="22"/>
              </w:rPr>
              <w:t> </w:t>
            </w:r>
            <w:r>
              <w:rPr>
                <w:sz w:val="22"/>
              </w:rPr>
              <w:t>or</w:t>
            </w:r>
            <w:r>
              <w:rPr>
                <w:spacing w:val="20"/>
                <w:sz w:val="22"/>
              </w:rPr>
              <w:t> </w:t>
            </w:r>
            <w:r>
              <w:rPr>
                <w:sz w:val="22"/>
              </w:rPr>
              <w:t>investment</w:t>
            </w:r>
            <w:r>
              <w:rPr>
                <w:spacing w:val="20"/>
                <w:sz w:val="22"/>
              </w:rPr>
              <w:t> </w:t>
            </w:r>
            <w:r>
              <w:rPr>
                <w:sz w:val="22"/>
              </w:rPr>
              <w:t>by</w:t>
            </w:r>
            <w:r>
              <w:rPr>
                <w:spacing w:val="23"/>
                <w:sz w:val="22"/>
              </w:rPr>
              <w:t> </w:t>
            </w:r>
            <w:r>
              <w:rPr>
                <w:sz w:val="22"/>
              </w:rPr>
              <w:t>way</w:t>
            </w:r>
            <w:r>
              <w:rPr>
                <w:spacing w:val="21"/>
                <w:sz w:val="22"/>
              </w:rPr>
              <w:t> </w:t>
            </w:r>
            <w:r>
              <w:rPr>
                <w:sz w:val="22"/>
              </w:rPr>
              <w:t>of</w:t>
            </w:r>
            <w:r>
              <w:rPr>
                <w:spacing w:val="23"/>
                <w:sz w:val="22"/>
              </w:rPr>
              <w:t> </w:t>
            </w:r>
            <w:r>
              <w:rPr>
                <w:sz w:val="22"/>
              </w:rPr>
              <w:t>share</w:t>
            </w:r>
            <w:r>
              <w:rPr>
                <w:spacing w:val="23"/>
                <w:sz w:val="22"/>
              </w:rPr>
              <w:t> </w:t>
            </w:r>
            <w:r>
              <w:rPr>
                <w:sz w:val="22"/>
              </w:rPr>
              <w:t>capital</w:t>
            </w:r>
            <w:r>
              <w:rPr>
                <w:spacing w:val="20"/>
                <w:sz w:val="22"/>
              </w:rPr>
              <w:t> </w:t>
            </w:r>
            <w:r>
              <w:rPr>
                <w:sz w:val="22"/>
              </w:rPr>
              <w:t>or</w:t>
            </w:r>
            <w:r>
              <w:rPr>
                <w:spacing w:val="23"/>
                <w:sz w:val="22"/>
              </w:rPr>
              <w:t> </w:t>
            </w:r>
            <w:r>
              <w:rPr>
                <w:sz w:val="22"/>
              </w:rPr>
              <w:t>debentures</w:t>
            </w:r>
            <w:r>
              <w:rPr>
                <w:spacing w:val="20"/>
                <w:sz w:val="22"/>
              </w:rPr>
              <w:t> </w:t>
            </w:r>
            <w:r>
              <w:rPr>
                <w:spacing w:val="-5"/>
                <w:sz w:val="22"/>
              </w:rPr>
              <w:t>or</w:t>
            </w:r>
          </w:p>
          <w:p>
            <w:pPr>
              <w:pStyle w:val="TableParagraph"/>
              <w:spacing w:line="290" w:lineRule="atLeast"/>
              <w:ind w:left="408" w:right="48"/>
              <w:rPr>
                <w:sz w:val="22"/>
              </w:rPr>
            </w:pPr>
            <w:r>
              <w:rPr>
                <w:sz w:val="22"/>
              </w:rPr>
              <w:t>lend or advance funds to or place deposits with, any other concern except give normal trade</w:t>
            </w:r>
            <w:r>
              <w:rPr>
                <w:spacing w:val="40"/>
                <w:sz w:val="22"/>
              </w:rPr>
              <w:t> </w:t>
            </w:r>
            <w:r>
              <w:rPr>
                <w:sz w:val="22"/>
              </w:rPr>
              <w:t>credits</w:t>
            </w:r>
            <w:r>
              <w:rPr>
                <w:spacing w:val="25"/>
                <w:sz w:val="22"/>
              </w:rPr>
              <w:t> </w:t>
            </w:r>
            <w:r>
              <w:rPr>
                <w:sz w:val="22"/>
              </w:rPr>
              <w:t>or</w:t>
            </w:r>
            <w:r>
              <w:rPr>
                <w:spacing w:val="27"/>
                <w:sz w:val="22"/>
              </w:rPr>
              <w:t> </w:t>
            </w:r>
            <w:r>
              <w:rPr>
                <w:sz w:val="22"/>
              </w:rPr>
              <w:t>place</w:t>
            </w:r>
            <w:r>
              <w:rPr>
                <w:spacing w:val="28"/>
                <w:sz w:val="22"/>
              </w:rPr>
              <w:t> </w:t>
            </w:r>
            <w:r>
              <w:rPr>
                <w:sz w:val="22"/>
              </w:rPr>
              <w:t>on</w:t>
            </w:r>
            <w:r>
              <w:rPr>
                <w:spacing w:val="27"/>
                <w:sz w:val="22"/>
              </w:rPr>
              <w:t> </w:t>
            </w:r>
            <w:r>
              <w:rPr>
                <w:sz w:val="22"/>
              </w:rPr>
              <w:t>security</w:t>
            </w:r>
            <w:r>
              <w:rPr>
                <w:spacing w:val="27"/>
                <w:sz w:val="22"/>
              </w:rPr>
              <w:t> </w:t>
            </w:r>
            <w:r>
              <w:rPr>
                <w:sz w:val="22"/>
              </w:rPr>
              <w:t>deposits</w:t>
            </w:r>
            <w:r>
              <w:rPr>
                <w:spacing w:val="27"/>
                <w:sz w:val="22"/>
              </w:rPr>
              <w:t> </w:t>
            </w:r>
            <w:r>
              <w:rPr>
                <w:sz w:val="22"/>
              </w:rPr>
              <w:t>in</w:t>
            </w:r>
            <w:r>
              <w:rPr>
                <w:spacing w:val="26"/>
                <w:sz w:val="22"/>
              </w:rPr>
              <w:t> </w:t>
            </w:r>
            <w:r>
              <w:rPr>
                <w:sz w:val="22"/>
              </w:rPr>
              <w:t>the</w:t>
            </w:r>
            <w:r>
              <w:rPr>
                <w:spacing w:val="25"/>
                <w:sz w:val="22"/>
              </w:rPr>
              <w:t> </w:t>
            </w:r>
            <w:r>
              <w:rPr>
                <w:sz w:val="22"/>
              </w:rPr>
              <w:t>normal</w:t>
            </w:r>
            <w:r>
              <w:rPr>
                <w:spacing w:val="27"/>
                <w:sz w:val="22"/>
              </w:rPr>
              <w:t> </w:t>
            </w:r>
            <w:r>
              <w:rPr>
                <w:sz w:val="22"/>
              </w:rPr>
              <w:t>course</w:t>
            </w:r>
            <w:r>
              <w:rPr>
                <w:spacing w:val="28"/>
                <w:sz w:val="22"/>
              </w:rPr>
              <w:t> </w:t>
            </w:r>
            <w:r>
              <w:rPr>
                <w:sz w:val="22"/>
              </w:rPr>
              <w:t>of</w:t>
            </w:r>
            <w:r>
              <w:rPr>
                <w:spacing w:val="25"/>
                <w:sz w:val="22"/>
              </w:rPr>
              <w:t> </w:t>
            </w:r>
            <w:r>
              <w:rPr>
                <w:sz w:val="22"/>
              </w:rPr>
              <w:t>business</w:t>
            </w:r>
            <w:r>
              <w:rPr>
                <w:spacing w:val="24"/>
                <w:sz w:val="22"/>
              </w:rPr>
              <w:t> </w:t>
            </w:r>
            <w:r>
              <w:rPr>
                <w:sz w:val="22"/>
              </w:rPr>
              <w:t>or</w:t>
            </w:r>
            <w:r>
              <w:rPr>
                <w:spacing w:val="28"/>
                <w:sz w:val="22"/>
              </w:rPr>
              <w:t> </w:t>
            </w:r>
            <w:r>
              <w:rPr>
                <w:sz w:val="22"/>
              </w:rPr>
              <w:t>make</w:t>
            </w:r>
            <w:r>
              <w:rPr>
                <w:spacing w:val="30"/>
                <w:sz w:val="22"/>
              </w:rPr>
              <w:t> </w:t>
            </w:r>
            <w:r>
              <w:rPr>
                <w:sz w:val="22"/>
              </w:rPr>
              <w:t>advances</w:t>
            </w:r>
            <w:r>
              <w:rPr>
                <w:spacing w:val="28"/>
                <w:sz w:val="22"/>
              </w:rPr>
              <w:t> </w:t>
            </w:r>
            <w:r>
              <w:rPr>
                <w:spacing w:val="-5"/>
                <w:sz w:val="22"/>
              </w:rPr>
              <w:t>to</w:t>
            </w:r>
          </w:p>
        </w:tc>
      </w:tr>
    </w:tbl>
    <w:p>
      <w:pPr>
        <w:pStyle w:val="TableParagraph"/>
        <w:spacing w:after="0" w:line="290" w:lineRule="atLeast"/>
        <w:rPr>
          <w:sz w:val="22"/>
        </w:rPr>
        <w:sectPr>
          <w:pgSz w:w="11910" w:h="16840"/>
          <w:pgMar w:header="791" w:footer="0" w:top="1320" w:bottom="280" w:left="1133" w:right="992"/>
        </w:sectPr>
      </w:pPr>
    </w:p>
    <w:p>
      <w:pPr>
        <w:pStyle w:val="BodyText"/>
        <w:spacing w:before="91"/>
        <w:ind w:left="465" w:right="104"/>
        <w:jc w:val="both"/>
      </w:pPr>
      <w:r>
        <w:rPr/>
        <w:t>employees, provided that the Borrower may make such investments by way of deposits or advances that are required statutorily to be made as per the existing laws of the country or the rules or regulations or guidelines issued from time to time by the Authorities concerned.</w:t>
      </w:r>
    </w:p>
    <w:p>
      <w:pPr>
        <w:pStyle w:val="BodyText"/>
        <w:spacing w:before="121"/>
        <w:ind w:left="465" w:right="106"/>
        <w:jc w:val="both"/>
      </w:pPr>
      <w:r>
        <w:rPr/>
        <w:t>v)</w:t>
      </w:r>
      <w:r>
        <w:rPr>
          <w:spacing w:val="80"/>
        </w:rPr>
        <w:t> </w:t>
      </w:r>
      <w:r>
        <w:rPr/>
        <w:t>Undertake guarantee obligation on behalf of any third party or any other company/firm</w:t>
      </w:r>
      <w:r>
        <w:rPr>
          <w:spacing w:val="80"/>
        </w:rPr>
        <w:t> </w:t>
      </w:r>
      <w:r>
        <w:rPr>
          <w:spacing w:val="-4"/>
        </w:rPr>
        <w:t>etc.</w:t>
      </w:r>
    </w:p>
    <w:p>
      <w:pPr>
        <w:pStyle w:val="ListParagraph"/>
        <w:numPr>
          <w:ilvl w:val="0"/>
          <w:numId w:val="5"/>
        </w:numPr>
        <w:tabs>
          <w:tab w:pos="593" w:val="left" w:leader="none"/>
        </w:tabs>
        <w:spacing w:line="240" w:lineRule="auto" w:before="117" w:after="0"/>
        <w:ind w:left="107" w:right="102" w:firstLine="0"/>
        <w:jc w:val="both"/>
        <w:rPr>
          <w:sz w:val="22"/>
        </w:rPr>
      </w:pPr>
      <w:r>
        <w:rPr>
          <w:sz w:val="22"/>
        </w:rPr>
        <w:t>The Borrower agrees that the moneys brought in by the principal shareholders/directors/depositors/other associate firms/ group companies for financing the needs of the Borrower will not be allowed to be withdrawn, during the currency of the said credit facility, without the permission of the Bank.</w:t>
      </w:r>
    </w:p>
    <w:p>
      <w:pPr>
        <w:pStyle w:val="ListParagraph"/>
        <w:numPr>
          <w:ilvl w:val="0"/>
          <w:numId w:val="5"/>
        </w:numPr>
        <w:tabs>
          <w:tab w:pos="373" w:val="left" w:leader="none"/>
        </w:tabs>
        <w:spacing w:line="240" w:lineRule="auto" w:before="121" w:after="0"/>
        <w:ind w:left="107" w:right="104" w:firstLine="0"/>
        <w:jc w:val="both"/>
        <w:rPr>
          <w:sz w:val="22"/>
        </w:rPr>
      </w:pPr>
      <w:r>
        <w:rPr>
          <w:sz w:val="22"/>
        </w:rPr>
        <w:t>The Borrower agrees that it will maintain adequate Books of Accounts which would correctly reflect</w:t>
      </w:r>
      <w:r>
        <w:rPr>
          <w:spacing w:val="-1"/>
          <w:sz w:val="22"/>
        </w:rPr>
        <w:t> </w:t>
      </w:r>
      <w:r>
        <w:rPr>
          <w:sz w:val="22"/>
        </w:rPr>
        <w:t>its</w:t>
      </w:r>
      <w:r>
        <w:rPr>
          <w:spacing w:val="-1"/>
          <w:sz w:val="22"/>
        </w:rPr>
        <w:t> </w:t>
      </w:r>
      <w:r>
        <w:rPr>
          <w:sz w:val="22"/>
        </w:rPr>
        <w:t>financial</w:t>
      </w:r>
      <w:r>
        <w:rPr>
          <w:spacing w:val="-1"/>
          <w:sz w:val="22"/>
        </w:rPr>
        <w:t> </w:t>
      </w:r>
      <w:r>
        <w:rPr>
          <w:sz w:val="22"/>
        </w:rPr>
        <w:t>position</w:t>
      </w:r>
      <w:r>
        <w:rPr>
          <w:spacing w:val="-1"/>
          <w:sz w:val="22"/>
        </w:rPr>
        <w:t> </w:t>
      </w:r>
      <w:r>
        <w:rPr>
          <w:sz w:val="22"/>
        </w:rPr>
        <w:t>and</w:t>
      </w:r>
      <w:r>
        <w:rPr>
          <w:spacing w:val="-3"/>
          <w:sz w:val="22"/>
        </w:rPr>
        <w:t> </w:t>
      </w:r>
      <w:r>
        <w:rPr>
          <w:sz w:val="22"/>
        </w:rPr>
        <w:t>scale</w:t>
      </w:r>
      <w:r>
        <w:rPr>
          <w:spacing w:val="-1"/>
          <w:sz w:val="22"/>
        </w:rPr>
        <w:t> </w:t>
      </w:r>
      <w:r>
        <w:rPr>
          <w:sz w:val="22"/>
        </w:rPr>
        <w:t>of</w:t>
      </w:r>
      <w:r>
        <w:rPr>
          <w:spacing w:val="-2"/>
          <w:sz w:val="22"/>
        </w:rPr>
        <w:t> </w:t>
      </w:r>
      <w:r>
        <w:rPr>
          <w:sz w:val="22"/>
        </w:rPr>
        <w:t>operations</w:t>
      </w:r>
      <w:r>
        <w:rPr>
          <w:spacing w:val="-1"/>
          <w:sz w:val="22"/>
        </w:rPr>
        <w:t> </w:t>
      </w:r>
      <w:r>
        <w:rPr>
          <w:sz w:val="22"/>
        </w:rPr>
        <w:t>and</w:t>
      </w:r>
      <w:r>
        <w:rPr>
          <w:spacing w:val="-1"/>
          <w:sz w:val="22"/>
        </w:rPr>
        <w:t> </w:t>
      </w:r>
      <w:r>
        <w:rPr>
          <w:sz w:val="22"/>
        </w:rPr>
        <w:t>would</w:t>
      </w:r>
      <w:r>
        <w:rPr>
          <w:spacing w:val="-1"/>
          <w:sz w:val="22"/>
        </w:rPr>
        <w:t> </w:t>
      </w:r>
      <w:r>
        <w:rPr>
          <w:sz w:val="22"/>
        </w:rPr>
        <w:t>not</w:t>
      </w:r>
      <w:r>
        <w:rPr>
          <w:spacing w:val="-3"/>
          <w:sz w:val="22"/>
        </w:rPr>
        <w:t> </w:t>
      </w:r>
      <w:r>
        <w:rPr>
          <w:sz w:val="22"/>
        </w:rPr>
        <w:t>radically change</w:t>
      </w:r>
      <w:r>
        <w:rPr>
          <w:spacing w:val="-4"/>
          <w:sz w:val="22"/>
        </w:rPr>
        <w:t> </w:t>
      </w:r>
      <w:r>
        <w:rPr>
          <w:sz w:val="22"/>
        </w:rPr>
        <w:t>the</w:t>
      </w:r>
      <w:r>
        <w:rPr>
          <w:spacing w:val="-1"/>
          <w:sz w:val="22"/>
        </w:rPr>
        <w:t> </w:t>
      </w:r>
      <w:r>
        <w:rPr>
          <w:sz w:val="22"/>
        </w:rPr>
        <w:t>Accounting System without prior consent of the Bank.</w:t>
      </w:r>
    </w:p>
    <w:p>
      <w:pPr>
        <w:pStyle w:val="ListParagraph"/>
        <w:numPr>
          <w:ilvl w:val="0"/>
          <w:numId w:val="5"/>
        </w:numPr>
        <w:tabs>
          <w:tab w:pos="360" w:val="left" w:leader="none"/>
        </w:tabs>
        <w:spacing w:line="240" w:lineRule="auto" w:before="121" w:after="0"/>
        <w:ind w:left="107" w:right="106" w:firstLine="0"/>
        <w:jc w:val="both"/>
        <w:rPr>
          <w:sz w:val="22"/>
        </w:rPr>
      </w:pPr>
      <w:r>
        <w:rPr>
          <w:sz w:val="22"/>
        </w:rPr>
        <w:t>The Borrower</w:t>
      </w:r>
      <w:r>
        <w:rPr>
          <w:spacing w:val="40"/>
          <w:sz w:val="22"/>
        </w:rPr>
        <w:t> </w:t>
      </w:r>
      <w:r>
        <w:rPr>
          <w:sz w:val="22"/>
        </w:rPr>
        <w:t>hereby undertake not to induct a person who is a director on the board of a company which has been identified as a willful defaulter and in case such a person is identified on a later date by the bank or Reserve Bank of India the Borrower shall remove him/her from the board immediately.</w:t>
      </w:r>
    </w:p>
    <w:p>
      <w:pPr>
        <w:pStyle w:val="ListParagraph"/>
        <w:numPr>
          <w:ilvl w:val="0"/>
          <w:numId w:val="5"/>
        </w:numPr>
        <w:tabs>
          <w:tab w:pos="310" w:val="left" w:leader="none"/>
        </w:tabs>
        <w:spacing w:line="240" w:lineRule="auto" w:before="121" w:after="0"/>
        <w:ind w:left="107" w:right="103" w:firstLine="0"/>
        <w:jc w:val="both"/>
        <w:rPr>
          <w:sz w:val="22"/>
        </w:rPr>
      </w:pPr>
      <w:r>
        <w:rPr>
          <w:sz w:val="22"/>
        </w:rPr>
        <w:t>Save and except to the extent already disclosed in writing by the Borrower/s to the Bank, the Borrower/s</w:t>
      </w:r>
      <w:r>
        <w:rPr>
          <w:spacing w:val="40"/>
          <w:sz w:val="22"/>
        </w:rPr>
        <w:t> </w:t>
      </w:r>
      <w:r>
        <w:rPr>
          <w:sz w:val="22"/>
        </w:rPr>
        <w:t>hereby warrants and undertakes as follows:</w:t>
      </w:r>
    </w:p>
    <w:p>
      <w:pPr>
        <w:pStyle w:val="ListParagraph"/>
        <w:numPr>
          <w:ilvl w:val="1"/>
          <w:numId w:val="5"/>
        </w:numPr>
        <w:tabs>
          <w:tab w:pos="366" w:val="left" w:leader="none"/>
        </w:tabs>
        <w:spacing w:line="240" w:lineRule="auto" w:before="118" w:after="0"/>
        <w:ind w:left="107" w:right="103" w:firstLine="0"/>
        <w:jc w:val="both"/>
        <w:rPr>
          <w:sz w:val="22"/>
        </w:rPr>
      </w:pPr>
      <w:r>
        <w:rPr>
          <w:sz w:val="22"/>
        </w:rPr>
        <w:t>The Borrower</w:t>
      </w:r>
      <w:r>
        <w:rPr>
          <w:spacing w:val="40"/>
          <w:sz w:val="22"/>
        </w:rPr>
        <w:t> </w:t>
      </w:r>
      <w:r>
        <w:rPr>
          <w:sz w:val="22"/>
        </w:rPr>
        <w:t>have obtained all necessary statutory permission/sanction to avail the loan from the</w:t>
      </w:r>
      <w:r>
        <w:rPr>
          <w:spacing w:val="-2"/>
          <w:sz w:val="22"/>
        </w:rPr>
        <w:t> </w:t>
      </w:r>
      <w:r>
        <w:rPr>
          <w:sz w:val="22"/>
        </w:rPr>
        <w:t>Bank and</w:t>
      </w:r>
      <w:r>
        <w:rPr>
          <w:spacing w:val="-2"/>
          <w:sz w:val="22"/>
        </w:rPr>
        <w:t> </w:t>
      </w:r>
      <w:r>
        <w:rPr>
          <w:sz w:val="22"/>
        </w:rPr>
        <w:t>the</w:t>
      </w:r>
      <w:r>
        <w:rPr>
          <w:spacing w:val="-2"/>
          <w:sz w:val="22"/>
        </w:rPr>
        <w:t> </w:t>
      </w:r>
      <w:r>
        <w:rPr>
          <w:sz w:val="22"/>
        </w:rPr>
        <w:t>executants</w:t>
      </w:r>
      <w:r>
        <w:rPr>
          <w:spacing w:val="-1"/>
          <w:sz w:val="22"/>
        </w:rPr>
        <w:t> </w:t>
      </w:r>
      <w:r>
        <w:rPr>
          <w:sz w:val="22"/>
        </w:rPr>
        <w:t>of</w:t>
      </w:r>
      <w:r>
        <w:rPr>
          <w:spacing w:val="-1"/>
          <w:sz w:val="22"/>
        </w:rPr>
        <w:t> </w:t>
      </w:r>
      <w:r>
        <w:rPr>
          <w:sz w:val="22"/>
        </w:rPr>
        <w:t>the</w:t>
      </w:r>
      <w:r>
        <w:rPr>
          <w:spacing w:val="-2"/>
          <w:sz w:val="22"/>
        </w:rPr>
        <w:t> </w:t>
      </w:r>
      <w:r>
        <w:rPr>
          <w:sz w:val="22"/>
        </w:rPr>
        <w:t>documents</w:t>
      </w:r>
      <w:r>
        <w:rPr>
          <w:spacing w:val="-1"/>
          <w:sz w:val="22"/>
        </w:rPr>
        <w:t> </w:t>
      </w:r>
      <w:r>
        <w:rPr>
          <w:sz w:val="22"/>
        </w:rPr>
        <w:t>are</w:t>
      </w:r>
      <w:r>
        <w:rPr>
          <w:spacing w:val="-2"/>
          <w:sz w:val="22"/>
        </w:rPr>
        <w:t> </w:t>
      </w:r>
      <w:r>
        <w:rPr>
          <w:sz w:val="22"/>
        </w:rPr>
        <w:t>authorised</w:t>
      </w:r>
      <w:r>
        <w:rPr>
          <w:spacing w:val="-2"/>
          <w:sz w:val="22"/>
        </w:rPr>
        <w:t> </w:t>
      </w:r>
      <w:r>
        <w:rPr>
          <w:sz w:val="22"/>
        </w:rPr>
        <w:t>to</w:t>
      </w:r>
      <w:r>
        <w:rPr>
          <w:spacing w:val="-1"/>
          <w:sz w:val="22"/>
        </w:rPr>
        <w:t> </w:t>
      </w:r>
      <w:r>
        <w:rPr>
          <w:sz w:val="22"/>
        </w:rPr>
        <w:t>sign</w:t>
      </w:r>
      <w:r>
        <w:rPr>
          <w:spacing w:val="-2"/>
          <w:sz w:val="22"/>
        </w:rPr>
        <w:t> </w:t>
      </w:r>
      <w:r>
        <w:rPr>
          <w:sz w:val="22"/>
        </w:rPr>
        <w:t>and</w:t>
      </w:r>
      <w:r>
        <w:rPr>
          <w:spacing w:val="-2"/>
          <w:sz w:val="22"/>
        </w:rPr>
        <w:t> </w:t>
      </w:r>
      <w:r>
        <w:rPr>
          <w:sz w:val="22"/>
        </w:rPr>
        <w:t>execute</w:t>
      </w:r>
      <w:r>
        <w:rPr>
          <w:spacing w:val="-2"/>
          <w:sz w:val="22"/>
        </w:rPr>
        <w:t> </w:t>
      </w:r>
      <w:r>
        <w:rPr>
          <w:sz w:val="22"/>
        </w:rPr>
        <w:t>loan</w:t>
      </w:r>
      <w:r>
        <w:rPr>
          <w:spacing w:val="-1"/>
          <w:sz w:val="22"/>
        </w:rPr>
        <w:t> </w:t>
      </w:r>
      <w:r>
        <w:rPr>
          <w:sz w:val="22"/>
        </w:rPr>
        <w:t>documents and do all necessary things to avail the loan.</w:t>
      </w:r>
    </w:p>
    <w:p>
      <w:pPr>
        <w:pStyle w:val="ListParagraph"/>
        <w:numPr>
          <w:ilvl w:val="1"/>
          <w:numId w:val="5"/>
        </w:numPr>
        <w:tabs>
          <w:tab w:pos="404" w:val="left" w:leader="none"/>
        </w:tabs>
        <w:spacing w:line="240" w:lineRule="auto" w:before="121" w:after="0"/>
        <w:ind w:left="107" w:right="419" w:firstLine="0"/>
        <w:jc w:val="left"/>
        <w:rPr>
          <w:sz w:val="22"/>
        </w:rPr>
      </w:pPr>
      <w:r>
        <w:rPr>
          <w:sz w:val="22"/>
        </w:rPr>
        <w:t>There</w:t>
      </w:r>
      <w:r>
        <w:rPr>
          <w:spacing w:val="-3"/>
          <w:sz w:val="22"/>
        </w:rPr>
        <w:t> </w:t>
      </w:r>
      <w:r>
        <w:rPr>
          <w:sz w:val="22"/>
        </w:rPr>
        <w:t>are</w:t>
      </w:r>
      <w:r>
        <w:rPr>
          <w:spacing w:val="-2"/>
          <w:sz w:val="22"/>
        </w:rPr>
        <w:t> </w:t>
      </w:r>
      <w:r>
        <w:rPr>
          <w:sz w:val="22"/>
        </w:rPr>
        <w:t>no</w:t>
      </w:r>
      <w:r>
        <w:rPr>
          <w:spacing w:val="-3"/>
          <w:sz w:val="22"/>
        </w:rPr>
        <w:t> </w:t>
      </w:r>
      <w:r>
        <w:rPr>
          <w:sz w:val="22"/>
        </w:rPr>
        <w:t>mortgages,</w:t>
      </w:r>
      <w:r>
        <w:rPr>
          <w:spacing w:val="-3"/>
          <w:sz w:val="22"/>
        </w:rPr>
        <w:t> </w:t>
      </w:r>
      <w:r>
        <w:rPr>
          <w:sz w:val="22"/>
        </w:rPr>
        <w:t>charges,</w:t>
      </w:r>
      <w:r>
        <w:rPr>
          <w:spacing w:val="-3"/>
          <w:sz w:val="22"/>
        </w:rPr>
        <w:t> </w:t>
      </w:r>
      <w:r>
        <w:rPr>
          <w:sz w:val="22"/>
        </w:rPr>
        <w:t>lispendens</w:t>
      </w:r>
      <w:r>
        <w:rPr>
          <w:spacing w:val="-3"/>
          <w:sz w:val="22"/>
        </w:rPr>
        <w:t> </w:t>
      </w:r>
      <w:r>
        <w:rPr>
          <w:sz w:val="22"/>
        </w:rPr>
        <w:t>or</w:t>
      </w:r>
      <w:r>
        <w:rPr>
          <w:spacing w:val="-2"/>
          <w:sz w:val="22"/>
        </w:rPr>
        <w:t> </w:t>
      </w:r>
      <w:r>
        <w:rPr>
          <w:sz w:val="22"/>
        </w:rPr>
        <w:t>liens</w:t>
      </w:r>
      <w:r>
        <w:rPr>
          <w:spacing w:val="-3"/>
          <w:sz w:val="22"/>
        </w:rPr>
        <w:t> </w:t>
      </w:r>
      <w:r>
        <w:rPr>
          <w:sz w:val="22"/>
        </w:rPr>
        <w:t>or</w:t>
      </w:r>
      <w:r>
        <w:rPr>
          <w:spacing w:val="-2"/>
          <w:sz w:val="22"/>
        </w:rPr>
        <w:t> </w:t>
      </w:r>
      <w:r>
        <w:rPr>
          <w:sz w:val="22"/>
        </w:rPr>
        <w:t>other</w:t>
      </w:r>
      <w:r>
        <w:rPr>
          <w:spacing w:val="-3"/>
          <w:sz w:val="22"/>
        </w:rPr>
        <w:t> </w:t>
      </w:r>
      <w:r>
        <w:rPr>
          <w:sz w:val="22"/>
        </w:rPr>
        <w:t>encumbrances</w:t>
      </w:r>
      <w:r>
        <w:rPr>
          <w:spacing w:val="-3"/>
          <w:sz w:val="22"/>
        </w:rPr>
        <w:t> </w:t>
      </w:r>
      <w:r>
        <w:rPr>
          <w:sz w:val="22"/>
        </w:rPr>
        <w:t>or</w:t>
      </w:r>
      <w:r>
        <w:rPr>
          <w:spacing w:val="-2"/>
          <w:sz w:val="22"/>
        </w:rPr>
        <w:t> </w:t>
      </w:r>
      <w:r>
        <w:rPr>
          <w:sz w:val="22"/>
        </w:rPr>
        <w:t>any</w:t>
      </w:r>
      <w:r>
        <w:rPr>
          <w:spacing w:val="-1"/>
          <w:sz w:val="22"/>
        </w:rPr>
        <w:t> </w:t>
      </w:r>
      <w:r>
        <w:rPr>
          <w:sz w:val="22"/>
        </w:rPr>
        <w:t>rights</w:t>
      </w:r>
      <w:r>
        <w:rPr>
          <w:spacing w:val="-2"/>
          <w:sz w:val="22"/>
        </w:rPr>
        <w:t> </w:t>
      </w:r>
      <w:r>
        <w:rPr>
          <w:sz w:val="22"/>
        </w:rPr>
        <w:t>of way, light or water or other easements or right of support on the whole or any part of the specified assets of the Borrower, except to the extent disclosed to the Bank.</w:t>
      </w:r>
    </w:p>
    <w:p>
      <w:pPr>
        <w:pStyle w:val="ListParagraph"/>
        <w:numPr>
          <w:ilvl w:val="1"/>
          <w:numId w:val="5"/>
        </w:numPr>
        <w:tabs>
          <w:tab w:pos="475" w:val="left" w:leader="none"/>
        </w:tabs>
        <w:spacing w:line="240" w:lineRule="auto" w:before="121" w:after="0"/>
        <w:ind w:left="107" w:right="103" w:firstLine="0"/>
        <w:jc w:val="both"/>
        <w:rPr>
          <w:sz w:val="22"/>
        </w:rPr>
      </w:pPr>
      <w:r>
        <w:rPr>
          <w:sz w:val="22"/>
        </w:rPr>
        <w:t>The Borrower</w:t>
      </w:r>
      <w:r>
        <w:rPr>
          <w:spacing w:val="80"/>
          <w:sz w:val="22"/>
        </w:rPr>
        <w:t> </w:t>
      </w:r>
      <w:r>
        <w:rPr>
          <w:sz w:val="22"/>
        </w:rPr>
        <w:t>are not a party to litigation of a material character and that the Borrower</w:t>
      </w:r>
      <w:r>
        <w:rPr>
          <w:spacing w:val="80"/>
          <w:sz w:val="22"/>
        </w:rPr>
        <w:t> </w:t>
      </w:r>
      <w:r>
        <w:rPr>
          <w:sz w:val="22"/>
        </w:rPr>
        <w:t>are not aware of any facts likely to give rise to such litigation or to material claims against the Borrower .</w:t>
      </w:r>
    </w:p>
    <w:p>
      <w:pPr>
        <w:pStyle w:val="ListParagraph"/>
        <w:numPr>
          <w:ilvl w:val="1"/>
          <w:numId w:val="5"/>
        </w:numPr>
        <w:tabs>
          <w:tab w:pos="459" w:val="left" w:leader="none"/>
        </w:tabs>
        <w:spacing w:line="240" w:lineRule="auto" w:before="120" w:after="0"/>
        <w:ind w:left="459" w:right="0" w:hanging="352"/>
        <w:jc w:val="both"/>
        <w:rPr>
          <w:sz w:val="22"/>
        </w:rPr>
      </w:pPr>
      <w:r>
        <w:rPr>
          <w:sz w:val="22"/>
        </w:rPr>
        <w:t>The</w:t>
      </w:r>
      <w:r>
        <w:rPr>
          <w:spacing w:val="-6"/>
          <w:sz w:val="22"/>
        </w:rPr>
        <w:t> </w:t>
      </w:r>
      <w:r>
        <w:rPr>
          <w:sz w:val="22"/>
        </w:rPr>
        <w:t>Borrower</w:t>
      </w:r>
      <w:r>
        <w:rPr>
          <w:spacing w:val="54"/>
          <w:sz w:val="22"/>
        </w:rPr>
        <w:t> </w:t>
      </w:r>
      <w:r>
        <w:rPr>
          <w:sz w:val="22"/>
        </w:rPr>
        <w:t>have</w:t>
      </w:r>
      <w:r>
        <w:rPr>
          <w:spacing w:val="-2"/>
          <w:sz w:val="22"/>
        </w:rPr>
        <w:t> </w:t>
      </w:r>
      <w:r>
        <w:rPr>
          <w:sz w:val="22"/>
        </w:rPr>
        <w:t>disclosed</w:t>
      </w:r>
      <w:r>
        <w:rPr>
          <w:spacing w:val="-3"/>
          <w:sz w:val="22"/>
        </w:rPr>
        <w:t> </w:t>
      </w:r>
      <w:r>
        <w:rPr>
          <w:sz w:val="22"/>
        </w:rPr>
        <w:t>all</w:t>
      </w:r>
      <w:r>
        <w:rPr>
          <w:spacing w:val="-4"/>
          <w:sz w:val="22"/>
        </w:rPr>
        <w:t> </w:t>
      </w:r>
      <w:r>
        <w:rPr>
          <w:sz w:val="22"/>
        </w:rPr>
        <w:t>facts</w:t>
      </w:r>
      <w:r>
        <w:rPr>
          <w:spacing w:val="-3"/>
          <w:sz w:val="22"/>
        </w:rPr>
        <w:t> </w:t>
      </w:r>
      <w:r>
        <w:rPr>
          <w:sz w:val="22"/>
        </w:rPr>
        <w:t>relating</w:t>
      </w:r>
      <w:r>
        <w:rPr>
          <w:spacing w:val="-4"/>
          <w:sz w:val="22"/>
        </w:rPr>
        <w:t> </w:t>
      </w:r>
      <w:r>
        <w:rPr>
          <w:sz w:val="22"/>
        </w:rPr>
        <w:t>to</w:t>
      </w:r>
      <w:r>
        <w:rPr>
          <w:spacing w:val="-3"/>
          <w:sz w:val="22"/>
        </w:rPr>
        <w:t> </w:t>
      </w:r>
      <w:r>
        <w:rPr>
          <w:sz w:val="22"/>
        </w:rPr>
        <w:t>its</w:t>
      </w:r>
      <w:r>
        <w:rPr>
          <w:spacing w:val="-2"/>
          <w:sz w:val="22"/>
        </w:rPr>
        <w:t> </w:t>
      </w:r>
      <w:r>
        <w:rPr>
          <w:sz w:val="22"/>
        </w:rPr>
        <w:t>properties</w:t>
      </w:r>
      <w:r>
        <w:rPr>
          <w:spacing w:val="-3"/>
          <w:sz w:val="22"/>
        </w:rPr>
        <w:t> </w:t>
      </w:r>
      <w:r>
        <w:rPr>
          <w:sz w:val="22"/>
        </w:rPr>
        <w:t>to</w:t>
      </w:r>
      <w:r>
        <w:rPr>
          <w:spacing w:val="-2"/>
          <w:sz w:val="22"/>
        </w:rPr>
        <w:t> </w:t>
      </w:r>
      <w:r>
        <w:rPr>
          <w:sz w:val="22"/>
        </w:rPr>
        <w:t>the</w:t>
      </w:r>
      <w:r>
        <w:rPr>
          <w:spacing w:val="-3"/>
          <w:sz w:val="22"/>
        </w:rPr>
        <w:t> </w:t>
      </w:r>
      <w:r>
        <w:rPr>
          <w:spacing w:val="-2"/>
          <w:sz w:val="22"/>
        </w:rPr>
        <w:t>Bank.</w:t>
      </w:r>
    </w:p>
    <w:p>
      <w:pPr>
        <w:pStyle w:val="ListParagraph"/>
        <w:numPr>
          <w:ilvl w:val="1"/>
          <w:numId w:val="5"/>
        </w:numPr>
        <w:tabs>
          <w:tab w:pos="446" w:val="left" w:leader="none"/>
        </w:tabs>
        <w:spacing w:line="240" w:lineRule="auto" w:before="120" w:after="0"/>
        <w:ind w:left="107" w:right="106" w:firstLine="0"/>
        <w:jc w:val="both"/>
        <w:rPr>
          <w:sz w:val="22"/>
        </w:rPr>
      </w:pPr>
      <w:r>
        <w:rPr>
          <w:sz w:val="22"/>
        </w:rPr>
        <w:t>The Borrower agrees to furnish copy of Annual Financial Statements and Budget Estimates immediately after they are ready.</w:t>
      </w:r>
    </w:p>
    <w:p>
      <w:pPr>
        <w:pStyle w:val="ListParagraph"/>
        <w:numPr>
          <w:ilvl w:val="0"/>
          <w:numId w:val="5"/>
        </w:numPr>
        <w:tabs>
          <w:tab w:pos="364" w:val="left" w:leader="none"/>
        </w:tabs>
        <w:spacing w:line="240" w:lineRule="auto" w:before="121" w:after="0"/>
        <w:ind w:left="107" w:right="102" w:firstLine="0"/>
        <w:jc w:val="both"/>
        <w:rPr>
          <w:sz w:val="22"/>
        </w:rPr>
      </w:pPr>
      <w:r>
        <w:rPr>
          <w:sz w:val="22"/>
        </w:rPr>
        <w:t>The Borrower shall carry on the business efficiently, properly and profitably and such business shall</w:t>
      </w:r>
      <w:r>
        <w:rPr>
          <w:spacing w:val="-2"/>
          <w:sz w:val="22"/>
        </w:rPr>
        <w:t> </w:t>
      </w:r>
      <w:r>
        <w:rPr>
          <w:sz w:val="22"/>
        </w:rPr>
        <w:t>be</w:t>
      </w:r>
      <w:r>
        <w:rPr>
          <w:spacing w:val="-1"/>
          <w:sz w:val="22"/>
        </w:rPr>
        <w:t> </w:t>
      </w:r>
      <w:r>
        <w:rPr>
          <w:sz w:val="22"/>
        </w:rPr>
        <w:t>continued</w:t>
      </w:r>
      <w:r>
        <w:rPr>
          <w:spacing w:val="-2"/>
          <w:sz w:val="22"/>
        </w:rPr>
        <w:t> </w:t>
      </w:r>
      <w:r>
        <w:rPr>
          <w:sz w:val="22"/>
        </w:rPr>
        <w:t>to such</w:t>
      </w:r>
      <w:r>
        <w:rPr>
          <w:spacing w:val="-1"/>
          <w:sz w:val="22"/>
        </w:rPr>
        <w:t> </w:t>
      </w:r>
      <w:r>
        <w:rPr>
          <w:sz w:val="22"/>
        </w:rPr>
        <w:t>manufacturing</w:t>
      </w:r>
      <w:r>
        <w:rPr>
          <w:spacing w:val="-1"/>
          <w:sz w:val="22"/>
        </w:rPr>
        <w:t> </w:t>
      </w:r>
      <w:r>
        <w:rPr>
          <w:sz w:val="22"/>
        </w:rPr>
        <w:t>and/or</w:t>
      </w:r>
      <w:r>
        <w:rPr>
          <w:spacing w:val="-2"/>
          <w:sz w:val="22"/>
        </w:rPr>
        <w:t> </w:t>
      </w:r>
      <w:r>
        <w:rPr>
          <w:sz w:val="22"/>
        </w:rPr>
        <w:t>trading</w:t>
      </w:r>
      <w:r>
        <w:rPr>
          <w:spacing w:val="-1"/>
          <w:sz w:val="22"/>
        </w:rPr>
        <w:t> </w:t>
      </w:r>
      <w:r>
        <w:rPr>
          <w:sz w:val="22"/>
        </w:rPr>
        <w:t>activity</w:t>
      </w:r>
      <w:r>
        <w:rPr>
          <w:spacing w:val="-2"/>
          <w:sz w:val="22"/>
        </w:rPr>
        <w:t> </w:t>
      </w:r>
      <w:r>
        <w:rPr>
          <w:sz w:val="22"/>
        </w:rPr>
        <w:t>as</w:t>
      </w:r>
      <w:r>
        <w:rPr>
          <w:spacing w:val="-1"/>
          <w:sz w:val="22"/>
        </w:rPr>
        <w:t> </w:t>
      </w:r>
      <w:r>
        <w:rPr>
          <w:sz w:val="22"/>
        </w:rPr>
        <w:t>have</w:t>
      </w:r>
      <w:r>
        <w:rPr>
          <w:spacing w:val="-1"/>
          <w:sz w:val="22"/>
        </w:rPr>
        <w:t> </w:t>
      </w:r>
      <w:r>
        <w:rPr>
          <w:sz w:val="22"/>
        </w:rPr>
        <w:t>been</w:t>
      </w:r>
      <w:r>
        <w:rPr>
          <w:spacing w:val="-1"/>
          <w:sz w:val="22"/>
        </w:rPr>
        <w:t> </w:t>
      </w:r>
      <w:r>
        <w:rPr>
          <w:sz w:val="22"/>
        </w:rPr>
        <w:t>notified</w:t>
      </w:r>
      <w:r>
        <w:rPr>
          <w:spacing w:val="-1"/>
          <w:sz w:val="22"/>
        </w:rPr>
        <w:t> </w:t>
      </w:r>
      <w:r>
        <w:rPr>
          <w:sz w:val="22"/>
        </w:rPr>
        <w:t>to</w:t>
      </w:r>
      <w:r>
        <w:rPr>
          <w:spacing w:val="-3"/>
          <w:sz w:val="22"/>
        </w:rPr>
        <w:t> </w:t>
      </w:r>
      <w:r>
        <w:rPr>
          <w:sz w:val="22"/>
        </w:rPr>
        <w:t>the</w:t>
      </w:r>
      <w:r>
        <w:rPr>
          <w:spacing w:val="-3"/>
          <w:sz w:val="22"/>
        </w:rPr>
        <w:t> </w:t>
      </w:r>
      <w:r>
        <w:rPr>
          <w:sz w:val="22"/>
        </w:rPr>
        <w:t>Bank and for which the Bank has sanctioned or agreed to sanction the credit facility and shall keep all the licenses, leases, contracts, engagements essential for carrying on the manufacturing and/or trading</w:t>
      </w:r>
      <w:r>
        <w:rPr>
          <w:spacing w:val="-3"/>
          <w:sz w:val="22"/>
        </w:rPr>
        <w:t> </w:t>
      </w:r>
      <w:r>
        <w:rPr>
          <w:sz w:val="22"/>
        </w:rPr>
        <w:t>activity,</w:t>
      </w:r>
      <w:r>
        <w:rPr>
          <w:spacing w:val="-2"/>
          <w:sz w:val="22"/>
        </w:rPr>
        <w:t> </w:t>
      </w:r>
      <w:r>
        <w:rPr>
          <w:sz w:val="22"/>
        </w:rPr>
        <w:t>renewed</w:t>
      </w:r>
      <w:r>
        <w:rPr>
          <w:spacing w:val="-3"/>
          <w:sz w:val="22"/>
        </w:rPr>
        <w:t> </w:t>
      </w:r>
      <w:r>
        <w:rPr>
          <w:sz w:val="22"/>
        </w:rPr>
        <w:t>from</w:t>
      </w:r>
      <w:r>
        <w:rPr>
          <w:spacing w:val="-3"/>
          <w:sz w:val="22"/>
        </w:rPr>
        <w:t> </w:t>
      </w:r>
      <w:r>
        <w:rPr>
          <w:sz w:val="22"/>
        </w:rPr>
        <w:t>time</w:t>
      </w:r>
      <w:r>
        <w:rPr>
          <w:spacing w:val="-3"/>
          <w:sz w:val="22"/>
        </w:rPr>
        <w:t> </w:t>
      </w:r>
      <w:r>
        <w:rPr>
          <w:sz w:val="22"/>
        </w:rPr>
        <w:t>to</w:t>
      </w:r>
      <w:r>
        <w:rPr>
          <w:spacing w:val="-2"/>
          <w:sz w:val="22"/>
        </w:rPr>
        <w:t> </w:t>
      </w:r>
      <w:r>
        <w:rPr>
          <w:sz w:val="22"/>
        </w:rPr>
        <w:t>time</w:t>
      </w:r>
      <w:r>
        <w:rPr>
          <w:spacing w:val="-3"/>
          <w:sz w:val="22"/>
        </w:rPr>
        <w:t> </w:t>
      </w:r>
      <w:r>
        <w:rPr>
          <w:sz w:val="22"/>
        </w:rPr>
        <w:t>and</w:t>
      </w:r>
      <w:r>
        <w:rPr>
          <w:spacing w:val="-3"/>
          <w:sz w:val="22"/>
        </w:rPr>
        <w:t> </w:t>
      </w:r>
      <w:r>
        <w:rPr>
          <w:sz w:val="22"/>
        </w:rPr>
        <w:t>shall</w:t>
      </w:r>
      <w:r>
        <w:rPr>
          <w:spacing w:val="-3"/>
          <w:sz w:val="22"/>
        </w:rPr>
        <w:t> </w:t>
      </w:r>
      <w:r>
        <w:rPr>
          <w:sz w:val="22"/>
        </w:rPr>
        <w:t>not</w:t>
      </w:r>
      <w:r>
        <w:rPr>
          <w:spacing w:val="-3"/>
          <w:sz w:val="22"/>
        </w:rPr>
        <w:t> </w:t>
      </w:r>
      <w:r>
        <w:rPr>
          <w:sz w:val="22"/>
        </w:rPr>
        <w:t>allow</w:t>
      </w:r>
      <w:r>
        <w:rPr>
          <w:spacing w:val="-3"/>
          <w:sz w:val="22"/>
        </w:rPr>
        <w:t> </w:t>
      </w:r>
      <w:r>
        <w:rPr>
          <w:sz w:val="22"/>
        </w:rPr>
        <w:t>any</w:t>
      </w:r>
      <w:r>
        <w:rPr>
          <w:spacing w:val="-2"/>
          <w:sz w:val="22"/>
        </w:rPr>
        <w:t> </w:t>
      </w:r>
      <w:r>
        <w:rPr>
          <w:sz w:val="22"/>
        </w:rPr>
        <w:t>interruptions</w:t>
      </w:r>
      <w:r>
        <w:rPr>
          <w:spacing w:val="-2"/>
          <w:sz w:val="22"/>
        </w:rPr>
        <w:t> </w:t>
      </w:r>
      <w:r>
        <w:rPr>
          <w:sz w:val="22"/>
        </w:rPr>
        <w:t>or</w:t>
      </w:r>
      <w:r>
        <w:rPr>
          <w:spacing w:val="-3"/>
          <w:sz w:val="22"/>
        </w:rPr>
        <w:t> </w:t>
      </w:r>
      <w:r>
        <w:rPr>
          <w:sz w:val="22"/>
        </w:rPr>
        <w:t>disturbances</w:t>
      </w:r>
      <w:r>
        <w:rPr>
          <w:spacing w:val="-3"/>
          <w:sz w:val="22"/>
        </w:rPr>
        <w:t> </w:t>
      </w:r>
      <w:r>
        <w:rPr>
          <w:sz w:val="22"/>
        </w:rPr>
        <w:t>to happen to the business.</w:t>
      </w:r>
    </w:p>
    <w:p>
      <w:pPr>
        <w:pStyle w:val="ListParagraph"/>
        <w:numPr>
          <w:ilvl w:val="0"/>
          <w:numId w:val="5"/>
        </w:numPr>
        <w:tabs>
          <w:tab w:pos="411" w:val="left" w:leader="none"/>
        </w:tabs>
        <w:spacing w:line="240" w:lineRule="auto" w:before="119" w:after="0"/>
        <w:ind w:left="107" w:right="102" w:firstLine="0"/>
        <w:jc w:val="both"/>
        <w:rPr>
          <w:sz w:val="22"/>
        </w:rPr>
      </w:pPr>
      <w:r>
        <w:rPr>
          <w:sz w:val="22"/>
        </w:rPr>
        <w:t>The Borrower shall maintain proper books of accounts and such other registers, books, documents, relating to the business as may be statutorily required or as may be required by the Bank or as may be necessary and/or generally kept in the business of the kind carried on by the Borrower and shall get the accounts, books duly audited.</w:t>
      </w:r>
      <w:r>
        <w:rPr>
          <w:spacing w:val="40"/>
          <w:sz w:val="22"/>
        </w:rPr>
        <w:t> </w:t>
      </w:r>
      <w:r>
        <w:rPr>
          <w:sz w:val="22"/>
        </w:rPr>
        <w:t>The Borrower shall, if so required by the Bank, allow the Bank to inspect such books duly audited.</w:t>
      </w:r>
    </w:p>
    <w:p>
      <w:pPr>
        <w:pStyle w:val="ListParagraph"/>
        <w:numPr>
          <w:ilvl w:val="0"/>
          <w:numId w:val="5"/>
        </w:numPr>
        <w:tabs>
          <w:tab w:pos="271" w:val="left" w:leader="none"/>
        </w:tabs>
        <w:spacing w:line="240" w:lineRule="auto" w:before="121" w:after="0"/>
        <w:ind w:left="271" w:right="0" w:hanging="164"/>
        <w:jc w:val="both"/>
        <w:rPr>
          <w:sz w:val="22"/>
        </w:rPr>
      </w:pPr>
      <w:r>
        <w:rPr>
          <w:sz w:val="22"/>
        </w:rPr>
        <w:t>The</w:t>
      </w:r>
      <w:r>
        <w:rPr>
          <w:spacing w:val="-1"/>
          <w:sz w:val="22"/>
        </w:rPr>
        <w:t> </w:t>
      </w:r>
      <w:r>
        <w:rPr>
          <w:sz w:val="22"/>
        </w:rPr>
        <w:t>Borrower</w:t>
      </w:r>
      <w:r>
        <w:rPr>
          <w:spacing w:val="1"/>
          <w:sz w:val="22"/>
        </w:rPr>
        <w:t> </w:t>
      </w:r>
      <w:r>
        <w:rPr>
          <w:sz w:val="22"/>
        </w:rPr>
        <w:t>shall submit to</w:t>
      </w:r>
      <w:r>
        <w:rPr>
          <w:spacing w:val="1"/>
          <w:sz w:val="22"/>
        </w:rPr>
        <w:t> </w:t>
      </w:r>
      <w:r>
        <w:rPr>
          <w:sz w:val="22"/>
        </w:rPr>
        <w:t>the Bank</w:t>
      </w:r>
      <w:r>
        <w:rPr>
          <w:spacing w:val="1"/>
          <w:sz w:val="22"/>
        </w:rPr>
        <w:t> </w:t>
      </w:r>
      <w:r>
        <w:rPr>
          <w:sz w:val="22"/>
        </w:rPr>
        <w:t>periodically</w:t>
      </w:r>
      <w:r>
        <w:rPr>
          <w:spacing w:val="2"/>
          <w:sz w:val="22"/>
        </w:rPr>
        <w:t> </w:t>
      </w:r>
      <w:r>
        <w:rPr>
          <w:sz w:val="22"/>
        </w:rPr>
        <w:t>as</w:t>
      </w:r>
      <w:r>
        <w:rPr>
          <w:spacing w:val="2"/>
          <w:sz w:val="22"/>
        </w:rPr>
        <w:t> </w:t>
      </w:r>
      <w:r>
        <w:rPr>
          <w:sz w:val="22"/>
        </w:rPr>
        <w:t>required by</w:t>
      </w:r>
      <w:r>
        <w:rPr>
          <w:spacing w:val="2"/>
          <w:sz w:val="22"/>
        </w:rPr>
        <w:t> </w:t>
      </w:r>
      <w:r>
        <w:rPr>
          <w:sz w:val="22"/>
        </w:rPr>
        <w:t>the</w:t>
      </w:r>
      <w:r>
        <w:rPr>
          <w:spacing w:val="1"/>
          <w:sz w:val="22"/>
        </w:rPr>
        <w:t> </w:t>
      </w:r>
      <w:r>
        <w:rPr>
          <w:sz w:val="22"/>
        </w:rPr>
        <w:t>Bank</w:t>
      </w:r>
      <w:r>
        <w:rPr>
          <w:spacing w:val="1"/>
          <w:sz w:val="22"/>
        </w:rPr>
        <w:t> </w:t>
      </w:r>
      <w:r>
        <w:rPr>
          <w:sz w:val="22"/>
        </w:rPr>
        <w:t>copies</w:t>
      </w:r>
      <w:r>
        <w:rPr>
          <w:spacing w:val="-2"/>
          <w:sz w:val="22"/>
        </w:rPr>
        <w:t> </w:t>
      </w:r>
      <w:r>
        <w:rPr>
          <w:sz w:val="22"/>
        </w:rPr>
        <w:t>of</w:t>
      </w:r>
      <w:r>
        <w:rPr>
          <w:spacing w:val="1"/>
          <w:sz w:val="22"/>
        </w:rPr>
        <w:t> </w:t>
      </w:r>
      <w:r>
        <w:rPr>
          <w:sz w:val="22"/>
        </w:rPr>
        <w:t>the</w:t>
      </w:r>
      <w:r>
        <w:rPr>
          <w:spacing w:val="-1"/>
          <w:sz w:val="22"/>
        </w:rPr>
        <w:t> </w:t>
      </w:r>
      <w:r>
        <w:rPr>
          <w:spacing w:val="-2"/>
          <w:sz w:val="22"/>
        </w:rPr>
        <w:t>Balance</w:t>
      </w:r>
    </w:p>
    <w:p>
      <w:pPr>
        <w:pStyle w:val="ListParagraph"/>
        <w:spacing w:after="0" w:line="240" w:lineRule="auto"/>
        <w:jc w:val="both"/>
        <w:rPr>
          <w:sz w:val="22"/>
        </w:rPr>
        <w:sectPr>
          <w:pgSz w:w="11910" w:h="16840"/>
          <w:pgMar w:header="791" w:footer="0" w:top="1320" w:bottom="280" w:left="1133" w:right="992"/>
        </w:sectPr>
      </w:pPr>
    </w:p>
    <w:p>
      <w:pPr>
        <w:pStyle w:val="BodyText"/>
        <w:spacing w:before="10"/>
        <w:rPr>
          <w:sz w:val="6"/>
        </w:rPr>
      </w:pPr>
    </w:p>
    <w:tbl>
      <w:tblPr>
        <w:tblW w:w="0" w:type="auto"/>
        <w:jc w:val="left"/>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3"/>
        <w:gridCol w:w="9109"/>
      </w:tblGrid>
      <w:tr>
        <w:trPr>
          <w:trHeight w:val="1292" w:hRule="atLeast"/>
        </w:trPr>
        <w:tc>
          <w:tcPr>
            <w:tcW w:w="9672" w:type="dxa"/>
            <w:gridSpan w:val="2"/>
          </w:tcPr>
          <w:p>
            <w:pPr>
              <w:pStyle w:val="TableParagraph"/>
              <w:spacing w:before="1"/>
              <w:ind w:right="54"/>
              <w:jc w:val="both"/>
              <w:rPr>
                <w:sz w:val="22"/>
              </w:rPr>
            </w:pPr>
            <w:r>
              <w:rPr>
                <w:sz w:val="22"/>
              </w:rPr>
              <w:t>Sheet and Profit and Loss Account duly audited and also furnish required statements, reports, returns, certificates and information and will also execute all documents, and provide other collateral and do all acts and things which the Bank may require to give effect to any of the terms and conditions set out herein.</w:t>
            </w:r>
          </w:p>
        </w:tc>
      </w:tr>
      <w:tr>
        <w:trPr>
          <w:trHeight w:val="531" w:hRule="atLeast"/>
        </w:trPr>
        <w:tc>
          <w:tcPr>
            <w:tcW w:w="563" w:type="dxa"/>
          </w:tcPr>
          <w:p>
            <w:pPr>
              <w:pStyle w:val="TableParagraph"/>
              <w:spacing w:before="120"/>
              <w:rPr>
                <w:b/>
                <w:sz w:val="22"/>
              </w:rPr>
            </w:pPr>
            <w:r>
              <w:rPr>
                <w:b/>
                <w:spacing w:val="-5"/>
                <w:sz w:val="22"/>
              </w:rPr>
              <w:t>1.3</w:t>
            </w:r>
          </w:p>
        </w:tc>
        <w:tc>
          <w:tcPr>
            <w:tcW w:w="9109" w:type="dxa"/>
          </w:tcPr>
          <w:p>
            <w:pPr>
              <w:pStyle w:val="TableParagraph"/>
              <w:spacing w:before="120"/>
              <w:ind w:left="339"/>
              <w:rPr>
                <w:b/>
                <w:sz w:val="22"/>
              </w:rPr>
            </w:pPr>
            <w:r>
              <w:rPr>
                <w:b/>
                <w:sz w:val="22"/>
              </w:rPr>
              <w:t>Disbursal</w:t>
            </w:r>
            <w:r>
              <w:rPr>
                <w:b/>
                <w:spacing w:val="-4"/>
                <w:sz w:val="22"/>
              </w:rPr>
              <w:t> </w:t>
            </w:r>
            <w:r>
              <w:rPr>
                <w:b/>
                <w:sz w:val="22"/>
              </w:rPr>
              <w:t>of</w:t>
            </w:r>
            <w:r>
              <w:rPr>
                <w:b/>
                <w:spacing w:val="-4"/>
                <w:sz w:val="22"/>
              </w:rPr>
              <w:t> </w:t>
            </w:r>
            <w:r>
              <w:rPr>
                <w:b/>
                <w:sz w:val="22"/>
              </w:rPr>
              <w:t>the</w:t>
            </w:r>
            <w:r>
              <w:rPr>
                <w:b/>
                <w:spacing w:val="-3"/>
                <w:sz w:val="22"/>
              </w:rPr>
              <w:t> </w:t>
            </w:r>
            <w:r>
              <w:rPr>
                <w:b/>
                <w:spacing w:val="-2"/>
                <w:sz w:val="22"/>
              </w:rPr>
              <w:t>facility</w:t>
            </w:r>
          </w:p>
        </w:tc>
      </w:tr>
      <w:tr>
        <w:trPr>
          <w:trHeight w:val="2941" w:hRule="atLeast"/>
        </w:trPr>
        <w:tc>
          <w:tcPr>
            <w:tcW w:w="9672" w:type="dxa"/>
            <w:gridSpan w:val="2"/>
          </w:tcPr>
          <w:p>
            <w:pPr>
              <w:pStyle w:val="TableParagraph"/>
              <w:numPr>
                <w:ilvl w:val="0"/>
                <w:numId w:val="6"/>
              </w:numPr>
              <w:tabs>
                <w:tab w:pos="282" w:val="left" w:leader="none"/>
              </w:tabs>
              <w:spacing w:line="240" w:lineRule="auto" w:before="119" w:after="0"/>
              <w:ind w:left="50" w:right="58" w:firstLine="0"/>
              <w:jc w:val="left"/>
              <w:rPr>
                <w:sz w:val="22"/>
              </w:rPr>
            </w:pPr>
            <w:r>
              <w:rPr>
                <w:sz w:val="22"/>
              </w:rPr>
              <w:t>The loan will be disbursed to the borrower in one or more instalment(s) as may be required by the borrower.</w:t>
            </w:r>
          </w:p>
          <w:p>
            <w:pPr>
              <w:pStyle w:val="TableParagraph"/>
              <w:numPr>
                <w:ilvl w:val="0"/>
                <w:numId w:val="6"/>
              </w:numPr>
              <w:tabs>
                <w:tab w:pos="291" w:val="left" w:leader="none"/>
              </w:tabs>
              <w:spacing w:line="240" w:lineRule="auto" w:before="120" w:after="0"/>
              <w:ind w:left="50" w:right="55" w:firstLine="0"/>
              <w:jc w:val="left"/>
              <w:rPr>
                <w:sz w:val="22"/>
              </w:rPr>
            </w:pPr>
            <w:r>
              <w:rPr>
                <w:sz w:val="22"/>
              </w:rPr>
              <w:t>The disbursement may be direct to the</w:t>
            </w:r>
            <w:r>
              <w:rPr>
                <w:spacing w:val="-2"/>
                <w:sz w:val="22"/>
              </w:rPr>
              <w:t> </w:t>
            </w:r>
            <w:r>
              <w:rPr>
                <w:sz w:val="22"/>
              </w:rPr>
              <w:t>supplier</w:t>
            </w:r>
            <w:r>
              <w:rPr>
                <w:spacing w:val="-1"/>
                <w:sz w:val="22"/>
              </w:rPr>
              <w:t> </w:t>
            </w:r>
            <w:r>
              <w:rPr>
                <w:sz w:val="22"/>
              </w:rPr>
              <w:t>or by credit to</w:t>
            </w:r>
            <w:r>
              <w:rPr>
                <w:spacing w:val="-1"/>
                <w:sz w:val="22"/>
              </w:rPr>
              <w:t> </w:t>
            </w:r>
            <w:r>
              <w:rPr>
                <w:sz w:val="22"/>
              </w:rPr>
              <w:t>Savings</w:t>
            </w:r>
            <w:r>
              <w:rPr>
                <w:spacing w:val="-1"/>
                <w:sz w:val="22"/>
              </w:rPr>
              <w:t> </w:t>
            </w:r>
            <w:r>
              <w:rPr>
                <w:sz w:val="22"/>
              </w:rPr>
              <w:t>Bank or Current Account of the Borrower, depending upon the purpose for which the loan is sanctioned.</w:t>
            </w:r>
          </w:p>
          <w:p>
            <w:pPr>
              <w:pStyle w:val="TableParagraph"/>
              <w:numPr>
                <w:ilvl w:val="0"/>
                <w:numId w:val="6"/>
              </w:numPr>
              <w:tabs>
                <w:tab w:pos="272" w:val="left" w:leader="none"/>
              </w:tabs>
              <w:spacing w:line="240" w:lineRule="auto" w:before="121" w:after="0"/>
              <w:ind w:left="50" w:right="50" w:firstLine="0"/>
              <w:jc w:val="left"/>
              <w:rPr>
                <w:sz w:val="22"/>
              </w:rPr>
            </w:pPr>
            <w:r>
              <w:rPr>
                <w:sz w:val="22"/>
              </w:rPr>
              <w:t>The borrower shall give at least three clear days prior notice of drawal of any instalment of the loan which advise may be waived by the Bank at its option.</w:t>
            </w:r>
          </w:p>
          <w:p>
            <w:pPr>
              <w:pStyle w:val="TableParagraph"/>
              <w:numPr>
                <w:ilvl w:val="0"/>
                <w:numId w:val="6"/>
              </w:numPr>
              <w:tabs>
                <w:tab w:pos="299" w:val="left" w:leader="none"/>
              </w:tabs>
              <w:spacing w:line="240" w:lineRule="auto" w:before="121" w:after="0"/>
              <w:ind w:left="299" w:right="0" w:hanging="249"/>
              <w:jc w:val="left"/>
              <w:rPr>
                <w:sz w:val="22"/>
              </w:rPr>
            </w:pPr>
            <w:r>
              <w:rPr>
                <w:sz w:val="22"/>
              </w:rPr>
              <w:t>In</w:t>
            </w:r>
            <w:r>
              <w:rPr>
                <w:spacing w:val="8"/>
                <w:sz w:val="22"/>
              </w:rPr>
              <w:t> </w:t>
            </w:r>
            <w:r>
              <w:rPr>
                <w:sz w:val="22"/>
              </w:rPr>
              <w:t>the</w:t>
            </w:r>
            <w:r>
              <w:rPr>
                <w:spacing w:val="7"/>
                <w:sz w:val="22"/>
              </w:rPr>
              <w:t> </w:t>
            </w:r>
            <w:r>
              <w:rPr>
                <w:sz w:val="22"/>
              </w:rPr>
              <w:t>case</w:t>
            </w:r>
            <w:r>
              <w:rPr>
                <w:spacing w:val="8"/>
                <w:sz w:val="22"/>
              </w:rPr>
              <w:t> </w:t>
            </w:r>
            <w:r>
              <w:rPr>
                <w:sz w:val="22"/>
              </w:rPr>
              <w:t>of</w:t>
            </w:r>
            <w:r>
              <w:rPr>
                <w:spacing w:val="8"/>
                <w:sz w:val="22"/>
              </w:rPr>
              <w:t> </w:t>
            </w:r>
            <w:r>
              <w:rPr>
                <w:sz w:val="22"/>
              </w:rPr>
              <w:t>joint</w:t>
            </w:r>
            <w:r>
              <w:rPr>
                <w:spacing w:val="8"/>
                <w:sz w:val="22"/>
              </w:rPr>
              <w:t> </w:t>
            </w:r>
            <w:r>
              <w:rPr>
                <w:sz w:val="22"/>
              </w:rPr>
              <w:t>borrowing</w:t>
            </w:r>
            <w:r>
              <w:rPr>
                <w:spacing w:val="8"/>
                <w:sz w:val="22"/>
              </w:rPr>
              <w:t> </w:t>
            </w:r>
            <w:r>
              <w:rPr>
                <w:sz w:val="22"/>
              </w:rPr>
              <w:t>by</w:t>
            </w:r>
            <w:r>
              <w:rPr>
                <w:spacing w:val="9"/>
                <w:sz w:val="22"/>
              </w:rPr>
              <w:t> </w:t>
            </w:r>
            <w:r>
              <w:rPr>
                <w:sz w:val="22"/>
              </w:rPr>
              <w:t>more</w:t>
            </w:r>
            <w:r>
              <w:rPr>
                <w:spacing w:val="8"/>
                <w:sz w:val="22"/>
              </w:rPr>
              <w:t> </w:t>
            </w:r>
            <w:r>
              <w:rPr>
                <w:sz w:val="22"/>
              </w:rPr>
              <w:t>than</w:t>
            </w:r>
            <w:r>
              <w:rPr>
                <w:spacing w:val="8"/>
                <w:sz w:val="22"/>
              </w:rPr>
              <w:t> </w:t>
            </w:r>
            <w:r>
              <w:rPr>
                <w:sz w:val="22"/>
              </w:rPr>
              <w:t>one</w:t>
            </w:r>
            <w:r>
              <w:rPr>
                <w:spacing w:val="8"/>
                <w:sz w:val="22"/>
              </w:rPr>
              <w:t> </w:t>
            </w:r>
            <w:r>
              <w:rPr>
                <w:sz w:val="22"/>
              </w:rPr>
              <w:t>person,</w:t>
            </w:r>
            <w:r>
              <w:rPr>
                <w:spacing w:val="10"/>
                <w:sz w:val="22"/>
              </w:rPr>
              <w:t> </w:t>
            </w:r>
            <w:r>
              <w:rPr>
                <w:sz w:val="22"/>
              </w:rPr>
              <w:t>the</w:t>
            </w:r>
            <w:r>
              <w:rPr>
                <w:spacing w:val="7"/>
                <w:sz w:val="22"/>
              </w:rPr>
              <w:t> </w:t>
            </w:r>
            <w:r>
              <w:rPr>
                <w:sz w:val="22"/>
              </w:rPr>
              <w:t>person</w:t>
            </w:r>
            <w:r>
              <w:rPr>
                <w:spacing w:val="8"/>
                <w:sz w:val="22"/>
              </w:rPr>
              <w:t> </w:t>
            </w:r>
            <w:r>
              <w:rPr>
                <w:sz w:val="22"/>
              </w:rPr>
              <w:t>specified</w:t>
            </w:r>
            <w:r>
              <w:rPr>
                <w:spacing w:val="7"/>
                <w:sz w:val="22"/>
              </w:rPr>
              <w:t> </w:t>
            </w:r>
            <w:r>
              <w:rPr>
                <w:sz w:val="22"/>
              </w:rPr>
              <w:t>under</w:t>
            </w:r>
            <w:r>
              <w:rPr>
                <w:spacing w:val="8"/>
                <w:sz w:val="22"/>
              </w:rPr>
              <w:t> </w:t>
            </w:r>
            <w:r>
              <w:rPr>
                <w:sz w:val="22"/>
              </w:rPr>
              <w:t>Schedule</w:t>
            </w:r>
            <w:r>
              <w:rPr>
                <w:spacing w:val="9"/>
                <w:sz w:val="22"/>
              </w:rPr>
              <w:t> </w:t>
            </w:r>
            <w:r>
              <w:rPr>
                <w:spacing w:val="-10"/>
                <w:sz w:val="22"/>
              </w:rPr>
              <w:t>I</w:t>
            </w:r>
          </w:p>
          <w:p>
            <w:pPr>
              <w:pStyle w:val="TableParagraph"/>
              <w:rPr>
                <w:sz w:val="22"/>
              </w:rPr>
            </w:pPr>
            <w:r>
              <w:rPr>
                <w:sz w:val="22"/>
              </w:rPr>
              <w:t>(f)</w:t>
            </w:r>
            <w:r>
              <w:rPr>
                <w:spacing w:val="-5"/>
                <w:sz w:val="22"/>
              </w:rPr>
              <w:t> </w:t>
            </w:r>
            <w:r>
              <w:rPr>
                <w:sz w:val="22"/>
              </w:rPr>
              <w:t>of</w:t>
            </w:r>
            <w:r>
              <w:rPr>
                <w:spacing w:val="-2"/>
                <w:sz w:val="22"/>
              </w:rPr>
              <w:t> </w:t>
            </w:r>
            <w:r>
              <w:rPr>
                <w:sz w:val="22"/>
              </w:rPr>
              <w:t>this</w:t>
            </w:r>
            <w:r>
              <w:rPr>
                <w:spacing w:val="-5"/>
                <w:sz w:val="22"/>
              </w:rPr>
              <w:t> </w:t>
            </w:r>
            <w:r>
              <w:rPr>
                <w:sz w:val="22"/>
              </w:rPr>
              <w:t>agreement</w:t>
            </w:r>
            <w:r>
              <w:rPr>
                <w:spacing w:val="-2"/>
                <w:sz w:val="22"/>
              </w:rPr>
              <w:t> </w:t>
            </w:r>
            <w:r>
              <w:rPr>
                <w:sz w:val="22"/>
              </w:rPr>
              <w:t>shall</w:t>
            </w:r>
            <w:r>
              <w:rPr>
                <w:spacing w:val="-3"/>
                <w:sz w:val="22"/>
              </w:rPr>
              <w:t> </w:t>
            </w:r>
            <w:r>
              <w:rPr>
                <w:sz w:val="22"/>
              </w:rPr>
              <w:t>draw</w:t>
            </w:r>
            <w:r>
              <w:rPr>
                <w:spacing w:val="-5"/>
                <w:sz w:val="22"/>
              </w:rPr>
              <w:t> </w:t>
            </w:r>
            <w:r>
              <w:rPr>
                <w:sz w:val="22"/>
              </w:rPr>
              <w:t>the</w:t>
            </w:r>
            <w:r>
              <w:rPr>
                <w:spacing w:val="-3"/>
                <w:sz w:val="22"/>
              </w:rPr>
              <w:t> </w:t>
            </w:r>
            <w:r>
              <w:rPr>
                <w:sz w:val="22"/>
              </w:rPr>
              <w:t>amount</w:t>
            </w:r>
            <w:r>
              <w:rPr>
                <w:spacing w:val="-3"/>
                <w:sz w:val="22"/>
              </w:rPr>
              <w:t> </w:t>
            </w:r>
            <w:r>
              <w:rPr>
                <w:sz w:val="22"/>
              </w:rPr>
              <w:t>in</w:t>
            </w:r>
            <w:r>
              <w:rPr>
                <w:spacing w:val="-3"/>
                <w:sz w:val="22"/>
              </w:rPr>
              <w:t> </w:t>
            </w:r>
            <w:r>
              <w:rPr>
                <w:sz w:val="22"/>
              </w:rPr>
              <w:t>stages</w:t>
            </w:r>
            <w:r>
              <w:rPr>
                <w:spacing w:val="-2"/>
                <w:sz w:val="22"/>
              </w:rPr>
              <w:t> </w:t>
            </w:r>
            <w:r>
              <w:rPr>
                <w:sz w:val="22"/>
              </w:rPr>
              <w:t>as</w:t>
            </w:r>
            <w:r>
              <w:rPr>
                <w:spacing w:val="-2"/>
                <w:sz w:val="22"/>
              </w:rPr>
              <w:t> stipulated.</w:t>
            </w:r>
          </w:p>
        </w:tc>
      </w:tr>
      <w:tr>
        <w:trPr>
          <w:trHeight w:val="945" w:hRule="atLeast"/>
        </w:trPr>
        <w:tc>
          <w:tcPr>
            <w:tcW w:w="563" w:type="dxa"/>
          </w:tcPr>
          <w:p>
            <w:pPr>
              <w:pStyle w:val="TableParagraph"/>
              <w:ind w:left="0"/>
              <w:rPr>
                <w:rFonts w:ascii="Times New Roman"/>
                <w:sz w:val="22"/>
              </w:rPr>
            </w:pPr>
          </w:p>
        </w:tc>
        <w:tc>
          <w:tcPr>
            <w:tcW w:w="9109" w:type="dxa"/>
          </w:tcPr>
          <w:p>
            <w:pPr>
              <w:pStyle w:val="TableParagraph"/>
              <w:spacing w:before="120"/>
              <w:ind w:left="3" w:right="567"/>
              <w:jc w:val="center"/>
              <w:rPr>
                <w:b/>
                <w:sz w:val="22"/>
              </w:rPr>
            </w:pPr>
            <w:r>
              <w:rPr>
                <w:b/>
                <w:sz w:val="22"/>
              </w:rPr>
              <w:t>ARTICLE</w:t>
            </w:r>
            <w:r>
              <w:rPr>
                <w:b/>
                <w:spacing w:val="-4"/>
                <w:sz w:val="22"/>
              </w:rPr>
              <w:t> </w:t>
            </w:r>
            <w:r>
              <w:rPr>
                <w:b/>
                <w:spacing w:val="-5"/>
                <w:sz w:val="22"/>
              </w:rPr>
              <w:t>II</w:t>
            </w:r>
          </w:p>
          <w:p>
            <w:pPr>
              <w:pStyle w:val="TableParagraph"/>
              <w:spacing w:before="120"/>
              <w:ind w:left="0" w:right="567"/>
              <w:jc w:val="center"/>
              <w:rPr>
                <w:b/>
                <w:sz w:val="22"/>
              </w:rPr>
            </w:pPr>
            <w:r>
              <w:rPr>
                <w:b/>
                <w:sz w:val="22"/>
              </w:rPr>
              <w:t>REPAYMENT</w:t>
            </w:r>
            <w:r>
              <w:rPr>
                <w:b/>
                <w:spacing w:val="-7"/>
                <w:sz w:val="22"/>
              </w:rPr>
              <w:t> </w:t>
            </w:r>
            <w:r>
              <w:rPr>
                <w:b/>
                <w:sz w:val="22"/>
              </w:rPr>
              <w:t>OF</w:t>
            </w:r>
            <w:r>
              <w:rPr>
                <w:b/>
                <w:spacing w:val="-4"/>
                <w:sz w:val="22"/>
              </w:rPr>
              <w:t> </w:t>
            </w:r>
            <w:r>
              <w:rPr>
                <w:b/>
                <w:sz w:val="22"/>
              </w:rPr>
              <w:t>LOAN,</w:t>
            </w:r>
            <w:r>
              <w:rPr>
                <w:b/>
                <w:spacing w:val="-6"/>
                <w:sz w:val="22"/>
              </w:rPr>
              <w:t> </w:t>
            </w:r>
            <w:r>
              <w:rPr>
                <w:b/>
                <w:sz w:val="22"/>
              </w:rPr>
              <w:t>INTEREST,</w:t>
            </w:r>
            <w:r>
              <w:rPr>
                <w:b/>
                <w:spacing w:val="-7"/>
                <w:sz w:val="22"/>
              </w:rPr>
              <w:t> </w:t>
            </w:r>
            <w:r>
              <w:rPr>
                <w:b/>
                <w:sz w:val="22"/>
              </w:rPr>
              <w:t>OTHER</w:t>
            </w:r>
            <w:r>
              <w:rPr>
                <w:b/>
                <w:spacing w:val="-4"/>
                <w:sz w:val="22"/>
              </w:rPr>
              <w:t> </w:t>
            </w:r>
            <w:r>
              <w:rPr>
                <w:b/>
                <w:sz w:val="22"/>
              </w:rPr>
              <w:t>CHARGES</w:t>
            </w:r>
            <w:r>
              <w:rPr>
                <w:b/>
                <w:spacing w:val="-4"/>
                <w:sz w:val="22"/>
              </w:rPr>
              <w:t> </w:t>
            </w:r>
            <w:r>
              <w:rPr>
                <w:b/>
                <w:sz w:val="22"/>
              </w:rPr>
              <w:t>&amp;</w:t>
            </w:r>
            <w:r>
              <w:rPr>
                <w:b/>
                <w:spacing w:val="-4"/>
                <w:sz w:val="22"/>
              </w:rPr>
              <w:t> </w:t>
            </w:r>
            <w:r>
              <w:rPr>
                <w:b/>
                <w:sz w:val="22"/>
              </w:rPr>
              <w:t>EVENT</w:t>
            </w:r>
            <w:r>
              <w:rPr>
                <w:b/>
                <w:spacing w:val="-7"/>
                <w:sz w:val="22"/>
              </w:rPr>
              <w:t> </w:t>
            </w:r>
            <w:r>
              <w:rPr>
                <w:b/>
                <w:sz w:val="22"/>
              </w:rPr>
              <w:t>OF</w:t>
            </w:r>
            <w:r>
              <w:rPr>
                <w:b/>
                <w:spacing w:val="-3"/>
                <w:sz w:val="22"/>
              </w:rPr>
              <w:t> </w:t>
            </w:r>
            <w:r>
              <w:rPr>
                <w:b/>
                <w:spacing w:val="-2"/>
                <w:sz w:val="22"/>
              </w:rPr>
              <w:t>DEFAULT</w:t>
            </w:r>
          </w:p>
        </w:tc>
      </w:tr>
      <w:tr>
        <w:trPr>
          <w:trHeight w:val="532" w:hRule="atLeast"/>
        </w:trPr>
        <w:tc>
          <w:tcPr>
            <w:tcW w:w="563" w:type="dxa"/>
          </w:tcPr>
          <w:p>
            <w:pPr>
              <w:pStyle w:val="TableParagraph"/>
              <w:spacing w:before="120"/>
              <w:rPr>
                <w:b/>
                <w:sz w:val="22"/>
              </w:rPr>
            </w:pPr>
            <w:r>
              <w:rPr>
                <w:b/>
                <w:spacing w:val="-5"/>
                <w:sz w:val="22"/>
              </w:rPr>
              <w:t>2.1</w:t>
            </w:r>
          </w:p>
        </w:tc>
        <w:tc>
          <w:tcPr>
            <w:tcW w:w="9109" w:type="dxa"/>
          </w:tcPr>
          <w:p>
            <w:pPr>
              <w:pStyle w:val="TableParagraph"/>
              <w:spacing w:before="120"/>
              <w:ind w:left="197"/>
              <w:rPr>
                <w:b/>
                <w:sz w:val="22"/>
              </w:rPr>
            </w:pPr>
            <w:r>
              <w:rPr>
                <w:b/>
                <w:sz w:val="22"/>
              </w:rPr>
              <w:t>Repayment</w:t>
            </w:r>
            <w:r>
              <w:rPr>
                <w:b/>
                <w:spacing w:val="-7"/>
                <w:sz w:val="22"/>
              </w:rPr>
              <w:t> </w:t>
            </w:r>
            <w:r>
              <w:rPr>
                <w:b/>
                <w:sz w:val="22"/>
              </w:rPr>
              <w:t>of</w:t>
            </w:r>
            <w:r>
              <w:rPr>
                <w:b/>
                <w:spacing w:val="-5"/>
                <w:sz w:val="22"/>
              </w:rPr>
              <w:t> </w:t>
            </w:r>
            <w:r>
              <w:rPr>
                <w:b/>
                <w:spacing w:val="-4"/>
                <w:sz w:val="22"/>
              </w:rPr>
              <w:t>loan</w:t>
            </w:r>
          </w:p>
        </w:tc>
      </w:tr>
      <w:tr>
        <w:trPr>
          <w:trHeight w:val="2114" w:hRule="atLeast"/>
        </w:trPr>
        <w:tc>
          <w:tcPr>
            <w:tcW w:w="9672" w:type="dxa"/>
            <w:gridSpan w:val="2"/>
          </w:tcPr>
          <w:p>
            <w:pPr>
              <w:pStyle w:val="TableParagraph"/>
              <w:numPr>
                <w:ilvl w:val="0"/>
                <w:numId w:val="7"/>
              </w:numPr>
              <w:tabs>
                <w:tab w:pos="282" w:val="left" w:leader="none"/>
              </w:tabs>
              <w:spacing w:line="240" w:lineRule="auto" w:before="120" w:after="0"/>
              <w:ind w:left="50" w:right="51" w:firstLine="0"/>
              <w:jc w:val="both"/>
              <w:rPr>
                <w:sz w:val="22"/>
              </w:rPr>
            </w:pPr>
            <w:r>
              <w:rPr>
                <w:sz w:val="22"/>
              </w:rPr>
              <w:t>The Borrower agrees to repay the loan amount together with interest in the period specified in Schedule II (a) of this agreement in equated monthly instalments (EMI) stated in Schedule II (b) of this agreement.</w:t>
            </w:r>
          </w:p>
          <w:p>
            <w:pPr>
              <w:pStyle w:val="TableParagraph"/>
              <w:numPr>
                <w:ilvl w:val="0"/>
                <w:numId w:val="7"/>
              </w:numPr>
              <w:tabs>
                <w:tab w:pos="291" w:val="left" w:leader="none"/>
              </w:tabs>
              <w:spacing w:line="240" w:lineRule="auto" w:before="119" w:after="0"/>
              <w:ind w:left="50" w:right="56" w:firstLine="0"/>
              <w:jc w:val="both"/>
              <w:rPr>
                <w:sz w:val="22"/>
              </w:rPr>
            </w:pPr>
            <w:r>
              <w:rPr>
                <w:sz w:val="22"/>
              </w:rPr>
              <w:t>The first of such instalment shall be paid</w:t>
            </w:r>
            <w:r>
              <w:rPr>
                <w:spacing w:val="-1"/>
                <w:sz w:val="22"/>
              </w:rPr>
              <w:t> </w:t>
            </w:r>
            <w:r>
              <w:rPr>
                <w:sz w:val="22"/>
              </w:rPr>
              <w:t>on or before the date specified under Schedule II (c) of this</w:t>
            </w:r>
            <w:r>
              <w:rPr>
                <w:spacing w:val="-1"/>
                <w:sz w:val="22"/>
              </w:rPr>
              <w:t> </w:t>
            </w:r>
            <w:r>
              <w:rPr>
                <w:sz w:val="22"/>
              </w:rPr>
              <w:t>Agreement</w:t>
            </w:r>
            <w:r>
              <w:rPr>
                <w:spacing w:val="40"/>
                <w:sz w:val="22"/>
              </w:rPr>
              <w:t> </w:t>
            </w:r>
            <w:r>
              <w:rPr>
                <w:sz w:val="22"/>
              </w:rPr>
              <w:t>and</w:t>
            </w:r>
            <w:r>
              <w:rPr>
                <w:spacing w:val="-1"/>
                <w:sz w:val="22"/>
              </w:rPr>
              <w:t> </w:t>
            </w:r>
            <w:r>
              <w:rPr>
                <w:sz w:val="22"/>
              </w:rPr>
              <w:t>subsequent</w:t>
            </w:r>
            <w:r>
              <w:rPr>
                <w:spacing w:val="-2"/>
                <w:sz w:val="22"/>
              </w:rPr>
              <w:t> </w:t>
            </w:r>
            <w:r>
              <w:rPr>
                <w:sz w:val="22"/>
              </w:rPr>
              <w:t>instalments</w:t>
            </w:r>
            <w:r>
              <w:rPr>
                <w:spacing w:val="-4"/>
                <w:sz w:val="22"/>
              </w:rPr>
              <w:t> </w:t>
            </w:r>
            <w:r>
              <w:rPr>
                <w:sz w:val="22"/>
              </w:rPr>
              <w:t>on</w:t>
            </w:r>
            <w:r>
              <w:rPr>
                <w:spacing w:val="-2"/>
                <w:sz w:val="22"/>
              </w:rPr>
              <w:t> </w:t>
            </w:r>
            <w:r>
              <w:rPr>
                <w:sz w:val="22"/>
              </w:rPr>
              <w:t>or</w:t>
            </w:r>
            <w:r>
              <w:rPr>
                <w:spacing w:val="-1"/>
                <w:sz w:val="22"/>
              </w:rPr>
              <w:t> </w:t>
            </w:r>
            <w:r>
              <w:rPr>
                <w:sz w:val="22"/>
              </w:rPr>
              <w:t>before</w:t>
            </w:r>
            <w:r>
              <w:rPr>
                <w:spacing w:val="-3"/>
                <w:sz w:val="22"/>
              </w:rPr>
              <w:t> </w:t>
            </w:r>
            <w:r>
              <w:rPr>
                <w:sz w:val="22"/>
              </w:rPr>
              <w:t>the</w:t>
            </w:r>
            <w:r>
              <w:rPr>
                <w:spacing w:val="-1"/>
                <w:sz w:val="22"/>
              </w:rPr>
              <w:t> </w:t>
            </w:r>
            <w:r>
              <w:rPr>
                <w:sz w:val="22"/>
              </w:rPr>
              <w:t>same</w:t>
            </w:r>
            <w:r>
              <w:rPr>
                <w:spacing w:val="-1"/>
                <w:sz w:val="22"/>
              </w:rPr>
              <w:t> </w:t>
            </w:r>
            <w:r>
              <w:rPr>
                <w:sz w:val="22"/>
              </w:rPr>
              <w:t>day</w:t>
            </w:r>
            <w:r>
              <w:rPr>
                <w:spacing w:val="-1"/>
                <w:sz w:val="22"/>
              </w:rPr>
              <w:t> </w:t>
            </w:r>
            <w:r>
              <w:rPr>
                <w:sz w:val="22"/>
              </w:rPr>
              <w:t>of</w:t>
            </w:r>
            <w:r>
              <w:rPr>
                <w:spacing w:val="-4"/>
                <w:sz w:val="22"/>
              </w:rPr>
              <w:t> </w:t>
            </w:r>
            <w:r>
              <w:rPr>
                <w:sz w:val="22"/>
              </w:rPr>
              <w:t>each</w:t>
            </w:r>
            <w:r>
              <w:rPr>
                <w:spacing w:val="40"/>
                <w:sz w:val="22"/>
              </w:rPr>
              <w:t> </w:t>
            </w:r>
            <w:r>
              <w:rPr>
                <w:sz w:val="22"/>
              </w:rPr>
              <w:t>month</w:t>
            </w:r>
            <w:r>
              <w:rPr>
                <w:spacing w:val="-3"/>
                <w:sz w:val="22"/>
              </w:rPr>
              <w:t> </w:t>
            </w:r>
            <w:r>
              <w:rPr>
                <w:sz w:val="22"/>
              </w:rPr>
              <w:t>thereafter, till complete repayment.</w:t>
            </w:r>
          </w:p>
        </w:tc>
      </w:tr>
      <w:tr>
        <w:trPr>
          <w:trHeight w:val="472" w:hRule="atLeast"/>
        </w:trPr>
        <w:tc>
          <w:tcPr>
            <w:tcW w:w="563" w:type="dxa"/>
          </w:tcPr>
          <w:p>
            <w:pPr>
              <w:pStyle w:val="TableParagraph"/>
              <w:spacing w:before="120"/>
              <w:rPr>
                <w:b/>
                <w:sz w:val="22"/>
              </w:rPr>
            </w:pPr>
            <w:r>
              <w:rPr>
                <w:b/>
                <w:spacing w:val="-5"/>
                <w:sz w:val="22"/>
              </w:rPr>
              <w:t>2.2</w:t>
            </w:r>
          </w:p>
        </w:tc>
        <w:tc>
          <w:tcPr>
            <w:tcW w:w="9109" w:type="dxa"/>
          </w:tcPr>
          <w:p>
            <w:pPr>
              <w:pStyle w:val="TableParagraph"/>
              <w:spacing w:before="120"/>
              <w:ind w:left="197"/>
              <w:rPr>
                <w:b/>
                <w:sz w:val="22"/>
              </w:rPr>
            </w:pPr>
            <w:r>
              <w:rPr>
                <w:b/>
                <w:spacing w:val="-2"/>
                <w:sz w:val="22"/>
              </w:rPr>
              <w:t>Interest</w:t>
            </w:r>
          </w:p>
        </w:tc>
      </w:tr>
      <w:tr>
        <w:trPr>
          <w:trHeight w:val="4983" w:hRule="atLeast"/>
        </w:trPr>
        <w:tc>
          <w:tcPr>
            <w:tcW w:w="9672" w:type="dxa"/>
            <w:gridSpan w:val="2"/>
          </w:tcPr>
          <w:p>
            <w:pPr>
              <w:pStyle w:val="TableParagraph"/>
              <w:numPr>
                <w:ilvl w:val="0"/>
                <w:numId w:val="8"/>
              </w:numPr>
              <w:tabs>
                <w:tab w:pos="310" w:val="left" w:leader="none"/>
              </w:tabs>
              <w:spacing w:line="240" w:lineRule="auto" w:before="60" w:after="0"/>
              <w:ind w:left="50" w:right="49" w:firstLine="0"/>
              <w:jc w:val="both"/>
              <w:rPr>
                <w:sz w:val="22"/>
              </w:rPr>
            </w:pPr>
            <w:r>
              <w:rPr>
                <w:sz w:val="22"/>
              </w:rPr>
              <w:t>The Borrower agrees to pay interest at the rate on the rests specified under schedule II (d) of this</w:t>
            </w:r>
            <w:r>
              <w:rPr>
                <w:spacing w:val="-2"/>
                <w:sz w:val="22"/>
              </w:rPr>
              <w:t> </w:t>
            </w:r>
            <w:r>
              <w:rPr>
                <w:sz w:val="22"/>
              </w:rPr>
              <w:t>agreement,</w:t>
            </w:r>
            <w:r>
              <w:rPr>
                <w:spacing w:val="-2"/>
                <w:sz w:val="22"/>
              </w:rPr>
              <w:t> </w:t>
            </w:r>
            <w:r>
              <w:rPr>
                <w:sz w:val="22"/>
              </w:rPr>
              <w:t>with</w:t>
            </w:r>
            <w:r>
              <w:rPr>
                <w:spacing w:val="-3"/>
                <w:sz w:val="22"/>
              </w:rPr>
              <w:t> </w:t>
            </w:r>
            <w:r>
              <w:rPr>
                <w:sz w:val="22"/>
              </w:rPr>
              <w:t>the</w:t>
            </w:r>
            <w:r>
              <w:rPr>
                <w:spacing w:val="-1"/>
                <w:sz w:val="22"/>
              </w:rPr>
              <w:t> </w:t>
            </w:r>
            <w:r>
              <w:rPr>
                <w:sz w:val="22"/>
              </w:rPr>
              <w:t>rests</w:t>
            </w:r>
            <w:r>
              <w:rPr>
                <w:spacing w:val="-2"/>
                <w:sz w:val="22"/>
              </w:rPr>
              <w:t> </w:t>
            </w:r>
            <w:r>
              <w:rPr>
                <w:sz w:val="22"/>
              </w:rPr>
              <w:t>mentioned</w:t>
            </w:r>
            <w:r>
              <w:rPr>
                <w:spacing w:val="-3"/>
                <w:sz w:val="22"/>
              </w:rPr>
              <w:t> </w:t>
            </w:r>
            <w:r>
              <w:rPr>
                <w:sz w:val="22"/>
              </w:rPr>
              <w:t>therein.</w:t>
            </w:r>
            <w:r>
              <w:rPr>
                <w:spacing w:val="-3"/>
                <w:sz w:val="22"/>
              </w:rPr>
              <w:t> </w:t>
            </w:r>
            <w:r>
              <w:rPr>
                <w:sz w:val="22"/>
              </w:rPr>
              <w:t>The</w:t>
            </w:r>
            <w:r>
              <w:rPr>
                <w:spacing w:val="-3"/>
                <w:sz w:val="22"/>
              </w:rPr>
              <w:t> </w:t>
            </w:r>
            <w:r>
              <w:rPr>
                <w:sz w:val="22"/>
              </w:rPr>
              <w:t>Borrower</w:t>
            </w:r>
            <w:r>
              <w:rPr>
                <w:spacing w:val="-3"/>
                <w:sz w:val="22"/>
              </w:rPr>
              <w:t> </w:t>
            </w:r>
            <w:r>
              <w:rPr>
                <w:sz w:val="22"/>
              </w:rPr>
              <w:t>understands</w:t>
            </w:r>
            <w:r>
              <w:rPr>
                <w:spacing w:val="-3"/>
                <w:sz w:val="22"/>
              </w:rPr>
              <w:t> </w:t>
            </w:r>
            <w:r>
              <w:rPr>
                <w:sz w:val="22"/>
              </w:rPr>
              <w:t>that</w:t>
            </w:r>
            <w:r>
              <w:rPr>
                <w:spacing w:val="-3"/>
                <w:sz w:val="22"/>
              </w:rPr>
              <w:t> </w:t>
            </w:r>
            <w:r>
              <w:rPr>
                <w:sz w:val="22"/>
              </w:rPr>
              <w:t>the</w:t>
            </w:r>
            <w:r>
              <w:rPr>
                <w:spacing w:val="-3"/>
                <w:sz w:val="22"/>
              </w:rPr>
              <w:t> </w:t>
            </w:r>
            <w:r>
              <w:rPr>
                <w:sz w:val="22"/>
              </w:rPr>
              <w:t>term</w:t>
            </w:r>
            <w:r>
              <w:rPr>
                <w:spacing w:val="-2"/>
                <w:sz w:val="22"/>
              </w:rPr>
              <w:t> </w:t>
            </w:r>
            <w:r>
              <w:rPr>
                <w:sz w:val="22"/>
              </w:rPr>
              <w:t>“</w:t>
            </w:r>
            <w:r>
              <w:rPr>
                <w:b/>
                <w:sz w:val="22"/>
              </w:rPr>
              <w:t>MCLR</w:t>
            </w:r>
            <w:r>
              <w:rPr>
                <w:sz w:val="22"/>
              </w:rPr>
              <w:t>” means Marginal Cost of Funds based lending rate, which is a tenure linked benchmark, arrived based on the corresponding tenure of a particular advance/ facility.</w:t>
            </w:r>
          </w:p>
          <w:p>
            <w:pPr>
              <w:pStyle w:val="TableParagraph"/>
              <w:spacing w:before="1"/>
              <w:ind w:left="0"/>
              <w:rPr>
                <w:sz w:val="22"/>
              </w:rPr>
            </w:pPr>
          </w:p>
          <w:p>
            <w:pPr>
              <w:pStyle w:val="TableParagraph"/>
              <w:spacing w:before="1"/>
              <w:ind w:right="48"/>
              <w:jc w:val="both"/>
              <w:rPr>
                <w:sz w:val="22"/>
              </w:rPr>
            </w:pPr>
            <w:r>
              <w:rPr>
                <w:sz w:val="22"/>
              </w:rPr>
              <w:t>The actual lending rate shall be determined by adding the components of Spread to MCLR (of appropriate</w:t>
            </w:r>
            <w:r>
              <w:rPr>
                <w:spacing w:val="-2"/>
                <w:sz w:val="22"/>
              </w:rPr>
              <w:t> </w:t>
            </w:r>
            <w:r>
              <w:rPr>
                <w:sz w:val="22"/>
              </w:rPr>
              <w:t>tenure).</w:t>
            </w:r>
            <w:r>
              <w:rPr>
                <w:spacing w:val="-1"/>
                <w:sz w:val="22"/>
              </w:rPr>
              <w:t> </w:t>
            </w:r>
            <w:r>
              <w:rPr>
                <w:sz w:val="22"/>
              </w:rPr>
              <w:t>MCLR</w:t>
            </w:r>
            <w:r>
              <w:rPr>
                <w:spacing w:val="-1"/>
                <w:sz w:val="22"/>
              </w:rPr>
              <w:t> </w:t>
            </w:r>
            <w:r>
              <w:rPr>
                <w:sz w:val="22"/>
              </w:rPr>
              <w:t>of</w:t>
            </w:r>
            <w:r>
              <w:rPr>
                <w:spacing w:val="-1"/>
                <w:sz w:val="22"/>
              </w:rPr>
              <w:t> </w:t>
            </w:r>
            <w:r>
              <w:rPr>
                <w:sz w:val="22"/>
              </w:rPr>
              <w:t>different</w:t>
            </w:r>
            <w:r>
              <w:rPr>
                <w:spacing w:val="-2"/>
                <w:sz w:val="22"/>
              </w:rPr>
              <w:t> </w:t>
            </w:r>
            <w:r>
              <w:rPr>
                <w:sz w:val="22"/>
              </w:rPr>
              <w:t>tenures</w:t>
            </w:r>
            <w:r>
              <w:rPr>
                <w:spacing w:val="-2"/>
                <w:sz w:val="22"/>
              </w:rPr>
              <w:t> </w:t>
            </w:r>
            <w:r>
              <w:rPr>
                <w:sz w:val="22"/>
              </w:rPr>
              <w:t>shall</w:t>
            </w:r>
            <w:r>
              <w:rPr>
                <w:spacing w:val="-3"/>
                <w:sz w:val="22"/>
              </w:rPr>
              <w:t> </w:t>
            </w:r>
            <w:r>
              <w:rPr>
                <w:sz w:val="22"/>
              </w:rPr>
              <w:t>be</w:t>
            </w:r>
            <w:r>
              <w:rPr>
                <w:spacing w:val="-2"/>
                <w:sz w:val="22"/>
              </w:rPr>
              <w:t> </w:t>
            </w:r>
            <w:r>
              <w:rPr>
                <w:sz w:val="22"/>
              </w:rPr>
              <w:t>reviewed</w:t>
            </w:r>
            <w:r>
              <w:rPr>
                <w:spacing w:val="-2"/>
                <w:sz w:val="22"/>
              </w:rPr>
              <w:t> </w:t>
            </w:r>
            <w:r>
              <w:rPr>
                <w:sz w:val="22"/>
              </w:rPr>
              <w:t>and</w:t>
            </w:r>
            <w:r>
              <w:rPr>
                <w:spacing w:val="-2"/>
                <w:sz w:val="22"/>
              </w:rPr>
              <w:t> </w:t>
            </w:r>
            <w:r>
              <w:rPr>
                <w:sz w:val="22"/>
              </w:rPr>
              <w:t>published</w:t>
            </w:r>
            <w:r>
              <w:rPr>
                <w:spacing w:val="-2"/>
                <w:sz w:val="22"/>
              </w:rPr>
              <w:t> </w:t>
            </w:r>
            <w:r>
              <w:rPr>
                <w:sz w:val="22"/>
              </w:rPr>
              <w:t>by the</w:t>
            </w:r>
            <w:r>
              <w:rPr>
                <w:spacing w:val="-2"/>
                <w:sz w:val="22"/>
              </w:rPr>
              <w:t> </w:t>
            </w:r>
            <w:r>
              <w:rPr>
                <w:sz w:val="22"/>
              </w:rPr>
              <w:t>Bank</w:t>
            </w:r>
            <w:r>
              <w:rPr>
                <w:spacing w:val="-1"/>
                <w:sz w:val="22"/>
              </w:rPr>
              <w:t> </w:t>
            </w:r>
            <w:r>
              <w:rPr>
                <w:sz w:val="22"/>
              </w:rPr>
              <w:t>on</w:t>
            </w:r>
            <w:r>
              <w:rPr>
                <w:spacing w:val="-2"/>
                <w:sz w:val="22"/>
              </w:rPr>
              <w:t> </w:t>
            </w:r>
            <w:r>
              <w:rPr>
                <w:sz w:val="22"/>
              </w:rPr>
              <w:t>the 1</w:t>
            </w:r>
            <w:r>
              <w:rPr>
                <w:sz w:val="22"/>
                <w:vertAlign w:val="superscript"/>
              </w:rPr>
              <w:t>st</w:t>
            </w:r>
            <w:r>
              <w:rPr>
                <w:sz w:val="22"/>
                <w:vertAlign w:val="baseline"/>
              </w:rPr>
              <w:t> day of every month. The interest rate in a particular loan account will be changed only on the Reset date/ period, irrespective of tenure of MCLR or interim changes in the rates of MCLR. The revised rates (prevailing on the date of reset) shall be made applicable to the loans/ facilities extended, from the 1</w:t>
            </w:r>
            <w:r>
              <w:rPr>
                <w:sz w:val="22"/>
                <w:vertAlign w:val="superscript"/>
              </w:rPr>
              <w:t>st</w:t>
            </w:r>
            <w:r>
              <w:rPr>
                <w:sz w:val="22"/>
                <w:vertAlign w:val="baseline"/>
              </w:rPr>
              <w:t> day of the corresponding month of the reset period expiry (for the initial reset), irrespective</w:t>
            </w:r>
            <w:r>
              <w:rPr>
                <w:spacing w:val="-2"/>
                <w:sz w:val="22"/>
                <w:vertAlign w:val="baseline"/>
              </w:rPr>
              <w:t> </w:t>
            </w:r>
            <w:r>
              <w:rPr>
                <w:sz w:val="22"/>
                <w:vertAlign w:val="baseline"/>
              </w:rPr>
              <w:t>of the</w:t>
            </w:r>
            <w:r>
              <w:rPr>
                <w:spacing w:val="-5"/>
                <w:sz w:val="22"/>
                <w:vertAlign w:val="baseline"/>
              </w:rPr>
              <w:t> </w:t>
            </w:r>
            <w:r>
              <w:rPr>
                <w:sz w:val="22"/>
                <w:vertAlign w:val="baseline"/>
              </w:rPr>
              <w:t>actual date</w:t>
            </w:r>
            <w:r>
              <w:rPr>
                <w:spacing w:val="-2"/>
                <w:sz w:val="22"/>
                <w:vertAlign w:val="baseline"/>
              </w:rPr>
              <w:t> </w:t>
            </w:r>
            <w:r>
              <w:rPr>
                <w:sz w:val="22"/>
                <w:vertAlign w:val="baseline"/>
              </w:rPr>
              <w:t>of</w:t>
            </w:r>
            <w:r>
              <w:rPr>
                <w:spacing w:val="-1"/>
                <w:sz w:val="22"/>
                <w:vertAlign w:val="baseline"/>
              </w:rPr>
              <w:t> </w:t>
            </w:r>
            <w:r>
              <w:rPr>
                <w:sz w:val="22"/>
                <w:vertAlign w:val="baseline"/>
              </w:rPr>
              <w:t>availing and subsequent</w:t>
            </w:r>
            <w:r>
              <w:rPr>
                <w:spacing w:val="-2"/>
                <w:sz w:val="22"/>
                <w:vertAlign w:val="baseline"/>
              </w:rPr>
              <w:t> </w:t>
            </w:r>
            <w:r>
              <w:rPr>
                <w:sz w:val="22"/>
                <w:vertAlign w:val="baseline"/>
              </w:rPr>
              <w:t>reset</w:t>
            </w:r>
            <w:r>
              <w:rPr>
                <w:spacing w:val="-1"/>
                <w:sz w:val="22"/>
                <w:vertAlign w:val="baseline"/>
              </w:rPr>
              <w:t> </w:t>
            </w:r>
            <w:r>
              <w:rPr>
                <w:sz w:val="22"/>
                <w:vertAlign w:val="baseline"/>
              </w:rPr>
              <w:t>shall</w:t>
            </w:r>
            <w:r>
              <w:rPr>
                <w:spacing w:val="-2"/>
                <w:sz w:val="22"/>
                <w:vertAlign w:val="baseline"/>
              </w:rPr>
              <w:t> </w:t>
            </w:r>
            <w:r>
              <w:rPr>
                <w:sz w:val="22"/>
                <w:vertAlign w:val="baseline"/>
              </w:rPr>
              <w:t>be on the</w:t>
            </w:r>
            <w:r>
              <w:rPr>
                <w:spacing w:val="-3"/>
                <w:sz w:val="22"/>
                <w:vertAlign w:val="baseline"/>
              </w:rPr>
              <w:t> </w:t>
            </w:r>
            <w:r>
              <w:rPr>
                <w:sz w:val="22"/>
                <w:vertAlign w:val="baseline"/>
              </w:rPr>
              <w:t>1</w:t>
            </w:r>
            <w:r>
              <w:rPr>
                <w:sz w:val="22"/>
                <w:vertAlign w:val="superscript"/>
              </w:rPr>
              <w:t>st</w:t>
            </w:r>
            <w:r>
              <w:rPr>
                <w:sz w:val="22"/>
                <w:vertAlign w:val="baseline"/>
              </w:rPr>
              <w:t> day of the corresponding month of reset period fixed.</w:t>
            </w:r>
          </w:p>
          <w:p>
            <w:pPr>
              <w:pStyle w:val="TableParagraph"/>
              <w:spacing w:before="119"/>
              <w:ind w:right="54"/>
              <w:jc w:val="both"/>
              <w:rPr>
                <w:sz w:val="22"/>
              </w:rPr>
            </w:pPr>
            <w:r>
              <w:rPr>
                <w:sz w:val="22"/>
              </w:rPr>
              <w:t>MCLR prevailing on the date of first disbursement shall be applicable and rate of interest will remain unchanged until the date of next reset, irrespective of interim changes in MCLR.</w:t>
            </w:r>
          </w:p>
          <w:p>
            <w:pPr>
              <w:pStyle w:val="TableParagraph"/>
              <w:numPr>
                <w:ilvl w:val="0"/>
                <w:numId w:val="8"/>
              </w:numPr>
              <w:tabs>
                <w:tab w:pos="348" w:val="left" w:leader="none"/>
              </w:tabs>
              <w:spacing w:line="273" w:lineRule="exact" w:before="120" w:after="0"/>
              <w:ind w:left="348" w:right="0" w:hanging="298"/>
              <w:jc w:val="both"/>
              <w:rPr>
                <w:sz w:val="22"/>
              </w:rPr>
            </w:pPr>
            <w:r>
              <w:rPr>
                <w:sz w:val="22"/>
              </w:rPr>
              <w:t>Notwithstanding</w:t>
            </w:r>
            <w:r>
              <w:rPr>
                <w:spacing w:val="38"/>
                <w:sz w:val="22"/>
              </w:rPr>
              <w:t> </w:t>
            </w:r>
            <w:r>
              <w:rPr>
                <w:sz w:val="22"/>
              </w:rPr>
              <w:t>the</w:t>
            </w:r>
            <w:r>
              <w:rPr>
                <w:spacing w:val="37"/>
                <w:sz w:val="22"/>
              </w:rPr>
              <w:t> </w:t>
            </w:r>
            <w:r>
              <w:rPr>
                <w:sz w:val="22"/>
              </w:rPr>
              <w:t>above,</w:t>
            </w:r>
            <w:r>
              <w:rPr>
                <w:spacing w:val="41"/>
                <w:sz w:val="22"/>
              </w:rPr>
              <w:t> </w:t>
            </w:r>
            <w:r>
              <w:rPr>
                <w:sz w:val="22"/>
              </w:rPr>
              <w:t>the</w:t>
            </w:r>
            <w:r>
              <w:rPr>
                <w:spacing w:val="37"/>
                <w:sz w:val="22"/>
              </w:rPr>
              <w:t> </w:t>
            </w:r>
            <w:r>
              <w:rPr>
                <w:sz w:val="22"/>
              </w:rPr>
              <w:t>Borrower</w:t>
            </w:r>
            <w:r>
              <w:rPr>
                <w:spacing w:val="39"/>
                <w:sz w:val="22"/>
              </w:rPr>
              <w:t> </w:t>
            </w:r>
            <w:r>
              <w:rPr>
                <w:sz w:val="22"/>
              </w:rPr>
              <w:t>agrees</w:t>
            </w:r>
            <w:r>
              <w:rPr>
                <w:spacing w:val="39"/>
                <w:sz w:val="22"/>
              </w:rPr>
              <w:t> </w:t>
            </w:r>
            <w:r>
              <w:rPr>
                <w:sz w:val="22"/>
              </w:rPr>
              <w:t>that</w:t>
            </w:r>
            <w:r>
              <w:rPr>
                <w:spacing w:val="38"/>
                <w:sz w:val="22"/>
              </w:rPr>
              <w:t> </w:t>
            </w:r>
            <w:r>
              <w:rPr>
                <w:sz w:val="22"/>
              </w:rPr>
              <w:t>the</w:t>
            </w:r>
            <w:r>
              <w:rPr>
                <w:spacing w:val="39"/>
                <w:sz w:val="22"/>
              </w:rPr>
              <w:t> </w:t>
            </w:r>
            <w:r>
              <w:rPr>
                <w:sz w:val="22"/>
              </w:rPr>
              <w:t>Rate</w:t>
            </w:r>
            <w:r>
              <w:rPr>
                <w:spacing w:val="39"/>
                <w:sz w:val="22"/>
              </w:rPr>
              <w:t> </w:t>
            </w:r>
            <w:r>
              <w:rPr>
                <w:sz w:val="22"/>
              </w:rPr>
              <w:t>of</w:t>
            </w:r>
            <w:r>
              <w:rPr>
                <w:spacing w:val="41"/>
                <w:sz w:val="22"/>
              </w:rPr>
              <w:t> </w:t>
            </w:r>
            <w:r>
              <w:rPr>
                <w:sz w:val="22"/>
              </w:rPr>
              <w:t>Interest</w:t>
            </w:r>
            <w:r>
              <w:rPr>
                <w:spacing w:val="38"/>
                <w:sz w:val="22"/>
              </w:rPr>
              <w:t> </w:t>
            </w:r>
            <w:r>
              <w:rPr>
                <w:sz w:val="22"/>
              </w:rPr>
              <w:t>may</w:t>
            </w:r>
            <w:r>
              <w:rPr>
                <w:spacing w:val="39"/>
                <w:sz w:val="22"/>
              </w:rPr>
              <w:t> </w:t>
            </w:r>
            <w:r>
              <w:rPr>
                <w:sz w:val="22"/>
              </w:rPr>
              <w:t>increase</w:t>
            </w:r>
            <w:r>
              <w:rPr>
                <w:spacing w:val="40"/>
                <w:sz w:val="22"/>
              </w:rPr>
              <w:t> </w:t>
            </w:r>
            <w:r>
              <w:rPr>
                <w:spacing w:val="-5"/>
                <w:sz w:val="22"/>
              </w:rPr>
              <w:t>on</w:t>
            </w:r>
          </w:p>
        </w:tc>
      </w:tr>
    </w:tbl>
    <w:p>
      <w:pPr>
        <w:pStyle w:val="TableParagraph"/>
        <w:spacing w:after="0" w:line="273" w:lineRule="exact"/>
        <w:jc w:val="both"/>
        <w:rPr>
          <w:sz w:val="22"/>
        </w:rPr>
        <w:sectPr>
          <w:pgSz w:w="11910" w:h="16840"/>
          <w:pgMar w:header="791" w:footer="0" w:top="1320" w:bottom="280" w:left="1133" w:right="992"/>
        </w:sectPr>
      </w:pPr>
    </w:p>
    <w:p>
      <w:pPr>
        <w:pStyle w:val="BodyText"/>
        <w:spacing w:before="91"/>
        <w:ind w:left="107" w:right="103"/>
        <w:jc w:val="both"/>
      </w:pPr>
      <w:r>
        <w:rPr/>
        <w:t>account of the change of policy/directives of Reserve Bank of India/ variation in MCLR and /or Spread</w:t>
      </w:r>
      <w:r>
        <w:rPr>
          <w:spacing w:val="-2"/>
        </w:rPr>
        <w:t> </w:t>
      </w:r>
      <w:r>
        <w:rPr/>
        <w:t>and</w:t>
      </w:r>
      <w:r>
        <w:rPr>
          <w:spacing w:val="-2"/>
        </w:rPr>
        <w:t> </w:t>
      </w:r>
      <w:r>
        <w:rPr/>
        <w:t>in</w:t>
      </w:r>
      <w:r>
        <w:rPr>
          <w:spacing w:val="-2"/>
        </w:rPr>
        <w:t> </w:t>
      </w:r>
      <w:r>
        <w:rPr/>
        <w:t>that</w:t>
      </w:r>
      <w:r>
        <w:rPr>
          <w:spacing w:val="-2"/>
        </w:rPr>
        <w:t> </w:t>
      </w:r>
      <w:r>
        <w:rPr/>
        <w:t>case</w:t>
      </w:r>
      <w:r>
        <w:rPr>
          <w:spacing w:val="-1"/>
        </w:rPr>
        <w:t> </w:t>
      </w:r>
      <w:r>
        <w:rPr/>
        <w:t>the</w:t>
      </w:r>
      <w:r>
        <w:rPr>
          <w:spacing w:val="-2"/>
        </w:rPr>
        <w:t> </w:t>
      </w:r>
      <w:r>
        <w:rPr/>
        <w:t>Borrower</w:t>
      </w:r>
      <w:r>
        <w:rPr>
          <w:spacing w:val="-2"/>
        </w:rPr>
        <w:t> </w:t>
      </w:r>
      <w:r>
        <w:rPr/>
        <w:t>agrees</w:t>
      </w:r>
      <w:r>
        <w:rPr>
          <w:spacing w:val="-2"/>
        </w:rPr>
        <w:t> </w:t>
      </w:r>
      <w:r>
        <w:rPr/>
        <w:t>to</w:t>
      </w:r>
      <w:r>
        <w:rPr>
          <w:spacing w:val="-2"/>
        </w:rPr>
        <w:t> </w:t>
      </w:r>
      <w:r>
        <w:rPr/>
        <w:t>pay such</w:t>
      </w:r>
      <w:r>
        <w:rPr>
          <w:spacing w:val="-2"/>
        </w:rPr>
        <w:t> </w:t>
      </w:r>
      <w:r>
        <w:rPr/>
        <w:t>revised</w:t>
      </w:r>
      <w:r>
        <w:rPr>
          <w:spacing w:val="-2"/>
        </w:rPr>
        <w:t> </w:t>
      </w:r>
      <w:r>
        <w:rPr/>
        <w:t>rate</w:t>
      </w:r>
      <w:r>
        <w:rPr>
          <w:spacing w:val="-2"/>
        </w:rPr>
        <w:t> </w:t>
      </w:r>
      <w:r>
        <w:rPr/>
        <w:t>of</w:t>
      </w:r>
      <w:r>
        <w:rPr>
          <w:spacing w:val="-1"/>
        </w:rPr>
        <w:t> </w:t>
      </w:r>
      <w:r>
        <w:rPr/>
        <w:t>interest.</w:t>
      </w:r>
      <w:r>
        <w:rPr>
          <w:spacing w:val="-1"/>
        </w:rPr>
        <w:t> </w:t>
      </w:r>
      <w:r>
        <w:rPr/>
        <w:t>The</w:t>
      </w:r>
      <w:r>
        <w:rPr>
          <w:spacing w:val="-2"/>
        </w:rPr>
        <w:t> </w:t>
      </w:r>
      <w:r>
        <w:rPr/>
        <w:t>Borrower</w:t>
      </w:r>
      <w:r>
        <w:rPr>
          <w:spacing w:val="-2"/>
        </w:rPr>
        <w:t> </w:t>
      </w:r>
      <w:r>
        <w:rPr/>
        <w:t>also agrees that if such revised rate of interest is not acceptable, the Borrower shall</w:t>
      </w:r>
      <w:r>
        <w:rPr>
          <w:spacing w:val="-1"/>
        </w:rPr>
        <w:t> </w:t>
      </w:r>
      <w:r>
        <w:rPr/>
        <w:t>make repayment of entire balance outstanding in the loan account within a period of</w:t>
      </w:r>
      <w:r>
        <w:rPr>
          <w:spacing w:val="-1"/>
        </w:rPr>
        <w:t> </w:t>
      </w:r>
      <w:r>
        <w:rPr/>
        <w:t>30 days</w:t>
      </w:r>
      <w:r>
        <w:rPr>
          <w:spacing w:val="-1"/>
        </w:rPr>
        <w:t> </w:t>
      </w:r>
      <w:r>
        <w:rPr/>
        <w:t>from the date</w:t>
      </w:r>
      <w:r>
        <w:rPr>
          <w:spacing w:val="-2"/>
        </w:rPr>
        <w:t> </w:t>
      </w:r>
      <w:r>
        <w:rPr/>
        <w:t>of reset</w:t>
      </w:r>
      <w:r>
        <w:rPr>
          <w:spacing w:val="-1"/>
        </w:rPr>
        <w:t> </w:t>
      </w:r>
      <w:r>
        <w:rPr/>
        <w:t>of rate of interest without pre-payment charges.</w:t>
      </w:r>
      <w:r>
        <w:rPr>
          <w:spacing w:val="40"/>
        </w:rPr>
        <w:t> </w:t>
      </w:r>
      <w:r>
        <w:rPr/>
        <w:t>If the Borrower neither accepts the revised rate of interest nor close the loan within 30 days from the date of reset of rate of interest, the Borrower shall be liable to pay interest at the revised rate of interest from the date of interest rate reset and in the event of pre-payment of loan after 30 days from the date of reset, the Borrower agrees to pay</w:t>
      </w:r>
      <w:r>
        <w:rPr>
          <w:spacing w:val="-2"/>
        </w:rPr>
        <w:t> </w:t>
      </w:r>
      <w:r>
        <w:rPr/>
        <w:t>additional</w:t>
      </w:r>
      <w:r>
        <w:rPr>
          <w:spacing w:val="-1"/>
        </w:rPr>
        <w:t> </w:t>
      </w:r>
      <w:r>
        <w:rPr/>
        <w:t>interest</w:t>
      </w:r>
      <w:r>
        <w:rPr>
          <w:spacing w:val="-1"/>
        </w:rPr>
        <w:t> </w:t>
      </w:r>
      <w:r>
        <w:rPr/>
        <w:t>of</w:t>
      </w:r>
      <w:r>
        <w:rPr>
          <w:spacing w:val="-2"/>
        </w:rPr>
        <w:t> </w:t>
      </w:r>
      <w:r>
        <w:rPr/>
        <w:t>2%</w:t>
      </w:r>
      <w:r>
        <w:rPr>
          <w:spacing w:val="-3"/>
        </w:rPr>
        <w:t> </w:t>
      </w:r>
      <w:r>
        <w:rPr/>
        <w:t>on the</w:t>
      </w:r>
      <w:r>
        <w:rPr>
          <w:spacing w:val="-4"/>
        </w:rPr>
        <w:t> </w:t>
      </w:r>
      <w:r>
        <w:rPr/>
        <w:t>prepaid</w:t>
      </w:r>
      <w:r>
        <w:rPr>
          <w:spacing w:val="-1"/>
        </w:rPr>
        <w:t> </w:t>
      </w:r>
      <w:r>
        <w:rPr/>
        <w:t>amount, calculated</w:t>
      </w:r>
      <w:r>
        <w:rPr>
          <w:spacing w:val="-1"/>
        </w:rPr>
        <w:t> </w:t>
      </w:r>
      <w:r>
        <w:rPr/>
        <w:t>from</w:t>
      </w:r>
      <w:r>
        <w:rPr>
          <w:spacing w:val="-1"/>
        </w:rPr>
        <w:t> </w:t>
      </w:r>
      <w:r>
        <w:rPr/>
        <w:t>the</w:t>
      </w:r>
      <w:r>
        <w:rPr>
          <w:spacing w:val="-6"/>
        </w:rPr>
        <w:t> </w:t>
      </w:r>
      <w:r>
        <w:rPr/>
        <w:t>end</w:t>
      </w:r>
      <w:r>
        <w:rPr>
          <w:spacing w:val="-1"/>
        </w:rPr>
        <w:t> </w:t>
      </w:r>
      <w:r>
        <w:rPr/>
        <w:t>of 30 days</w:t>
      </w:r>
      <w:r>
        <w:rPr>
          <w:spacing w:val="-3"/>
        </w:rPr>
        <w:t> </w:t>
      </w:r>
      <w:r>
        <w:rPr/>
        <w:t>period</w:t>
      </w:r>
      <w:r>
        <w:rPr>
          <w:spacing w:val="-3"/>
        </w:rPr>
        <w:t> </w:t>
      </w:r>
      <w:r>
        <w:rPr/>
        <w:t>till the date of pre-closure.</w:t>
      </w:r>
    </w:p>
    <w:p>
      <w:pPr>
        <w:pStyle w:val="ListParagraph"/>
        <w:numPr>
          <w:ilvl w:val="0"/>
          <w:numId w:val="9"/>
        </w:numPr>
        <w:tabs>
          <w:tab w:pos="333" w:val="left" w:leader="none"/>
        </w:tabs>
        <w:spacing w:line="240" w:lineRule="auto" w:before="119" w:after="0"/>
        <w:ind w:left="333" w:right="0" w:hanging="226"/>
        <w:jc w:val="both"/>
        <w:rPr>
          <w:sz w:val="22"/>
        </w:rPr>
      </w:pPr>
      <w:r>
        <w:rPr>
          <w:sz w:val="22"/>
        </w:rPr>
        <w:t>The</w:t>
      </w:r>
      <w:r>
        <w:rPr>
          <w:spacing w:val="-6"/>
          <w:sz w:val="22"/>
        </w:rPr>
        <w:t> </w:t>
      </w:r>
      <w:r>
        <w:rPr>
          <w:sz w:val="22"/>
        </w:rPr>
        <w:t>interest</w:t>
      </w:r>
      <w:r>
        <w:rPr>
          <w:spacing w:val="-4"/>
          <w:sz w:val="22"/>
        </w:rPr>
        <w:t> </w:t>
      </w:r>
      <w:r>
        <w:rPr>
          <w:sz w:val="22"/>
        </w:rPr>
        <w:t>shall</w:t>
      </w:r>
      <w:r>
        <w:rPr>
          <w:spacing w:val="-3"/>
          <w:sz w:val="22"/>
        </w:rPr>
        <w:t> </w:t>
      </w:r>
      <w:r>
        <w:rPr>
          <w:sz w:val="22"/>
        </w:rPr>
        <w:t>be</w:t>
      </w:r>
      <w:r>
        <w:rPr>
          <w:spacing w:val="-4"/>
          <w:sz w:val="22"/>
        </w:rPr>
        <w:t> </w:t>
      </w:r>
      <w:r>
        <w:rPr>
          <w:sz w:val="22"/>
        </w:rPr>
        <w:t>calculated</w:t>
      </w:r>
      <w:r>
        <w:rPr>
          <w:spacing w:val="-3"/>
          <w:sz w:val="22"/>
        </w:rPr>
        <w:t> </w:t>
      </w:r>
      <w:r>
        <w:rPr>
          <w:sz w:val="22"/>
        </w:rPr>
        <w:t>respectively</w:t>
      </w:r>
      <w:r>
        <w:rPr>
          <w:spacing w:val="-2"/>
          <w:sz w:val="22"/>
        </w:rPr>
        <w:t> </w:t>
      </w:r>
      <w:r>
        <w:rPr>
          <w:sz w:val="22"/>
        </w:rPr>
        <w:t>on</w:t>
      </w:r>
      <w:r>
        <w:rPr>
          <w:spacing w:val="-3"/>
          <w:sz w:val="22"/>
        </w:rPr>
        <w:t> </w:t>
      </w:r>
      <w:r>
        <w:rPr>
          <w:sz w:val="22"/>
        </w:rPr>
        <w:t>the</w:t>
      </w:r>
      <w:r>
        <w:rPr>
          <w:spacing w:val="-4"/>
          <w:sz w:val="22"/>
        </w:rPr>
        <w:t> </w:t>
      </w:r>
      <w:r>
        <w:rPr>
          <w:sz w:val="22"/>
        </w:rPr>
        <w:t>daily</w:t>
      </w:r>
      <w:r>
        <w:rPr>
          <w:spacing w:val="-1"/>
          <w:sz w:val="22"/>
        </w:rPr>
        <w:t> </w:t>
      </w:r>
      <w:r>
        <w:rPr>
          <w:sz w:val="22"/>
        </w:rPr>
        <w:t>balance</w:t>
      </w:r>
      <w:r>
        <w:rPr>
          <w:spacing w:val="-4"/>
          <w:sz w:val="22"/>
        </w:rPr>
        <w:t> </w:t>
      </w:r>
      <w:r>
        <w:rPr>
          <w:sz w:val="22"/>
        </w:rPr>
        <w:t>of</w:t>
      </w:r>
      <w:r>
        <w:rPr>
          <w:spacing w:val="-3"/>
          <w:sz w:val="22"/>
        </w:rPr>
        <w:t> </w:t>
      </w:r>
      <w:r>
        <w:rPr>
          <w:sz w:val="22"/>
        </w:rPr>
        <w:t>the</w:t>
      </w:r>
      <w:r>
        <w:rPr>
          <w:spacing w:val="-6"/>
          <w:sz w:val="22"/>
        </w:rPr>
        <w:t> </w:t>
      </w:r>
      <w:r>
        <w:rPr>
          <w:sz w:val="22"/>
        </w:rPr>
        <w:t>amount</w:t>
      </w:r>
      <w:r>
        <w:rPr>
          <w:spacing w:val="-3"/>
          <w:sz w:val="22"/>
        </w:rPr>
        <w:t> </w:t>
      </w:r>
      <w:r>
        <w:rPr>
          <w:spacing w:val="-4"/>
          <w:sz w:val="22"/>
        </w:rPr>
        <w:t>due.</w:t>
      </w:r>
    </w:p>
    <w:p>
      <w:pPr>
        <w:pStyle w:val="ListParagraph"/>
        <w:numPr>
          <w:ilvl w:val="0"/>
          <w:numId w:val="9"/>
        </w:numPr>
        <w:tabs>
          <w:tab w:pos="389" w:val="left" w:leader="none"/>
        </w:tabs>
        <w:spacing w:line="240" w:lineRule="auto" w:before="121" w:after="0"/>
        <w:ind w:left="107" w:right="107" w:firstLine="0"/>
        <w:jc w:val="both"/>
        <w:rPr>
          <w:sz w:val="22"/>
        </w:rPr>
      </w:pPr>
      <w:r>
        <w:rPr>
          <w:sz w:val="22"/>
        </w:rPr>
        <w:t>Interest specified in the Sanction Letter or any other provision in the Transaction Documents</w:t>
      </w:r>
      <w:r>
        <w:rPr>
          <w:spacing w:val="40"/>
          <w:sz w:val="22"/>
        </w:rPr>
        <w:t> </w:t>
      </w:r>
      <w:r>
        <w:rPr>
          <w:sz w:val="22"/>
        </w:rPr>
        <w:t>will be computed from the respective date of drawal and shall become payable upon the footing of compound interest with monthly rests or such other rests as may be prescribed by the Bank from time to time.</w:t>
      </w:r>
    </w:p>
    <w:p>
      <w:pPr>
        <w:pStyle w:val="ListParagraph"/>
        <w:numPr>
          <w:ilvl w:val="0"/>
          <w:numId w:val="9"/>
        </w:numPr>
        <w:tabs>
          <w:tab w:pos="391" w:val="left" w:leader="none"/>
        </w:tabs>
        <w:spacing w:line="240" w:lineRule="auto" w:before="121" w:after="0"/>
        <w:ind w:left="107" w:right="102" w:firstLine="0"/>
        <w:jc w:val="both"/>
        <w:rPr>
          <w:sz w:val="22"/>
        </w:rPr>
      </w:pPr>
      <w:r>
        <w:rPr>
          <w:sz w:val="22"/>
        </w:rPr>
        <w:t>Interest on the outstanding amounts under the Facilities / discount or other charges when debited to the relevant Account by the</w:t>
      </w:r>
      <w:r>
        <w:rPr>
          <w:spacing w:val="-1"/>
          <w:sz w:val="22"/>
        </w:rPr>
        <w:t> </w:t>
      </w:r>
      <w:r>
        <w:rPr>
          <w:sz w:val="22"/>
        </w:rPr>
        <w:t>Bank, shall</w:t>
      </w:r>
      <w:r>
        <w:rPr>
          <w:spacing w:val="-1"/>
          <w:sz w:val="22"/>
        </w:rPr>
        <w:t> </w:t>
      </w:r>
      <w:r>
        <w:rPr>
          <w:sz w:val="22"/>
        </w:rPr>
        <w:t>be calculated on the daily debit balance of such Account. In the event of remittance being made into the account after the normal business hours (i.e. beyond 4 hours from the commencement of business hours), but within the extended</w:t>
      </w:r>
      <w:r>
        <w:rPr>
          <w:spacing w:val="80"/>
          <w:sz w:val="22"/>
        </w:rPr>
        <w:t> </w:t>
      </w:r>
      <w:r>
        <w:rPr>
          <w:sz w:val="22"/>
        </w:rPr>
        <w:t>business hours, the Bank will have the discretion to value date such remittance on the next succeeding business day for the purpose of calculation of interest.</w:t>
      </w:r>
    </w:p>
    <w:p>
      <w:pPr>
        <w:pStyle w:val="ListParagraph"/>
        <w:numPr>
          <w:ilvl w:val="0"/>
          <w:numId w:val="9"/>
        </w:numPr>
        <w:tabs>
          <w:tab w:pos="322" w:val="left" w:leader="none"/>
        </w:tabs>
        <w:spacing w:line="240" w:lineRule="auto" w:before="119" w:after="0"/>
        <w:ind w:left="107" w:right="104" w:firstLine="0"/>
        <w:jc w:val="both"/>
        <w:rPr>
          <w:sz w:val="22"/>
        </w:rPr>
      </w:pPr>
      <w:r>
        <w:rPr>
          <w:sz w:val="22"/>
        </w:rPr>
        <w:t>Interest, commission, discount and all other charges shall accrue from day to day and shall be computed on the basis of 365 days a year for rupee Facilities and 360 days for foreign currency Facilities, and the actual number of days elapsed.</w:t>
      </w:r>
    </w:p>
    <w:p>
      <w:pPr>
        <w:pStyle w:val="ListParagraph"/>
        <w:numPr>
          <w:ilvl w:val="0"/>
          <w:numId w:val="9"/>
        </w:numPr>
        <w:tabs>
          <w:tab w:pos="384" w:val="left" w:leader="none"/>
        </w:tabs>
        <w:spacing w:line="240" w:lineRule="auto" w:before="121" w:after="0"/>
        <w:ind w:left="107" w:right="99" w:firstLine="0"/>
        <w:jc w:val="both"/>
        <w:rPr>
          <w:sz w:val="22"/>
        </w:rPr>
      </w:pPr>
      <w:r>
        <w:rPr>
          <w:sz w:val="22"/>
        </w:rPr>
        <w:t>The Borrower(s) further agrees(s) that Bank is at liberty to vary the MCLR at periodic intervals depending on tenor/ residual tenor to next reset date and / or the Spread at such rate(s) as may</w:t>
      </w:r>
      <w:r>
        <w:rPr>
          <w:spacing w:val="40"/>
          <w:sz w:val="22"/>
        </w:rPr>
        <w:t> </w:t>
      </w:r>
      <w:r>
        <w:rPr>
          <w:sz w:val="22"/>
        </w:rPr>
        <w:t>be decided by the Bank from time to time either on account of a revision in the MCLR of the Bank for the corresponding tenor/ residual tenor and/ or deterioration in credit quality/ rating of the Borrower(s) as assessed from time to time by the Bank or otherwise as decided by the Bank from time to time/ as per directives of the Reserve Bank of India as the Borrower(s) agree(s) to pay the interest at such revised rate. The Borrower specifically waives notice of variation of any change in the interest rate/ rest and notice published in Bank‟s Notice Board/Web Site of the Bank or entry regarding debit of interest in the statement of account shall be deemed to be sufficient notice of variation in rate of interest/ rest to the Borrower. Further, the Bank will be entitled to effect changes in the „Spread‟ from time to time with due intimation to the Borrower and unless and until notified by the Bank, the prevailing Spread will continue to apply and will be added to the applicable/ revised MCLR to determine the effective rate of interest. Provided, further that the interest payable by the</w:t>
      </w:r>
      <w:r>
        <w:rPr>
          <w:spacing w:val="-1"/>
          <w:sz w:val="22"/>
        </w:rPr>
        <w:t> </w:t>
      </w:r>
      <w:r>
        <w:rPr>
          <w:sz w:val="22"/>
        </w:rPr>
        <w:t>Borrower shall also be subject to the changes in the interest rates made by Reserve Bank of India from time to time.</w:t>
      </w:r>
    </w:p>
    <w:p>
      <w:pPr>
        <w:pStyle w:val="ListParagraph"/>
        <w:numPr>
          <w:ilvl w:val="0"/>
          <w:numId w:val="9"/>
        </w:numPr>
        <w:tabs>
          <w:tab w:pos="370" w:val="left" w:leader="none"/>
        </w:tabs>
        <w:spacing w:line="240" w:lineRule="auto" w:before="120" w:after="0"/>
        <w:ind w:left="107" w:right="103" w:firstLine="0"/>
        <w:jc w:val="both"/>
        <w:rPr>
          <w:sz w:val="22"/>
        </w:rPr>
      </w:pPr>
      <w:r>
        <w:rPr>
          <w:sz w:val="22"/>
        </w:rPr>
        <w:t>Without prejudice to the above, the Bank will also have the right to charge</w:t>
      </w:r>
      <w:r>
        <w:rPr>
          <w:spacing w:val="80"/>
          <w:w w:val="150"/>
          <w:sz w:val="22"/>
        </w:rPr>
        <w:t> </w:t>
      </w:r>
      <w:r>
        <w:rPr>
          <w:sz w:val="22"/>
        </w:rPr>
        <w:t>and the Borrower will remain liable to pay penal interest @2% per annum or at such rate as may be prescribed by</w:t>
      </w:r>
      <w:r>
        <w:rPr>
          <w:spacing w:val="40"/>
          <w:sz w:val="22"/>
        </w:rPr>
        <w:t> </w:t>
      </w:r>
      <w:r>
        <w:rPr>
          <w:sz w:val="22"/>
        </w:rPr>
        <w:t>the Bank and/or the Reserve Bank of India, from time to time, in case the borrower violates any of the terms and conditions contained herein and/or in the sanction letter and/or for becoming the account irregular/out of order/Non Performing Asset and/or the credit rating of the Borrower is downgraded</w:t>
      </w:r>
      <w:r>
        <w:rPr>
          <w:spacing w:val="75"/>
          <w:sz w:val="22"/>
        </w:rPr>
        <w:t> </w:t>
      </w:r>
      <w:r>
        <w:rPr>
          <w:sz w:val="22"/>
        </w:rPr>
        <w:t>or</w:t>
      </w:r>
      <w:r>
        <w:rPr>
          <w:spacing w:val="78"/>
          <w:sz w:val="22"/>
        </w:rPr>
        <w:t> </w:t>
      </w:r>
      <w:r>
        <w:rPr>
          <w:sz w:val="22"/>
        </w:rPr>
        <w:t>on</w:t>
      </w:r>
      <w:r>
        <w:rPr>
          <w:spacing w:val="75"/>
          <w:sz w:val="22"/>
        </w:rPr>
        <w:t> </w:t>
      </w:r>
      <w:r>
        <w:rPr>
          <w:sz w:val="22"/>
        </w:rPr>
        <w:t>account</w:t>
      </w:r>
      <w:r>
        <w:rPr>
          <w:spacing w:val="78"/>
          <w:sz w:val="22"/>
        </w:rPr>
        <w:t> </w:t>
      </w:r>
      <w:r>
        <w:rPr>
          <w:sz w:val="22"/>
        </w:rPr>
        <w:t>of</w:t>
      </w:r>
      <w:r>
        <w:rPr>
          <w:spacing w:val="76"/>
          <w:sz w:val="22"/>
        </w:rPr>
        <w:t> </w:t>
      </w:r>
      <w:r>
        <w:rPr>
          <w:sz w:val="22"/>
        </w:rPr>
        <w:t>changes</w:t>
      </w:r>
      <w:r>
        <w:rPr>
          <w:spacing w:val="76"/>
          <w:sz w:val="22"/>
        </w:rPr>
        <w:t> </w:t>
      </w:r>
      <w:r>
        <w:rPr>
          <w:sz w:val="22"/>
        </w:rPr>
        <w:t>in</w:t>
      </w:r>
      <w:r>
        <w:rPr>
          <w:spacing w:val="77"/>
          <w:sz w:val="22"/>
        </w:rPr>
        <w:t> </w:t>
      </w:r>
      <w:r>
        <w:rPr>
          <w:sz w:val="22"/>
        </w:rPr>
        <w:t>risk</w:t>
      </w:r>
      <w:r>
        <w:rPr>
          <w:spacing w:val="78"/>
          <w:sz w:val="22"/>
        </w:rPr>
        <w:t> </w:t>
      </w:r>
      <w:r>
        <w:rPr>
          <w:sz w:val="22"/>
        </w:rPr>
        <w:t>weight</w:t>
      </w:r>
      <w:r>
        <w:rPr>
          <w:spacing w:val="77"/>
          <w:sz w:val="22"/>
        </w:rPr>
        <w:t> </w:t>
      </w:r>
      <w:r>
        <w:rPr>
          <w:sz w:val="22"/>
        </w:rPr>
        <w:t>stipulated</w:t>
      </w:r>
      <w:r>
        <w:rPr>
          <w:spacing w:val="74"/>
          <w:sz w:val="22"/>
        </w:rPr>
        <w:t> </w:t>
      </w:r>
      <w:r>
        <w:rPr>
          <w:sz w:val="22"/>
        </w:rPr>
        <w:t>by</w:t>
      </w:r>
      <w:r>
        <w:rPr>
          <w:spacing w:val="77"/>
          <w:sz w:val="22"/>
        </w:rPr>
        <w:t> </w:t>
      </w:r>
      <w:r>
        <w:rPr>
          <w:sz w:val="22"/>
        </w:rPr>
        <w:t>RBI</w:t>
      </w:r>
      <w:r>
        <w:rPr>
          <w:spacing w:val="78"/>
          <w:sz w:val="22"/>
        </w:rPr>
        <w:t> </w:t>
      </w:r>
      <w:r>
        <w:rPr>
          <w:sz w:val="22"/>
        </w:rPr>
        <w:t>or</w:t>
      </w:r>
      <w:r>
        <w:rPr>
          <w:spacing w:val="75"/>
          <w:sz w:val="22"/>
        </w:rPr>
        <w:t> </w:t>
      </w:r>
      <w:r>
        <w:rPr>
          <w:sz w:val="22"/>
        </w:rPr>
        <w:t>on</w:t>
      </w:r>
      <w:r>
        <w:rPr>
          <w:spacing w:val="76"/>
          <w:sz w:val="22"/>
        </w:rPr>
        <w:t> </w:t>
      </w:r>
      <w:r>
        <w:rPr>
          <w:sz w:val="22"/>
        </w:rPr>
        <w:t>any</w:t>
      </w:r>
      <w:r>
        <w:rPr>
          <w:spacing w:val="77"/>
          <w:sz w:val="22"/>
        </w:rPr>
        <w:t> </w:t>
      </w:r>
      <w:r>
        <w:rPr>
          <w:spacing w:val="-2"/>
          <w:sz w:val="22"/>
        </w:rPr>
        <w:t>other</w:t>
      </w:r>
    </w:p>
    <w:p>
      <w:pPr>
        <w:pStyle w:val="ListParagraph"/>
        <w:spacing w:after="0" w:line="240" w:lineRule="auto"/>
        <w:jc w:val="both"/>
        <w:rPr>
          <w:sz w:val="22"/>
        </w:rPr>
        <w:sectPr>
          <w:pgSz w:w="11910" w:h="16840"/>
          <w:pgMar w:header="791" w:footer="0" w:top="1320" w:bottom="280" w:left="1133" w:right="992"/>
        </w:sectPr>
      </w:pPr>
    </w:p>
    <w:p>
      <w:pPr>
        <w:pStyle w:val="BodyText"/>
        <w:spacing w:before="10"/>
        <w:rPr>
          <w:sz w:val="6"/>
        </w:rPr>
      </w:pPr>
    </w:p>
    <w:tbl>
      <w:tblPr>
        <w:tblW w:w="0" w:type="auto"/>
        <w:jc w:val="left"/>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3"/>
        <w:gridCol w:w="9110"/>
      </w:tblGrid>
      <w:tr>
        <w:trPr>
          <w:trHeight w:val="1995" w:hRule="atLeast"/>
        </w:trPr>
        <w:tc>
          <w:tcPr>
            <w:tcW w:w="9673" w:type="dxa"/>
            <w:gridSpan w:val="2"/>
          </w:tcPr>
          <w:p>
            <w:pPr>
              <w:pStyle w:val="TableParagraph"/>
              <w:spacing w:before="1"/>
              <w:ind w:right="57"/>
              <w:jc w:val="both"/>
              <w:rPr>
                <w:sz w:val="22"/>
              </w:rPr>
            </w:pPr>
            <w:r>
              <w:rPr>
                <w:sz w:val="22"/>
              </w:rPr>
              <w:t>circumstances, as the Bank may deem fit and necessary, provided that the charging or payment of such penal rate of interest shall be without prejudice to other rights and remedies of the Bank.</w:t>
            </w:r>
          </w:p>
          <w:p>
            <w:pPr>
              <w:pStyle w:val="TableParagraph"/>
              <w:numPr>
                <w:ilvl w:val="0"/>
                <w:numId w:val="10"/>
              </w:numPr>
              <w:tabs>
                <w:tab w:pos="246" w:val="left" w:leader="none"/>
              </w:tabs>
              <w:spacing w:line="240" w:lineRule="auto" w:before="120" w:after="0"/>
              <w:ind w:left="50" w:right="51" w:firstLine="0"/>
              <w:jc w:val="both"/>
              <w:rPr>
                <w:sz w:val="22"/>
              </w:rPr>
            </w:pPr>
            <w:r>
              <w:rPr>
                <w:sz w:val="22"/>
              </w:rPr>
              <w:t>On account of upward revision of interest, the Bank will have absolute liberty and discretion to refix the equated monthly instalment and in that event the Borrower shall be liable to repay the loan with revised interest at such revised equated monthly instalment or in the alternative the</w:t>
            </w:r>
            <w:r>
              <w:rPr>
                <w:spacing w:val="40"/>
                <w:sz w:val="22"/>
              </w:rPr>
              <w:t> </w:t>
            </w:r>
            <w:r>
              <w:rPr>
                <w:sz w:val="22"/>
              </w:rPr>
              <w:t>Bank may in its absolute discretion extend the period of repayment.</w:t>
            </w:r>
          </w:p>
        </w:tc>
      </w:tr>
      <w:tr>
        <w:trPr>
          <w:trHeight w:val="532" w:hRule="atLeast"/>
        </w:trPr>
        <w:tc>
          <w:tcPr>
            <w:tcW w:w="563" w:type="dxa"/>
          </w:tcPr>
          <w:p>
            <w:pPr>
              <w:pStyle w:val="TableParagraph"/>
              <w:spacing w:before="120"/>
              <w:rPr>
                <w:b/>
                <w:sz w:val="22"/>
              </w:rPr>
            </w:pPr>
            <w:r>
              <w:rPr>
                <w:b/>
                <w:spacing w:val="-5"/>
                <w:sz w:val="22"/>
              </w:rPr>
              <w:t>2.3</w:t>
            </w:r>
          </w:p>
        </w:tc>
        <w:tc>
          <w:tcPr>
            <w:tcW w:w="9110" w:type="dxa"/>
          </w:tcPr>
          <w:p>
            <w:pPr>
              <w:pStyle w:val="TableParagraph"/>
              <w:spacing w:before="120"/>
              <w:ind w:left="197"/>
              <w:rPr>
                <w:b/>
                <w:sz w:val="22"/>
              </w:rPr>
            </w:pPr>
            <w:r>
              <w:rPr>
                <w:b/>
                <w:sz w:val="22"/>
              </w:rPr>
              <w:t>Pre-</w:t>
            </w:r>
            <w:r>
              <w:rPr>
                <w:b/>
                <w:spacing w:val="-7"/>
                <w:sz w:val="22"/>
              </w:rPr>
              <w:t> </w:t>
            </w:r>
            <w:r>
              <w:rPr>
                <w:b/>
                <w:sz w:val="22"/>
              </w:rPr>
              <w:t>Payment</w:t>
            </w:r>
            <w:r>
              <w:rPr>
                <w:b/>
                <w:spacing w:val="-4"/>
                <w:sz w:val="22"/>
              </w:rPr>
              <w:t> </w:t>
            </w:r>
            <w:r>
              <w:rPr>
                <w:b/>
                <w:spacing w:val="-2"/>
                <w:sz w:val="22"/>
              </w:rPr>
              <w:t>Charges</w:t>
            </w:r>
          </w:p>
        </w:tc>
      </w:tr>
      <w:tr>
        <w:trPr>
          <w:trHeight w:val="3235" w:hRule="atLeast"/>
        </w:trPr>
        <w:tc>
          <w:tcPr>
            <w:tcW w:w="9673" w:type="dxa"/>
            <w:gridSpan w:val="2"/>
          </w:tcPr>
          <w:p>
            <w:pPr>
              <w:pStyle w:val="TableParagraph"/>
              <w:spacing w:before="120"/>
              <w:ind w:right="55"/>
              <w:jc w:val="both"/>
              <w:rPr>
                <w:sz w:val="22"/>
              </w:rPr>
            </w:pPr>
            <w:r>
              <w:rPr>
                <w:sz w:val="22"/>
              </w:rPr>
              <w:t>If the borrower has availed the loan on Fixed Rate of Interest, the Borrower agrees to pay Prepayment Charges in the event of prepayment of the loan, either partly or fully at the rates mentioned below or at such other rates as may be fixed by the Bank from time to time:</w:t>
            </w:r>
          </w:p>
          <w:p>
            <w:pPr>
              <w:pStyle w:val="TableParagraph"/>
              <w:numPr>
                <w:ilvl w:val="0"/>
                <w:numId w:val="11"/>
              </w:numPr>
              <w:tabs>
                <w:tab w:pos="273" w:val="left" w:leader="none"/>
              </w:tabs>
              <w:spacing w:line="240" w:lineRule="auto" w:before="121" w:after="0"/>
              <w:ind w:left="50" w:right="48" w:firstLine="0"/>
              <w:jc w:val="left"/>
              <w:rPr>
                <w:sz w:val="22"/>
              </w:rPr>
            </w:pPr>
            <w:r>
              <w:rPr>
                <w:sz w:val="22"/>
              </w:rPr>
              <w:t>If</w:t>
            </w:r>
            <w:r>
              <w:rPr>
                <w:spacing w:val="40"/>
                <w:sz w:val="22"/>
              </w:rPr>
              <w:t> </w:t>
            </w:r>
            <w:r>
              <w:rPr>
                <w:sz w:val="22"/>
              </w:rPr>
              <w:t>the</w:t>
            </w:r>
            <w:r>
              <w:rPr>
                <w:spacing w:val="40"/>
                <w:sz w:val="22"/>
              </w:rPr>
              <w:t> </w:t>
            </w:r>
            <w:r>
              <w:rPr>
                <w:sz w:val="22"/>
              </w:rPr>
              <w:t>loan</w:t>
            </w:r>
            <w:r>
              <w:rPr>
                <w:spacing w:val="40"/>
                <w:sz w:val="22"/>
              </w:rPr>
              <w:t> </w:t>
            </w:r>
            <w:r>
              <w:rPr>
                <w:sz w:val="22"/>
              </w:rPr>
              <w:t>is</w:t>
            </w:r>
            <w:r>
              <w:rPr>
                <w:spacing w:val="38"/>
                <w:sz w:val="22"/>
              </w:rPr>
              <w:t> </w:t>
            </w:r>
            <w:r>
              <w:rPr>
                <w:sz w:val="22"/>
              </w:rPr>
              <w:t>closed</w:t>
            </w:r>
            <w:r>
              <w:rPr>
                <w:spacing w:val="40"/>
                <w:sz w:val="22"/>
              </w:rPr>
              <w:t> </w:t>
            </w:r>
            <w:r>
              <w:rPr>
                <w:sz w:val="22"/>
              </w:rPr>
              <w:t>from</w:t>
            </w:r>
            <w:r>
              <w:rPr>
                <w:spacing w:val="40"/>
                <w:sz w:val="22"/>
              </w:rPr>
              <w:t> </w:t>
            </w:r>
            <w:r>
              <w:rPr>
                <w:sz w:val="22"/>
                <w:u w:val="single"/>
              </w:rPr>
              <w:t>own</w:t>
            </w:r>
            <w:r>
              <w:rPr>
                <w:spacing w:val="38"/>
                <w:sz w:val="22"/>
                <w:u w:val="single"/>
              </w:rPr>
              <w:t> </w:t>
            </w:r>
            <w:r>
              <w:rPr>
                <w:sz w:val="22"/>
                <w:u w:val="single"/>
              </w:rPr>
              <w:t>sources</w:t>
            </w:r>
            <w:r>
              <w:rPr>
                <w:spacing w:val="39"/>
                <w:sz w:val="22"/>
              </w:rPr>
              <w:t> </w:t>
            </w:r>
            <w:r>
              <w:rPr>
                <w:sz w:val="22"/>
              </w:rPr>
              <w:t>after</w:t>
            </w:r>
            <w:r>
              <w:rPr>
                <w:spacing w:val="39"/>
                <w:sz w:val="22"/>
              </w:rPr>
              <w:t> </w:t>
            </w:r>
            <w:r>
              <w:rPr>
                <w:sz w:val="22"/>
              </w:rPr>
              <w:t>two</w:t>
            </w:r>
            <w:r>
              <w:rPr>
                <w:spacing w:val="40"/>
                <w:sz w:val="22"/>
              </w:rPr>
              <w:t> </w:t>
            </w:r>
            <w:r>
              <w:rPr>
                <w:sz w:val="22"/>
              </w:rPr>
              <w:t>years</w:t>
            </w:r>
            <w:r>
              <w:rPr>
                <w:spacing w:val="40"/>
                <w:sz w:val="22"/>
              </w:rPr>
              <w:t> </w:t>
            </w:r>
            <w:r>
              <w:rPr>
                <w:sz w:val="22"/>
              </w:rPr>
              <w:t>from</w:t>
            </w:r>
            <w:r>
              <w:rPr>
                <w:spacing w:val="40"/>
                <w:sz w:val="22"/>
              </w:rPr>
              <w:t> </w:t>
            </w:r>
            <w:r>
              <w:rPr>
                <w:sz w:val="22"/>
              </w:rPr>
              <w:t>the</w:t>
            </w:r>
            <w:r>
              <w:rPr>
                <w:spacing w:val="38"/>
                <w:sz w:val="22"/>
              </w:rPr>
              <w:t> </w:t>
            </w:r>
            <w:r>
              <w:rPr>
                <w:sz w:val="22"/>
              </w:rPr>
              <w:t>date</w:t>
            </w:r>
            <w:r>
              <w:rPr>
                <w:spacing w:val="40"/>
                <w:sz w:val="22"/>
              </w:rPr>
              <w:t> </w:t>
            </w:r>
            <w:r>
              <w:rPr>
                <w:sz w:val="22"/>
              </w:rPr>
              <w:t>of</w:t>
            </w:r>
            <w:r>
              <w:rPr>
                <w:spacing w:val="39"/>
                <w:sz w:val="22"/>
              </w:rPr>
              <w:t> </w:t>
            </w:r>
            <w:r>
              <w:rPr>
                <w:sz w:val="22"/>
              </w:rPr>
              <w:t>availment,</w:t>
            </w:r>
            <w:r>
              <w:rPr>
                <w:spacing w:val="38"/>
                <w:sz w:val="22"/>
              </w:rPr>
              <w:t> </w:t>
            </w:r>
            <w:r>
              <w:rPr>
                <w:sz w:val="22"/>
              </w:rPr>
              <w:t>no</w:t>
            </w:r>
            <w:r>
              <w:rPr>
                <w:spacing w:val="40"/>
                <w:sz w:val="22"/>
              </w:rPr>
              <w:t> </w:t>
            </w:r>
            <w:r>
              <w:rPr>
                <w:sz w:val="22"/>
              </w:rPr>
              <w:t>pre- payment charges will be charged.</w:t>
            </w:r>
          </w:p>
          <w:p>
            <w:pPr>
              <w:pStyle w:val="TableParagraph"/>
              <w:numPr>
                <w:ilvl w:val="0"/>
                <w:numId w:val="11"/>
              </w:numPr>
              <w:tabs>
                <w:tab w:pos="304" w:val="left" w:leader="none"/>
              </w:tabs>
              <w:spacing w:line="240" w:lineRule="auto" w:before="121" w:after="0"/>
              <w:ind w:left="50" w:right="50" w:firstLine="0"/>
              <w:jc w:val="left"/>
              <w:rPr>
                <w:sz w:val="22"/>
              </w:rPr>
            </w:pPr>
            <w:r>
              <w:rPr>
                <w:sz w:val="22"/>
              </w:rPr>
              <w:t>If</w:t>
            </w:r>
            <w:r>
              <w:rPr>
                <w:spacing w:val="22"/>
                <w:sz w:val="22"/>
              </w:rPr>
              <w:t> </w:t>
            </w:r>
            <w:r>
              <w:rPr>
                <w:sz w:val="22"/>
              </w:rPr>
              <w:t>the</w:t>
            </w:r>
            <w:r>
              <w:rPr>
                <w:spacing w:val="20"/>
                <w:sz w:val="22"/>
              </w:rPr>
              <w:t> </w:t>
            </w:r>
            <w:r>
              <w:rPr>
                <w:sz w:val="22"/>
              </w:rPr>
              <w:t>loan</w:t>
            </w:r>
            <w:r>
              <w:rPr>
                <w:spacing w:val="21"/>
                <w:sz w:val="22"/>
              </w:rPr>
              <w:t> </w:t>
            </w:r>
            <w:r>
              <w:rPr>
                <w:sz w:val="22"/>
              </w:rPr>
              <w:t>is</w:t>
            </w:r>
            <w:r>
              <w:rPr>
                <w:spacing w:val="18"/>
                <w:sz w:val="22"/>
              </w:rPr>
              <w:t> </w:t>
            </w:r>
            <w:r>
              <w:rPr>
                <w:sz w:val="22"/>
              </w:rPr>
              <w:t>closed</w:t>
            </w:r>
            <w:r>
              <w:rPr>
                <w:spacing w:val="21"/>
                <w:sz w:val="22"/>
              </w:rPr>
              <w:t> </w:t>
            </w:r>
            <w:r>
              <w:rPr>
                <w:sz w:val="22"/>
              </w:rPr>
              <w:t>from</w:t>
            </w:r>
            <w:r>
              <w:rPr>
                <w:spacing w:val="23"/>
                <w:sz w:val="22"/>
              </w:rPr>
              <w:t> </w:t>
            </w:r>
            <w:r>
              <w:rPr>
                <w:sz w:val="22"/>
                <w:u w:val="single"/>
              </w:rPr>
              <w:t>own</w:t>
            </w:r>
            <w:r>
              <w:rPr>
                <w:spacing w:val="21"/>
                <w:sz w:val="22"/>
                <w:u w:val="single"/>
              </w:rPr>
              <w:t> </w:t>
            </w:r>
            <w:r>
              <w:rPr>
                <w:sz w:val="22"/>
                <w:u w:val="single"/>
              </w:rPr>
              <w:t>sources</w:t>
            </w:r>
            <w:r>
              <w:rPr>
                <w:spacing w:val="21"/>
                <w:sz w:val="22"/>
              </w:rPr>
              <w:t> </w:t>
            </w:r>
            <w:r>
              <w:rPr>
                <w:sz w:val="22"/>
              </w:rPr>
              <w:t>before 2</w:t>
            </w:r>
            <w:r>
              <w:rPr>
                <w:spacing w:val="19"/>
                <w:sz w:val="22"/>
              </w:rPr>
              <w:t> </w:t>
            </w:r>
            <w:r>
              <w:rPr>
                <w:sz w:val="22"/>
              </w:rPr>
              <w:t>years,</w:t>
            </w:r>
            <w:r>
              <w:rPr>
                <w:spacing w:val="19"/>
                <w:sz w:val="22"/>
              </w:rPr>
              <w:t> </w:t>
            </w:r>
            <w:r>
              <w:rPr>
                <w:sz w:val="22"/>
              </w:rPr>
              <w:t>pre-payment</w:t>
            </w:r>
            <w:r>
              <w:rPr>
                <w:spacing w:val="21"/>
                <w:sz w:val="22"/>
              </w:rPr>
              <w:t> </w:t>
            </w:r>
            <w:r>
              <w:rPr>
                <w:sz w:val="22"/>
              </w:rPr>
              <w:t>charges</w:t>
            </w:r>
            <w:r>
              <w:rPr>
                <w:spacing w:val="18"/>
                <w:sz w:val="22"/>
              </w:rPr>
              <w:t> </w:t>
            </w:r>
            <w:r>
              <w:rPr>
                <w:sz w:val="22"/>
              </w:rPr>
              <w:t>@1%</w:t>
            </w:r>
            <w:r>
              <w:rPr>
                <w:spacing w:val="18"/>
                <w:sz w:val="22"/>
              </w:rPr>
              <w:t> </w:t>
            </w:r>
            <w:r>
              <w:rPr>
                <w:sz w:val="22"/>
              </w:rPr>
              <w:t>of</w:t>
            </w:r>
            <w:r>
              <w:rPr>
                <w:spacing w:val="19"/>
                <w:sz w:val="22"/>
              </w:rPr>
              <w:t> </w:t>
            </w:r>
            <w:r>
              <w:rPr>
                <w:sz w:val="22"/>
              </w:rPr>
              <w:t>the</w:t>
            </w:r>
            <w:r>
              <w:rPr>
                <w:spacing w:val="20"/>
                <w:sz w:val="22"/>
              </w:rPr>
              <w:t> </w:t>
            </w:r>
            <w:r>
              <w:rPr>
                <w:sz w:val="22"/>
              </w:rPr>
              <w:t>pre- paid amount will be charged.</w:t>
            </w:r>
          </w:p>
          <w:p>
            <w:pPr>
              <w:pStyle w:val="TableParagraph"/>
              <w:numPr>
                <w:ilvl w:val="0"/>
                <w:numId w:val="11"/>
              </w:numPr>
              <w:tabs>
                <w:tab w:pos="385" w:val="left" w:leader="none"/>
              </w:tabs>
              <w:spacing w:line="240" w:lineRule="auto" w:before="120" w:after="0"/>
              <w:ind w:left="50" w:right="50" w:firstLine="0"/>
              <w:jc w:val="left"/>
              <w:rPr>
                <w:sz w:val="22"/>
              </w:rPr>
            </w:pPr>
            <w:r>
              <w:rPr>
                <w:sz w:val="22"/>
              </w:rPr>
              <w:t>If</w:t>
            </w:r>
            <w:r>
              <w:rPr>
                <w:spacing w:val="40"/>
                <w:sz w:val="22"/>
              </w:rPr>
              <w:t> </w:t>
            </w:r>
            <w:r>
              <w:rPr>
                <w:sz w:val="22"/>
              </w:rPr>
              <w:t>the</w:t>
            </w:r>
            <w:r>
              <w:rPr>
                <w:spacing w:val="40"/>
                <w:sz w:val="22"/>
              </w:rPr>
              <w:t> </w:t>
            </w:r>
            <w:r>
              <w:rPr>
                <w:sz w:val="22"/>
              </w:rPr>
              <w:t>loan</w:t>
            </w:r>
            <w:r>
              <w:rPr>
                <w:spacing w:val="40"/>
                <w:sz w:val="22"/>
              </w:rPr>
              <w:t> </w:t>
            </w:r>
            <w:r>
              <w:rPr>
                <w:sz w:val="22"/>
              </w:rPr>
              <w:t>is</w:t>
            </w:r>
            <w:r>
              <w:rPr>
                <w:spacing w:val="40"/>
                <w:sz w:val="22"/>
              </w:rPr>
              <w:t> </w:t>
            </w:r>
            <w:r>
              <w:rPr>
                <w:sz w:val="22"/>
              </w:rPr>
              <w:t>closed</w:t>
            </w:r>
            <w:r>
              <w:rPr>
                <w:spacing w:val="40"/>
                <w:sz w:val="22"/>
              </w:rPr>
              <w:t> </w:t>
            </w:r>
            <w:r>
              <w:rPr>
                <w:sz w:val="22"/>
              </w:rPr>
              <w:t>through</w:t>
            </w:r>
            <w:r>
              <w:rPr>
                <w:spacing w:val="40"/>
                <w:sz w:val="22"/>
              </w:rPr>
              <w:t> </w:t>
            </w:r>
            <w:r>
              <w:rPr>
                <w:sz w:val="22"/>
              </w:rPr>
              <w:t>take</w:t>
            </w:r>
            <w:r>
              <w:rPr>
                <w:spacing w:val="40"/>
                <w:sz w:val="22"/>
              </w:rPr>
              <w:t> </w:t>
            </w:r>
            <w:r>
              <w:rPr>
                <w:sz w:val="22"/>
              </w:rPr>
              <w:t>over</w:t>
            </w:r>
            <w:r>
              <w:rPr>
                <w:spacing w:val="40"/>
                <w:sz w:val="22"/>
              </w:rPr>
              <w:t> </w:t>
            </w:r>
            <w:r>
              <w:rPr>
                <w:sz w:val="22"/>
              </w:rPr>
              <w:t>by</w:t>
            </w:r>
            <w:r>
              <w:rPr>
                <w:spacing w:val="40"/>
                <w:sz w:val="22"/>
              </w:rPr>
              <w:t> </w:t>
            </w:r>
            <w:r>
              <w:rPr>
                <w:sz w:val="22"/>
              </w:rPr>
              <w:t>other</w:t>
            </w:r>
            <w:r>
              <w:rPr>
                <w:spacing w:val="40"/>
                <w:sz w:val="22"/>
              </w:rPr>
              <w:t> </w:t>
            </w:r>
            <w:r>
              <w:rPr>
                <w:sz w:val="22"/>
              </w:rPr>
              <w:t>Banks/Financial</w:t>
            </w:r>
            <w:r>
              <w:rPr>
                <w:spacing w:val="40"/>
                <w:sz w:val="22"/>
              </w:rPr>
              <w:t> </w:t>
            </w:r>
            <w:r>
              <w:rPr>
                <w:sz w:val="22"/>
              </w:rPr>
              <w:t>Institutions,</w:t>
            </w:r>
            <w:r>
              <w:rPr>
                <w:spacing w:val="40"/>
                <w:sz w:val="22"/>
              </w:rPr>
              <w:t> </w:t>
            </w:r>
            <w:r>
              <w:rPr>
                <w:sz w:val="22"/>
              </w:rPr>
              <w:t>pre-payment charges @2% of the pre-paid amount will be charged.</w:t>
            </w:r>
          </w:p>
        </w:tc>
      </w:tr>
      <w:tr>
        <w:trPr>
          <w:trHeight w:val="532" w:hRule="atLeast"/>
        </w:trPr>
        <w:tc>
          <w:tcPr>
            <w:tcW w:w="563" w:type="dxa"/>
          </w:tcPr>
          <w:p>
            <w:pPr>
              <w:pStyle w:val="TableParagraph"/>
              <w:spacing w:before="120"/>
              <w:rPr>
                <w:b/>
                <w:sz w:val="22"/>
              </w:rPr>
            </w:pPr>
            <w:r>
              <w:rPr>
                <w:b/>
                <w:spacing w:val="-5"/>
                <w:sz w:val="22"/>
              </w:rPr>
              <w:t>2.4</w:t>
            </w:r>
          </w:p>
        </w:tc>
        <w:tc>
          <w:tcPr>
            <w:tcW w:w="9110" w:type="dxa"/>
          </w:tcPr>
          <w:p>
            <w:pPr>
              <w:pStyle w:val="TableParagraph"/>
              <w:spacing w:before="120"/>
              <w:ind w:left="197"/>
              <w:rPr>
                <w:b/>
                <w:sz w:val="22"/>
              </w:rPr>
            </w:pPr>
            <w:r>
              <w:rPr>
                <w:b/>
                <w:sz w:val="22"/>
              </w:rPr>
              <w:t>Payment</w:t>
            </w:r>
            <w:r>
              <w:rPr>
                <w:b/>
                <w:spacing w:val="-5"/>
                <w:sz w:val="22"/>
              </w:rPr>
              <w:t> </w:t>
            </w:r>
            <w:r>
              <w:rPr>
                <w:b/>
                <w:sz w:val="22"/>
              </w:rPr>
              <w:t>of</w:t>
            </w:r>
            <w:r>
              <w:rPr>
                <w:b/>
                <w:spacing w:val="-6"/>
                <w:sz w:val="22"/>
              </w:rPr>
              <w:t> </w:t>
            </w:r>
            <w:r>
              <w:rPr>
                <w:b/>
                <w:sz w:val="22"/>
              </w:rPr>
              <w:t>Other</w:t>
            </w:r>
            <w:r>
              <w:rPr>
                <w:b/>
                <w:spacing w:val="-5"/>
                <w:sz w:val="22"/>
              </w:rPr>
              <w:t> </w:t>
            </w:r>
            <w:r>
              <w:rPr>
                <w:b/>
                <w:sz w:val="22"/>
              </w:rPr>
              <w:t>Charges/</w:t>
            </w:r>
            <w:r>
              <w:rPr>
                <w:b/>
                <w:spacing w:val="-4"/>
                <w:sz w:val="22"/>
              </w:rPr>
              <w:t> Fees</w:t>
            </w:r>
          </w:p>
        </w:tc>
      </w:tr>
      <w:tr>
        <w:trPr>
          <w:trHeight w:val="1116" w:hRule="atLeast"/>
        </w:trPr>
        <w:tc>
          <w:tcPr>
            <w:tcW w:w="9673" w:type="dxa"/>
            <w:gridSpan w:val="2"/>
          </w:tcPr>
          <w:p>
            <w:pPr>
              <w:pStyle w:val="TableParagraph"/>
              <w:spacing w:before="120"/>
              <w:ind w:right="54"/>
              <w:jc w:val="both"/>
              <w:rPr>
                <w:sz w:val="22"/>
              </w:rPr>
            </w:pPr>
            <w:r>
              <w:rPr>
                <w:sz w:val="22"/>
              </w:rPr>
              <w:t>The Borrower agrees to pay processing fee/upfront fee, commitment charges, valuation charges, documentation charges,</w:t>
            </w:r>
            <w:r>
              <w:rPr>
                <w:spacing w:val="-2"/>
                <w:sz w:val="22"/>
              </w:rPr>
              <w:t> </w:t>
            </w:r>
            <w:r>
              <w:rPr>
                <w:sz w:val="22"/>
              </w:rPr>
              <w:t>inspection charges</w:t>
            </w:r>
            <w:r>
              <w:rPr>
                <w:spacing w:val="-3"/>
                <w:sz w:val="22"/>
              </w:rPr>
              <w:t> </w:t>
            </w:r>
            <w:r>
              <w:rPr>
                <w:sz w:val="22"/>
              </w:rPr>
              <w:t>and</w:t>
            </w:r>
            <w:r>
              <w:rPr>
                <w:spacing w:val="-1"/>
                <w:sz w:val="22"/>
              </w:rPr>
              <w:t> </w:t>
            </w:r>
            <w:r>
              <w:rPr>
                <w:sz w:val="22"/>
              </w:rPr>
              <w:t>such</w:t>
            </w:r>
            <w:r>
              <w:rPr>
                <w:spacing w:val="-1"/>
                <w:sz w:val="22"/>
              </w:rPr>
              <w:t> </w:t>
            </w:r>
            <w:r>
              <w:rPr>
                <w:sz w:val="22"/>
              </w:rPr>
              <w:t>other</w:t>
            </w:r>
            <w:r>
              <w:rPr>
                <w:spacing w:val="-1"/>
                <w:sz w:val="22"/>
              </w:rPr>
              <w:t> </w:t>
            </w:r>
            <w:r>
              <w:rPr>
                <w:sz w:val="22"/>
              </w:rPr>
              <w:t>charges</w:t>
            </w:r>
            <w:r>
              <w:rPr>
                <w:spacing w:val="-1"/>
                <w:sz w:val="22"/>
              </w:rPr>
              <w:t> </w:t>
            </w:r>
            <w:r>
              <w:rPr>
                <w:sz w:val="22"/>
              </w:rPr>
              <w:t>fixed</w:t>
            </w:r>
            <w:r>
              <w:rPr>
                <w:spacing w:val="-5"/>
                <w:sz w:val="22"/>
              </w:rPr>
              <w:t> </w:t>
            </w:r>
            <w:r>
              <w:rPr>
                <w:sz w:val="22"/>
              </w:rPr>
              <w:t>by the</w:t>
            </w:r>
            <w:r>
              <w:rPr>
                <w:spacing w:val="-4"/>
                <w:sz w:val="22"/>
              </w:rPr>
              <w:t> </w:t>
            </w:r>
            <w:r>
              <w:rPr>
                <w:sz w:val="22"/>
              </w:rPr>
              <w:t>bank from</w:t>
            </w:r>
            <w:r>
              <w:rPr>
                <w:spacing w:val="-1"/>
                <w:sz w:val="22"/>
              </w:rPr>
              <w:t> </w:t>
            </w:r>
            <w:r>
              <w:rPr>
                <w:sz w:val="22"/>
              </w:rPr>
              <w:t>time</w:t>
            </w:r>
            <w:r>
              <w:rPr>
                <w:spacing w:val="-4"/>
                <w:sz w:val="22"/>
              </w:rPr>
              <w:t> </w:t>
            </w:r>
            <w:r>
              <w:rPr>
                <w:sz w:val="22"/>
              </w:rPr>
              <w:t>to </w:t>
            </w:r>
            <w:r>
              <w:rPr>
                <w:spacing w:val="-2"/>
                <w:sz w:val="22"/>
              </w:rPr>
              <w:t>time.</w:t>
            </w:r>
          </w:p>
        </w:tc>
      </w:tr>
      <w:tr>
        <w:trPr>
          <w:trHeight w:val="532" w:hRule="atLeast"/>
        </w:trPr>
        <w:tc>
          <w:tcPr>
            <w:tcW w:w="563" w:type="dxa"/>
          </w:tcPr>
          <w:p>
            <w:pPr>
              <w:pStyle w:val="TableParagraph"/>
              <w:spacing w:before="120"/>
              <w:rPr>
                <w:b/>
                <w:sz w:val="22"/>
              </w:rPr>
            </w:pPr>
            <w:r>
              <w:rPr>
                <w:b/>
                <w:spacing w:val="-5"/>
                <w:sz w:val="22"/>
              </w:rPr>
              <w:t>2.5</w:t>
            </w:r>
          </w:p>
        </w:tc>
        <w:tc>
          <w:tcPr>
            <w:tcW w:w="9110" w:type="dxa"/>
          </w:tcPr>
          <w:p>
            <w:pPr>
              <w:pStyle w:val="TableParagraph"/>
              <w:spacing w:before="120"/>
              <w:ind w:left="197"/>
              <w:rPr>
                <w:b/>
                <w:sz w:val="22"/>
              </w:rPr>
            </w:pPr>
            <w:r>
              <w:rPr>
                <w:b/>
                <w:sz w:val="22"/>
              </w:rPr>
              <w:t>DELIVERY</w:t>
            </w:r>
            <w:r>
              <w:rPr>
                <w:b/>
                <w:spacing w:val="-7"/>
                <w:sz w:val="22"/>
              </w:rPr>
              <w:t> </w:t>
            </w:r>
            <w:r>
              <w:rPr>
                <w:b/>
                <w:sz w:val="22"/>
              </w:rPr>
              <w:t>OF</w:t>
            </w:r>
            <w:r>
              <w:rPr>
                <w:b/>
                <w:spacing w:val="-4"/>
                <w:sz w:val="22"/>
              </w:rPr>
              <w:t> </w:t>
            </w:r>
            <w:r>
              <w:rPr>
                <w:b/>
                <w:sz w:val="22"/>
              </w:rPr>
              <w:t>POST-DATED</w:t>
            </w:r>
            <w:r>
              <w:rPr>
                <w:b/>
                <w:spacing w:val="-6"/>
                <w:sz w:val="22"/>
              </w:rPr>
              <w:t> </w:t>
            </w:r>
            <w:r>
              <w:rPr>
                <w:b/>
                <w:sz w:val="22"/>
              </w:rPr>
              <w:t>CHEQUES</w:t>
            </w:r>
            <w:r>
              <w:rPr>
                <w:b/>
                <w:spacing w:val="-4"/>
                <w:sz w:val="22"/>
              </w:rPr>
              <w:t> </w:t>
            </w:r>
            <w:r>
              <w:rPr>
                <w:b/>
                <w:sz w:val="22"/>
              </w:rPr>
              <w:t>BY</w:t>
            </w:r>
            <w:r>
              <w:rPr>
                <w:b/>
                <w:spacing w:val="-4"/>
                <w:sz w:val="22"/>
              </w:rPr>
              <w:t> </w:t>
            </w:r>
            <w:r>
              <w:rPr>
                <w:b/>
                <w:spacing w:val="-2"/>
                <w:sz w:val="22"/>
              </w:rPr>
              <w:t>BORROWER</w:t>
            </w:r>
          </w:p>
        </w:tc>
      </w:tr>
      <w:tr>
        <w:trPr>
          <w:trHeight w:val="2582" w:hRule="atLeast"/>
        </w:trPr>
        <w:tc>
          <w:tcPr>
            <w:tcW w:w="9673" w:type="dxa"/>
            <w:gridSpan w:val="2"/>
          </w:tcPr>
          <w:p>
            <w:pPr>
              <w:pStyle w:val="TableParagraph"/>
              <w:spacing w:before="120"/>
              <w:ind w:right="53"/>
              <w:jc w:val="both"/>
              <w:rPr>
                <w:sz w:val="22"/>
              </w:rPr>
            </w:pPr>
            <w:r>
              <w:rPr>
                <w:sz w:val="22"/>
              </w:rPr>
              <w:t>On demand the Borrower agrees to deliver to the Bank post-dated cheques for the monthly instalments and the Borrower warrants that the cheque will be honoured on first presentation.</w:t>
            </w:r>
            <w:r>
              <w:rPr>
                <w:spacing w:val="80"/>
                <w:sz w:val="22"/>
              </w:rPr>
              <w:t> </w:t>
            </w:r>
            <w:r>
              <w:rPr>
                <w:sz w:val="22"/>
              </w:rPr>
              <w:t>Any non-presentation of a cheque due to any reason will not affect the liability of the Borrower to pay the monthly instalments or any other sum.</w:t>
            </w:r>
            <w:r>
              <w:rPr>
                <w:spacing w:val="40"/>
                <w:sz w:val="22"/>
              </w:rPr>
              <w:t> </w:t>
            </w:r>
            <w:r>
              <w:rPr>
                <w:sz w:val="22"/>
              </w:rPr>
              <w:t>The Borrower agrees to forthwith replace the cheque/issue fresh cheques if required by the Bank.</w:t>
            </w:r>
            <w:r>
              <w:rPr>
                <w:spacing w:val="80"/>
                <w:sz w:val="22"/>
              </w:rPr>
              <w:t> </w:t>
            </w:r>
            <w:r>
              <w:rPr>
                <w:sz w:val="22"/>
              </w:rPr>
              <w:t>The borrower shall not be entitled to call upon the Bank to refrain from presenting any cheque for payment and if the borrower does so,</w:t>
            </w:r>
            <w:r>
              <w:rPr>
                <w:spacing w:val="80"/>
                <w:sz w:val="22"/>
              </w:rPr>
              <w:t> </w:t>
            </w:r>
            <w:r>
              <w:rPr>
                <w:sz w:val="22"/>
              </w:rPr>
              <w:t>the Bank shall nevertheless be entitled to present the cheque for payment and in the event of dishonour the provisions under Chapter XVII of the Negotiable Instruments Act, 1881 shall apply.</w:t>
            </w:r>
          </w:p>
        </w:tc>
      </w:tr>
      <w:tr>
        <w:trPr>
          <w:trHeight w:val="532" w:hRule="atLeast"/>
        </w:trPr>
        <w:tc>
          <w:tcPr>
            <w:tcW w:w="563" w:type="dxa"/>
          </w:tcPr>
          <w:p>
            <w:pPr>
              <w:pStyle w:val="TableParagraph"/>
              <w:spacing w:before="120"/>
              <w:rPr>
                <w:b/>
                <w:sz w:val="22"/>
              </w:rPr>
            </w:pPr>
            <w:r>
              <w:rPr>
                <w:b/>
                <w:spacing w:val="-5"/>
                <w:sz w:val="22"/>
              </w:rPr>
              <w:t>2.6</w:t>
            </w:r>
          </w:p>
        </w:tc>
        <w:tc>
          <w:tcPr>
            <w:tcW w:w="9110" w:type="dxa"/>
          </w:tcPr>
          <w:p>
            <w:pPr>
              <w:pStyle w:val="TableParagraph"/>
              <w:spacing w:before="120"/>
              <w:ind w:left="197"/>
              <w:rPr>
                <w:b/>
                <w:sz w:val="22"/>
              </w:rPr>
            </w:pPr>
            <w:r>
              <w:rPr>
                <w:b/>
                <w:sz w:val="22"/>
              </w:rPr>
              <w:t>Statement</w:t>
            </w:r>
            <w:r>
              <w:rPr>
                <w:b/>
                <w:spacing w:val="-7"/>
                <w:sz w:val="22"/>
              </w:rPr>
              <w:t> </w:t>
            </w:r>
            <w:r>
              <w:rPr>
                <w:b/>
                <w:sz w:val="22"/>
              </w:rPr>
              <w:t>of</w:t>
            </w:r>
            <w:r>
              <w:rPr>
                <w:b/>
                <w:spacing w:val="-5"/>
                <w:sz w:val="22"/>
              </w:rPr>
              <w:t> </w:t>
            </w:r>
            <w:r>
              <w:rPr>
                <w:b/>
                <w:sz w:val="22"/>
              </w:rPr>
              <w:t>account/</w:t>
            </w:r>
            <w:r>
              <w:rPr>
                <w:b/>
                <w:spacing w:val="-7"/>
                <w:sz w:val="22"/>
              </w:rPr>
              <w:t> </w:t>
            </w:r>
            <w:r>
              <w:rPr>
                <w:b/>
                <w:sz w:val="22"/>
              </w:rPr>
              <w:t>extract</w:t>
            </w:r>
            <w:r>
              <w:rPr>
                <w:b/>
                <w:spacing w:val="-4"/>
                <w:sz w:val="22"/>
              </w:rPr>
              <w:t> </w:t>
            </w:r>
            <w:r>
              <w:rPr>
                <w:b/>
                <w:sz w:val="22"/>
              </w:rPr>
              <w:t>from</w:t>
            </w:r>
            <w:r>
              <w:rPr>
                <w:b/>
                <w:spacing w:val="-6"/>
                <w:sz w:val="22"/>
              </w:rPr>
              <w:t> </w:t>
            </w:r>
            <w:r>
              <w:rPr>
                <w:b/>
                <w:sz w:val="22"/>
              </w:rPr>
              <w:t>the</w:t>
            </w:r>
            <w:r>
              <w:rPr>
                <w:b/>
                <w:spacing w:val="-6"/>
                <w:sz w:val="22"/>
              </w:rPr>
              <w:t> </w:t>
            </w:r>
            <w:r>
              <w:rPr>
                <w:b/>
                <w:sz w:val="22"/>
              </w:rPr>
              <w:t>computer</w:t>
            </w:r>
            <w:r>
              <w:rPr>
                <w:b/>
                <w:spacing w:val="-4"/>
                <w:sz w:val="22"/>
              </w:rPr>
              <w:t> </w:t>
            </w:r>
            <w:r>
              <w:rPr>
                <w:b/>
                <w:sz w:val="22"/>
              </w:rPr>
              <w:t>to</w:t>
            </w:r>
            <w:r>
              <w:rPr>
                <w:b/>
                <w:spacing w:val="-5"/>
                <w:sz w:val="22"/>
              </w:rPr>
              <w:t> </w:t>
            </w:r>
            <w:r>
              <w:rPr>
                <w:b/>
                <w:sz w:val="22"/>
              </w:rPr>
              <w:t>be</w:t>
            </w:r>
            <w:r>
              <w:rPr>
                <w:b/>
                <w:spacing w:val="-4"/>
                <w:sz w:val="22"/>
              </w:rPr>
              <w:t> </w:t>
            </w:r>
            <w:r>
              <w:rPr>
                <w:b/>
                <w:sz w:val="22"/>
              </w:rPr>
              <w:t>conclusive</w:t>
            </w:r>
            <w:r>
              <w:rPr>
                <w:b/>
                <w:spacing w:val="-4"/>
                <w:sz w:val="22"/>
              </w:rPr>
              <w:t> </w:t>
            </w:r>
            <w:r>
              <w:rPr>
                <w:b/>
                <w:spacing w:val="-2"/>
                <w:sz w:val="22"/>
              </w:rPr>
              <w:t>proof</w:t>
            </w:r>
          </w:p>
        </w:tc>
      </w:tr>
      <w:tr>
        <w:trPr>
          <w:trHeight w:val="1408" w:hRule="atLeast"/>
        </w:trPr>
        <w:tc>
          <w:tcPr>
            <w:tcW w:w="9673" w:type="dxa"/>
            <w:gridSpan w:val="2"/>
          </w:tcPr>
          <w:p>
            <w:pPr>
              <w:pStyle w:val="TableParagraph"/>
              <w:spacing w:before="120"/>
              <w:ind w:right="56"/>
              <w:jc w:val="both"/>
              <w:rPr>
                <w:sz w:val="22"/>
              </w:rPr>
            </w:pPr>
            <w:r>
              <w:rPr>
                <w:sz w:val="22"/>
              </w:rPr>
              <w:t>The Borrower(s) agrees to accept as conclusive proof of the correctness of any sum claimed to be due from them to the Bank under the respective agreements for credit facility(ies), a statement of account/ extract from the computer or otherwise without the production of any </w:t>
            </w:r>
            <w:r>
              <w:rPr>
                <w:spacing w:val="-2"/>
                <w:sz w:val="22"/>
              </w:rPr>
              <w:t>voucher/document/register.</w:t>
            </w:r>
          </w:p>
        </w:tc>
      </w:tr>
      <w:tr>
        <w:trPr>
          <w:trHeight w:val="532" w:hRule="atLeast"/>
        </w:trPr>
        <w:tc>
          <w:tcPr>
            <w:tcW w:w="563" w:type="dxa"/>
          </w:tcPr>
          <w:p>
            <w:pPr>
              <w:pStyle w:val="TableParagraph"/>
              <w:spacing w:before="120"/>
              <w:rPr>
                <w:b/>
                <w:sz w:val="22"/>
              </w:rPr>
            </w:pPr>
            <w:r>
              <w:rPr>
                <w:b/>
                <w:spacing w:val="-5"/>
                <w:sz w:val="22"/>
              </w:rPr>
              <w:t>2.7</w:t>
            </w:r>
          </w:p>
        </w:tc>
        <w:tc>
          <w:tcPr>
            <w:tcW w:w="9110" w:type="dxa"/>
          </w:tcPr>
          <w:p>
            <w:pPr>
              <w:pStyle w:val="TableParagraph"/>
              <w:spacing w:before="120"/>
              <w:ind w:left="197"/>
              <w:rPr>
                <w:b/>
                <w:sz w:val="22"/>
              </w:rPr>
            </w:pPr>
            <w:r>
              <w:rPr>
                <w:b/>
                <w:sz w:val="22"/>
              </w:rPr>
              <w:t>Bank’s</w:t>
            </w:r>
            <w:r>
              <w:rPr>
                <w:b/>
                <w:spacing w:val="-9"/>
                <w:sz w:val="22"/>
              </w:rPr>
              <w:t> </w:t>
            </w:r>
            <w:r>
              <w:rPr>
                <w:b/>
                <w:sz w:val="22"/>
              </w:rPr>
              <w:t>right</w:t>
            </w:r>
            <w:r>
              <w:rPr>
                <w:b/>
                <w:spacing w:val="-4"/>
                <w:sz w:val="22"/>
              </w:rPr>
              <w:t> </w:t>
            </w:r>
            <w:r>
              <w:rPr>
                <w:b/>
                <w:sz w:val="22"/>
              </w:rPr>
              <w:t>to</w:t>
            </w:r>
            <w:r>
              <w:rPr>
                <w:b/>
                <w:spacing w:val="-7"/>
                <w:sz w:val="22"/>
              </w:rPr>
              <w:t> </w:t>
            </w:r>
            <w:r>
              <w:rPr>
                <w:b/>
                <w:sz w:val="22"/>
              </w:rPr>
              <w:t>appropriate</w:t>
            </w:r>
            <w:r>
              <w:rPr>
                <w:b/>
                <w:spacing w:val="-7"/>
                <w:sz w:val="22"/>
              </w:rPr>
              <w:t> </w:t>
            </w:r>
            <w:r>
              <w:rPr>
                <w:b/>
                <w:sz w:val="22"/>
              </w:rPr>
              <w:t>amount</w:t>
            </w:r>
            <w:r>
              <w:rPr>
                <w:b/>
                <w:spacing w:val="-4"/>
                <w:sz w:val="22"/>
              </w:rPr>
              <w:t> </w:t>
            </w:r>
            <w:r>
              <w:rPr>
                <w:b/>
                <w:sz w:val="22"/>
              </w:rPr>
              <w:t>paid</w:t>
            </w:r>
            <w:r>
              <w:rPr>
                <w:b/>
                <w:spacing w:val="-6"/>
                <w:sz w:val="22"/>
              </w:rPr>
              <w:t> </w:t>
            </w:r>
            <w:r>
              <w:rPr>
                <w:b/>
                <w:sz w:val="22"/>
              </w:rPr>
              <w:t>by</w:t>
            </w:r>
            <w:r>
              <w:rPr>
                <w:b/>
                <w:spacing w:val="-4"/>
                <w:sz w:val="22"/>
              </w:rPr>
              <w:t> </w:t>
            </w:r>
            <w:r>
              <w:rPr>
                <w:b/>
                <w:sz w:val="22"/>
              </w:rPr>
              <w:t>the</w:t>
            </w:r>
            <w:r>
              <w:rPr>
                <w:b/>
                <w:spacing w:val="-4"/>
                <w:sz w:val="22"/>
              </w:rPr>
              <w:t> </w:t>
            </w:r>
            <w:r>
              <w:rPr>
                <w:b/>
                <w:spacing w:val="-2"/>
                <w:sz w:val="22"/>
              </w:rPr>
              <w:t>Borrower(s)</w:t>
            </w:r>
          </w:p>
        </w:tc>
      </w:tr>
      <w:tr>
        <w:trPr>
          <w:trHeight w:val="999" w:hRule="atLeast"/>
        </w:trPr>
        <w:tc>
          <w:tcPr>
            <w:tcW w:w="9673" w:type="dxa"/>
            <w:gridSpan w:val="2"/>
          </w:tcPr>
          <w:p>
            <w:pPr>
              <w:pStyle w:val="TableParagraph"/>
              <w:spacing w:before="120"/>
              <w:rPr>
                <w:sz w:val="22"/>
              </w:rPr>
            </w:pPr>
            <w:r>
              <w:rPr>
                <w:sz w:val="22"/>
              </w:rPr>
              <w:t>The</w:t>
            </w:r>
            <w:r>
              <w:rPr>
                <w:spacing w:val="-3"/>
                <w:sz w:val="22"/>
              </w:rPr>
              <w:t> </w:t>
            </w:r>
            <w:r>
              <w:rPr>
                <w:sz w:val="22"/>
              </w:rPr>
              <w:t>Borrower</w:t>
            </w:r>
            <w:r>
              <w:rPr>
                <w:spacing w:val="26"/>
                <w:sz w:val="22"/>
              </w:rPr>
              <w:t>  </w:t>
            </w:r>
            <w:r>
              <w:rPr>
                <w:sz w:val="22"/>
              </w:rPr>
              <w:t>agree,</w:t>
            </w:r>
            <w:r>
              <w:rPr>
                <w:spacing w:val="-4"/>
                <w:sz w:val="22"/>
              </w:rPr>
              <w:t> </w:t>
            </w:r>
            <w:r>
              <w:rPr>
                <w:sz w:val="22"/>
              </w:rPr>
              <w:t>declare,</w:t>
            </w:r>
            <w:r>
              <w:rPr>
                <w:spacing w:val="-2"/>
                <w:sz w:val="22"/>
              </w:rPr>
              <w:t> </w:t>
            </w:r>
            <w:r>
              <w:rPr>
                <w:sz w:val="22"/>
              </w:rPr>
              <w:t>affirm</w:t>
            </w:r>
            <w:r>
              <w:rPr>
                <w:spacing w:val="-2"/>
                <w:sz w:val="22"/>
              </w:rPr>
              <w:t> </w:t>
            </w:r>
            <w:r>
              <w:rPr>
                <w:sz w:val="22"/>
              </w:rPr>
              <w:t>and</w:t>
            </w:r>
            <w:r>
              <w:rPr>
                <w:spacing w:val="-2"/>
                <w:sz w:val="22"/>
              </w:rPr>
              <w:t> </w:t>
            </w:r>
            <w:r>
              <w:rPr>
                <w:sz w:val="22"/>
              </w:rPr>
              <w:t>confirm</w:t>
            </w:r>
            <w:r>
              <w:rPr>
                <w:spacing w:val="-6"/>
                <w:sz w:val="22"/>
              </w:rPr>
              <w:t> </w:t>
            </w:r>
            <w:r>
              <w:rPr>
                <w:sz w:val="22"/>
              </w:rPr>
              <w:t>that</w:t>
            </w:r>
            <w:r>
              <w:rPr>
                <w:spacing w:val="-2"/>
                <w:sz w:val="22"/>
              </w:rPr>
              <w:t> </w:t>
            </w:r>
            <w:r>
              <w:rPr>
                <w:sz w:val="22"/>
              </w:rPr>
              <w:t>notwithstanding</w:t>
            </w:r>
            <w:r>
              <w:rPr>
                <w:spacing w:val="-4"/>
                <w:sz w:val="22"/>
              </w:rPr>
              <w:t> </w:t>
            </w:r>
            <w:r>
              <w:rPr>
                <w:sz w:val="22"/>
              </w:rPr>
              <w:t>any</w:t>
            </w:r>
            <w:r>
              <w:rPr>
                <w:spacing w:val="-4"/>
                <w:sz w:val="22"/>
              </w:rPr>
              <w:t> </w:t>
            </w:r>
            <w:r>
              <w:rPr>
                <w:sz w:val="22"/>
              </w:rPr>
              <w:t>of</w:t>
            </w:r>
            <w:r>
              <w:rPr>
                <w:spacing w:val="-3"/>
                <w:sz w:val="22"/>
              </w:rPr>
              <w:t> </w:t>
            </w:r>
            <w:r>
              <w:rPr>
                <w:sz w:val="22"/>
              </w:rPr>
              <w:t>the</w:t>
            </w:r>
            <w:r>
              <w:rPr>
                <w:spacing w:val="-2"/>
                <w:sz w:val="22"/>
              </w:rPr>
              <w:t> </w:t>
            </w:r>
            <w:r>
              <w:rPr>
                <w:sz w:val="22"/>
              </w:rPr>
              <w:t>provisions</w:t>
            </w:r>
            <w:r>
              <w:rPr>
                <w:spacing w:val="-3"/>
                <w:sz w:val="22"/>
              </w:rPr>
              <w:t> </w:t>
            </w:r>
            <w:r>
              <w:rPr>
                <w:sz w:val="22"/>
              </w:rPr>
              <w:t>of</w:t>
            </w:r>
            <w:r>
              <w:rPr>
                <w:spacing w:val="-4"/>
                <w:sz w:val="22"/>
              </w:rPr>
              <w:t> </w:t>
            </w:r>
            <w:r>
              <w:rPr>
                <w:spacing w:val="-5"/>
                <w:sz w:val="22"/>
              </w:rPr>
              <w:t>the</w:t>
            </w:r>
          </w:p>
          <w:p>
            <w:pPr>
              <w:pStyle w:val="TableParagraph"/>
              <w:tabs>
                <w:tab w:pos="8467" w:val="left" w:leader="none"/>
              </w:tabs>
              <w:spacing w:line="290" w:lineRule="atLeast"/>
              <w:ind w:right="53"/>
              <w:rPr>
                <w:sz w:val="22"/>
              </w:rPr>
            </w:pPr>
            <w:r>
              <w:rPr>
                <w:sz w:val="22"/>
              </w:rPr>
              <w:t>Contract</w:t>
            </w:r>
            <w:r>
              <w:rPr>
                <w:spacing w:val="40"/>
                <w:sz w:val="22"/>
              </w:rPr>
              <w:t> </w:t>
            </w:r>
            <w:r>
              <w:rPr>
                <w:sz w:val="22"/>
              </w:rPr>
              <w:t>Act</w:t>
            </w:r>
            <w:r>
              <w:rPr>
                <w:spacing w:val="40"/>
                <w:sz w:val="22"/>
              </w:rPr>
              <w:t> </w:t>
            </w:r>
            <w:r>
              <w:rPr>
                <w:sz w:val="22"/>
              </w:rPr>
              <w:t>or</w:t>
            </w:r>
            <w:r>
              <w:rPr>
                <w:spacing w:val="40"/>
                <w:sz w:val="22"/>
              </w:rPr>
              <w:t> </w:t>
            </w:r>
            <w:r>
              <w:rPr>
                <w:sz w:val="22"/>
              </w:rPr>
              <w:t>any</w:t>
            </w:r>
            <w:r>
              <w:rPr>
                <w:spacing w:val="40"/>
                <w:sz w:val="22"/>
              </w:rPr>
              <w:t> </w:t>
            </w:r>
            <w:r>
              <w:rPr>
                <w:sz w:val="22"/>
              </w:rPr>
              <w:t>other</w:t>
            </w:r>
            <w:r>
              <w:rPr>
                <w:spacing w:val="40"/>
                <w:sz w:val="22"/>
              </w:rPr>
              <w:t> </w:t>
            </w:r>
            <w:r>
              <w:rPr>
                <w:sz w:val="22"/>
              </w:rPr>
              <w:t>law</w:t>
            </w:r>
            <w:r>
              <w:rPr>
                <w:spacing w:val="40"/>
                <w:sz w:val="22"/>
              </w:rPr>
              <w:t> </w:t>
            </w:r>
            <w:r>
              <w:rPr>
                <w:sz w:val="22"/>
              </w:rPr>
              <w:t>or</w:t>
            </w:r>
            <w:r>
              <w:rPr>
                <w:spacing w:val="40"/>
                <w:sz w:val="22"/>
              </w:rPr>
              <w:t> </w:t>
            </w:r>
            <w:r>
              <w:rPr>
                <w:sz w:val="22"/>
              </w:rPr>
              <w:t>any</w:t>
            </w:r>
            <w:r>
              <w:rPr>
                <w:spacing w:val="40"/>
                <w:sz w:val="22"/>
              </w:rPr>
              <w:t> </w:t>
            </w:r>
            <w:r>
              <w:rPr>
                <w:sz w:val="22"/>
              </w:rPr>
              <w:t>terms</w:t>
            </w:r>
            <w:r>
              <w:rPr>
                <w:spacing w:val="40"/>
                <w:sz w:val="22"/>
              </w:rPr>
              <w:t> </w:t>
            </w:r>
            <w:r>
              <w:rPr>
                <w:sz w:val="22"/>
              </w:rPr>
              <w:t>and</w:t>
            </w:r>
            <w:r>
              <w:rPr>
                <w:spacing w:val="40"/>
                <w:sz w:val="22"/>
              </w:rPr>
              <w:t> </w:t>
            </w:r>
            <w:r>
              <w:rPr>
                <w:sz w:val="22"/>
              </w:rPr>
              <w:t>conditions</w:t>
            </w:r>
            <w:r>
              <w:rPr>
                <w:spacing w:val="40"/>
                <w:sz w:val="22"/>
              </w:rPr>
              <w:t> </w:t>
            </w:r>
            <w:r>
              <w:rPr>
                <w:sz w:val="22"/>
              </w:rPr>
              <w:t>to</w:t>
            </w:r>
            <w:r>
              <w:rPr>
                <w:spacing w:val="40"/>
                <w:sz w:val="22"/>
              </w:rPr>
              <w:t> </w:t>
            </w:r>
            <w:r>
              <w:rPr>
                <w:sz w:val="22"/>
              </w:rPr>
              <w:t>the</w:t>
            </w:r>
            <w:r>
              <w:rPr>
                <w:spacing w:val="40"/>
                <w:sz w:val="22"/>
              </w:rPr>
              <w:t> </w:t>
            </w:r>
            <w:r>
              <w:rPr>
                <w:sz w:val="22"/>
              </w:rPr>
              <w:t>contrary</w:t>
            </w:r>
            <w:r>
              <w:rPr>
                <w:spacing w:val="40"/>
                <w:sz w:val="22"/>
              </w:rPr>
              <w:t> </w:t>
            </w:r>
            <w:r>
              <w:rPr>
                <w:sz w:val="22"/>
              </w:rPr>
              <w:t>contained</w:t>
            </w:r>
            <w:r>
              <w:rPr>
                <w:spacing w:val="40"/>
                <w:sz w:val="22"/>
              </w:rPr>
              <w:t> </w:t>
            </w:r>
            <w:r>
              <w:rPr>
                <w:sz w:val="22"/>
              </w:rPr>
              <w:t>in</w:t>
            </w:r>
            <w:r>
              <w:rPr>
                <w:spacing w:val="40"/>
                <w:sz w:val="22"/>
              </w:rPr>
              <w:t> </w:t>
            </w:r>
            <w:r>
              <w:rPr>
                <w:sz w:val="22"/>
              </w:rPr>
              <w:t>this Agreement</w:t>
            </w:r>
            <w:r>
              <w:rPr>
                <w:spacing w:val="16"/>
                <w:sz w:val="22"/>
              </w:rPr>
              <w:t> </w:t>
            </w:r>
            <w:r>
              <w:rPr>
                <w:sz w:val="22"/>
              </w:rPr>
              <w:t>and/or</w:t>
            </w:r>
            <w:r>
              <w:rPr>
                <w:spacing w:val="18"/>
                <w:sz w:val="22"/>
              </w:rPr>
              <w:t> </w:t>
            </w:r>
            <w:r>
              <w:rPr>
                <w:sz w:val="22"/>
              </w:rPr>
              <w:t>any</w:t>
            </w:r>
            <w:r>
              <w:rPr>
                <w:spacing w:val="19"/>
                <w:sz w:val="22"/>
              </w:rPr>
              <w:t> </w:t>
            </w:r>
            <w:r>
              <w:rPr>
                <w:sz w:val="22"/>
              </w:rPr>
              <w:t>security</w:t>
            </w:r>
            <w:r>
              <w:rPr>
                <w:spacing w:val="17"/>
                <w:sz w:val="22"/>
              </w:rPr>
              <w:t> </w:t>
            </w:r>
            <w:r>
              <w:rPr>
                <w:sz w:val="22"/>
              </w:rPr>
              <w:t>documents,</w:t>
            </w:r>
            <w:r>
              <w:rPr>
                <w:spacing w:val="15"/>
                <w:sz w:val="22"/>
              </w:rPr>
              <w:t> </w:t>
            </w:r>
            <w:r>
              <w:rPr>
                <w:sz w:val="22"/>
              </w:rPr>
              <w:t>any</w:t>
            </w:r>
            <w:r>
              <w:rPr>
                <w:spacing w:val="14"/>
                <w:sz w:val="22"/>
              </w:rPr>
              <w:t> </w:t>
            </w:r>
            <w:r>
              <w:rPr>
                <w:sz w:val="22"/>
              </w:rPr>
              <w:t>payment(s)</w:t>
            </w:r>
            <w:r>
              <w:rPr>
                <w:spacing w:val="18"/>
                <w:sz w:val="22"/>
              </w:rPr>
              <w:t> </w:t>
            </w:r>
            <w:r>
              <w:rPr>
                <w:sz w:val="22"/>
              </w:rPr>
              <w:t>made</w:t>
            </w:r>
            <w:r>
              <w:rPr>
                <w:spacing w:val="17"/>
                <w:sz w:val="22"/>
              </w:rPr>
              <w:t> </w:t>
            </w:r>
            <w:r>
              <w:rPr>
                <w:sz w:val="22"/>
              </w:rPr>
              <w:t>by</w:t>
            </w:r>
            <w:r>
              <w:rPr>
                <w:spacing w:val="23"/>
                <w:sz w:val="22"/>
              </w:rPr>
              <w:t> </w:t>
            </w:r>
            <w:r>
              <w:rPr>
                <w:sz w:val="22"/>
              </w:rPr>
              <w:t>the</w:t>
            </w:r>
            <w:r>
              <w:rPr>
                <w:spacing w:val="14"/>
                <w:sz w:val="22"/>
              </w:rPr>
              <w:t> </w:t>
            </w:r>
            <w:r>
              <w:rPr>
                <w:spacing w:val="-2"/>
                <w:sz w:val="22"/>
              </w:rPr>
              <w:t>Borrower</w:t>
            </w:r>
            <w:r>
              <w:rPr>
                <w:sz w:val="22"/>
              </w:rPr>
              <w:tab/>
              <w:t>to</w:t>
            </w:r>
            <w:r>
              <w:rPr>
                <w:spacing w:val="18"/>
                <w:sz w:val="22"/>
              </w:rPr>
              <w:t> </w:t>
            </w:r>
            <w:r>
              <w:rPr>
                <w:sz w:val="22"/>
              </w:rPr>
              <w:t>the</w:t>
            </w:r>
            <w:r>
              <w:rPr>
                <w:spacing w:val="18"/>
                <w:sz w:val="22"/>
              </w:rPr>
              <w:t> </w:t>
            </w:r>
            <w:r>
              <w:rPr>
                <w:spacing w:val="-4"/>
                <w:sz w:val="22"/>
              </w:rPr>
              <w:t>Bank</w:t>
            </w:r>
          </w:p>
        </w:tc>
      </w:tr>
    </w:tbl>
    <w:p>
      <w:pPr>
        <w:pStyle w:val="TableParagraph"/>
        <w:spacing w:after="0" w:line="290" w:lineRule="atLeast"/>
        <w:rPr>
          <w:sz w:val="22"/>
        </w:rPr>
        <w:sectPr>
          <w:pgSz w:w="11910" w:h="16840"/>
          <w:pgMar w:header="791" w:footer="0" w:top="1320" w:bottom="280" w:left="1133" w:right="992"/>
        </w:sectPr>
      </w:pPr>
    </w:p>
    <w:p>
      <w:pPr>
        <w:pStyle w:val="BodyText"/>
        <w:spacing w:before="10"/>
        <w:rPr>
          <w:sz w:val="6"/>
        </w:rPr>
      </w:pPr>
    </w:p>
    <w:tbl>
      <w:tblPr>
        <w:tblW w:w="0" w:type="auto"/>
        <w:jc w:val="left"/>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3"/>
        <w:gridCol w:w="9108"/>
      </w:tblGrid>
      <w:tr>
        <w:trPr>
          <w:trHeight w:val="2528" w:hRule="atLeast"/>
        </w:trPr>
        <w:tc>
          <w:tcPr>
            <w:tcW w:w="9671" w:type="dxa"/>
            <w:gridSpan w:val="2"/>
          </w:tcPr>
          <w:p>
            <w:pPr>
              <w:pStyle w:val="TableParagraph"/>
              <w:spacing w:before="1"/>
              <w:ind w:right="56"/>
              <w:rPr>
                <w:sz w:val="22"/>
              </w:rPr>
            </w:pPr>
            <w:r>
              <w:rPr>
                <w:sz w:val="22"/>
              </w:rPr>
              <w:t>shall unless otherwise agreed by the Bank in writing be appropriated by the Bank in the following </w:t>
            </w:r>
            <w:r>
              <w:rPr>
                <w:spacing w:val="-2"/>
                <w:sz w:val="22"/>
              </w:rPr>
              <w:t>manner:-</w:t>
            </w:r>
          </w:p>
          <w:p>
            <w:pPr>
              <w:pStyle w:val="TableParagraph"/>
              <w:spacing w:before="120"/>
              <w:ind w:right="56"/>
              <w:rPr>
                <w:sz w:val="22"/>
              </w:rPr>
            </w:pPr>
            <w:r>
              <w:rPr>
                <w:sz w:val="22"/>
              </w:rPr>
              <w:t>First towards costs, charges, expenses and other moneys, due and payable or becoming due and payable to the Bank;</w:t>
            </w:r>
          </w:p>
          <w:p>
            <w:pPr>
              <w:pStyle w:val="TableParagraph"/>
              <w:spacing w:before="121"/>
              <w:rPr>
                <w:sz w:val="22"/>
              </w:rPr>
            </w:pPr>
            <w:r>
              <w:rPr>
                <w:sz w:val="22"/>
              </w:rPr>
              <w:t>Secondly</w:t>
            </w:r>
            <w:r>
              <w:rPr>
                <w:spacing w:val="-5"/>
                <w:sz w:val="22"/>
              </w:rPr>
              <w:t> </w:t>
            </w:r>
            <w:r>
              <w:rPr>
                <w:sz w:val="22"/>
              </w:rPr>
              <w:t>towards</w:t>
            </w:r>
            <w:r>
              <w:rPr>
                <w:spacing w:val="-3"/>
                <w:sz w:val="22"/>
              </w:rPr>
              <w:t> </w:t>
            </w:r>
            <w:r>
              <w:rPr>
                <w:sz w:val="22"/>
              </w:rPr>
              <w:t>interest</w:t>
            </w:r>
            <w:r>
              <w:rPr>
                <w:spacing w:val="-4"/>
                <w:sz w:val="22"/>
              </w:rPr>
              <w:t> </w:t>
            </w:r>
            <w:r>
              <w:rPr>
                <w:sz w:val="22"/>
              </w:rPr>
              <w:t>due</w:t>
            </w:r>
            <w:r>
              <w:rPr>
                <w:spacing w:val="-4"/>
                <w:sz w:val="22"/>
              </w:rPr>
              <w:t> </w:t>
            </w:r>
            <w:r>
              <w:rPr>
                <w:sz w:val="22"/>
              </w:rPr>
              <w:t>and</w:t>
            </w:r>
            <w:r>
              <w:rPr>
                <w:spacing w:val="-5"/>
                <w:sz w:val="22"/>
              </w:rPr>
              <w:t> </w:t>
            </w:r>
            <w:r>
              <w:rPr>
                <w:sz w:val="22"/>
              </w:rPr>
              <w:t>payable</w:t>
            </w:r>
            <w:r>
              <w:rPr>
                <w:spacing w:val="-4"/>
                <w:sz w:val="22"/>
              </w:rPr>
              <w:t> </w:t>
            </w:r>
            <w:r>
              <w:rPr>
                <w:sz w:val="22"/>
              </w:rPr>
              <w:t>and/or</w:t>
            </w:r>
            <w:r>
              <w:rPr>
                <w:spacing w:val="-3"/>
                <w:sz w:val="22"/>
              </w:rPr>
              <w:t> </w:t>
            </w:r>
            <w:r>
              <w:rPr>
                <w:sz w:val="22"/>
              </w:rPr>
              <w:t>accruing</w:t>
            </w:r>
            <w:r>
              <w:rPr>
                <w:spacing w:val="-4"/>
                <w:sz w:val="22"/>
              </w:rPr>
              <w:t> </w:t>
            </w:r>
            <w:r>
              <w:rPr>
                <w:sz w:val="22"/>
              </w:rPr>
              <w:t>due</w:t>
            </w:r>
            <w:r>
              <w:rPr>
                <w:spacing w:val="-5"/>
                <w:sz w:val="22"/>
              </w:rPr>
              <w:t> </w:t>
            </w:r>
            <w:r>
              <w:rPr>
                <w:sz w:val="22"/>
              </w:rPr>
              <w:t>and</w:t>
            </w:r>
            <w:r>
              <w:rPr>
                <w:spacing w:val="-4"/>
                <w:sz w:val="22"/>
              </w:rPr>
              <w:t> </w:t>
            </w:r>
            <w:r>
              <w:rPr>
                <w:sz w:val="22"/>
              </w:rPr>
              <w:t>payable</w:t>
            </w:r>
            <w:r>
              <w:rPr>
                <w:spacing w:val="-4"/>
                <w:sz w:val="22"/>
              </w:rPr>
              <w:t> </w:t>
            </w:r>
            <w:r>
              <w:rPr>
                <w:sz w:val="22"/>
              </w:rPr>
              <w:t>to</w:t>
            </w:r>
            <w:r>
              <w:rPr>
                <w:spacing w:val="-4"/>
                <w:sz w:val="22"/>
              </w:rPr>
              <w:t> </w:t>
            </w:r>
            <w:r>
              <w:rPr>
                <w:sz w:val="22"/>
              </w:rPr>
              <w:t>the</w:t>
            </w:r>
            <w:r>
              <w:rPr>
                <w:spacing w:val="-4"/>
                <w:sz w:val="22"/>
              </w:rPr>
              <w:t> </w:t>
            </w:r>
            <w:r>
              <w:rPr>
                <w:sz w:val="22"/>
              </w:rPr>
              <w:t>Bank;</w:t>
            </w:r>
            <w:r>
              <w:rPr>
                <w:spacing w:val="-6"/>
                <w:sz w:val="22"/>
              </w:rPr>
              <w:t> </w:t>
            </w:r>
            <w:r>
              <w:rPr>
                <w:spacing w:val="-5"/>
                <w:sz w:val="22"/>
              </w:rPr>
              <w:t>and</w:t>
            </w:r>
          </w:p>
          <w:p>
            <w:pPr>
              <w:pStyle w:val="TableParagraph"/>
              <w:spacing w:before="117"/>
              <w:ind w:right="56"/>
              <w:rPr>
                <w:sz w:val="22"/>
              </w:rPr>
            </w:pPr>
            <w:r>
              <w:rPr>
                <w:sz w:val="22"/>
              </w:rPr>
              <w:t>Lastly</w:t>
            </w:r>
            <w:r>
              <w:rPr>
                <w:spacing w:val="40"/>
                <w:sz w:val="22"/>
              </w:rPr>
              <w:t> </w:t>
            </w:r>
            <w:r>
              <w:rPr>
                <w:sz w:val="22"/>
              </w:rPr>
              <w:t>towards</w:t>
            </w:r>
            <w:r>
              <w:rPr>
                <w:spacing w:val="40"/>
                <w:sz w:val="22"/>
              </w:rPr>
              <w:t> </w:t>
            </w:r>
            <w:r>
              <w:rPr>
                <w:sz w:val="22"/>
              </w:rPr>
              <w:t>repayment</w:t>
            </w:r>
            <w:r>
              <w:rPr>
                <w:spacing w:val="40"/>
                <w:sz w:val="22"/>
              </w:rPr>
              <w:t> </w:t>
            </w:r>
            <w:r>
              <w:rPr>
                <w:sz w:val="22"/>
              </w:rPr>
              <w:t>of</w:t>
            </w:r>
            <w:r>
              <w:rPr>
                <w:spacing w:val="40"/>
                <w:sz w:val="22"/>
              </w:rPr>
              <w:t> </w:t>
            </w:r>
            <w:r>
              <w:rPr>
                <w:sz w:val="22"/>
              </w:rPr>
              <w:t>the</w:t>
            </w:r>
            <w:r>
              <w:rPr>
                <w:spacing w:val="40"/>
                <w:sz w:val="22"/>
              </w:rPr>
              <w:t> </w:t>
            </w:r>
            <w:r>
              <w:rPr>
                <w:sz w:val="22"/>
              </w:rPr>
              <w:t>amount</w:t>
            </w:r>
            <w:r>
              <w:rPr>
                <w:spacing w:val="40"/>
                <w:sz w:val="22"/>
              </w:rPr>
              <w:t> </w:t>
            </w:r>
            <w:r>
              <w:rPr>
                <w:sz w:val="22"/>
              </w:rPr>
              <w:t>of</w:t>
            </w:r>
            <w:r>
              <w:rPr>
                <w:spacing w:val="40"/>
                <w:sz w:val="22"/>
              </w:rPr>
              <w:t> </w:t>
            </w:r>
            <w:r>
              <w:rPr>
                <w:sz w:val="22"/>
              </w:rPr>
              <w:t>any</w:t>
            </w:r>
            <w:r>
              <w:rPr>
                <w:spacing w:val="40"/>
                <w:sz w:val="22"/>
              </w:rPr>
              <w:t> </w:t>
            </w:r>
            <w:r>
              <w:rPr>
                <w:sz w:val="22"/>
              </w:rPr>
              <w:t>instalment(s)</w:t>
            </w:r>
            <w:r>
              <w:rPr>
                <w:spacing w:val="40"/>
                <w:sz w:val="22"/>
              </w:rPr>
              <w:t> </w:t>
            </w:r>
            <w:r>
              <w:rPr>
                <w:sz w:val="22"/>
              </w:rPr>
              <w:t>of</w:t>
            </w:r>
            <w:r>
              <w:rPr>
                <w:spacing w:val="40"/>
                <w:sz w:val="22"/>
              </w:rPr>
              <w:t> </w:t>
            </w:r>
            <w:r>
              <w:rPr>
                <w:sz w:val="22"/>
              </w:rPr>
              <w:t>the</w:t>
            </w:r>
            <w:r>
              <w:rPr>
                <w:spacing w:val="40"/>
                <w:sz w:val="22"/>
              </w:rPr>
              <w:t> </w:t>
            </w:r>
            <w:r>
              <w:rPr>
                <w:sz w:val="22"/>
              </w:rPr>
              <w:t>Principal</w:t>
            </w:r>
            <w:r>
              <w:rPr>
                <w:spacing w:val="40"/>
                <w:sz w:val="22"/>
              </w:rPr>
              <w:t> </w:t>
            </w:r>
            <w:r>
              <w:rPr>
                <w:sz w:val="22"/>
              </w:rPr>
              <w:t>sums</w:t>
            </w:r>
            <w:r>
              <w:rPr>
                <w:spacing w:val="40"/>
                <w:sz w:val="22"/>
              </w:rPr>
              <w:t> </w:t>
            </w:r>
            <w:r>
              <w:rPr>
                <w:sz w:val="22"/>
              </w:rPr>
              <w:t>due</w:t>
            </w:r>
            <w:r>
              <w:rPr>
                <w:spacing w:val="40"/>
                <w:sz w:val="22"/>
              </w:rPr>
              <w:t> </w:t>
            </w:r>
            <w:r>
              <w:rPr>
                <w:sz w:val="22"/>
              </w:rPr>
              <w:t>and payable or becoming due and payable to the Bank.</w:t>
            </w:r>
          </w:p>
        </w:tc>
      </w:tr>
      <w:tr>
        <w:trPr>
          <w:trHeight w:val="532" w:hRule="atLeast"/>
        </w:trPr>
        <w:tc>
          <w:tcPr>
            <w:tcW w:w="563" w:type="dxa"/>
          </w:tcPr>
          <w:p>
            <w:pPr>
              <w:pStyle w:val="TableParagraph"/>
              <w:spacing w:before="120"/>
              <w:rPr>
                <w:b/>
                <w:sz w:val="22"/>
              </w:rPr>
            </w:pPr>
            <w:r>
              <w:rPr>
                <w:b/>
                <w:spacing w:val="-5"/>
                <w:sz w:val="22"/>
              </w:rPr>
              <w:t>2.8</w:t>
            </w:r>
          </w:p>
        </w:tc>
        <w:tc>
          <w:tcPr>
            <w:tcW w:w="9108" w:type="dxa"/>
          </w:tcPr>
          <w:p>
            <w:pPr>
              <w:pStyle w:val="TableParagraph"/>
              <w:spacing w:before="120"/>
              <w:ind w:left="197"/>
              <w:rPr>
                <w:b/>
                <w:sz w:val="22"/>
              </w:rPr>
            </w:pPr>
            <w:r>
              <w:rPr>
                <w:b/>
                <w:sz w:val="22"/>
              </w:rPr>
              <w:t>Events</w:t>
            </w:r>
            <w:r>
              <w:rPr>
                <w:b/>
                <w:spacing w:val="-4"/>
                <w:sz w:val="22"/>
              </w:rPr>
              <w:t> </w:t>
            </w:r>
            <w:r>
              <w:rPr>
                <w:b/>
                <w:sz w:val="22"/>
              </w:rPr>
              <w:t>of</w:t>
            </w:r>
            <w:r>
              <w:rPr>
                <w:b/>
                <w:spacing w:val="-3"/>
                <w:sz w:val="22"/>
              </w:rPr>
              <w:t> </w:t>
            </w:r>
            <w:r>
              <w:rPr>
                <w:b/>
                <w:spacing w:val="-2"/>
                <w:sz w:val="22"/>
              </w:rPr>
              <w:t>Default</w:t>
            </w:r>
          </w:p>
        </w:tc>
      </w:tr>
      <w:tr>
        <w:trPr>
          <w:trHeight w:val="7880" w:hRule="atLeast"/>
        </w:trPr>
        <w:tc>
          <w:tcPr>
            <w:tcW w:w="9671" w:type="dxa"/>
            <w:gridSpan w:val="2"/>
          </w:tcPr>
          <w:p>
            <w:pPr>
              <w:pStyle w:val="TableParagraph"/>
              <w:spacing w:before="120"/>
              <w:ind w:right="54"/>
              <w:jc w:val="both"/>
              <w:rPr>
                <w:sz w:val="22"/>
              </w:rPr>
            </w:pPr>
            <w:r>
              <w:rPr>
                <w:sz w:val="22"/>
              </w:rPr>
              <w:t>Notwithstanding anything contained herein or in</w:t>
            </w:r>
            <w:r>
              <w:rPr>
                <w:spacing w:val="-1"/>
                <w:sz w:val="22"/>
              </w:rPr>
              <w:t> </w:t>
            </w:r>
            <w:r>
              <w:rPr>
                <w:sz w:val="22"/>
              </w:rPr>
              <w:t>the security documents, Bank may at its sole and absolute discretion recall the whole advance and the Bank will be entitled to enforce its security upon the happening of any of the following events, viz:-</w:t>
            </w:r>
          </w:p>
          <w:p>
            <w:pPr>
              <w:pStyle w:val="TableParagraph"/>
              <w:numPr>
                <w:ilvl w:val="0"/>
                <w:numId w:val="12"/>
              </w:numPr>
              <w:tabs>
                <w:tab w:pos="270" w:val="left" w:leader="none"/>
              </w:tabs>
              <w:spacing w:line="240" w:lineRule="auto" w:before="121" w:after="0"/>
              <w:ind w:left="270" w:right="0" w:hanging="220"/>
              <w:jc w:val="both"/>
              <w:rPr>
                <w:sz w:val="22"/>
              </w:rPr>
            </w:pPr>
            <w:r>
              <w:rPr>
                <w:sz w:val="22"/>
              </w:rPr>
              <w:t>Any</w:t>
            </w:r>
            <w:r>
              <w:rPr>
                <w:spacing w:val="-3"/>
                <w:sz w:val="22"/>
              </w:rPr>
              <w:t> </w:t>
            </w:r>
            <w:r>
              <w:rPr>
                <w:sz w:val="22"/>
              </w:rPr>
              <w:t>one</w:t>
            </w:r>
            <w:r>
              <w:rPr>
                <w:spacing w:val="-6"/>
                <w:sz w:val="22"/>
              </w:rPr>
              <w:t> </w:t>
            </w:r>
            <w:r>
              <w:rPr>
                <w:sz w:val="22"/>
              </w:rPr>
              <w:t>or</w:t>
            </w:r>
            <w:r>
              <w:rPr>
                <w:spacing w:val="-2"/>
                <w:sz w:val="22"/>
              </w:rPr>
              <w:t> </w:t>
            </w:r>
            <w:r>
              <w:rPr>
                <w:sz w:val="22"/>
              </w:rPr>
              <w:t>more</w:t>
            </w:r>
            <w:r>
              <w:rPr>
                <w:spacing w:val="-2"/>
                <w:sz w:val="22"/>
              </w:rPr>
              <w:t> </w:t>
            </w:r>
            <w:r>
              <w:rPr>
                <w:sz w:val="22"/>
              </w:rPr>
              <w:t>instalment(s)</w:t>
            </w:r>
            <w:r>
              <w:rPr>
                <w:spacing w:val="-2"/>
                <w:sz w:val="22"/>
              </w:rPr>
              <w:t> </w:t>
            </w:r>
            <w:r>
              <w:rPr>
                <w:sz w:val="22"/>
              </w:rPr>
              <w:t>(EMI)</w:t>
            </w:r>
            <w:r>
              <w:rPr>
                <w:spacing w:val="-2"/>
                <w:sz w:val="22"/>
              </w:rPr>
              <w:t> </w:t>
            </w:r>
            <w:r>
              <w:rPr>
                <w:sz w:val="22"/>
              </w:rPr>
              <w:t>being</w:t>
            </w:r>
            <w:r>
              <w:rPr>
                <w:spacing w:val="-3"/>
                <w:sz w:val="22"/>
              </w:rPr>
              <w:t> </w:t>
            </w:r>
            <w:r>
              <w:rPr>
                <w:sz w:val="22"/>
              </w:rPr>
              <w:t>unpaid</w:t>
            </w:r>
            <w:r>
              <w:rPr>
                <w:spacing w:val="-3"/>
                <w:sz w:val="22"/>
              </w:rPr>
              <w:t> </w:t>
            </w:r>
            <w:r>
              <w:rPr>
                <w:sz w:val="22"/>
              </w:rPr>
              <w:t>upon</w:t>
            </w:r>
            <w:r>
              <w:rPr>
                <w:spacing w:val="-3"/>
                <w:sz w:val="22"/>
              </w:rPr>
              <w:t> </w:t>
            </w:r>
            <w:r>
              <w:rPr>
                <w:sz w:val="22"/>
              </w:rPr>
              <w:t>the</w:t>
            </w:r>
            <w:r>
              <w:rPr>
                <w:spacing w:val="-3"/>
                <w:sz w:val="22"/>
              </w:rPr>
              <w:t> </w:t>
            </w:r>
            <w:r>
              <w:rPr>
                <w:sz w:val="22"/>
              </w:rPr>
              <w:t>due</w:t>
            </w:r>
            <w:r>
              <w:rPr>
                <w:spacing w:val="-3"/>
                <w:sz w:val="22"/>
              </w:rPr>
              <w:t> </w:t>
            </w:r>
            <w:r>
              <w:rPr>
                <w:sz w:val="22"/>
              </w:rPr>
              <w:t>date</w:t>
            </w:r>
            <w:r>
              <w:rPr>
                <w:spacing w:val="25"/>
                <w:sz w:val="22"/>
              </w:rPr>
              <w:t>  </w:t>
            </w:r>
            <w:r>
              <w:rPr>
                <w:sz w:val="22"/>
              </w:rPr>
              <w:t>for</w:t>
            </w:r>
            <w:r>
              <w:rPr>
                <w:spacing w:val="-1"/>
                <w:sz w:val="22"/>
              </w:rPr>
              <w:t> </w:t>
            </w:r>
            <w:r>
              <w:rPr>
                <w:sz w:val="22"/>
              </w:rPr>
              <w:t>payment</w:t>
            </w:r>
            <w:r>
              <w:rPr>
                <w:spacing w:val="-3"/>
                <w:sz w:val="22"/>
              </w:rPr>
              <w:t> </w:t>
            </w:r>
            <w:r>
              <w:rPr>
                <w:spacing w:val="-2"/>
                <w:sz w:val="22"/>
              </w:rPr>
              <w:t>thereof;</w:t>
            </w:r>
          </w:p>
          <w:p>
            <w:pPr>
              <w:pStyle w:val="TableParagraph"/>
              <w:numPr>
                <w:ilvl w:val="0"/>
                <w:numId w:val="12"/>
              </w:numPr>
              <w:tabs>
                <w:tab w:pos="313" w:val="left" w:leader="none"/>
              </w:tabs>
              <w:spacing w:line="240" w:lineRule="auto" w:before="120" w:after="0"/>
              <w:ind w:left="50" w:right="49" w:firstLine="0"/>
              <w:jc w:val="both"/>
              <w:rPr>
                <w:sz w:val="22"/>
              </w:rPr>
            </w:pPr>
            <w:r>
              <w:rPr>
                <w:sz w:val="22"/>
              </w:rPr>
              <w:t>The Borrower/s committing any breach of default in the performance or observance of these presents and/or the borrower's proposal and/or security documents or any other</w:t>
            </w:r>
            <w:r>
              <w:rPr>
                <w:spacing w:val="80"/>
                <w:sz w:val="22"/>
              </w:rPr>
              <w:t> </w:t>
            </w:r>
            <w:r>
              <w:rPr>
                <w:sz w:val="22"/>
              </w:rPr>
              <w:t>terms or conditions relating to the advance;</w:t>
            </w:r>
          </w:p>
          <w:p>
            <w:pPr>
              <w:pStyle w:val="TableParagraph"/>
              <w:numPr>
                <w:ilvl w:val="0"/>
                <w:numId w:val="12"/>
              </w:numPr>
              <w:tabs>
                <w:tab w:pos="263" w:val="left" w:leader="none"/>
              </w:tabs>
              <w:spacing w:line="240" w:lineRule="auto" w:before="121" w:after="0"/>
              <w:ind w:left="50" w:right="57" w:firstLine="0"/>
              <w:jc w:val="both"/>
              <w:rPr>
                <w:sz w:val="22"/>
              </w:rPr>
            </w:pPr>
            <w:r>
              <w:rPr>
                <w:sz w:val="22"/>
              </w:rPr>
              <w:t>The Borrowers/Guarantor(s) entering into</w:t>
            </w:r>
            <w:r>
              <w:rPr>
                <w:spacing w:val="-1"/>
                <w:sz w:val="22"/>
              </w:rPr>
              <w:t> </w:t>
            </w:r>
            <w:r>
              <w:rPr>
                <w:sz w:val="22"/>
              </w:rPr>
              <w:t>any agreement or composition with</w:t>
            </w:r>
            <w:r>
              <w:rPr>
                <w:spacing w:val="40"/>
                <w:sz w:val="22"/>
              </w:rPr>
              <w:t>  </w:t>
            </w:r>
            <w:r>
              <w:rPr>
                <w:sz w:val="22"/>
              </w:rPr>
              <w:t>its creditors or commit any act of insolvency;</w:t>
            </w:r>
          </w:p>
          <w:p>
            <w:pPr>
              <w:pStyle w:val="TableParagraph"/>
              <w:numPr>
                <w:ilvl w:val="0"/>
                <w:numId w:val="12"/>
              </w:numPr>
              <w:tabs>
                <w:tab w:pos="347" w:val="left" w:leader="none"/>
              </w:tabs>
              <w:spacing w:line="237" w:lineRule="auto" w:before="123" w:after="0"/>
              <w:ind w:left="50" w:right="48" w:firstLine="0"/>
              <w:jc w:val="both"/>
              <w:rPr>
                <w:sz w:val="22"/>
              </w:rPr>
            </w:pPr>
            <w:r>
              <w:rPr>
                <w:sz w:val="22"/>
              </w:rPr>
              <w:t>Any execution or distress being enforced or levied against the whole or any part of the Borrower's/Guarantor(s)‟s properties;</w:t>
            </w:r>
          </w:p>
          <w:p>
            <w:pPr>
              <w:pStyle w:val="TableParagraph"/>
              <w:numPr>
                <w:ilvl w:val="0"/>
                <w:numId w:val="12"/>
              </w:numPr>
              <w:tabs>
                <w:tab w:pos="273" w:val="left" w:leader="none"/>
              </w:tabs>
              <w:spacing w:line="240" w:lineRule="auto" w:before="122" w:after="0"/>
              <w:ind w:left="273" w:right="0" w:hanging="223"/>
              <w:jc w:val="both"/>
              <w:rPr>
                <w:sz w:val="22"/>
              </w:rPr>
            </w:pPr>
            <w:r>
              <w:rPr>
                <w:sz w:val="22"/>
              </w:rPr>
              <w:t>The</w:t>
            </w:r>
            <w:r>
              <w:rPr>
                <w:spacing w:val="-8"/>
                <w:sz w:val="22"/>
              </w:rPr>
              <w:t> </w:t>
            </w:r>
            <w:r>
              <w:rPr>
                <w:sz w:val="22"/>
              </w:rPr>
              <w:t>Borrower/Guarantor(s)</w:t>
            </w:r>
            <w:r>
              <w:rPr>
                <w:spacing w:val="-5"/>
                <w:sz w:val="22"/>
              </w:rPr>
              <w:t> </w:t>
            </w:r>
            <w:r>
              <w:rPr>
                <w:sz w:val="22"/>
              </w:rPr>
              <w:t>going</w:t>
            </w:r>
            <w:r>
              <w:rPr>
                <w:spacing w:val="-6"/>
                <w:sz w:val="22"/>
              </w:rPr>
              <w:t> </w:t>
            </w:r>
            <w:r>
              <w:rPr>
                <w:sz w:val="22"/>
              </w:rPr>
              <w:t>into</w:t>
            </w:r>
            <w:r>
              <w:rPr>
                <w:spacing w:val="-6"/>
                <w:sz w:val="22"/>
              </w:rPr>
              <w:t> </w:t>
            </w:r>
            <w:r>
              <w:rPr>
                <w:sz w:val="22"/>
              </w:rPr>
              <w:t>insolvency</w:t>
            </w:r>
            <w:r>
              <w:rPr>
                <w:spacing w:val="-4"/>
                <w:sz w:val="22"/>
              </w:rPr>
              <w:t> </w:t>
            </w:r>
            <w:r>
              <w:rPr>
                <w:spacing w:val="-2"/>
                <w:sz w:val="22"/>
              </w:rPr>
              <w:t>proceedings;</w:t>
            </w:r>
          </w:p>
          <w:p>
            <w:pPr>
              <w:pStyle w:val="TableParagraph"/>
              <w:numPr>
                <w:ilvl w:val="0"/>
                <w:numId w:val="12"/>
              </w:numPr>
              <w:tabs>
                <w:tab w:pos="294" w:val="left" w:leader="none"/>
              </w:tabs>
              <w:spacing w:line="240" w:lineRule="auto" w:before="120" w:after="0"/>
              <w:ind w:left="50" w:right="54" w:firstLine="0"/>
              <w:jc w:val="both"/>
              <w:rPr>
                <w:sz w:val="22"/>
              </w:rPr>
            </w:pPr>
            <w:r>
              <w:rPr>
                <w:sz w:val="22"/>
              </w:rPr>
              <w:t>A Receiver being appointed in respect of the whole or any part of the property of the </w:t>
            </w:r>
            <w:r>
              <w:rPr>
                <w:spacing w:val="-2"/>
                <w:sz w:val="22"/>
              </w:rPr>
              <w:t>Borrower/Guarantor(s).</w:t>
            </w:r>
          </w:p>
          <w:p>
            <w:pPr>
              <w:pStyle w:val="TableParagraph"/>
              <w:numPr>
                <w:ilvl w:val="0"/>
                <w:numId w:val="12"/>
              </w:numPr>
              <w:tabs>
                <w:tab w:pos="287" w:val="left" w:leader="none"/>
              </w:tabs>
              <w:spacing w:line="240" w:lineRule="auto" w:before="120" w:after="0"/>
              <w:ind w:left="287" w:right="0" w:hanging="237"/>
              <w:jc w:val="both"/>
              <w:rPr>
                <w:sz w:val="22"/>
              </w:rPr>
            </w:pPr>
            <w:r>
              <w:rPr>
                <w:sz w:val="22"/>
              </w:rPr>
              <w:t>The</w:t>
            </w:r>
            <w:r>
              <w:rPr>
                <w:spacing w:val="-6"/>
                <w:sz w:val="22"/>
              </w:rPr>
              <w:t> </w:t>
            </w:r>
            <w:r>
              <w:rPr>
                <w:sz w:val="22"/>
              </w:rPr>
              <w:t>Borrower/Guarantor(s)</w:t>
            </w:r>
            <w:r>
              <w:rPr>
                <w:spacing w:val="-3"/>
                <w:sz w:val="22"/>
              </w:rPr>
              <w:t> </w:t>
            </w:r>
            <w:r>
              <w:rPr>
                <w:sz w:val="22"/>
              </w:rPr>
              <w:t>ceasing</w:t>
            </w:r>
            <w:r>
              <w:rPr>
                <w:spacing w:val="-3"/>
                <w:sz w:val="22"/>
              </w:rPr>
              <w:t> </w:t>
            </w:r>
            <w:r>
              <w:rPr>
                <w:sz w:val="22"/>
              </w:rPr>
              <w:t>or</w:t>
            </w:r>
            <w:r>
              <w:rPr>
                <w:spacing w:val="-3"/>
                <w:sz w:val="22"/>
              </w:rPr>
              <w:t> </w:t>
            </w:r>
            <w:r>
              <w:rPr>
                <w:sz w:val="22"/>
              </w:rPr>
              <w:t>threatening</w:t>
            </w:r>
            <w:r>
              <w:rPr>
                <w:spacing w:val="-3"/>
                <w:sz w:val="22"/>
              </w:rPr>
              <w:t> </w:t>
            </w:r>
            <w:r>
              <w:rPr>
                <w:sz w:val="22"/>
              </w:rPr>
              <w:t>to</w:t>
            </w:r>
            <w:r>
              <w:rPr>
                <w:spacing w:val="-4"/>
                <w:sz w:val="22"/>
              </w:rPr>
              <w:t> </w:t>
            </w:r>
            <w:r>
              <w:rPr>
                <w:sz w:val="22"/>
              </w:rPr>
              <w:t>cease,</w:t>
            </w:r>
            <w:r>
              <w:rPr>
                <w:spacing w:val="-3"/>
                <w:sz w:val="22"/>
              </w:rPr>
              <w:t> </w:t>
            </w:r>
            <w:r>
              <w:rPr>
                <w:sz w:val="22"/>
              </w:rPr>
              <w:t>to</w:t>
            </w:r>
            <w:r>
              <w:rPr>
                <w:spacing w:val="-2"/>
                <w:sz w:val="22"/>
              </w:rPr>
              <w:t> </w:t>
            </w:r>
            <w:r>
              <w:rPr>
                <w:sz w:val="22"/>
              </w:rPr>
              <w:t>carry</w:t>
            </w:r>
            <w:r>
              <w:rPr>
                <w:spacing w:val="-5"/>
                <w:sz w:val="22"/>
              </w:rPr>
              <w:t> </w:t>
            </w:r>
            <w:r>
              <w:rPr>
                <w:sz w:val="22"/>
              </w:rPr>
              <w:t>on</w:t>
            </w:r>
            <w:r>
              <w:rPr>
                <w:spacing w:val="54"/>
                <w:sz w:val="22"/>
              </w:rPr>
              <w:t> </w:t>
            </w:r>
            <w:r>
              <w:rPr>
                <w:sz w:val="22"/>
              </w:rPr>
              <w:t>its</w:t>
            </w:r>
            <w:r>
              <w:rPr>
                <w:spacing w:val="-2"/>
                <w:sz w:val="22"/>
              </w:rPr>
              <w:t> activities;</w:t>
            </w:r>
          </w:p>
          <w:p>
            <w:pPr>
              <w:pStyle w:val="TableParagraph"/>
              <w:numPr>
                <w:ilvl w:val="0"/>
                <w:numId w:val="12"/>
              </w:numPr>
              <w:tabs>
                <w:tab w:pos="299" w:val="left" w:leader="none"/>
              </w:tabs>
              <w:spacing w:line="240" w:lineRule="auto" w:before="120" w:after="0"/>
              <w:ind w:left="50" w:right="51" w:firstLine="0"/>
              <w:jc w:val="both"/>
              <w:rPr>
                <w:sz w:val="22"/>
              </w:rPr>
            </w:pPr>
            <w:r>
              <w:rPr>
                <w:sz w:val="22"/>
              </w:rPr>
              <w:t>The occurrence of any event or any circumstance which is prejudicial to or impairs, imperils or depreciates or is likely to prejudice, impair, imperil or depreciate the security given to the Bank;</w:t>
            </w:r>
            <w:r>
              <w:rPr>
                <w:spacing w:val="40"/>
                <w:sz w:val="22"/>
              </w:rPr>
              <w:t> </w:t>
            </w:r>
            <w:r>
              <w:rPr>
                <w:spacing w:val="-4"/>
                <w:sz w:val="22"/>
              </w:rPr>
              <w:t>and</w:t>
            </w:r>
          </w:p>
          <w:p>
            <w:pPr>
              <w:pStyle w:val="TableParagraph"/>
              <w:numPr>
                <w:ilvl w:val="0"/>
                <w:numId w:val="12"/>
              </w:numPr>
              <w:tabs>
                <w:tab w:pos="217" w:val="left" w:leader="none"/>
              </w:tabs>
              <w:spacing w:line="240" w:lineRule="auto" w:before="121" w:after="0"/>
              <w:ind w:left="50" w:right="54" w:firstLine="0"/>
              <w:jc w:val="both"/>
              <w:rPr>
                <w:sz w:val="22"/>
              </w:rPr>
            </w:pPr>
            <w:r>
              <w:rPr>
                <w:sz w:val="22"/>
              </w:rPr>
              <w:t>The occurrence of any event or circumstance which would</w:t>
            </w:r>
            <w:r>
              <w:rPr>
                <w:spacing w:val="80"/>
                <w:w w:val="150"/>
                <w:sz w:val="22"/>
              </w:rPr>
              <w:t> </w:t>
            </w:r>
            <w:r>
              <w:rPr>
                <w:sz w:val="22"/>
              </w:rPr>
              <w:t>prejudicially or is like to prejudicially or adversely affect in any manner the capacity of the Borrower to repay the loan.</w:t>
            </w:r>
          </w:p>
          <w:p>
            <w:pPr>
              <w:pStyle w:val="TableParagraph"/>
              <w:spacing w:before="121"/>
              <w:ind w:right="52"/>
              <w:jc w:val="both"/>
              <w:rPr>
                <w:sz w:val="22"/>
              </w:rPr>
            </w:pPr>
            <w:r>
              <w:rPr>
                <w:sz w:val="22"/>
              </w:rPr>
              <w:t>On the question whether any of the above events has happened,the decision of the Bank shall be conclusive and binding on the Borrower .</w:t>
            </w:r>
          </w:p>
        </w:tc>
      </w:tr>
      <w:tr>
        <w:trPr>
          <w:trHeight w:val="943" w:hRule="atLeast"/>
        </w:trPr>
        <w:tc>
          <w:tcPr>
            <w:tcW w:w="563" w:type="dxa"/>
          </w:tcPr>
          <w:p>
            <w:pPr>
              <w:pStyle w:val="TableParagraph"/>
              <w:ind w:left="0"/>
              <w:rPr>
                <w:rFonts w:ascii="Times New Roman"/>
                <w:sz w:val="22"/>
              </w:rPr>
            </w:pPr>
          </w:p>
        </w:tc>
        <w:tc>
          <w:tcPr>
            <w:tcW w:w="9108" w:type="dxa"/>
          </w:tcPr>
          <w:p>
            <w:pPr>
              <w:pStyle w:val="TableParagraph"/>
              <w:spacing w:before="120"/>
              <w:ind w:left="4" w:right="565"/>
              <w:jc w:val="center"/>
              <w:rPr>
                <w:b/>
                <w:sz w:val="22"/>
              </w:rPr>
            </w:pPr>
            <w:r>
              <w:rPr>
                <w:b/>
                <w:sz w:val="22"/>
              </w:rPr>
              <w:t>ARTICLE</w:t>
            </w:r>
            <w:r>
              <w:rPr>
                <w:b/>
                <w:spacing w:val="-4"/>
                <w:sz w:val="22"/>
              </w:rPr>
              <w:t> </w:t>
            </w:r>
            <w:r>
              <w:rPr>
                <w:b/>
                <w:spacing w:val="-5"/>
                <w:sz w:val="22"/>
              </w:rPr>
              <w:t>III</w:t>
            </w:r>
          </w:p>
          <w:p>
            <w:pPr>
              <w:pStyle w:val="TableParagraph"/>
              <w:spacing w:before="118"/>
              <w:ind w:left="0" w:right="565"/>
              <w:jc w:val="center"/>
              <w:rPr>
                <w:b/>
                <w:sz w:val="22"/>
              </w:rPr>
            </w:pPr>
            <w:r>
              <w:rPr>
                <w:b/>
                <w:sz w:val="22"/>
              </w:rPr>
              <w:t>SECURITY</w:t>
            </w:r>
            <w:r>
              <w:rPr>
                <w:b/>
                <w:spacing w:val="-4"/>
                <w:sz w:val="22"/>
              </w:rPr>
              <w:t> </w:t>
            </w:r>
            <w:r>
              <w:rPr>
                <w:b/>
                <w:sz w:val="22"/>
              </w:rPr>
              <w:t>FOR</w:t>
            </w:r>
            <w:r>
              <w:rPr>
                <w:b/>
                <w:spacing w:val="-3"/>
                <w:sz w:val="22"/>
              </w:rPr>
              <w:t> </w:t>
            </w:r>
            <w:r>
              <w:rPr>
                <w:b/>
                <w:sz w:val="22"/>
              </w:rPr>
              <w:t>THE</w:t>
            </w:r>
            <w:r>
              <w:rPr>
                <w:b/>
                <w:spacing w:val="-4"/>
                <w:sz w:val="22"/>
              </w:rPr>
              <w:t> </w:t>
            </w:r>
            <w:r>
              <w:rPr>
                <w:b/>
                <w:sz w:val="22"/>
              </w:rPr>
              <w:t>FACILITY</w:t>
            </w:r>
            <w:r>
              <w:rPr>
                <w:b/>
                <w:spacing w:val="-3"/>
                <w:sz w:val="22"/>
              </w:rPr>
              <w:t> </w:t>
            </w:r>
            <w:r>
              <w:rPr>
                <w:b/>
                <w:sz w:val="22"/>
              </w:rPr>
              <w:t>&amp;</w:t>
            </w:r>
            <w:r>
              <w:rPr>
                <w:b/>
                <w:spacing w:val="-5"/>
                <w:sz w:val="22"/>
              </w:rPr>
              <w:t> </w:t>
            </w:r>
            <w:r>
              <w:rPr>
                <w:b/>
                <w:sz w:val="22"/>
              </w:rPr>
              <w:t>OTHER</w:t>
            </w:r>
            <w:r>
              <w:rPr>
                <w:b/>
                <w:spacing w:val="-3"/>
                <w:sz w:val="22"/>
              </w:rPr>
              <w:t> </w:t>
            </w:r>
            <w:r>
              <w:rPr>
                <w:b/>
                <w:spacing w:val="-4"/>
                <w:sz w:val="22"/>
              </w:rPr>
              <w:t>TERMS</w:t>
            </w:r>
          </w:p>
        </w:tc>
      </w:tr>
      <w:tr>
        <w:trPr>
          <w:trHeight w:val="532" w:hRule="atLeast"/>
        </w:trPr>
        <w:tc>
          <w:tcPr>
            <w:tcW w:w="563" w:type="dxa"/>
          </w:tcPr>
          <w:p>
            <w:pPr>
              <w:pStyle w:val="TableParagraph"/>
              <w:spacing w:before="120"/>
              <w:rPr>
                <w:b/>
                <w:sz w:val="22"/>
              </w:rPr>
            </w:pPr>
            <w:r>
              <w:rPr>
                <w:b/>
                <w:spacing w:val="-5"/>
                <w:sz w:val="22"/>
              </w:rPr>
              <w:t>3.1</w:t>
            </w:r>
          </w:p>
        </w:tc>
        <w:tc>
          <w:tcPr>
            <w:tcW w:w="9108" w:type="dxa"/>
          </w:tcPr>
          <w:p>
            <w:pPr>
              <w:pStyle w:val="TableParagraph"/>
              <w:spacing w:before="120"/>
              <w:ind w:left="197"/>
              <w:rPr>
                <w:b/>
                <w:sz w:val="22"/>
              </w:rPr>
            </w:pPr>
            <w:r>
              <w:rPr>
                <w:b/>
                <w:spacing w:val="-2"/>
                <w:sz w:val="22"/>
              </w:rPr>
              <w:t>Security</w:t>
            </w:r>
          </w:p>
        </w:tc>
      </w:tr>
      <w:tr>
        <w:trPr>
          <w:trHeight w:val="1584" w:hRule="atLeast"/>
        </w:trPr>
        <w:tc>
          <w:tcPr>
            <w:tcW w:w="9671" w:type="dxa"/>
            <w:gridSpan w:val="2"/>
          </w:tcPr>
          <w:p>
            <w:pPr>
              <w:pStyle w:val="TableParagraph"/>
              <w:numPr>
                <w:ilvl w:val="0"/>
                <w:numId w:val="13"/>
              </w:numPr>
              <w:tabs>
                <w:tab w:pos="286" w:val="left" w:leader="none"/>
              </w:tabs>
              <w:spacing w:line="240" w:lineRule="auto" w:before="120" w:after="0"/>
              <w:ind w:left="50" w:right="48" w:firstLine="0"/>
              <w:jc w:val="both"/>
              <w:rPr>
                <w:sz w:val="22"/>
              </w:rPr>
            </w:pPr>
            <w:r>
              <w:rPr>
                <w:sz w:val="22"/>
              </w:rPr>
              <w:t>The Borrower(s) agrees to furnish security, guarantee etc. as stipulated in the sanction letter of the Bank and as demanded by the Bank from time to time. The Borrower(s) agrees to maintain such security margin as may be stipulated by the Bank. The Borrower(s) also agrees that the security</w:t>
            </w:r>
            <w:r>
              <w:rPr>
                <w:spacing w:val="12"/>
                <w:sz w:val="22"/>
              </w:rPr>
              <w:t> </w:t>
            </w:r>
            <w:r>
              <w:rPr>
                <w:sz w:val="22"/>
              </w:rPr>
              <w:t>offered</w:t>
            </w:r>
            <w:r>
              <w:rPr>
                <w:spacing w:val="12"/>
                <w:sz w:val="22"/>
              </w:rPr>
              <w:t> </w:t>
            </w:r>
            <w:r>
              <w:rPr>
                <w:sz w:val="22"/>
              </w:rPr>
              <w:t>for</w:t>
            </w:r>
            <w:r>
              <w:rPr>
                <w:spacing w:val="13"/>
                <w:sz w:val="22"/>
              </w:rPr>
              <w:t> </w:t>
            </w:r>
            <w:r>
              <w:rPr>
                <w:sz w:val="22"/>
              </w:rPr>
              <w:t>one</w:t>
            </w:r>
            <w:r>
              <w:rPr>
                <w:spacing w:val="10"/>
                <w:sz w:val="22"/>
              </w:rPr>
              <w:t> </w:t>
            </w:r>
            <w:r>
              <w:rPr>
                <w:sz w:val="22"/>
              </w:rPr>
              <w:t>facility</w:t>
            </w:r>
            <w:r>
              <w:rPr>
                <w:spacing w:val="14"/>
                <w:sz w:val="22"/>
              </w:rPr>
              <w:t> </w:t>
            </w:r>
            <w:r>
              <w:rPr>
                <w:sz w:val="22"/>
              </w:rPr>
              <w:t>shall</w:t>
            </w:r>
            <w:r>
              <w:rPr>
                <w:spacing w:val="12"/>
                <w:sz w:val="22"/>
              </w:rPr>
              <w:t> </w:t>
            </w:r>
            <w:r>
              <w:rPr>
                <w:sz w:val="22"/>
              </w:rPr>
              <w:t>be</w:t>
            </w:r>
            <w:r>
              <w:rPr>
                <w:spacing w:val="12"/>
                <w:sz w:val="22"/>
              </w:rPr>
              <w:t> </w:t>
            </w:r>
            <w:r>
              <w:rPr>
                <w:sz w:val="22"/>
              </w:rPr>
              <w:t>additional</w:t>
            </w:r>
            <w:r>
              <w:rPr>
                <w:spacing w:val="13"/>
                <w:sz w:val="22"/>
              </w:rPr>
              <w:t> </w:t>
            </w:r>
            <w:r>
              <w:rPr>
                <w:sz w:val="22"/>
              </w:rPr>
              <w:t>security</w:t>
            </w:r>
            <w:r>
              <w:rPr>
                <w:spacing w:val="13"/>
                <w:sz w:val="22"/>
              </w:rPr>
              <w:t> </w:t>
            </w:r>
            <w:r>
              <w:rPr>
                <w:sz w:val="22"/>
              </w:rPr>
              <w:t>for</w:t>
            </w:r>
            <w:r>
              <w:rPr>
                <w:spacing w:val="13"/>
                <w:sz w:val="22"/>
              </w:rPr>
              <w:t> </w:t>
            </w:r>
            <w:r>
              <w:rPr>
                <w:sz w:val="22"/>
              </w:rPr>
              <w:t>all</w:t>
            </w:r>
            <w:r>
              <w:rPr>
                <w:spacing w:val="12"/>
                <w:sz w:val="22"/>
              </w:rPr>
              <w:t> </w:t>
            </w:r>
            <w:r>
              <w:rPr>
                <w:sz w:val="22"/>
              </w:rPr>
              <w:t>other</w:t>
            </w:r>
            <w:r>
              <w:rPr>
                <w:spacing w:val="13"/>
                <w:sz w:val="22"/>
              </w:rPr>
              <w:t> </w:t>
            </w:r>
            <w:r>
              <w:rPr>
                <w:sz w:val="22"/>
              </w:rPr>
              <w:t>credit</w:t>
            </w:r>
            <w:r>
              <w:rPr>
                <w:spacing w:val="12"/>
                <w:sz w:val="22"/>
              </w:rPr>
              <w:t> </w:t>
            </w:r>
            <w:r>
              <w:rPr>
                <w:sz w:val="22"/>
              </w:rPr>
              <w:t>facilities.</w:t>
            </w:r>
            <w:r>
              <w:rPr>
                <w:spacing w:val="55"/>
                <w:w w:val="150"/>
                <w:sz w:val="22"/>
              </w:rPr>
              <w:t> </w:t>
            </w:r>
            <w:r>
              <w:rPr>
                <w:sz w:val="22"/>
              </w:rPr>
              <w:t>The</w:t>
            </w:r>
            <w:r>
              <w:rPr>
                <w:spacing w:val="13"/>
                <w:sz w:val="22"/>
              </w:rPr>
              <w:t> </w:t>
            </w:r>
            <w:r>
              <w:rPr>
                <w:spacing w:val="-4"/>
                <w:sz w:val="22"/>
              </w:rPr>
              <w:t>Bank</w:t>
            </w:r>
          </w:p>
          <w:p>
            <w:pPr>
              <w:pStyle w:val="TableParagraph"/>
              <w:spacing w:line="273" w:lineRule="exact" w:before="1"/>
              <w:jc w:val="both"/>
              <w:rPr>
                <w:sz w:val="22"/>
              </w:rPr>
            </w:pPr>
            <w:r>
              <w:rPr>
                <w:sz w:val="22"/>
              </w:rPr>
              <w:t>shall</w:t>
            </w:r>
            <w:r>
              <w:rPr>
                <w:spacing w:val="47"/>
                <w:sz w:val="22"/>
              </w:rPr>
              <w:t> </w:t>
            </w:r>
            <w:r>
              <w:rPr>
                <w:sz w:val="22"/>
              </w:rPr>
              <w:t>have</w:t>
            </w:r>
            <w:r>
              <w:rPr>
                <w:spacing w:val="49"/>
                <w:sz w:val="22"/>
              </w:rPr>
              <w:t> </w:t>
            </w:r>
            <w:r>
              <w:rPr>
                <w:sz w:val="22"/>
              </w:rPr>
              <w:t>absolute</w:t>
            </w:r>
            <w:r>
              <w:rPr>
                <w:spacing w:val="48"/>
                <w:sz w:val="22"/>
              </w:rPr>
              <w:t> </w:t>
            </w:r>
            <w:r>
              <w:rPr>
                <w:sz w:val="22"/>
              </w:rPr>
              <w:t>right</w:t>
            </w:r>
            <w:r>
              <w:rPr>
                <w:spacing w:val="49"/>
                <w:sz w:val="22"/>
              </w:rPr>
              <w:t> </w:t>
            </w:r>
            <w:r>
              <w:rPr>
                <w:sz w:val="22"/>
              </w:rPr>
              <w:t>to</w:t>
            </w:r>
            <w:r>
              <w:rPr>
                <w:spacing w:val="49"/>
                <w:sz w:val="22"/>
              </w:rPr>
              <w:t> </w:t>
            </w:r>
            <w:r>
              <w:rPr>
                <w:sz w:val="22"/>
              </w:rPr>
              <w:t>decide</w:t>
            </w:r>
            <w:r>
              <w:rPr>
                <w:spacing w:val="48"/>
                <w:sz w:val="22"/>
              </w:rPr>
              <w:t> </w:t>
            </w:r>
            <w:r>
              <w:rPr>
                <w:sz w:val="22"/>
              </w:rPr>
              <w:t>whether</w:t>
            </w:r>
            <w:r>
              <w:rPr>
                <w:spacing w:val="49"/>
                <w:sz w:val="22"/>
              </w:rPr>
              <w:t> </w:t>
            </w:r>
            <w:r>
              <w:rPr>
                <w:sz w:val="22"/>
              </w:rPr>
              <w:t>or</w:t>
            </w:r>
            <w:r>
              <w:rPr>
                <w:spacing w:val="50"/>
                <w:sz w:val="22"/>
              </w:rPr>
              <w:t> </w:t>
            </w:r>
            <w:r>
              <w:rPr>
                <w:sz w:val="22"/>
              </w:rPr>
              <w:t>not</w:t>
            </w:r>
            <w:r>
              <w:rPr>
                <w:spacing w:val="48"/>
                <w:sz w:val="22"/>
              </w:rPr>
              <w:t> </w:t>
            </w:r>
            <w:r>
              <w:rPr>
                <w:sz w:val="22"/>
              </w:rPr>
              <w:t>it</w:t>
            </w:r>
            <w:r>
              <w:rPr>
                <w:spacing w:val="49"/>
                <w:sz w:val="22"/>
              </w:rPr>
              <w:t> </w:t>
            </w:r>
            <w:r>
              <w:rPr>
                <w:sz w:val="22"/>
              </w:rPr>
              <w:t>will</w:t>
            </w:r>
            <w:r>
              <w:rPr>
                <w:spacing w:val="48"/>
                <w:sz w:val="22"/>
              </w:rPr>
              <w:t> </w:t>
            </w:r>
            <w:r>
              <w:rPr>
                <w:sz w:val="22"/>
              </w:rPr>
              <w:t>accept</w:t>
            </w:r>
            <w:r>
              <w:rPr>
                <w:spacing w:val="49"/>
                <w:sz w:val="22"/>
              </w:rPr>
              <w:t> </w:t>
            </w:r>
            <w:r>
              <w:rPr>
                <w:sz w:val="22"/>
              </w:rPr>
              <w:t>security</w:t>
            </w:r>
            <w:r>
              <w:rPr>
                <w:spacing w:val="50"/>
                <w:sz w:val="22"/>
              </w:rPr>
              <w:t> </w:t>
            </w:r>
            <w:r>
              <w:rPr>
                <w:sz w:val="22"/>
              </w:rPr>
              <w:t>for</w:t>
            </w:r>
            <w:r>
              <w:rPr>
                <w:spacing w:val="49"/>
                <w:sz w:val="22"/>
              </w:rPr>
              <w:t> </w:t>
            </w:r>
            <w:r>
              <w:rPr>
                <w:sz w:val="22"/>
              </w:rPr>
              <w:t>the</w:t>
            </w:r>
            <w:r>
              <w:rPr>
                <w:spacing w:val="49"/>
                <w:sz w:val="22"/>
              </w:rPr>
              <w:t> </w:t>
            </w:r>
            <w:r>
              <w:rPr>
                <w:sz w:val="22"/>
              </w:rPr>
              <w:t>purpose</w:t>
            </w:r>
            <w:r>
              <w:rPr>
                <w:spacing w:val="47"/>
                <w:sz w:val="22"/>
              </w:rPr>
              <w:t> </w:t>
            </w:r>
            <w:r>
              <w:rPr>
                <w:spacing w:val="-5"/>
                <w:sz w:val="22"/>
              </w:rPr>
              <w:t>of</w:t>
            </w:r>
          </w:p>
        </w:tc>
      </w:tr>
    </w:tbl>
    <w:p>
      <w:pPr>
        <w:pStyle w:val="TableParagraph"/>
        <w:spacing w:after="0" w:line="273" w:lineRule="exact"/>
        <w:jc w:val="both"/>
        <w:rPr>
          <w:sz w:val="22"/>
        </w:rPr>
        <w:sectPr>
          <w:pgSz w:w="11910" w:h="16840"/>
          <w:pgMar w:header="791" w:footer="0" w:top="1320" w:bottom="280" w:left="1133" w:right="992"/>
        </w:sectPr>
      </w:pPr>
    </w:p>
    <w:p>
      <w:pPr>
        <w:pStyle w:val="BodyText"/>
        <w:spacing w:before="10"/>
        <w:rPr>
          <w:sz w:val="6"/>
        </w:rPr>
      </w:pPr>
    </w:p>
    <w:tbl>
      <w:tblPr>
        <w:tblW w:w="0" w:type="auto"/>
        <w:jc w:val="left"/>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3"/>
        <w:gridCol w:w="9108"/>
      </w:tblGrid>
      <w:tr>
        <w:trPr>
          <w:trHeight w:val="2288" w:hRule="atLeast"/>
        </w:trPr>
        <w:tc>
          <w:tcPr>
            <w:tcW w:w="9671" w:type="dxa"/>
            <w:gridSpan w:val="2"/>
          </w:tcPr>
          <w:p>
            <w:pPr>
              <w:pStyle w:val="TableParagraph"/>
              <w:spacing w:before="1"/>
              <w:ind w:right="50"/>
              <w:jc w:val="both"/>
              <w:rPr>
                <w:sz w:val="22"/>
              </w:rPr>
            </w:pPr>
            <w:r>
              <w:rPr>
                <w:sz w:val="22"/>
              </w:rPr>
              <w:t>any/some/all of the aforesaid credit facilities any movables and other assets offered to the Bank from time to time by the Borrower(s).</w:t>
            </w:r>
            <w:r>
              <w:rPr>
                <w:spacing w:val="80"/>
                <w:sz w:val="22"/>
              </w:rPr>
              <w:t> </w:t>
            </w:r>
            <w:r>
              <w:rPr>
                <w:sz w:val="22"/>
              </w:rPr>
              <w:t>The Bank shall be at liberty at its sole and absolute discretion at any time without previous notice and without assigning any reasons whatsoever to cease to accept the security from the Borrower(s) and/or to cease make advance there against.</w:t>
            </w:r>
          </w:p>
          <w:p>
            <w:pPr>
              <w:pStyle w:val="TableParagraph"/>
              <w:spacing w:before="121"/>
              <w:ind w:right="53"/>
              <w:jc w:val="both"/>
              <w:rPr>
                <w:sz w:val="22"/>
              </w:rPr>
            </w:pPr>
            <w:r>
              <w:rPr>
                <w:sz w:val="22"/>
              </w:rPr>
              <w:t>b. The Borrower shall not, without the written consent of the Bank, create in any manner</w:t>
            </w:r>
            <w:r>
              <w:rPr>
                <w:spacing w:val="80"/>
                <w:sz w:val="22"/>
              </w:rPr>
              <w:t>  </w:t>
            </w:r>
            <w:r>
              <w:rPr>
                <w:sz w:val="22"/>
              </w:rPr>
              <w:t>any charge, lien or other encumbrance on the security given to the Bank in respect of such advance or create any interest in such security in favour of any other party or person.</w:t>
            </w:r>
          </w:p>
        </w:tc>
      </w:tr>
      <w:tr>
        <w:trPr>
          <w:trHeight w:val="532" w:hRule="atLeast"/>
        </w:trPr>
        <w:tc>
          <w:tcPr>
            <w:tcW w:w="563" w:type="dxa"/>
          </w:tcPr>
          <w:p>
            <w:pPr>
              <w:pStyle w:val="TableParagraph"/>
              <w:spacing w:before="120"/>
              <w:rPr>
                <w:b/>
                <w:sz w:val="22"/>
              </w:rPr>
            </w:pPr>
            <w:r>
              <w:rPr>
                <w:b/>
                <w:spacing w:val="-5"/>
                <w:sz w:val="22"/>
              </w:rPr>
              <w:t>3.2</w:t>
            </w:r>
          </w:p>
        </w:tc>
        <w:tc>
          <w:tcPr>
            <w:tcW w:w="9108" w:type="dxa"/>
          </w:tcPr>
          <w:p>
            <w:pPr>
              <w:pStyle w:val="TableParagraph"/>
              <w:spacing w:before="120"/>
              <w:ind w:left="197"/>
              <w:rPr>
                <w:b/>
                <w:sz w:val="22"/>
              </w:rPr>
            </w:pPr>
            <w:r>
              <w:rPr>
                <w:b/>
                <w:sz w:val="22"/>
              </w:rPr>
              <w:t>Bank’s</w:t>
            </w:r>
            <w:r>
              <w:rPr>
                <w:b/>
                <w:spacing w:val="-7"/>
                <w:sz w:val="22"/>
              </w:rPr>
              <w:t> </w:t>
            </w:r>
            <w:r>
              <w:rPr>
                <w:b/>
                <w:sz w:val="22"/>
              </w:rPr>
              <w:t>right</w:t>
            </w:r>
            <w:r>
              <w:rPr>
                <w:b/>
                <w:spacing w:val="-2"/>
                <w:sz w:val="22"/>
              </w:rPr>
              <w:t> </w:t>
            </w:r>
            <w:r>
              <w:rPr>
                <w:b/>
                <w:sz w:val="22"/>
              </w:rPr>
              <w:t>of</w:t>
            </w:r>
            <w:r>
              <w:rPr>
                <w:b/>
                <w:spacing w:val="-4"/>
                <w:sz w:val="22"/>
              </w:rPr>
              <w:t> </w:t>
            </w:r>
            <w:r>
              <w:rPr>
                <w:b/>
                <w:sz w:val="22"/>
              </w:rPr>
              <w:t>General</w:t>
            </w:r>
            <w:r>
              <w:rPr>
                <w:b/>
                <w:spacing w:val="-7"/>
                <w:sz w:val="22"/>
              </w:rPr>
              <w:t> </w:t>
            </w:r>
            <w:r>
              <w:rPr>
                <w:b/>
                <w:sz w:val="22"/>
              </w:rPr>
              <w:t>lien</w:t>
            </w:r>
            <w:r>
              <w:rPr>
                <w:b/>
                <w:spacing w:val="-3"/>
                <w:sz w:val="22"/>
              </w:rPr>
              <w:t> </w:t>
            </w:r>
            <w:r>
              <w:rPr>
                <w:b/>
                <w:sz w:val="22"/>
              </w:rPr>
              <w:t>and</w:t>
            </w:r>
            <w:r>
              <w:rPr>
                <w:b/>
                <w:spacing w:val="-3"/>
                <w:sz w:val="22"/>
              </w:rPr>
              <w:t> </w:t>
            </w:r>
            <w:r>
              <w:rPr>
                <w:b/>
                <w:sz w:val="22"/>
              </w:rPr>
              <w:t>Set</w:t>
            </w:r>
            <w:r>
              <w:rPr>
                <w:b/>
                <w:spacing w:val="-2"/>
                <w:sz w:val="22"/>
              </w:rPr>
              <w:t> </w:t>
            </w:r>
            <w:r>
              <w:rPr>
                <w:b/>
                <w:spacing w:val="-5"/>
                <w:sz w:val="22"/>
              </w:rPr>
              <w:t>Off</w:t>
            </w:r>
          </w:p>
        </w:tc>
      </w:tr>
      <w:tr>
        <w:trPr>
          <w:trHeight w:val="5336" w:hRule="atLeast"/>
        </w:trPr>
        <w:tc>
          <w:tcPr>
            <w:tcW w:w="9671" w:type="dxa"/>
            <w:gridSpan w:val="2"/>
          </w:tcPr>
          <w:p>
            <w:pPr>
              <w:pStyle w:val="TableParagraph"/>
              <w:numPr>
                <w:ilvl w:val="0"/>
                <w:numId w:val="14"/>
              </w:numPr>
              <w:tabs>
                <w:tab w:pos="272" w:val="left" w:leader="none"/>
              </w:tabs>
              <w:spacing w:line="240" w:lineRule="auto" w:before="120" w:after="0"/>
              <w:ind w:left="50" w:right="50" w:firstLine="0"/>
              <w:jc w:val="both"/>
              <w:rPr>
                <w:sz w:val="22"/>
              </w:rPr>
            </w:pPr>
            <w:r>
              <w:rPr>
                <w:sz w:val="22"/>
              </w:rPr>
              <w:t>The</w:t>
            </w:r>
            <w:r>
              <w:rPr>
                <w:spacing w:val="-1"/>
                <w:sz w:val="22"/>
              </w:rPr>
              <w:t> </w:t>
            </w:r>
            <w:r>
              <w:rPr>
                <w:sz w:val="22"/>
              </w:rPr>
              <w:t>Bank</w:t>
            </w:r>
            <w:r>
              <w:rPr>
                <w:spacing w:val="-2"/>
                <w:sz w:val="22"/>
              </w:rPr>
              <w:t> </w:t>
            </w:r>
            <w:r>
              <w:rPr>
                <w:sz w:val="22"/>
              </w:rPr>
              <w:t>shall</w:t>
            </w:r>
            <w:r>
              <w:rPr>
                <w:spacing w:val="-1"/>
                <w:sz w:val="22"/>
              </w:rPr>
              <w:t> </w:t>
            </w:r>
            <w:r>
              <w:rPr>
                <w:sz w:val="22"/>
              </w:rPr>
              <w:t>have</w:t>
            </w:r>
            <w:r>
              <w:rPr>
                <w:spacing w:val="-3"/>
                <w:sz w:val="22"/>
              </w:rPr>
              <w:t> </w:t>
            </w:r>
            <w:r>
              <w:rPr>
                <w:sz w:val="22"/>
              </w:rPr>
              <w:t>the</w:t>
            </w:r>
            <w:r>
              <w:rPr>
                <w:spacing w:val="-1"/>
                <w:sz w:val="22"/>
              </w:rPr>
              <w:t> </w:t>
            </w:r>
            <w:r>
              <w:rPr>
                <w:sz w:val="22"/>
              </w:rPr>
              <w:t>right</w:t>
            </w:r>
            <w:r>
              <w:rPr>
                <w:spacing w:val="-2"/>
                <w:sz w:val="22"/>
              </w:rPr>
              <w:t> </w:t>
            </w:r>
            <w:r>
              <w:rPr>
                <w:sz w:val="22"/>
              </w:rPr>
              <w:t>of set-off/net</w:t>
            </w:r>
            <w:r>
              <w:rPr>
                <w:spacing w:val="-1"/>
                <w:sz w:val="22"/>
              </w:rPr>
              <w:t> </w:t>
            </w:r>
            <w:r>
              <w:rPr>
                <w:sz w:val="22"/>
              </w:rPr>
              <w:t>off</w:t>
            </w:r>
            <w:r>
              <w:rPr>
                <w:spacing w:val="-2"/>
                <w:sz w:val="22"/>
              </w:rPr>
              <w:t> </w:t>
            </w:r>
            <w:r>
              <w:rPr>
                <w:sz w:val="22"/>
              </w:rPr>
              <w:t>on</w:t>
            </w:r>
            <w:r>
              <w:rPr>
                <w:spacing w:val="-1"/>
                <w:sz w:val="22"/>
              </w:rPr>
              <w:t> </w:t>
            </w:r>
            <w:r>
              <w:rPr>
                <w:sz w:val="22"/>
              </w:rPr>
              <w:t>the</w:t>
            </w:r>
            <w:r>
              <w:rPr>
                <w:spacing w:val="-1"/>
                <w:sz w:val="22"/>
              </w:rPr>
              <w:t> </w:t>
            </w:r>
            <w:r>
              <w:rPr>
                <w:sz w:val="22"/>
              </w:rPr>
              <w:t>deposits</w:t>
            </w:r>
            <w:r>
              <w:rPr>
                <w:spacing w:val="-3"/>
                <w:sz w:val="22"/>
              </w:rPr>
              <w:t> </w:t>
            </w:r>
            <w:r>
              <w:rPr>
                <w:sz w:val="22"/>
              </w:rPr>
              <w:t>of any</w:t>
            </w:r>
            <w:r>
              <w:rPr>
                <w:spacing w:val="-2"/>
                <w:sz w:val="22"/>
              </w:rPr>
              <w:t> </w:t>
            </w:r>
            <w:r>
              <w:rPr>
                <w:sz w:val="22"/>
              </w:rPr>
              <w:t>kind</w:t>
            </w:r>
            <w:r>
              <w:rPr>
                <w:spacing w:val="-1"/>
                <w:sz w:val="22"/>
              </w:rPr>
              <w:t> </w:t>
            </w:r>
            <w:r>
              <w:rPr>
                <w:sz w:val="22"/>
              </w:rPr>
              <w:t>and</w:t>
            </w:r>
            <w:r>
              <w:rPr>
                <w:spacing w:val="-1"/>
                <w:sz w:val="22"/>
              </w:rPr>
              <w:t> </w:t>
            </w:r>
            <w:r>
              <w:rPr>
                <w:sz w:val="22"/>
              </w:rPr>
              <w:t>nature (including fixed deposits) held/balances lying in any accounts of the Borrower and on any monies, securities, bonds and all other assets, documents, deeds and properties held by/under the control of the Bank / their trustees or agents (whether by way of security or otherwise pursuant to any contract entered/to be entered into by the Borrower in any capacity) to the extent of all outstanding dues, whatsoever, arising as a result of any of the Bank‟ services extended to and/or used by the Borrower and/or as a result of any other facilities that may be granted by the Bank to the</w:t>
            </w:r>
            <w:r>
              <w:rPr>
                <w:spacing w:val="40"/>
                <w:sz w:val="22"/>
              </w:rPr>
              <w:t> </w:t>
            </w:r>
            <w:r>
              <w:rPr>
                <w:sz w:val="22"/>
              </w:rPr>
              <w:t>Borrower. The Borrower also notes the banker‟s lien available to the Bank on the aforesaid assets.</w:t>
            </w:r>
          </w:p>
          <w:p>
            <w:pPr>
              <w:pStyle w:val="TableParagraph"/>
              <w:numPr>
                <w:ilvl w:val="0"/>
                <w:numId w:val="14"/>
              </w:numPr>
              <w:tabs>
                <w:tab w:pos="293" w:val="left" w:leader="none"/>
              </w:tabs>
              <w:spacing w:line="240" w:lineRule="auto" w:before="122" w:after="0"/>
              <w:ind w:left="50" w:right="48" w:firstLine="0"/>
              <w:jc w:val="both"/>
              <w:rPr>
                <w:sz w:val="22"/>
              </w:rPr>
            </w:pPr>
            <w:r>
              <w:rPr>
                <w:sz w:val="22"/>
              </w:rPr>
              <w:t>In addition to the above mentioned right or any other right which the Bank may at any time be entitled whether by operation of law, contract or otherwise, the Borrower authorises the Bank: (A) to combine or consolidate at any time all or any of the accounts and liabilities of the Borrower</w:t>
            </w:r>
            <w:r>
              <w:rPr>
                <w:spacing w:val="80"/>
                <w:sz w:val="22"/>
              </w:rPr>
              <w:t> </w:t>
            </w:r>
            <w:r>
              <w:rPr>
                <w:sz w:val="22"/>
              </w:rPr>
              <w:t>with or to any branch of the Bank; (B) to sell or dispose off any of the Borrower‟s securities or properties held by the Bank by way of public or private sale or assignment or in any other manner whatsoever without having to institute any judicial proceeding whatsoever and retain/appropriate from the proceeds derived there from the total amounts outstanding to the Bank from the Borrower, including costs and expenses in connection with such sale / disposal / transfer / </w:t>
            </w:r>
            <w:r>
              <w:rPr>
                <w:spacing w:val="-2"/>
                <w:sz w:val="22"/>
              </w:rPr>
              <w:t>assignment.</w:t>
            </w:r>
          </w:p>
        </w:tc>
      </w:tr>
      <w:tr>
        <w:trPr>
          <w:trHeight w:val="532" w:hRule="atLeast"/>
        </w:trPr>
        <w:tc>
          <w:tcPr>
            <w:tcW w:w="563" w:type="dxa"/>
          </w:tcPr>
          <w:p>
            <w:pPr>
              <w:pStyle w:val="TableParagraph"/>
              <w:spacing w:before="120"/>
              <w:rPr>
                <w:b/>
                <w:sz w:val="22"/>
              </w:rPr>
            </w:pPr>
            <w:r>
              <w:rPr>
                <w:b/>
                <w:spacing w:val="-5"/>
                <w:sz w:val="22"/>
              </w:rPr>
              <w:t>3.3</w:t>
            </w:r>
          </w:p>
        </w:tc>
        <w:tc>
          <w:tcPr>
            <w:tcW w:w="9108" w:type="dxa"/>
          </w:tcPr>
          <w:p>
            <w:pPr>
              <w:pStyle w:val="TableParagraph"/>
              <w:spacing w:before="120"/>
              <w:ind w:left="197"/>
              <w:rPr>
                <w:b/>
                <w:sz w:val="22"/>
              </w:rPr>
            </w:pPr>
            <w:r>
              <w:rPr>
                <w:b/>
                <w:spacing w:val="-2"/>
                <w:sz w:val="22"/>
              </w:rPr>
              <w:t>Insurance</w:t>
            </w:r>
          </w:p>
        </w:tc>
      </w:tr>
      <w:tr>
        <w:trPr>
          <w:trHeight w:val="5096" w:hRule="atLeast"/>
        </w:trPr>
        <w:tc>
          <w:tcPr>
            <w:tcW w:w="9671" w:type="dxa"/>
            <w:gridSpan w:val="2"/>
          </w:tcPr>
          <w:p>
            <w:pPr>
              <w:pStyle w:val="TableParagraph"/>
              <w:spacing w:before="120"/>
              <w:ind w:right="50"/>
              <w:jc w:val="both"/>
              <w:rPr>
                <w:sz w:val="22"/>
              </w:rPr>
            </w:pPr>
            <w:r>
              <w:rPr>
                <w:sz w:val="22"/>
              </w:rPr>
              <w:t>The Borrower</w:t>
            </w:r>
            <w:r>
              <w:rPr>
                <w:spacing w:val="80"/>
                <w:w w:val="150"/>
                <w:sz w:val="22"/>
              </w:rPr>
              <w:t> </w:t>
            </w:r>
            <w:r>
              <w:rPr>
                <w:sz w:val="22"/>
              </w:rPr>
              <w:t>agree that all the assets hypothecated, pledged, mortgaged or otherwise charged to the Bank as security for the aforesaid credit facilities shall be kept at the Borrower‟s risk and expenses</w:t>
            </w:r>
            <w:r>
              <w:rPr>
                <w:spacing w:val="-1"/>
                <w:sz w:val="22"/>
              </w:rPr>
              <w:t> </w:t>
            </w:r>
            <w:r>
              <w:rPr>
                <w:sz w:val="22"/>
              </w:rPr>
              <w:t>in</w:t>
            </w:r>
            <w:r>
              <w:rPr>
                <w:spacing w:val="-1"/>
                <w:sz w:val="22"/>
              </w:rPr>
              <w:t> </w:t>
            </w:r>
            <w:r>
              <w:rPr>
                <w:sz w:val="22"/>
              </w:rPr>
              <w:t>good</w:t>
            </w:r>
            <w:r>
              <w:rPr>
                <w:spacing w:val="-1"/>
                <w:sz w:val="22"/>
              </w:rPr>
              <w:t> </w:t>
            </w:r>
            <w:r>
              <w:rPr>
                <w:sz w:val="22"/>
              </w:rPr>
              <w:t>condition and</w:t>
            </w:r>
            <w:r>
              <w:rPr>
                <w:spacing w:val="-3"/>
                <w:sz w:val="22"/>
              </w:rPr>
              <w:t> </w:t>
            </w:r>
            <w:r>
              <w:rPr>
                <w:sz w:val="22"/>
              </w:rPr>
              <w:t>fully</w:t>
            </w:r>
            <w:r>
              <w:rPr>
                <w:spacing w:val="-2"/>
                <w:sz w:val="22"/>
              </w:rPr>
              <w:t> </w:t>
            </w:r>
            <w:r>
              <w:rPr>
                <w:sz w:val="22"/>
              </w:rPr>
              <w:t>insured</w:t>
            </w:r>
            <w:r>
              <w:rPr>
                <w:spacing w:val="-3"/>
                <w:sz w:val="22"/>
              </w:rPr>
              <w:t> </w:t>
            </w:r>
            <w:r>
              <w:rPr>
                <w:sz w:val="22"/>
              </w:rPr>
              <w:t>against</w:t>
            </w:r>
            <w:r>
              <w:rPr>
                <w:spacing w:val="-1"/>
                <w:sz w:val="22"/>
              </w:rPr>
              <w:t> </w:t>
            </w:r>
            <w:r>
              <w:rPr>
                <w:sz w:val="22"/>
              </w:rPr>
              <w:t>fire</w:t>
            </w:r>
            <w:r>
              <w:rPr>
                <w:spacing w:val="-1"/>
                <w:sz w:val="22"/>
              </w:rPr>
              <w:t> </w:t>
            </w:r>
            <w:r>
              <w:rPr>
                <w:sz w:val="22"/>
              </w:rPr>
              <w:t>and/or</w:t>
            </w:r>
            <w:r>
              <w:rPr>
                <w:spacing w:val="-3"/>
                <w:sz w:val="22"/>
              </w:rPr>
              <w:t> </w:t>
            </w:r>
            <w:r>
              <w:rPr>
                <w:sz w:val="22"/>
              </w:rPr>
              <w:t>such</w:t>
            </w:r>
            <w:r>
              <w:rPr>
                <w:spacing w:val="-1"/>
                <w:sz w:val="22"/>
              </w:rPr>
              <w:t> </w:t>
            </w:r>
            <w:r>
              <w:rPr>
                <w:sz w:val="22"/>
              </w:rPr>
              <w:t>other</w:t>
            </w:r>
            <w:r>
              <w:rPr>
                <w:spacing w:val="-1"/>
                <w:sz w:val="22"/>
              </w:rPr>
              <w:t> </w:t>
            </w:r>
            <w:r>
              <w:rPr>
                <w:sz w:val="22"/>
              </w:rPr>
              <w:t>risk(s) as</w:t>
            </w:r>
            <w:r>
              <w:rPr>
                <w:spacing w:val="-3"/>
                <w:sz w:val="22"/>
              </w:rPr>
              <w:t> </w:t>
            </w:r>
            <w:r>
              <w:rPr>
                <w:sz w:val="22"/>
              </w:rPr>
              <w:t>the</w:t>
            </w:r>
            <w:r>
              <w:rPr>
                <w:spacing w:val="-3"/>
                <w:sz w:val="22"/>
              </w:rPr>
              <w:t> </w:t>
            </w:r>
            <w:r>
              <w:rPr>
                <w:sz w:val="22"/>
              </w:rPr>
              <w:t>Bank may from time to time stipulate in the joint name of the Borrower and the Bank with an insurance company</w:t>
            </w:r>
            <w:r>
              <w:rPr>
                <w:spacing w:val="-2"/>
                <w:sz w:val="22"/>
              </w:rPr>
              <w:t> </w:t>
            </w:r>
            <w:r>
              <w:rPr>
                <w:sz w:val="22"/>
              </w:rPr>
              <w:t>approved</w:t>
            </w:r>
            <w:r>
              <w:rPr>
                <w:spacing w:val="-3"/>
                <w:sz w:val="22"/>
              </w:rPr>
              <w:t> </w:t>
            </w:r>
            <w:r>
              <w:rPr>
                <w:sz w:val="22"/>
              </w:rPr>
              <w:t>by</w:t>
            </w:r>
            <w:r>
              <w:rPr>
                <w:spacing w:val="-1"/>
                <w:sz w:val="22"/>
              </w:rPr>
              <w:t> </w:t>
            </w:r>
            <w:r>
              <w:rPr>
                <w:sz w:val="22"/>
              </w:rPr>
              <w:t>the</w:t>
            </w:r>
            <w:r>
              <w:rPr>
                <w:spacing w:val="-3"/>
                <w:sz w:val="22"/>
              </w:rPr>
              <w:t> </w:t>
            </w:r>
            <w:r>
              <w:rPr>
                <w:sz w:val="22"/>
              </w:rPr>
              <w:t>Bank</w:t>
            </w:r>
            <w:r>
              <w:rPr>
                <w:spacing w:val="-2"/>
                <w:sz w:val="22"/>
              </w:rPr>
              <w:t> </w:t>
            </w:r>
            <w:r>
              <w:rPr>
                <w:sz w:val="22"/>
              </w:rPr>
              <w:t>and</w:t>
            </w:r>
            <w:r>
              <w:rPr>
                <w:spacing w:val="-3"/>
                <w:sz w:val="22"/>
              </w:rPr>
              <w:t> </w:t>
            </w:r>
            <w:r>
              <w:rPr>
                <w:sz w:val="22"/>
              </w:rPr>
              <w:t>for</w:t>
            </w:r>
            <w:r>
              <w:rPr>
                <w:spacing w:val="-2"/>
                <w:sz w:val="22"/>
              </w:rPr>
              <w:t> </w:t>
            </w:r>
            <w:r>
              <w:rPr>
                <w:sz w:val="22"/>
              </w:rPr>
              <w:t>such</w:t>
            </w:r>
            <w:r>
              <w:rPr>
                <w:spacing w:val="-3"/>
                <w:sz w:val="22"/>
              </w:rPr>
              <w:t> </w:t>
            </w:r>
            <w:r>
              <w:rPr>
                <w:sz w:val="22"/>
              </w:rPr>
              <w:t>amount</w:t>
            </w:r>
            <w:r>
              <w:rPr>
                <w:spacing w:val="-3"/>
                <w:sz w:val="22"/>
              </w:rPr>
              <w:t> </w:t>
            </w:r>
            <w:r>
              <w:rPr>
                <w:sz w:val="22"/>
              </w:rPr>
              <w:t>as</w:t>
            </w:r>
            <w:r>
              <w:rPr>
                <w:spacing w:val="-2"/>
                <w:sz w:val="22"/>
              </w:rPr>
              <w:t> </w:t>
            </w:r>
            <w:r>
              <w:rPr>
                <w:sz w:val="22"/>
              </w:rPr>
              <w:t>the</w:t>
            </w:r>
            <w:r>
              <w:rPr>
                <w:spacing w:val="-3"/>
                <w:sz w:val="22"/>
              </w:rPr>
              <w:t> </w:t>
            </w:r>
            <w:r>
              <w:rPr>
                <w:sz w:val="22"/>
              </w:rPr>
              <w:t>Bank</w:t>
            </w:r>
            <w:r>
              <w:rPr>
                <w:spacing w:val="-2"/>
                <w:sz w:val="22"/>
              </w:rPr>
              <w:t> </w:t>
            </w:r>
            <w:r>
              <w:rPr>
                <w:sz w:val="22"/>
              </w:rPr>
              <w:t>may</w:t>
            </w:r>
            <w:r>
              <w:rPr>
                <w:spacing w:val="-1"/>
                <w:sz w:val="22"/>
              </w:rPr>
              <w:t> </w:t>
            </w:r>
            <w:r>
              <w:rPr>
                <w:sz w:val="22"/>
              </w:rPr>
              <w:t>consider</w:t>
            </w:r>
            <w:r>
              <w:rPr>
                <w:spacing w:val="-3"/>
                <w:sz w:val="22"/>
              </w:rPr>
              <w:t> </w:t>
            </w:r>
            <w:r>
              <w:rPr>
                <w:sz w:val="22"/>
              </w:rPr>
              <w:t>necessary</w:t>
            </w:r>
            <w:r>
              <w:rPr>
                <w:spacing w:val="-1"/>
                <w:sz w:val="22"/>
              </w:rPr>
              <w:t> </w:t>
            </w:r>
            <w:r>
              <w:rPr>
                <w:sz w:val="22"/>
              </w:rPr>
              <w:t>and</w:t>
            </w:r>
            <w:r>
              <w:rPr>
                <w:spacing w:val="-3"/>
                <w:sz w:val="22"/>
              </w:rPr>
              <w:t> </w:t>
            </w:r>
            <w:r>
              <w:rPr>
                <w:sz w:val="22"/>
              </w:rPr>
              <w:t>that the insurance policies shall be delivered to the Bank.</w:t>
            </w:r>
            <w:r>
              <w:rPr>
                <w:spacing w:val="40"/>
                <w:sz w:val="22"/>
              </w:rPr>
              <w:t> </w:t>
            </w:r>
            <w:r>
              <w:rPr>
                <w:sz w:val="22"/>
              </w:rPr>
              <w:t>If the Borrower fails to effect such insurance, the Bank may, without being obliged to do so, insure the movable and immovable and other assets against fire and such other risk(s) in joint names of Bank and Borrower and debit the premium and such other charges to any account of the Borrower opened or to be opened. The Borrower agrees that debiting of insurance premium for a particular year(s) will not cast any obligation on the Bank to take out insurance policies of the secured assets in subsequent years. In the</w:t>
            </w:r>
            <w:r>
              <w:rPr>
                <w:spacing w:val="-2"/>
                <w:sz w:val="22"/>
              </w:rPr>
              <w:t> </w:t>
            </w:r>
            <w:r>
              <w:rPr>
                <w:sz w:val="22"/>
              </w:rPr>
              <w:t>event</w:t>
            </w:r>
            <w:r>
              <w:rPr>
                <w:spacing w:val="-2"/>
                <w:sz w:val="22"/>
              </w:rPr>
              <w:t> </w:t>
            </w:r>
            <w:r>
              <w:rPr>
                <w:sz w:val="22"/>
              </w:rPr>
              <w:t>of</w:t>
            </w:r>
            <w:r>
              <w:rPr>
                <w:spacing w:val="-1"/>
                <w:sz w:val="22"/>
              </w:rPr>
              <w:t> </w:t>
            </w:r>
            <w:r>
              <w:rPr>
                <w:sz w:val="22"/>
              </w:rPr>
              <w:t>Bank</w:t>
            </w:r>
            <w:r>
              <w:rPr>
                <w:spacing w:val="-1"/>
                <w:sz w:val="22"/>
              </w:rPr>
              <w:t> </w:t>
            </w:r>
            <w:r>
              <w:rPr>
                <w:sz w:val="22"/>
              </w:rPr>
              <w:t>being</w:t>
            </w:r>
            <w:r>
              <w:rPr>
                <w:spacing w:val="-2"/>
                <w:sz w:val="22"/>
              </w:rPr>
              <w:t> </w:t>
            </w:r>
            <w:r>
              <w:rPr>
                <w:sz w:val="22"/>
              </w:rPr>
              <w:t>at</w:t>
            </w:r>
            <w:r>
              <w:rPr>
                <w:spacing w:val="-1"/>
                <w:sz w:val="22"/>
              </w:rPr>
              <w:t> </w:t>
            </w:r>
            <w:r>
              <w:rPr>
                <w:sz w:val="22"/>
              </w:rPr>
              <w:t>any</w:t>
            </w:r>
            <w:r>
              <w:rPr>
                <w:spacing w:val="-1"/>
                <w:sz w:val="22"/>
              </w:rPr>
              <w:t> </w:t>
            </w:r>
            <w:r>
              <w:rPr>
                <w:sz w:val="22"/>
              </w:rPr>
              <w:t>time</w:t>
            </w:r>
            <w:r>
              <w:rPr>
                <w:spacing w:val="-2"/>
                <w:sz w:val="22"/>
              </w:rPr>
              <w:t> </w:t>
            </w:r>
            <w:r>
              <w:rPr>
                <w:sz w:val="22"/>
              </w:rPr>
              <w:t>apprehensive</w:t>
            </w:r>
            <w:r>
              <w:rPr>
                <w:spacing w:val="-4"/>
                <w:sz w:val="22"/>
              </w:rPr>
              <w:t> </w:t>
            </w:r>
            <w:r>
              <w:rPr>
                <w:sz w:val="22"/>
              </w:rPr>
              <w:t>that</w:t>
            </w:r>
            <w:r>
              <w:rPr>
                <w:spacing w:val="-2"/>
                <w:sz w:val="22"/>
              </w:rPr>
              <w:t> </w:t>
            </w:r>
            <w:r>
              <w:rPr>
                <w:sz w:val="22"/>
              </w:rPr>
              <w:t>the</w:t>
            </w:r>
            <w:r>
              <w:rPr>
                <w:spacing w:val="-2"/>
                <w:sz w:val="22"/>
              </w:rPr>
              <w:t> </w:t>
            </w:r>
            <w:r>
              <w:rPr>
                <w:sz w:val="22"/>
              </w:rPr>
              <w:t>safety</w:t>
            </w:r>
            <w:r>
              <w:rPr>
                <w:spacing w:val="-1"/>
                <w:sz w:val="22"/>
              </w:rPr>
              <w:t> </w:t>
            </w:r>
            <w:r>
              <w:rPr>
                <w:sz w:val="22"/>
              </w:rPr>
              <w:t>of</w:t>
            </w:r>
            <w:r>
              <w:rPr>
                <w:spacing w:val="-1"/>
                <w:sz w:val="22"/>
              </w:rPr>
              <w:t> </w:t>
            </w:r>
            <w:r>
              <w:rPr>
                <w:sz w:val="22"/>
              </w:rPr>
              <w:t>the</w:t>
            </w:r>
            <w:r>
              <w:rPr>
                <w:spacing w:val="-2"/>
                <w:sz w:val="22"/>
              </w:rPr>
              <w:t> </w:t>
            </w:r>
            <w:r>
              <w:rPr>
                <w:sz w:val="22"/>
              </w:rPr>
              <w:t>goods/assets</w:t>
            </w:r>
            <w:r>
              <w:rPr>
                <w:spacing w:val="-2"/>
                <w:sz w:val="22"/>
              </w:rPr>
              <w:t> </w:t>
            </w:r>
            <w:r>
              <w:rPr>
                <w:sz w:val="22"/>
              </w:rPr>
              <w:t>is</w:t>
            </w:r>
            <w:r>
              <w:rPr>
                <w:spacing w:val="-2"/>
                <w:sz w:val="22"/>
              </w:rPr>
              <w:t> </w:t>
            </w:r>
            <w:r>
              <w:rPr>
                <w:sz w:val="22"/>
              </w:rPr>
              <w:t>likely</w:t>
            </w:r>
            <w:r>
              <w:rPr>
                <w:spacing w:val="-1"/>
                <w:sz w:val="22"/>
              </w:rPr>
              <w:t> </w:t>
            </w:r>
            <w:r>
              <w:rPr>
                <w:sz w:val="22"/>
              </w:rPr>
              <w:t>to</w:t>
            </w:r>
            <w:r>
              <w:rPr>
                <w:spacing w:val="-1"/>
                <w:sz w:val="22"/>
              </w:rPr>
              <w:t> </w:t>
            </w:r>
            <w:r>
              <w:rPr>
                <w:sz w:val="22"/>
              </w:rPr>
              <w:t>be endangered owing to riot and/or strike (including fire arising therefrom) and/or floods, earthquakes etc. and/or</w:t>
            </w:r>
            <w:r>
              <w:rPr>
                <w:spacing w:val="-2"/>
                <w:sz w:val="22"/>
              </w:rPr>
              <w:t> </w:t>
            </w:r>
            <w:r>
              <w:rPr>
                <w:sz w:val="22"/>
              </w:rPr>
              <w:t>also</w:t>
            </w:r>
            <w:r>
              <w:rPr>
                <w:spacing w:val="-1"/>
                <w:sz w:val="22"/>
              </w:rPr>
              <w:t> </w:t>
            </w:r>
            <w:r>
              <w:rPr>
                <w:sz w:val="22"/>
              </w:rPr>
              <w:t>resulting in</w:t>
            </w:r>
            <w:r>
              <w:rPr>
                <w:spacing w:val="-1"/>
                <w:sz w:val="22"/>
              </w:rPr>
              <w:t> </w:t>
            </w:r>
            <w:r>
              <w:rPr>
                <w:sz w:val="22"/>
              </w:rPr>
              <w:t>the</w:t>
            </w:r>
            <w:r>
              <w:rPr>
                <w:spacing w:val="-1"/>
                <w:sz w:val="22"/>
              </w:rPr>
              <w:t> </w:t>
            </w:r>
            <w:r>
              <w:rPr>
                <w:sz w:val="22"/>
              </w:rPr>
              <w:t>loss</w:t>
            </w:r>
            <w:r>
              <w:rPr>
                <w:spacing w:val="-2"/>
                <w:sz w:val="22"/>
              </w:rPr>
              <w:t> </w:t>
            </w:r>
            <w:r>
              <w:rPr>
                <w:sz w:val="22"/>
              </w:rPr>
              <w:t>of production therefrom,</w:t>
            </w:r>
            <w:r>
              <w:rPr>
                <w:spacing w:val="-3"/>
                <w:sz w:val="22"/>
              </w:rPr>
              <w:t> </w:t>
            </w:r>
            <w:r>
              <w:rPr>
                <w:sz w:val="22"/>
              </w:rPr>
              <w:t>the</w:t>
            </w:r>
            <w:r>
              <w:rPr>
                <w:spacing w:val="-1"/>
                <w:sz w:val="22"/>
              </w:rPr>
              <w:t> </w:t>
            </w:r>
            <w:r>
              <w:rPr>
                <w:sz w:val="22"/>
              </w:rPr>
              <w:t>Bank may</w:t>
            </w:r>
            <w:r>
              <w:rPr>
                <w:spacing w:val="-1"/>
                <w:sz w:val="22"/>
              </w:rPr>
              <w:t> </w:t>
            </w:r>
            <w:r>
              <w:rPr>
                <w:sz w:val="22"/>
              </w:rPr>
              <w:t>at</w:t>
            </w:r>
            <w:r>
              <w:rPr>
                <w:spacing w:val="-1"/>
                <w:sz w:val="22"/>
              </w:rPr>
              <w:t> </w:t>
            </w:r>
            <w:r>
              <w:rPr>
                <w:sz w:val="22"/>
              </w:rPr>
              <w:t>its</w:t>
            </w:r>
            <w:r>
              <w:rPr>
                <w:spacing w:val="-1"/>
                <w:sz w:val="22"/>
              </w:rPr>
              <w:t> </w:t>
            </w:r>
            <w:r>
              <w:rPr>
                <w:sz w:val="22"/>
              </w:rPr>
              <w:t>own discretion, but without being bound to do so, insure or require the Borrower to insure in joint names</w:t>
            </w:r>
            <w:r>
              <w:rPr>
                <w:spacing w:val="14"/>
                <w:sz w:val="22"/>
              </w:rPr>
              <w:t> </w:t>
            </w:r>
            <w:r>
              <w:rPr>
                <w:sz w:val="22"/>
              </w:rPr>
              <w:t>against</w:t>
            </w:r>
            <w:r>
              <w:rPr>
                <w:spacing w:val="17"/>
                <w:sz w:val="22"/>
              </w:rPr>
              <w:t> </w:t>
            </w:r>
            <w:r>
              <w:rPr>
                <w:sz w:val="22"/>
              </w:rPr>
              <w:t>any</w:t>
            </w:r>
            <w:r>
              <w:rPr>
                <w:spacing w:val="19"/>
                <w:sz w:val="22"/>
              </w:rPr>
              <w:t> </w:t>
            </w:r>
            <w:r>
              <w:rPr>
                <w:sz w:val="22"/>
              </w:rPr>
              <w:t>damage</w:t>
            </w:r>
            <w:r>
              <w:rPr>
                <w:spacing w:val="17"/>
                <w:sz w:val="22"/>
              </w:rPr>
              <w:t> </w:t>
            </w:r>
            <w:r>
              <w:rPr>
                <w:sz w:val="22"/>
              </w:rPr>
              <w:t>arising</w:t>
            </w:r>
            <w:r>
              <w:rPr>
                <w:spacing w:val="16"/>
                <w:sz w:val="22"/>
              </w:rPr>
              <w:t> </w:t>
            </w:r>
            <w:r>
              <w:rPr>
                <w:sz w:val="22"/>
              </w:rPr>
              <w:t>therefrom,</w:t>
            </w:r>
            <w:r>
              <w:rPr>
                <w:spacing w:val="17"/>
                <w:sz w:val="22"/>
              </w:rPr>
              <w:t> </w:t>
            </w:r>
            <w:r>
              <w:rPr>
                <w:sz w:val="22"/>
              </w:rPr>
              <w:t>the</w:t>
            </w:r>
            <w:r>
              <w:rPr>
                <w:spacing w:val="17"/>
                <w:sz w:val="22"/>
              </w:rPr>
              <w:t> </w:t>
            </w:r>
            <w:r>
              <w:rPr>
                <w:sz w:val="22"/>
              </w:rPr>
              <w:t>cost</w:t>
            </w:r>
            <w:r>
              <w:rPr>
                <w:spacing w:val="17"/>
                <w:sz w:val="22"/>
              </w:rPr>
              <w:t> </w:t>
            </w:r>
            <w:r>
              <w:rPr>
                <w:sz w:val="22"/>
              </w:rPr>
              <w:t>of</w:t>
            </w:r>
            <w:r>
              <w:rPr>
                <w:spacing w:val="18"/>
                <w:sz w:val="22"/>
              </w:rPr>
              <w:t> </w:t>
            </w:r>
            <w:r>
              <w:rPr>
                <w:sz w:val="22"/>
              </w:rPr>
              <w:t>such</w:t>
            </w:r>
            <w:r>
              <w:rPr>
                <w:spacing w:val="17"/>
                <w:sz w:val="22"/>
              </w:rPr>
              <w:t> </w:t>
            </w:r>
            <w:r>
              <w:rPr>
                <w:sz w:val="22"/>
              </w:rPr>
              <w:t>extra</w:t>
            </w:r>
            <w:r>
              <w:rPr>
                <w:spacing w:val="15"/>
                <w:sz w:val="22"/>
              </w:rPr>
              <w:t> </w:t>
            </w:r>
            <w:r>
              <w:rPr>
                <w:sz w:val="22"/>
              </w:rPr>
              <w:t>insurance</w:t>
            </w:r>
            <w:r>
              <w:rPr>
                <w:spacing w:val="17"/>
                <w:sz w:val="22"/>
              </w:rPr>
              <w:t> </w:t>
            </w:r>
            <w:r>
              <w:rPr>
                <w:sz w:val="22"/>
              </w:rPr>
              <w:t>being</w:t>
            </w:r>
            <w:r>
              <w:rPr>
                <w:spacing w:val="17"/>
                <w:sz w:val="22"/>
              </w:rPr>
              <w:t> </w:t>
            </w:r>
            <w:r>
              <w:rPr>
                <w:sz w:val="22"/>
              </w:rPr>
              <w:t>payable</w:t>
            </w:r>
            <w:r>
              <w:rPr>
                <w:spacing w:val="17"/>
                <w:sz w:val="22"/>
              </w:rPr>
              <w:t> </w:t>
            </w:r>
            <w:r>
              <w:rPr>
                <w:spacing w:val="-5"/>
                <w:sz w:val="22"/>
              </w:rPr>
              <w:t>by</w:t>
            </w:r>
          </w:p>
          <w:p>
            <w:pPr>
              <w:pStyle w:val="TableParagraph"/>
              <w:spacing w:line="273" w:lineRule="exact" w:before="2"/>
              <w:jc w:val="both"/>
              <w:rPr>
                <w:sz w:val="22"/>
              </w:rPr>
            </w:pPr>
            <w:r>
              <w:rPr>
                <w:sz w:val="22"/>
              </w:rPr>
              <w:t>the</w:t>
            </w:r>
            <w:r>
              <w:rPr>
                <w:spacing w:val="9"/>
                <w:sz w:val="22"/>
              </w:rPr>
              <w:t> </w:t>
            </w:r>
            <w:r>
              <w:rPr>
                <w:sz w:val="22"/>
              </w:rPr>
              <w:t>Borrower</w:t>
            </w:r>
            <w:r>
              <w:rPr>
                <w:spacing w:val="9"/>
                <w:sz w:val="22"/>
              </w:rPr>
              <w:t> </w:t>
            </w:r>
            <w:r>
              <w:rPr>
                <w:sz w:val="22"/>
              </w:rPr>
              <w:t>be</w:t>
            </w:r>
            <w:r>
              <w:rPr>
                <w:spacing w:val="10"/>
                <w:sz w:val="22"/>
              </w:rPr>
              <w:t> </w:t>
            </w:r>
            <w:r>
              <w:rPr>
                <w:sz w:val="22"/>
              </w:rPr>
              <w:t>debited</w:t>
            </w:r>
            <w:r>
              <w:rPr>
                <w:spacing w:val="6"/>
                <w:sz w:val="22"/>
              </w:rPr>
              <w:t> </w:t>
            </w:r>
            <w:r>
              <w:rPr>
                <w:sz w:val="22"/>
              </w:rPr>
              <w:t>to</w:t>
            </w:r>
            <w:r>
              <w:rPr>
                <w:spacing w:val="10"/>
                <w:sz w:val="22"/>
              </w:rPr>
              <w:t> </w:t>
            </w:r>
            <w:r>
              <w:rPr>
                <w:sz w:val="22"/>
              </w:rPr>
              <w:t>any</w:t>
            </w:r>
            <w:r>
              <w:rPr>
                <w:spacing w:val="10"/>
                <w:sz w:val="22"/>
              </w:rPr>
              <w:t> </w:t>
            </w:r>
            <w:r>
              <w:rPr>
                <w:sz w:val="22"/>
              </w:rPr>
              <w:t>such</w:t>
            </w:r>
            <w:r>
              <w:rPr>
                <w:spacing w:val="10"/>
                <w:sz w:val="22"/>
              </w:rPr>
              <w:t> </w:t>
            </w:r>
            <w:r>
              <w:rPr>
                <w:sz w:val="22"/>
              </w:rPr>
              <w:t>account.</w:t>
            </w:r>
            <w:r>
              <w:rPr>
                <w:spacing w:val="78"/>
                <w:sz w:val="22"/>
              </w:rPr>
              <w:t> </w:t>
            </w:r>
            <w:r>
              <w:rPr>
                <w:sz w:val="22"/>
              </w:rPr>
              <w:t>If</w:t>
            </w:r>
            <w:r>
              <w:rPr>
                <w:spacing w:val="8"/>
                <w:sz w:val="22"/>
              </w:rPr>
              <w:t> </w:t>
            </w:r>
            <w:r>
              <w:rPr>
                <w:sz w:val="22"/>
              </w:rPr>
              <w:t>the</w:t>
            </w:r>
            <w:r>
              <w:rPr>
                <w:spacing w:val="8"/>
                <w:sz w:val="22"/>
              </w:rPr>
              <w:t> </w:t>
            </w:r>
            <w:r>
              <w:rPr>
                <w:sz w:val="22"/>
              </w:rPr>
              <w:t>Bank</w:t>
            </w:r>
            <w:r>
              <w:rPr>
                <w:spacing w:val="11"/>
                <w:sz w:val="22"/>
              </w:rPr>
              <w:t> </w:t>
            </w:r>
            <w:r>
              <w:rPr>
                <w:sz w:val="22"/>
              </w:rPr>
              <w:t>desires</w:t>
            </w:r>
            <w:r>
              <w:rPr>
                <w:spacing w:val="9"/>
                <w:sz w:val="22"/>
              </w:rPr>
              <w:t> </w:t>
            </w:r>
            <w:r>
              <w:rPr>
                <w:sz w:val="22"/>
              </w:rPr>
              <w:t>that</w:t>
            </w:r>
            <w:r>
              <w:rPr>
                <w:spacing w:val="9"/>
                <w:sz w:val="22"/>
              </w:rPr>
              <w:t> </w:t>
            </w:r>
            <w:r>
              <w:rPr>
                <w:sz w:val="22"/>
              </w:rPr>
              <w:t>the</w:t>
            </w:r>
            <w:r>
              <w:rPr>
                <w:spacing w:val="6"/>
                <w:sz w:val="22"/>
              </w:rPr>
              <w:t> </w:t>
            </w:r>
            <w:r>
              <w:rPr>
                <w:sz w:val="22"/>
              </w:rPr>
              <w:t>assets</w:t>
            </w:r>
            <w:r>
              <w:rPr>
                <w:spacing w:val="9"/>
                <w:sz w:val="22"/>
              </w:rPr>
              <w:t> </w:t>
            </w:r>
            <w:r>
              <w:rPr>
                <w:sz w:val="22"/>
              </w:rPr>
              <w:t>shall</w:t>
            </w:r>
            <w:r>
              <w:rPr>
                <w:spacing w:val="8"/>
                <w:sz w:val="22"/>
              </w:rPr>
              <w:t> </w:t>
            </w:r>
            <w:r>
              <w:rPr>
                <w:sz w:val="22"/>
              </w:rPr>
              <w:t>be</w:t>
            </w:r>
            <w:r>
              <w:rPr>
                <w:spacing w:val="10"/>
                <w:sz w:val="22"/>
              </w:rPr>
              <w:t> </w:t>
            </w:r>
            <w:r>
              <w:rPr>
                <w:spacing w:val="-2"/>
                <w:sz w:val="22"/>
              </w:rPr>
              <w:t>insured</w:t>
            </w:r>
          </w:p>
        </w:tc>
      </w:tr>
    </w:tbl>
    <w:p>
      <w:pPr>
        <w:pStyle w:val="TableParagraph"/>
        <w:spacing w:after="0" w:line="273" w:lineRule="exact"/>
        <w:jc w:val="both"/>
        <w:rPr>
          <w:sz w:val="22"/>
        </w:rPr>
        <w:sectPr>
          <w:pgSz w:w="11910" w:h="16840"/>
          <w:pgMar w:header="791" w:footer="0" w:top="1320" w:bottom="280" w:left="1133" w:right="992"/>
        </w:sectPr>
      </w:pPr>
    </w:p>
    <w:p>
      <w:pPr>
        <w:pStyle w:val="BodyText"/>
        <w:spacing w:before="10"/>
        <w:rPr>
          <w:sz w:val="6"/>
        </w:rPr>
      </w:pPr>
    </w:p>
    <w:tbl>
      <w:tblPr>
        <w:tblW w:w="0" w:type="auto"/>
        <w:jc w:val="left"/>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4"/>
        <w:gridCol w:w="9038"/>
      </w:tblGrid>
      <w:tr>
        <w:trPr>
          <w:trHeight w:val="3925" w:hRule="atLeast"/>
        </w:trPr>
        <w:tc>
          <w:tcPr>
            <w:tcW w:w="9672" w:type="dxa"/>
            <w:gridSpan w:val="2"/>
          </w:tcPr>
          <w:p>
            <w:pPr>
              <w:pStyle w:val="TableParagraph"/>
              <w:spacing w:before="1"/>
              <w:ind w:right="50"/>
              <w:jc w:val="both"/>
              <w:rPr>
                <w:sz w:val="22"/>
              </w:rPr>
            </w:pPr>
            <w:r>
              <w:rPr>
                <w:sz w:val="22"/>
              </w:rPr>
              <w:t>against theft, the Borrower shall provide sufficient cover therefor. The Borrower agrees that in the event of loss of insured asset, the Borrower shall submit the insurance claim to the insurance company under intimation to the Bank and in the event of receipt of claim amount directly from the insurance company the Borrower undertakes to remit the same to the Bank.</w:t>
            </w:r>
            <w:r>
              <w:rPr>
                <w:spacing w:val="40"/>
                <w:sz w:val="22"/>
              </w:rPr>
              <w:t> </w:t>
            </w:r>
            <w:r>
              <w:rPr>
                <w:sz w:val="22"/>
              </w:rPr>
              <w:t>The Borrower further expressly agree that the Bank shall be entitled to adjust, settle, compromise or refer to arbitration any dispute arising under or in connection with any insurance and such adjustment, settlement,</w:t>
            </w:r>
            <w:r>
              <w:rPr>
                <w:spacing w:val="-1"/>
                <w:sz w:val="22"/>
              </w:rPr>
              <w:t> </w:t>
            </w:r>
            <w:r>
              <w:rPr>
                <w:sz w:val="22"/>
              </w:rPr>
              <w:t>compromise</w:t>
            </w:r>
            <w:r>
              <w:rPr>
                <w:spacing w:val="-2"/>
                <w:sz w:val="22"/>
              </w:rPr>
              <w:t> </w:t>
            </w:r>
            <w:r>
              <w:rPr>
                <w:sz w:val="22"/>
              </w:rPr>
              <w:t>and</w:t>
            </w:r>
            <w:r>
              <w:rPr>
                <w:spacing w:val="-2"/>
                <w:sz w:val="22"/>
              </w:rPr>
              <w:t> </w:t>
            </w:r>
            <w:r>
              <w:rPr>
                <w:sz w:val="22"/>
              </w:rPr>
              <w:t>any</w:t>
            </w:r>
            <w:r>
              <w:rPr>
                <w:spacing w:val="-1"/>
                <w:sz w:val="22"/>
              </w:rPr>
              <w:t> </w:t>
            </w:r>
            <w:r>
              <w:rPr>
                <w:sz w:val="22"/>
              </w:rPr>
              <w:t>award</w:t>
            </w:r>
            <w:r>
              <w:rPr>
                <w:spacing w:val="-1"/>
                <w:sz w:val="22"/>
              </w:rPr>
              <w:t> </w:t>
            </w:r>
            <w:r>
              <w:rPr>
                <w:sz w:val="22"/>
              </w:rPr>
              <w:t>made</w:t>
            </w:r>
            <w:r>
              <w:rPr>
                <w:spacing w:val="-2"/>
                <w:sz w:val="22"/>
              </w:rPr>
              <w:t> </w:t>
            </w:r>
            <w:r>
              <w:rPr>
                <w:sz w:val="22"/>
              </w:rPr>
              <w:t>on</w:t>
            </w:r>
            <w:r>
              <w:rPr>
                <w:spacing w:val="-4"/>
                <w:sz w:val="22"/>
              </w:rPr>
              <w:t> </w:t>
            </w:r>
            <w:r>
              <w:rPr>
                <w:sz w:val="22"/>
              </w:rPr>
              <w:t>such</w:t>
            </w:r>
            <w:r>
              <w:rPr>
                <w:spacing w:val="-2"/>
                <w:sz w:val="22"/>
              </w:rPr>
              <w:t> </w:t>
            </w:r>
            <w:r>
              <w:rPr>
                <w:sz w:val="22"/>
              </w:rPr>
              <w:t>arbitration</w:t>
            </w:r>
            <w:r>
              <w:rPr>
                <w:spacing w:val="-1"/>
                <w:sz w:val="22"/>
              </w:rPr>
              <w:t> </w:t>
            </w:r>
            <w:r>
              <w:rPr>
                <w:sz w:val="22"/>
              </w:rPr>
              <w:t>shall</w:t>
            </w:r>
            <w:r>
              <w:rPr>
                <w:spacing w:val="-2"/>
                <w:sz w:val="22"/>
              </w:rPr>
              <w:t> </w:t>
            </w:r>
            <w:r>
              <w:rPr>
                <w:sz w:val="22"/>
              </w:rPr>
              <w:t>be</w:t>
            </w:r>
            <w:r>
              <w:rPr>
                <w:spacing w:val="-2"/>
                <w:sz w:val="22"/>
              </w:rPr>
              <w:t> </w:t>
            </w:r>
            <w:r>
              <w:rPr>
                <w:sz w:val="22"/>
              </w:rPr>
              <w:t>valid</w:t>
            </w:r>
            <w:r>
              <w:rPr>
                <w:spacing w:val="-2"/>
                <w:sz w:val="22"/>
              </w:rPr>
              <w:t> </w:t>
            </w:r>
            <w:r>
              <w:rPr>
                <w:sz w:val="22"/>
              </w:rPr>
              <w:t>and</w:t>
            </w:r>
            <w:r>
              <w:rPr>
                <w:spacing w:val="-2"/>
                <w:sz w:val="22"/>
              </w:rPr>
              <w:t> </w:t>
            </w:r>
            <w:r>
              <w:rPr>
                <w:sz w:val="22"/>
              </w:rPr>
              <w:t>binding</w:t>
            </w:r>
            <w:r>
              <w:rPr>
                <w:spacing w:val="-2"/>
                <w:sz w:val="22"/>
              </w:rPr>
              <w:t> </w:t>
            </w:r>
            <w:r>
              <w:rPr>
                <w:sz w:val="22"/>
              </w:rPr>
              <w:t>on</w:t>
            </w:r>
            <w:r>
              <w:rPr>
                <w:spacing w:val="-1"/>
                <w:sz w:val="22"/>
              </w:rPr>
              <w:t> </w:t>
            </w:r>
            <w:r>
              <w:rPr>
                <w:sz w:val="22"/>
              </w:rPr>
              <w:t>the Borrower and also to receive all monies payable under any such insurance or under any claim made thereunder and to give a valid receipt therefor, and that the amount so received shall be credited to the Borrower‟s account and the Borrower shall not raise question that a larger sum might or ought to have been received or be entitled to dispute its liability for the balance remaining due on any account or accounts after such credit.</w:t>
            </w:r>
            <w:r>
              <w:rPr>
                <w:spacing w:val="80"/>
                <w:sz w:val="22"/>
              </w:rPr>
              <w:t> </w:t>
            </w:r>
            <w:r>
              <w:rPr>
                <w:sz w:val="22"/>
              </w:rPr>
              <w:t>Provided that the Bank may at its sole, absolute and unqualified discretion waive all or any of these requirements.</w:t>
            </w:r>
          </w:p>
        </w:tc>
      </w:tr>
      <w:tr>
        <w:trPr>
          <w:trHeight w:val="945" w:hRule="atLeast"/>
        </w:trPr>
        <w:tc>
          <w:tcPr>
            <w:tcW w:w="634" w:type="dxa"/>
          </w:tcPr>
          <w:p>
            <w:pPr>
              <w:pStyle w:val="TableParagraph"/>
              <w:ind w:left="0"/>
              <w:rPr>
                <w:rFonts w:ascii="Times New Roman"/>
                <w:sz w:val="22"/>
              </w:rPr>
            </w:pPr>
          </w:p>
        </w:tc>
        <w:tc>
          <w:tcPr>
            <w:tcW w:w="9038" w:type="dxa"/>
          </w:tcPr>
          <w:p>
            <w:pPr>
              <w:pStyle w:val="TableParagraph"/>
              <w:spacing w:before="120"/>
              <w:ind w:left="4" w:right="638"/>
              <w:jc w:val="center"/>
              <w:rPr>
                <w:b/>
                <w:sz w:val="22"/>
              </w:rPr>
            </w:pPr>
            <w:r>
              <w:rPr>
                <w:b/>
                <w:sz w:val="22"/>
              </w:rPr>
              <w:t>ARTICLE</w:t>
            </w:r>
            <w:r>
              <w:rPr>
                <w:b/>
                <w:spacing w:val="-4"/>
                <w:sz w:val="22"/>
              </w:rPr>
              <w:t> </w:t>
            </w:r>
            <w:r>
              <w:rPr>
                <w:b/>
                <w:spacing w:val="-5"/>
                <w:sz w:val="22"/>
              </w:rPr>
              <w:t>IV</w:t>
            </w:r>
          </w:p>
          <w:p>
            <w:pPr>
              <w:pStyle w:val="TableParagraph"/>
              <w:spacing w:before="120"/>
              <w:ind w:left="0" w:right="638"/>
              <w:jc w:val="center"/>
              <w:rPr>
                <w:b/>
                <w:sz w:val="22"/>
              </w:rPr>
            </w:pPr>
            <w:r>
              <w:rPr>
                <w:b/>
                <w:sz w:val="22"/>
              </w:rPr>
              <w:t>DISCLOSURE</w:t>
            </w:r>
            <w:r>
              <w:rPr>
                <w:b/>
                <w:spacing w:val="-7"/>
                <w:sz w:val="22"/>
              </w:rPr>
              <w:t> </w:t>
            </w:r>
            <w:r>
              <w:rPr>
                <w:b/>
                <w:sz w:val="22"/>
              </w:rPr>
              <w:t>OF</w:t>
            </w:r>
            <w:r>
              <w:rPr>
                <w:b/>
                <w:spacing w:val="-4"/>
                <w:sz w:val="22"/>
              </w:rPr>
              <w:t> </w:t>
            </w:r>
            <w:r>
              <w:rPr>
                <w:b/>
                <w:sz w:val="22"/>
              </w:rPr>
              <w:t>DETAILS</w:t>
            </w:r>
            <w:r>
              <w:rPr>
                <w:b/>
                <w:spacing w:val="-4"/>
                <w:sz w:val="22"/>
              </w:rPr>
              <w:t> </w:t>
            </w:r>
            <w:r>
              <w:rPr>
                <w:b/>
                <w:sz w:val="22"/>
              </w:rPr>
              <w:t>OF</w:t>
            </w:r>
            <w:r>
              <w:rPr>
                <w:b/>
                <w:spacing w:val="-3"/>
                <w:sz w:val="22"/>
              </w:rPr>
              <w:t> </w:t>
            </w:r>
            <w:r>
              <w:rPr>
                <w:b/>
                <w:sz w:val="22"/>
              </w:rPr>
              <w:t>BORROWER</w:t>
            </w:r>
            <w:r>
              <w:rPr>
                <w:b/>
                <w:spacing w:val="-5"/>
                <w:sz w:val="22"/>
              </w:rPr>
              <w:t> </w:t>
            </w:r>
            <w:r>
              <w:rPr>
                <w:b/>
                <w:sz w:val="22"/>
              </w:rPr>
              <w:t>AND</w:t>
            </w:r>
            <w:r>
              <w:rPr>
                <w:b/>
                <w:spacing w:val="-6"/>
                <w:sz w:val="22"/>
              </w:rPr>
              <w:t> </w:t>
            </w:r>
            <w:r>
              <w:rPr>
                <w:b/>
                <w:sz w:val="22"/>
              </w:rPr>
              <w:t>VALIDITY</w:t>
            </w:r>
            <w:r>
              <w:rPr>
                <w:b/>
                <w:spacing w:val="-5"/>
                <w:sz w:val="22"/>
              </w:rPr>
              <w:t> </w:t>
            </w:r>
            <w:r>
              <w:rPr>
                <w:b/>
                <w:sz w:val="22"/>
              </w:rPr>
              <w:t>OF</w:t>
            </w:r>
            <w:r>
              <w:rPr>
                <w:b/>
                <w:spacing w:val="-4"/>
                <w:sz w:val="22"/>
              </w:rPr>
              <w:t> </w:t>
            </w:r>
            <w:r>
              <w:rPr>
                <w:b/>
                <w:sz w:val="22"/>
              </w:rPr>
              <w:t>THE</w:t>
            </w:r>
            <w:r>
              <w:rPr>
                <w:b/>
                <w:spacing w:val="-4"/>
                <w:sz w:val="22"/>
              </w:rPr>
              <w:t> </w:t>
            </w:r>
            <w:r>
              <w:rPr>
                <w:b/>
                <w:spacing w:val="-2"/>
                <w:sz w:val="22"/>
              </w:rPr>
              <w:t>AGREEMENT</w:t>
            </w:r>
          </w:p>
        </w:tc>
      </w:tr>
      <w:tr>
        <w:trPr>
          <w:trHeight w:val="532" w:hRule="atLeast"/>
        </w:trPr>
        <w:tc>
          <w:tcPr>
            <w:tcW w:w="634" w:type="dxa"/>
          </w:tcPr>
          <w:p>
            <w:pPr>
              <w:pStyle w:val="TableParagraph"/>
              <w:spacing w:before="120"/>
              <w:rPr>
                <w:b/>
                <w:sz w:val="22"/>
              </w:rPr>
            </w:pPr>
            <w:r>
              <w:rPr>
                <w:b/>
                <w:spacing w:val="-5"/>
                <w:sz w:val="22"/>
              </w:rPr>
              <w:t>4.1</w:t>
            </w:r>
          </w:p>
        </w:tc>
        <w:tc>
          <w:tcPr>
            <w:tcW w:w="9038" w:type="dxa"/>
          </w:tcPr>
          <w:p>
            <w:pPr>
              <w:pStyle w:val="TableParagraph"/>
              <w:spacing w:before="120"/>
              <w:ind w:left="268"/>
              <w:rPr>
                <w:b/>
                <w:sz w:val="22"/>
              </w:rPr>
            </w:pPr>
            <w:r>
              <w:rPr>
                <w:b/>
                <w:sz w:val="22"/>
              </w:rPr>
              <w:t>Disclosure</w:t>
            </w:r>
            <w:r>
              <w:rPr>
                <w:b/>
                <w:spacing w:val="-3"/>
                <w:sz w:val="22"/>
              </w:rPr>
              <w:t> </w:t>
            </w:r>
            <w:r>
              <w:rPr>
                <w:b/>
                <w:sz w:val="22"/>
              </w:rPr>
              <w:t>of</w:t>
            </w:r>
            <w:r>
              <w:rPr>
                <w:b/>
                <w:spacing w:val="-5"/>
                <w:sz w:val="22"/>
              </w:rPr>
              <w:t> </w:t>
            </w:r>
            <w:r>
              <w:rPr>
                <w:b/>
                <w:sz w:val="22"/>
              </w:rPr>
              <w:t>details</w:t>
            </w:r>
            <w:r>
              <w:rPr>
                <w:b/>
                <w:spacing w:val="-5"/>
                <w:sz w:val="22"/>
              </w:rPr>
              <w:t> </w:t>
            </w:r>
            <w:r>
              <w:rPr>
                <w:b/>
                <w:sz w:val="22"/>
              </w:rPr>
              <w:t>of</w:t>
            </w:r>
            <w:r>
              <w:rPr>
                <w:b/>
                <w:spacing w:val="-3"/>
                <w:sz w:val="22"/>
              </w:rPr>
              <w:t> </w:t>
            </w:r>
            <w:r>
              <w:rPr>
                <w:b/>
                <w:spacing w:val="-2"/>
                <w:sz w:val="22"/>
              </w:rPr>
              <w:t>Borrower(s)</w:t>
            </w:r>
          </w:p>
        </w:tc>
      </w:tr>
      <w:tr>
        <w:trPr>
          <w:trHeight w:val="6797" w:hRule="atLeast"/>
        </w:trPr>
        <w:tc>
          <w:tcPr>
            <w:tcW w:w="9672" w:type="dxa"/>
            <w:gridSpan w:val="2"/>
          </w:tcPr>
          <w:p>
            <w:pPr>
              <w:pStyle w:val="TableParagraph"/>
              <w:numPr>
                <w:ilvl w:val="0"/>
                <w:numId w:val="15"/>
              </w:numPr>
              <w:tabs>
                <w:tab w:pos="430" w:val="left" w:leader="none"/>
              </w:tabs>
              <w:spacing w:line="240" w:lineRule="auto" w:before="120" w:after="0"/>
              <w:ind w:left="50" w:right="49" w:firstLine="0"/>
              <w:jc w:val="both"/>
              <w:rPr>
                <w:sz w:val="22"/>
              </w:rPr>
            </w:pPr>
            <w:r>
              <w:rPr>
                <w:sz w:val="22"/>
              </w:rPr>
              <w:t>The Borrower(s) agree as a pre-condition of the credit facility granted by the Bank that in case any default is committed in the repayment of the loan/advance or in repayment of interest</w:t>
            </w:r>
            <w:r>
              <w:rPr>
                <w:spacing w:val="40"/>
                <w:sz w:val="22"/>
              </w:rPr>
              <w:t> </w:t>
            </w:r>
            <w:r>
              <w:rPr>
                <w:sz w:val="22"/>
              </w:rPr>
              <w:t>thereon or any of the agreed instalment of the loan on due date/s, the Bank and/or the Reserve Bank of India will have</w:t>
            </w:r>
            <w:r>
              <w:rPr>
                <w:spacing w:val="-1"/>
                <w:sz w:val="22"/>
              </w:rPr>
              <w:t> </w:t>
            </w:r>
            <w:r>
              <w:rPr>
                <w:sz w:val="22"/>
              </w:rPr>
              <w:t>an unqualified</w:t>
            </w:r>
            <w:r>
              <w:rPr>
                <w:spacing w:val="-1"/>
                <w:sz w:val="22"/>
              </w:rPr>
              <w:t> </w:t>
            </w:r>
            <w:r>
              <w:rPr>
                <w:sz w:val="22"/>
              </w:rPr>
              <w:t>right to</w:t>
            </w:r>
            <w:r>
              <w:rPr>
                <w:spacing w:val="-1"/>
                <w:sz w:val="22"/>
              </w:rPr>
              <w:t> </w:t>
            </w:r>
            <w:r>
              <w:rPr>
                <w:sz w:val="22"/>
              </w:rPr>
              <w:t>disclose or publish the name and</w:t>
            </w:r>
            <w:r>
              <w:rPr>
                <w:spacing w:val="-1"/>
                <w:sz w:val="22"/>
              </w:rPr>
              <w:t> </w:t>
            </w:r>
            <w:r>
              <w:rPr>
                <w:sz w:val="22"/>
              </w:rPr>
              <w:t>photograph of the Borrower(s) as defaulter in such manner and though such medium as the Bank or the Reserve</w:t>
            </w:r>
            <w:r>
              <w:rPr>
                <w:spacing w:val="80"/>
                <w:sz w:val="22"/>
              </w:rPr>
              <w:t> </w:t>
            </w:r>
            <w:r>
              <w:rPr>
                <w:sz w:val="22"/>
              </w:rPr>
              <w:t>Bank of India in their absolute discretion may think fit.</w:t>
            </w:r>
          </w:p>
          <w:p>
            <w:pPr>
              <w:pStyle w:val="TableParagraph"/>
              <w:numPr>
                <w:ilvl w:val="0"/>
                <w:numId w:val="15"/>
              </w:numPr>
              <w:tabs>
                <w:tab w:pos="382" w:val="left" w:leader="none"/>
              </w:tabs>
              <w:spacing w:line="240" w:lineRule="auto" w:before="119" w:after="0"/>
              <w:ind w:left="50" w:right="48" w:firstLine="0"/>
              <w:jc w:val="both"/>
              <w:rPr>
                <w:sz w:val="22"/>
              </w:rPr>
            </w:pPr>
            <w:r>
              <w:rPr>
                <w:sz w:val="22"/>
              </w:rPr>
              <w:t>The Borrower(s) agree as a precondition of the loan/advances given to him/them by the bank, the Borrower(s) hereby agrees and give consent to the disclosure by the Bank of all or any such (a) information and data relating to the Borrower(s), (b) the information or data relating to any credit facility availed of/to be availed by the Borrower(s) and (c) default, if any, committed by the Borrower(s) in discharge of Borrower(s)‟ such obligation as the Bank may deem, appropriate and necessary, to disclose and furnish to Credit Information Bureau (India) Ltd (CIBIL) or any other agency authorised in this behalf by RBI.</w:t>
            </w:r>
            <w:r>
              <w:rPr>
                <w:spacing w:val="40"/>
                <w:sz w:val="22"/>
              </w:rPr>
              <w:t> </w:t>
            </w:r>
            <w:r>
              <w:rPr>
                <w:sz w:val="22"/>
              </w:rPr>
              <w:t>The Borrower(s) also declares that the information and data furnished by the Borrower(s) to the bank are true and correct.</w:t>
            </w:r>
            <w:r>
              <w:rPr>
                <w:spacing w:val="80"/>
                <w:sz w:val="22"/>
              </w:rPr>
              <w:t> </w:t>
            </w:r>
            <w:r>
              <w:rPr>
                <w:sz w:val="22"/>
              </w:rPr>
              <w:t>The Borrower(s) undertakes that (a) the Credit Information Bureau (India) Ltd. (CIBIL) or any other agency so authorised may use, process the said information and data disclosed by the Bank in the manner as deemed fit by them; and (b) the Credit Information Bureau (India) Ltd. (CIBIL) or any other agency so authorised may</w:t>
            </w:r>
            <w:r>
              <w:rPr>
                <w:spacing w:val="-1"/>
                <w:sz w:val="22"/>
              </w:rPr>
              <w:t> </w:t>
            </w:r>
            <w:r>
              <w:rPr>
                <w:sz w:val="22"/>
              </w:rPr>
              <w:t>furnish</w:t>
            </w:r>
            <w:r>
              <w:rPr>
                <w:spacing w:val="-3"/>
                <w:sz w:val="22"/>
              </w:rPr>
              <w:t> </w:t>
            </w:r>
            <w:r>
              <w:rPr>
                <w:sz w:val="22"/>
              </w:rPr>
              <w:t>for</w:t>
            </w:r>
            <w:r>
              <w:rPr>
                <w:spacing w:val="-2"/>
                <w:sz w:val="22"/>
              </w:rPr>
              <w:t> </w:t>
            </w:r>
            <w:r>
              <w:rPr>
                <w:sz w:val="22"/>
              </w:rPr>
              <w:t>consideration,</w:t>
            </w:r>
            <w:r>
              <w:rPr>
                <w:spacing w:val="-2"/>
                <w:sz w:val="22"/>
              </w:rPr>
              <w:t> </w:t>
            </w:r>
            <w:r>
              <w:rPr>
                <w:sz w:val="22"/>
              </w:rPr>
              <w:t>the</w:t>
            </w:r>
            <w:r>
              <w:rPr>
                <w:spacing w:val="-3"/>
                <w:sz w:val="22"/>
              </w:rPr>
              <w:t> </w:t>
            </w:r>
            <w:r>
              <w:rPr>
                <w:sz w:val="22"/>
              </w:rPr>
              <w:t>proposed</w:t>
            </w:r>
            <w:r>
              <w:rPr>
                <w:spacing w:val="-3"/>
                <w:sz w:val="22"/>
              </w:rPr>
              <w:t> </w:t>
            </w:r>
            <w:r>
              <w:rPr>
                <w:sz w:val="22"/>
              </w:rPr>
              <w:t>information</w:t>
            </w:r>
            <w:r>
              <w:rPr>
                <w:spacing w:val="-2"/>
                <w:sz w:val="22"/>
              </w:rPr>
              <w:t> </w:t>
            </w:r>
            <w:r>
              <w:rPr>
                <w:sz w:val="22"/>
              </w:rPr>
              <w:t>and</w:t>
            </w:r>
            <w:r>
              <w:rPr>
                <w:spacing w:val="-3"/>
                <w:sz w:val="22"/>
              </w:rPr>
              <w:t> </w:t>
            </w:r>
            <w:r>
              <w:rPr>
                <w:sz w:val="22"/>
              </w:rPr>
              <w:t>data</w:t>
            </w:r>
            <w:r>
              <w:rPr>
                <w:spacing w:val="-2"/>
                <w:sz w:val="22"/>
              </w:rPr>
              <w:t> </w:t>
            </w:r>
            <w:r>
              <w:rPr>
                <w:sz w:val="22"/>
              </w:rPr>
              <w:t>or</w:t>
            </w:r>
            <w:r>
              <w:rPr>
                <w:spacing w:val="-2"/>
                <w:sz w:val="22"/>
              </w:rPr>
              <w:t> </w:t>
            </w:r>
            <w:r>
              <w:rPr>
                <w:sz w:val="22"/>
              </w:rPr>
              <w:t>products</w:t>
            </w:r>
            <w:r>
              <w:rPr>
                <w:spacing w:val="-3"/>
                <w:sz w:val="22"/>
              </w:rPr>
              <w:t> </w:t>
            </w:r>
            <w:r>
              <w:rPr>
                <w:sz w:val="22"/>
              </w:rPr>
              <w:t>thereof</w:t>
            </w:r>
            <w:r>
              <w:rPr>
                <w:spacing w:val="-2"/>
                <w:sz w:val="22"/>
              </w:rPr>
              <w:t> </w:t>
            </w:r>
            <w:r>
              <w:rPr>
                <w:sz w:val="22"/>
              </w:rPr>
              <w:t>prepared</w:t>
            </w:r>
            <w:r>
              <w:rPr>
                <w:spacing w:val="-3"/>
                <w:sz w:val="22"/>
              </w:rPr>
              <w:t> </w:t>
            </w:r>
            <w:r>
              <w:rPr>
                <w:sz w:val="22"/>
              </w:rPr>
              <w:t>by them, to any Banks/Financial Institutions and other credit grantors or registered users, as may be specified by Reserve Bank of India in this behalf</w:t>
            </w:r>
            <w:r>
              <w:rPr>
                <w:b/>
                <w:i/>
                <w:sz w:val="22"/>
              </w:rPr>
              <w:t>.</w:t>
            </w:r>
            <w:r>
              <w:rPr>
                <w:b/>
                <w:i/>
                <w:spacing w:val="40"/>
                <w:sz w:val="22"/>
              </w:rPr>
              <w:t> </w:t>
            </w:r>
            <w:r>
              <w:rPr>
                <w:sz w:val="22"/>
              </w:rPr>
              <w:t>Further, the Borrower(s) hereby confirm that the Borrower(s) shall not raise any dispute in whatsoever manner regarding information/details furnished to CIBIL/other authorities and the same is binding on the Borrower(s).</w:t>
            </w:r>
          </w:p>
        </w:tc>
      </w:tr>
      <w:tr>
        <w:trPr>
          <w:trHeight w:val="532" w:hRule="atLeast"/>
        </w:trPr>
        <w:tc>
          <w:tcPr>
            <w:tcW w:w="634" w:type="dxa"/>
          </w:tcPr>
          <w:p>
            <w:pPr>
              <w:pStyle w:val="TableParagraph"/>
              <w:spacing w:before="120"/>
              <w:rPr>
                <w:b/>
                <w:sz w:val="22"/>
              </w:rPr>
            </w:pPr>
            <w:r>
              <w:rPr>
                <w:b/>
                <w:spacing w:val="-5"/>
                <w:sz w:val="22"/>
              </w:rPr>
              <w:t>4.2</w:t>
            </w:r>
          </w:p>
        </w:tc>
        <w:tc>
          <w:tcPr>
            <w:tcW w:w="9038" w:type="dxa"/>
          </w:tcPr>
          <w:p>
            <w:pPr>
              <w:pStyle w:val="TableParagraph"/>
              <w:spacing w:before="120"/>
              <w:ind w:left="268"/>
              <w:rPr>
                <w:b/>
                <w:sz w:val="22"/>
              </w:rPr>
            </w:pPr>
            <w:r>
              <w:rPr>
                <w:b/>
                <w:sz w:val="22"/>
              </w:rPr>
              <w:t>Agreement</w:t>
            </w:r>
            <w:r>
              <w:rPr>
                <w:b/>
                <w:spacing w:val="-6"/>
                <w:sz w:val="22"/>
              </w:rPr>
              <w:t> </w:t>
            </w:r>
            <w:r>
              <w:rPr>
                <w:b/>
                <w:sz w:val="22"/>
              </w:rPr>
              <w:t>not</w:t>
            </w:r>
            <w:r>
              <w:rPr>
                <w:b/>
                <w:spacing w:val="-3"/>
                <w:sz w:val="22"/>
              </w:rPr>
              <w:t> </w:t>
            </w:r>
            <w:r>
              <w:rPr>
                <w:b/>
                <w:sz w:val="22"/>
              </w:rPr>
              <w:t>prejudicial</w:t>
            </w:r>
            <w:r>
              <w:rPr>
                <w:b/>
                <w:spacing w:val="-5"/>
                <w:sz w:val="22"/>
              </w:rPr>
              <w:t> </w:t>
            </w:r>
            <w:r>
              <w:rPr>
                <w:b/>
                <w:sz w:val="22"/>
              </w:rPr>
              <w:t>to</w:t>
            </w:r>
            <w:r>
              <w:rPr>
                <w:b/>
                <w:spacing w:val="-3"/>
                <w:sz w:val="22"/>
              </w:rPr>
              <w:t> </w:t>
            </w:r>
            <w:r>
              <w:rPr>
                <w:b/>
                <w:sz w:val="22"/>
              </w:rPr>
              <w:t>any</w:t>
            </w:r>
            <w:r>
              <w:rPr>
                <w:b/>
                <w:spacing w:val="-3"/>
                <w:sz w:val="22"/>
              </w:rPr>
              <w:t> </w:t>
            </w:r>
            <w:r>
              <w:rPr>
                <w:b/>
                <w:sz w:val="22"/>
              </w:rPr>
              <w:t>rights</w:t>
            </w:r>
            <w:r>
              <w:rPr>
                <w:b/>
                <w:spacing w:val="-4"/>
                <w:sz w:val="22"/>
              </w:rPr>
              <w:t> </w:t>
            </w:r>
            <w:r>
              <w:rPr>
                <w:b/>
                <w:sz w:val="22"/>
              </w:rPr>
              <w:t>or</w:t>
            </w:r>
            <w:r>
              <w:rPr>
                <w:b/>
                <w:spacing w:val="-3"/>
                <w:sz w:val="22"/>
              </w:rPr>
              <w:t> </w:t>
            </w:r>
            <w:r>
              <w:rPr>
                <w:b/>
                <w:sz w:val="22"/>
              </w:rPr>
              <w:t>remedies</w:t>
            </w:r>
            <w:r>
              <w:rPr>
                <w:b/>
                <w:spacing w:val="-4"/>
                <w:sz w:val="22"/>
              </w:rPr>
              <w:t> </w:t>
            </w:r>
            <w:r>
              <w:rPr>
                <w:b/>
                <w:sz w:val="22"/>
              </w:rPr>
              <w:t>of</w:t>
            </w:r>
            <w:r>
              <w:rPr>
                <w:b/>
                <w:spacing w:val="-5"/>
                <w:sz w:val="22"/>
              </w:rPr>
              <w:t> </w:t>
            </w:r>
            <w:r>
              <w:rPr>
                <w:b/>
                <w:sz w:val="22"/>
              </w:rPr>
              <w:t>the</w:t>
            </w:r>
            <w:r>
              <w:rPr>
                <w:b/>
                <w:spacing w:val="-3"/>
                <w:sz w:val="22"/>
              </w:rPr>
              <w:t> </w:t>
            </w:r>
            <w:r>
              <w:rPr>
                <w:b/>
                <w:spacing w:val="-4"/>
                <w:sz w:val="22"/>
              </w:rPr>
              <w:t>Bank</w:t>
            </w:r>
          </w:p>
        </w:tc>
      </w:tr>
      <w:tr>
        <w:trPr>
          <w:trHeight w:val="999" w:hRule="atLeast"/>
        </w:trPr>
        <w:tc>
          <w:tcPr>
            <w:tcW w:w="9672" w:type="dxa"/>
            <w:gridSpan w:val="2"/>
          </w:tcPr>
          <w:p>
            <w:pPr>
              <w:pStyle w:val="TableParagraph"/>
              <w:spacing w:line="294" w:lineRule="exact" w:before="97"/>
              <w:ind w:right="56"/>
              <w:jc w:val="both"/>
              <w:rPr>
                <w:sz w:val="22"/>
              </w:rPr>
            </w:pPr>
            <w:r>
              <w:rPr>
                <w:sz w:val="22"/>
              </w:rPr>
              <w:t>Nothing contained herein shall prejudice any rights or remedies of the Bank in respect of any present or future security, guarantee, obligation or decree for any indebtedness or liability of the Borrowerto the Bank.</w:t>
            </w:r>
          </w:p>
        </w:tc>
      </w:tr>
    </w:tbl>
    <w:p>
      <w:pPr>
        <w:pStyle w:val="TableParagraph"/>
        <w:spacing w:after="0" w:line="294" w:lineRule="exact"/>
        <w:jc w:val="both"/>
        <w:rPr>
          <w:sz w:val="22"/>
        </w:rPr>
        <w:sectPr>
          <w:pgSz w:w="11910" w:h="16840"/>
          <w:pgMar w:header="791" w:footer="0" w:top="1320" w:bottom="280" w:left="1133" w:right="992"/>
        </w:sectPr>
      </w:pPr>
    </w:p>
    <w:p>
      <w:pPr>
        <w:pStyle w:val="BodyText"/>
        <w:spacing w:before="10" w:after="1"/>
        <w:rPr>
          <w:sz w:val="15"/>
        </w:rPr>
      </w:pPr>
    </w:p>
    <w:tbl>
      <w:tblPr>
        <w:tblW w:w="0" w:type="auto"/>
        <w:jc w:val="left"/>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3"/>
        <w:gridCol w:w="9036"/>
      </w:tblGrid>
      <w:tr>
        <w:trPr>
          <w:trHeight w:val="413" w:hRule="atLeast"/>
        </w:trPr>
        <w:tc>
          <w:tcPr>
            <w:tcW w:w="633" w:type="dxa"/>
          </w:tcPr>
          <w:p>
            <w:pPr>
              <w:pStyle w:val="TableParagraph"/>
              <w:spacing w:before="1"/>
              <w:rPr>
                <w:b/>
                <w:sz w:val="22"/>
              </w:rPr>
            </w:pPr>
            <w:r>
              <w:rPr>
                <w:b/>
                <w:spacing w:val="-5"/>
                <w:sz w:val="22"/>
              </w:rPr>
              <w:t>4.3</w:t>
            </w:r>
          </w:p>
        </w:tc>
        <w:tc>
          <w:tcPr>
            <w:tcW w:w="9036" w:type="dxa"/>
          </w:tcPr>
          <w:p>
            <w:pPr>
              <w:pStyle w:val="TableParagraph"/>
              <w:spacing w:before="1"/>
              <w:ind w:left="269"/>
              <w:rPr>
                <w:b/>
                <w:sz w:val="22"/>
              </w:rPr>
            </w:pPr>
            <w:r>
              <w:rPr>
                <w:b/>
                <w:sz w:val="22"/>
              </w:rPr>
              <w:t>Special</w:t>
            </w:r>
            <w:r>
              <w:rPr>
                <w:b/>
                <w:spacing w:val="-8"/>
                <w:sz w:val="22"/>
              </w:rPr>
              <w:t> </w:t>
            </w:r>
            <w:r>
              <w:rPr>
                <w:b/>
                <w:spacing w:val="-2"/>
                <w:sz w:val="22"/>
              </w:rPr>
              <w:t>Conditions</w:t>
            </w:r>
          </w:p>
        </w:tc>
      </w:tr>
      <w:tr>
        <w:trPr>
          <w:trHeight w:val="1118" w:hRule="atLeast"/>
        </w:trPr>
        <w:tc>
          <w:tcPr>
            <w:tcW w:w="9669" w:type="dxa"/>
            <w:gridSpan w:val="2"/>
          </w:tcPr>
          <w:p>
            <w:pPr>
              <w:pStyle w:val="TableParagraph"/>
              <w:spacing w:before="120"/>
              <w:ind w:right="52"/>
              <w:jc w:val="both"/>
              <w:rPr>
                <w:sz w:val="22"/>
              </w:rPr>
            </w:pPr>
            <w:r>
              <w:rPr>
                <w:sz w:val="22"/>
              </w:rPr>
              <w:t>In addition to the other terms and conditions stated in this Agreement, the General Conditions</w:t>
            </w:r>
            <w:r>
              <w:rPr>
                <w:spacing w:val="40"/>
                <w:sz w:val="22"/>
              </w:rPr>
              <w:t> </w:t>
            </w:r>
            <w:r>
              <w:rPr>
                <w:sz w:val="22"/>
              </w:rPr>
              <w:t>and the other Transaction Documents, the Borrower shall also comply with the terms and conditions specified in Schedule III hereto.</w:t>
            </w:r>
          </w:p>
        </w:tc>
      </w:tr>
      <w:tr>
        <w:trPr>
          <w:trHeight w:val="531" w:hRule="atLeast"/>
        </w:trPr>
        <w:tc>
          <w:tcPr>
            <w:tcW w:w="633" w:type="dxa"/>
          </w:tcPr>
          <w:p>
            <w:pPr>
              <w:pStyle w:val="TableParagraph"/>
              <w:spacing w:before="120"/>
              <w:rPr>
                <w:b/>
                <w:sz w:val="22"/>
              </w:rPr>
            </w:pPr>
            <w:r>
              <w:rPr>
                <w:b/>
                <w:spacing w:val="-5"/>
                <w:sz w:val="22"/>
              </w:rPr>
              <w:t>4.4</w:t>
            </w:r>
          </w:p>
        </w:tc>
        <w:tc>
          <w:tcPr>
            <w:tcW w:w="9036" w:type="dxa"/>
          </w:tcPr>
          <w:p>
            <w:pPr>
              <w:pStyle w:val="TableParagraph"/>
              <w:spacing w:before="120"/>
              <w:ind w:left="269"/>
              <w:rPr>
                <w:b/>
                <w:sz w:val="22"/>
              </w:rPr>
            </w:pPr>
            <w:r>
              <w:rPr>
                <w:b/>
                <w:sz w:val="22"/>
              </w:rPr>
              <w:t>Severability</w:t>
            </w:r>
            <w:r>
              <w:rPr>
                <w:b/>
                <w:spacing w:val="-6"/>
                <w:sz w:val="22"/>
              </w:rPr>
              <w:t> </w:t>
            </w:r>
            <w:r>
              <w:rPr>
                <w:b/>
                <w:sz w:val="22"/>
              </w:rPr>
              <w:t>of</w:t>
            </w:r>
            <w:r>
              <w:rPr>
                <w:b/>
                <w:spacing w:val="-6"/>
                <w:sz w:val="22"/>
              </w:rPr>
              <w:t> </w:t>
            </w:r>
            <w:r>
              <w:rPr>
                <w:b/>
                <w:spacing w:val="-2"/>
                <w:sz w:val="22"/>
              </w:rPr>
              <w:t>provisions</w:t>
            </w:r>
          </w:p>
        </w:tc>
      </w:tr>
      <w:tr>
        <w:trPr>
          <w:trHeight w:val="824" w:hRule="atLeast"/>
        </w:trPr>
        <w:tc>
          <w:tcPr>
            <w:tcW w:w="9669" w:type="dxa"/>
            <w:gridSpan w:val="2"/>
          </w:tcPr>
          <w:p>
            <w:pPr>
              <w:pStyle w:val="TableParagraph"/>
              <w:spacing w:before="119"/>
              <w:rPr>
                <w:sz w:val="22"/>
              </w:rPr>
            </w:pPr>
            <w:r>
              <w:rPr>
                <w:sz w:val="22"/>
              </w:rPr>
              <w:t>If</w:t>
            </w:r>
            <w:r>
              <w:rPr>
                <w:spacing w:val="38"/>
                <w:sz w:val="22"/>
              </w:rPr>
              <w:t> </w:t>
            </w:r>
            <w:r>
              <w:rPr>
                <w:sz w:val="22"/>
              </w:rPr>
              <w:t>any</w:t>
            </w:r>
            <w:r>
              <w:rPr>
                <w:spacing w:val="40"/>
                <w:sz w:val="22"/>
              </w:rPr>
              <w:t> </w:t>
            </w:r>
            <w:r>
              <w:rPr>
                <w:sz w:val="22"/>
              </w:rPr>
              <w:t>provision</w:t>
            </w:r>
            <w:r>
              <w:rPr>
                <w:spacing w:val="38"/>
                <w:sz w:val="22"/>
              </w:rPr>
              <w:t> </w:t>
            </w:r>
            <w:r>
              <w:rPr>
                <w:sz w:val="22"/>
              </w:rPr>
              <w:t>of</w:t>
            </w:r>
            <w:r>
              <w:rPr>
                <w:spacing w:val="38"/>
                <w:sz w:val="22"/>
              </w:rPr>
              <w:t> </w:t>
            </w:r>
            <w:r>
              <w:rPr>
                <w:sz w:val="22"/>
              </w:rPr>
              <w:t>this</w:t>
            </w:r>
            <w:r>
              <w:rPr>
                <w:spacing w:val="37"/>
                <w:sz w:val="22"/>
              </w:rPr>
              <w:t> </w:t>
            </w:r>
            <w:r>
              <w:rPr>
                <w:sz w:val="22"/>
              </w:rPr>
              <w:t>agreement</w:t>
            </w:r>
            <w:r>
              <w:rPr>
                <w:spacing w:val="37"/>
                <w:sz w:val="22"/>
              </w:rPr>
              <w:t> </w:t>
            </w:r>
            <w:r>
              <w:rPr>
                <w:sz w:val="22"/>
              </w:rPr>
              <w:t>is</w:t>
            </w:r>
            <w:r>
              <w:rPr>
                <w:spacing w:val="37"/>
                <w:sz w:val="22"/>
              </w:rPr>
              <w:t> </w:t>
            </w:r>
            <w:r>
              <w:rPr>
                <w:sz w:val="22"/>
              </w:rPr>
              <w:t>illegal,</w:t>
            </w:r>
            <w:r>
              <w:rPr>
                <w:spacing w:val="38"/>
                <w:sz w:val="22"/>
              </w:rPr>
              <w:t> </w:t>
            </w:r>
            <w:r>
              <w:rPr>
                <w:sz w:val="22"/>
              </w:rPr>
              <w:t>invalid</w:t>
            </w:r>
            <w:r>
              <w:rPr>
                <w:spacing w:val="37"/>
                <w:sz w:val="22"/>
              </w:rPr>
              <w:t> </w:t>
            </w:r>
            <w:r>
              <w:rPr>
                <w:sz w:val="22"/>
              </w:rPr>
              <w:t>or</w:t>
            </w:r>
            <w:r>
              <w:rPr>
                <w:spacing w:val="38"/>
                <w:sz w:val="22"/>
              </w:rPr>
              <w:t> </w:t>
            </w:r>
            <w:r>
              <w:rPr>
                <w:sz w:val="22"/>
              </w:rPr>
              <w:t>unenforceable</w:t>
            </w:r>
            <w:r>
              <w:rPr>
                <w:spacing w:val="37"/>
                <w:sz w:val="22"/>
              </w:rPr>
              <w:t> </w:t>
            </w:r>
            <w:r>
              <w:rPr>
                <w:sz w:val="22"/>
              </w:rPr>
              <w:t>for</w:t>
            </w:r>
            <w:r>
              <w:rPr>
                <w:spacing w:val="38"/>
                <w:sz w:val="22"/>
              </w:rPr>
              <w:t> </w:t>
            </w:r>
            <w:r>
              <w:rPr>
                <w:sz w:val="22"/>
              </w:rPr>
              <w:t>any</w:t>
            </w:r>
            <w:r>
              <w:rPr>
                <w:spacing w:val="39"/>
                <w:sz w:val="22"/>
              </w:rPr>
              <w:t> </w:t>
            </w:r>
            <w:r>
              <w:rPr>
                <w:sz w:val="22"/>
              </w:rPr>
              <w:t>reason,</w:t>
            </w:r>
            <w:r>
              <w:rPr>
                <w:spacing w:val="36"/>
                <w:sz w:val="22"/>
              </w:rPr>
              <w:t> </w:t>
            </w:r>
            <w:r>
              <w:rPr>
                <w:sz w:val="22"/>
              </w:rPr>
              <w:t>it</w:t>
            </w:r>
            <w:r>
              <w:rPr>
                <w:spacing w:val="37"/>
                <w:sz w:val="22"/>
              </w:rPr>
              <w:t> </w:t>
            </w:r>
            <w:r>
              <w:rPr>
                <w:sz w:val="22"/>
              </w:rPr>
              <w:t>will</w:t>
            </w:r>
            <w:r>
              <w:rPr>
                <w:spacing w:val="37"/>
                <w:sz w:val="22"/>
              </w:rPr>
              <w:t> </w:t>
            </w:r>
            <w:r>
              <w:rPr>
                <w:sz w:val="22"/>
              </w:rPr>
              <w:t>be severed from the remaining provisions, which will remain unaffected.</w:t>
            </w:r>
          </w:p>
        </w:tc>
      </w:tr>
      <w:tr>
        <w:trPr>
          <w:trHeight w:val="533" w:hRule="atLeast"/>
        </w:trPr>
        <w:tc>
          <w:tcPr>
            <w:tcW w:w="633" w:type="dxa"/>
          </w:tcPr>
          <w:p>
            <w:pPr>
              <w:pStyle w:val="TableParagraph"/>
              <w:spacing w:before="120"/>
              <w:rPr>
                <w:b/>
                <w:sz w:val="22"/>
              </w:rPr>
            </w:pPr>
            <w:r>
              <w:rPr>
                <w:b/>
                <w:spacing w:val="-5"/>
                <w:sz w:val="22"/>
              </w:rPr>
              <w:t>4.5</w:t>
            </w:r>
          </w:p>
        </w:tc>
        <w:tc>
          <w:tcPr>
            <w:tcW w:w="9036" w:type="dxa"/>
          </w:tcPr>
          <w:p>
            <w:pPr>
              <w:pStyle w:val="TableParagraph"/>
              <w:spacing w:before="120"/>
              <w:ind w:left="269"/>
              <w:rPr>
                <w:b/>
                <w:sz w:val="22"/>
              </w:rPr>
            </w:pPr>
            <w:r>
              <w:rPr>
                <w:b/>
                <w:sz w:val="22"/>
              </w:rPr>
              <w:t>Validity</w:t>
            </w:r>
            <w:r>
              <w:rPr>
                <w:b/>
                <w:spacing w:val="-4"/>
                <w:sz w:val="22"/>
              </w:rPr>
              <w:t> </w:t>
            </w:r>
            <w:r>
              <w:rPr>
                <w:b/>
                <w:sz w:val="22"/>
              </w:rPr>
              <w:t>of</w:t>
            </w:r>
            <w:r>
              <w:rPr>
                <w:b/>
                <w:spacing w:val="-4"/>
                <w:sz w:val="22"/>
              </w:rPr>
              <w:t> </w:t>
            </w:r>
            <w:r>
              <w:rPr>
                <w:b/>
                <w:sz w:val="22"/>
              </w:rPr>
              <w:t>the</w:t>
            </w:r>
            <w:r>
              <w:rPr>
                <w:b/>
                <w:spacing w:val="-4"/>
                <w:sz w:val="22"/>
              </w:rPr>
              <w:t> </w:t>
            </w:r>
            <w:r>
              <w:rPr>
                <w:b/>
                <w:spacing w:val="-2"/>
                <w:sz w:val="22"/>
              </w:rPr>
              <w:t>agreement</w:t>
            </w:r>
          </w:p>
        </w:tc>
      </w:tr>
      <w:tr>
        <w:trPr>
          <w:trHeight w:val="1704" w:hRule="atLeast"/>
        </w:trPr>
        <w:tc>
          <w:tcPr>
            <w:tcW w:w="9669" w:type="dxa"/>
            <w:gridSpan w:val="2"/>
          </w:tcPr>
          <w:p>
            <w:pPr>
              <w:pStyle w:val="TableParagraph"/>
              <w:spacing w:before="120"/>
              <w:ind w:right="48"/>
              <w:jc w:val="both"/>
              <w:rPr>
                <w:sz w:val="22"/>
              </w:rPr>
            </w:pPr>
            <w:r>
              <w:rPr>
                <w:sz w:val="22"/>
              </w:rPr>
              <w:t>This agreement shall be valid and binding on the Borrower till the ultimate balance with interest thereon to become payable upon the said loan account including all moneys lent, advanced, paid or incurred</w:t>
            </w:r>
            <w:r>
              <w:rPr>
                <w:spacing w:val="-1"/>
                <w:sz w:val="22"/>
              </w:rPr>
              <w:t> </w:t>
            </w:r>
            <w:r>
              <w:rPr>
                <w:sz w:val="22"/>
              </w:rPr>
              <w:t>together</w:t>
            </w:r>
            <w:r>
              <w:rPr>
                <w:spacing w:val="-1"/>
                <w:sz w:val="22"/>
              </w:rPr>
              <w:t> </w:t>
            </w:r>
            <w:r>
              <w:rPr>
                <w:sz w:val="22"/>
              </w:rPr>
              <w:t>with</w:t>
            </w:r>
            <w:r>
              <w:rPr>
                <w:spacing w:val="-3"/>
                <w:sz w:val="22"/>
              </w:rPr>
              <w:t> </w:t>
            </w:r>
            <w:r>
              <w:rPr>
                <w:sz w:val="22"/>
              </w:rPr>
              <w:t>interest, discount,</w:t>
            </w:r>
            <w:r>
              <w:rPr>
                <w:spacing w:val="-3"/>
                <w:sz w:val="22"/>
              </w:rPr>
              <w:t> </w:t>
            </w:r>
            <w:r>
              <w:rPr>
                <w:sz w:val="22"/>
              </w:rPr>
              <w:t>commission</w:t>
            </w:r>
            <w:r>
              <w:rPr>
                <w:spacing w:val="-1"/>
                <w:sz w:val="22"/>
              </w:rPr>
              <w:t> </w:t>
            </w:r>
            <w:r>
              <w:rPr>
                <w:sz w:val="22"/>
              </w:rPr>
              <w:t>and</w:t>
            </w:r>
            <w:r>
              <w:rPr>
                <w:spacing w:val="-3"/>
                <w:sz w:val="22"/>
              </w:rPr>
              <w:t> </w:t>
            </w:r>
            <w:r>
              <w:rPr>
                <w:sz w:val="22"/>
              </w:rPr>
              <w:t>other</w:t>
            </w:r>
            <w:r>
              <w:rPr>
                <w:spacing w:val="-3"/>
                <w:sz w:val="22"/>
              </w:rPr>
              <w:t> </w:t>
            </w:r>
            <w:r>
              <w:rPr>
                <w:sz w:val="22"/>
              </w:rPr>
              <w:t>banking</w:t>
            </w:r>
            <w:r>
              <w:rPr>
                <w:spacing w:val="-4"/>
                <w:sz w:val="22"/>
              </w:rPr>
              <w:t> </w:t>
            </w:r>
            <w:r>
              <w:rPr>
                <w:sz w:val="22"/>
              </w:rPr>
              <w:t>charges</w:t>
            </w:r>
            <w:r>
              <w:rPr>
                <w:spacing w:val="-3"/>
                <w:sz w:val="22"/>
              </w:rPr>
              <w:t> </w:t>
            </w:r>
            <w:r>
              <w:rPr>
                <w:sz w:val="22"/>
              </w:rPr>
              <w:t>as</w:t>
            </w:r>
            <w:r>
              <w:rPr>
                <w:spacing w:val="-2"/>
                <w:sz w:val="22"/>
              </w:rPr>
              <w:t> </w:t>
            </w:r>
            <w:r>
              <w:rPr>
                <w:sz w:val="22"/>
              </w:rPr>
              <w:t>fixed</w:t>
            </w:r>
            <w:r>
              <w:rPr>
                <w:spacing w:val="-1"/>
                <w:sz w:val="22"/>
              </w:rPr>
              <w:t> </w:t>
            </w:r>
            <w:r>
              <w:rPr>
                <w:sz w:val="22"/>
              </w:rPr>
              <w:t>by the bank from time to time and other costs, charges and expenses which may become payable in connection therewith.</w:t>
            </w:r>
          </w:p>
        </w:tc>
      </w:tr>
      <w:tr>
        <w:trPr>
          <w:trHeight w:val="5670" w:hRule="atLeast"/>
        </w:trPr>
        <w:tc>
          <w:tcPr>
            <w:tcW w:w="9669" w:type="dxa"/>
            <w:gridSpan w:val="2"/>
          </w:tcPr>
          <w:p>
            <w:pPr>
              <w:pStyle w:val="TableParagraph"/>
              <w:spacing w:before="120"/>
              <w:jc w:val="both"/>
              <w:rPr>
                <w:b/>
                <w:sz w:val="22"/>
              </w:rPr>
            </w:pPr>
            <w:r>
              <w:rPr>
                <w:b/>
                <w:sz w:val="22"/>
              </w:rPr>
              <w:t>4.6</w:t>
            </w:r>
            <w:r>
              <w:rPr>
                <w:b/>
                <w:spacing w:val="-18"/>
                <w:sz w:val="22"/>
              </w:rPr>
              <w:t> </w:t>
            </w:r>
            <w:r>
              <w:rPr>
                <w:b/>
                <w:sz w:val="22"/>
              </w:rPr>
              <w:t>INTERPRETATIONS</w:t>
            </w:r>
            <w:r>
              <w:rPr>
                <w:b/>
                <w:spacing w:val="-10"/>
                <w:sz w:val="22"/>
              </w:rPr>
              <w:t> </w:t>
            </w:r>
            <w:r>
              <w:rPr>
                <w:b/>
                <w:sz w:val="22"/>
              </w:rPr>
              <w:t>AND</w:t>
            </w:r>
            <w:r>
              <w:rPr>
                <w:b/>
                <w:spacing w:val="-6"/>
                <w:sz w:val="22"/>
              </w:rPr>
              <w:t> </w:t>
            </w:r>
            <w:r>
              <w:rPr>
                <w:b/>
                <w:sz w:val="22"/>
              </w:rPr>
              <w:t>CONSTRUCTION</w:t>
            </w:r>
            <w:r>
              <w:rPr>
                <w:b/>
                <w:spacing w:val="-7"/>
                <w:sz w:val="22"/>
              </w:rPr>
              <w:t> </w:t>
            </w:r>
            <w:r>
              <w:rPr>
                <w:b/>
                <w:sz w:val="22"/>
              </w:rPr>
              <w:t>OF</w:t>
            </w:r>
            <w:r>
              <w:rPr>
                <w:b/>
                <w:spacing w:val="-9"/>
                <w:sz w:val="22"/>
              </w:rPr>
              <w:t> </w:t>
            </w:r>
            <w:r>
              <w:rPr>
                <w:b/>
                <w:sz w:val="22"/>
              </w:rPr>
              <w:t>THE</w:t>
            </w:r>
            <w:r>
              <w:rPr>
                <w:b/>
                <w:spacing w:val="-6"/>
                <w:sz w:val="22"/>
              </w:rPr>
              <w:t> </w:t>
            </w:r>
            <w:r>
              <w:rPr>
                <w:b/>
                <w:spacing w:val="-2"/>
                <w:sz w:val="22"/>
              </w:rPr>
              <w:t>AGREEMENT</w:t>
            </w:r>
          </w:p>
          <w:p>
            <w:pPr>
              <w:pStyle w:val="TableParagraph"/>
              <w:spacing w:before="120"/>
              <w:jc w:val="both"/>
              <w:rPr>
                <w:sz w:val="22"/>
              </w:rPr>
            </w:pPr>
            <w:r>
              <w:rPr>
                <w:sz w:val="22"/>
              </w:rPr>
              <w:t>For</w:t>
            </w:r>
            <w:r>
              <w:rPr>
                <w:spacing w:val="-6"/>
                <w:sz w:val="22"/>
              </w:rPr>
              <w:t> </w:t>
            </w:r>
            <w:r>
              <w:rPr>
                <w:sz w:val="22"/>
              </w:rPr>
              <w:t>the</w:t>
            </w:r>
            <w:r>
              <w:rPr>
                <w:spacing w:val="-3"/>
                <w:sz w:val="22"/>
              </w:rPr>
              <w:t> </w:t>
            </w:r>
            <w:r>
              <w:rPr>
                <w:sz w:val="22"/>
              </w:rPr>
              <w:t>purposes</w:t>
            </w:r>
            <w:r>
              <w:rPr>
                <w:spacing w:val="-3"/>
                <w:sz w:val="22"/>
              </w:rPr>
              <w:t> </w:t>
            </w:r>
            <w:r>
              <w:rPr>
                <w:sz w:val="22"/>
              </w:rPr>
              <w:t>of</w:t>
            </w:r>
            <w:r>
              <w:rPr>
                <w:spacing w:val="-3"/>
                <w:sz w:val="22"/>
              </w:rPr>
              <w:t> </w:t>
            </w:r>
            <w:r>
              <w:rPr>
                <w:sz w:val="22"/>
              </w:rPr>
              <w:t>interpretation</w:t>
            </w:r>
            <w:r>
              <w:rPr>
                <w:spacing w:val="-3"/>
                <w:sz w:val="22"/>
              </w:rPr>
              <w:t> </w:t>
            </w:r>
            <w:r>
              <w:rPr>
                <w:sz w:val="22"/>
              </w:rPr>
              <w:t>and</w:t>
            </w:r>
            <w:r>
              <w:rPr>
                <w:spacing w:val="-4"/>
                <w:sz w:val="22"/>
              </w:rPr>
              <w:t> </w:t>
            </w:r>
            <w:r>
              <w:rPr>
                <w:sz w:val="22"/>
              </w:rPr>
              <w:t>construction</w:t>
            </w:r>
            <w:r>
              <w:rPr>
                <w:spacing w:val="-3"/>
                <w:sz w:val="22"/>
              </w:rPr>
              <w:t> </w:t>
            </w:r>
            <w:r>
              <w:rPr>
                <w:sz w:val="22"/>
              </w:rPr>
              <w:t>of</w:t>
            </w:r>
            <w:r>
              <w:rPr>
                <w:spacing w:val="-3"/>
                <w:sz w:val="22"/>
              </w:rPr>
              <w:t> </w:t>
            </w:r>
            <w:r>
              <w:rPr>
                <w:sz w:val="22"/>
              </w:rPr>
              <w:t>this</w:t>
            </w:r>
            <w:r>
              <w:rPr>
                <w:spacing w:val="-3"/>
                <w:sz w:val="22"/>
              </w:rPr>
              <w:t> </w:t>
            </w:r>
            <w:r>
              <w:rPr>
                <w:spacing w:val="-2"/>
                <w:sz w:val="22"/>
              </w:rPr>
              <w:t>agreement:</w:t>
            </w:r>
          </w:p>
          <w:p>
            <w:pPr>
              <w:pStyle w:val="TableParagraph"/>
              <w:numPr>
                <w:ilvl w:val="0"/>
                <w:numId w:val="16"/>
              </w:numPr>
              <w:tabs>
                <w:tab w:pos="390" w:val="left" w:leader="none"/>
              </w:tabs>
              <w:spacing w:line="240" w:lineRule="auto" w:before="120" w:after="0"/>
              <w:ind w:left="390" w:right="0" w:hanging="340"/>
              <w:jc w:val="both"/>
              <w:rPr>
                <w:sz w:val="22"/>
              </w:rPr>
            </w:pPr>
            <w:r>
              <w:rPr>
                <w:sz w:val="22"/>
              </w:rPr>
              <w:t>Words</w:t>
            </w:r>
            <w:r>
              <w:rPr>
                <w:spacing w:val="-6"/>
                <w:sz w:val="22"/>
              </w:rPr>
              <w:t> </w:t>
            </w:r>
            <w:r>
              <w:rPr>
                <w:sz w:val="22"/>
              </w:rPr>
              <w:t>importing</w:t>
            </w:r>
            <w:r>
              <w:rPr>
                <w:spacing w:val="-5"/>
                <w:sz w:val="22"/>
              </w:rPr>
              <w:t> </w:t>
            </w:r>
            <w:r>
              <w:rPr>
                <w:sz w:val="22"/>
              </w:rPr>
              <w:t>one</w:t>
            </w:r>
            <w:r>
              <w:rPr>
                <w:spacing w:val="-4"/>
                <w:sz w:val="22"/>
              </w:rPr>
              <w:t> </w:t>
            </w:r>
            <w:r>
              <w:rPr>
                <w:sz w:val="22"/>
              </w:rPr>
              <w:t>gender</w:t>
            </w:r>
            <w:r>
              <w:rPr>
                <w:spacing w:val="-4"/>
                <w:sz w:val="22"/>
              </w:rPr>
              <w:t> </w:t>
            </w:r>
            <w:r>
              <w:rPr>
                <w:sz w:val="22"/>
              </w:rPr>
              <w:t>include</w:t>
            </w:r>
            <w:r>
              <w:rPr>
                <w:spacing w:val="-5"/>
                <w:sz w:val="22"/>
              </w:rPr>
              <w:t> </w:t>
            </w:r>
            <w:r>
              <w:rPr>
                <w:sz w:val="22"/>
              </w:rPr>
              <w:t>the</w:t>
            </w:r>
            <w:r>
              <w:rPr>
                <w:spacing w:val="-4"/>
                <w:sz w:val="22"/>
              </w:rPr>
              <w:t> </w:t>
            </w:r>
            <w:r>
              <w:rPr>
                <w:spacing w:val="-2"/>
                <w:sz w:val="22"/>
              </w:rPr>
              <w:t>other;</w:t>
            </w:r>
          </w:p>
          <w:p>
            <w:pPr>
              <w:pStyle w:val="TableParagraph"/>
              <w:numPr>
                <w:ilvl w:val="0"/>
                <w:numId w:val="16"/>
              </w:numPr>
              <w:tabs>
                <w:tab w:pos="388" w:val="left" w:leader="none"/>
                <w:tab w:pos="391" w:val="left" w:leader="none"/>
              </w:tabs>
              <w:spacing w:line="240" w:lineRule="auto" w:before="121" w:after="0"/>
              <w:ind w:left="391" w:right="51" w:hanging="342"/>
              <w:jc w:val="both"/>
              <w:rPr>
                <w:sz w:val="22"/>
              </w:rPr>
            </w:pPr>
            <w:r>
              <w:rPr>
                <w:sz w:val="22"/>
              </w:rPr>
              <w:t>Words importing the singular or plural number include the plural and singular numbers </w:t>
            </w:r>
            <w:r>
              <w:rPr>
                <w:spacing w:val="-2"/>
                <w:sz w:val="22"/>
              </w:rPr>
              <w:t>respectively;</w:t>
            </w:r>
          </w:p>
          <w:p>
            <w:pPr>
              <w:pStyle w:val="TableParagraph"/>
              <w:numPr>
                <w:ilvl w:val="0"/>
                <w:numId w:val="16"/>
              </w:numPr>
              <w:tabs>
                <w:tab w:pos="389" w:val="left" w:leader="none"/>
                <w:tab w:pos="391" w:val="left" w:leader="none"/>
              </w:tabs>
              <w:spacing w:line="240" w:lineRule="auto" w:before="118" w:after="0"/>
              <w:ind w:left="391" w:right="46" w:hanging="342"/>
              <w:jc w:val="both"/>
              <w:rPr>
                <w:sz w:val="22"/>
              </w:rPr>
            </w:pPr>
            <w:r>
              <w:rPr>
                <w:sz w:val="22"/>
              </w:rPr>
              <w:t>Any schedule, and the provision and conditions contained in such schedule will have the same effect as if set out in the body of the agreement. In the event of any conflict between the Schedule</w:t>
            </w:r>
            <w:r>
              <w:rPr>
                <w:spacing w:val="-1"/>
                <w:sz w:val="22"/>
              </w:rPr>
              <w:t> </w:t>
            </w:r>
            <w:r>
              <w:rPr>
                <w:sz w:val="22"/>
              </w:rPr>
              <w:t>and</w:t>
            </w:r>
            <w:r>
              <w:rPr>
                <w:spacing w:val="-1"/>
                <w:sz w:val="22"/>
              </w:rPr>
              <w:t> </w:t>
            </w:r>
            <w:r>
              <w:rPr>
                <w:sz w:val="22"/>
              </w:rPr>
              <w:t>the</w:t>
            </w:r>
            <w:r>
              <w:rPr>
                <w:spacing w:val="-1"/>
                <w:sz w:val="22"/>
              </w:rPr>
              <w:t> </w:t>
            </w:r>
            <w:r>
              <w:rPr>
                <w:sz w:val="22"/>
              </w:rPr>
              <w:t>body of this</w:t>
            </w:r>
            <w:r>
              <w:rPr>
                <w:spacing w:val="-1"/>
                <w:sz w:val="22"/>
              </w:rPr>
              <w:t> </w:t>
            </w:r>
            <w:r>
              <w:rPr>
                <w:sz w:val="22"/>
              </w:rPr>
              <w:t>agreement, the</w:t>
            </w:r>
            <w:r>
              <w:rPr>
                <w:spacing w:val="-4"/>
                <w:sz w:val="22"/>
              </w:rPr>
              <w:t> </w:t>
            </w:r>
            <w:r>
              <w:rPr>
                <w:sz w:val="22"/>
              </w:rPr>
              <w:t>provisions</w:t>
            </w:r>
            <w:r>
              <w:rPr>
                <w:spacing w:val="-1"/>
                <w:sz w:val="22"/>
              </w:rPr>
              <w:t> </w:t>
            </w:r>
            <w:r>
              <w:rPr>
                <w:sz w:val="22"/>
              </w:rPr>
              <w:t>and</w:t>
            </w:r>
            <w:r>
              <w:rPr>
                <w:spacing w:val="-1"/>
                <w:sz w:val="22"/>
              </w:rPr>
              <w:t> </w:t>
            </w:r>
            <w:r>
              <w:rPr>
                <w:sz w:val="22"/>
              </w:rPr>
              <w:t>conditions</w:t>
            </w:r>
            <w:r>
              <w:rPr>
                <w:spacing w:val="-1"/>
                <w:sz w:val="22"/>
              </w:rPr>
              <w:t> </w:t>
            </w:r>
            <w:r>
              <w:rPr>
                <w:sz w:val="22"/>
              </w:rPr>
              <w:t>in</w:t>
            </w:r>
            <w:r>
              <w:rPr>
                <w:spacing w:val="-4"/>
                <w:sz w:val="22"/>
              </w:rPr>
              <w:t> </w:t>
            </w:r>
            <w:r>
              <w:rPr>
                <w:sz w:val="22"/>
              </w:rPr>
              <w:t>the</w:t>
            </w:r>
            <w:r>
              <w:rPr>
                <w:spacing w:val="-1"/>
                <w:sz w:val="22"/>
              </w:rPr>
              <w:t> </w:t>
            </w:r>
            <w:r>
              <w:rPr>
                <w:sz w:val="22"/>
              </w:rPr>
              <w:t>Schedule</w:t>
            </w:r>
            <w:r>
              <w:rPr>
                <w:spacing w:val="-1"/>
                <w:sz w:val="22"/>
              </w:rPr>
              <w:t> </w:t>
            </w:r>
            <w:r>
              <w:rPr>
                <w:sz w:val="22"/>
              </w:rPr>
              <w:t>of this agreement will prevail.</w:t>
            </w:r>
          </w:p>
          <w:p>
            <w:pPr>
              <w:pStyle w:val="TableParagraph"/>
              <w:numPr>
                <w:ilvl w:val="0"/>
                <w:numId w:val="16"/>
              </w:numPr>
              <w:tabs>
                <w:tab w:pos="389" w:val="left" w:leader="none"/>
                <w:tab w:pos="391" w:val="left" w:leader="none"/>
              </w:tabs>
              <w:spacing w:line="240" w:lineRule="auto" w:before="121" w:after="0"/>
              <w:ind w:left="391" w:right="49" w:hanging="342"/>
              <w:jc w:val="both"/>
              <w:rPr>
                <w:sz w:val="22"/>
              </w:rPr>
            </w:pPr>
            <w:r>
              <w:rPr>
                <w:sz w:val="22"/>
              </w:rPr>
              <w:t>The Section Headings or Chapter Headings used in this Agreement are intended for convenience</w:t>
            </w:r>
            <w:r>
              <w:rPr>
                <w:spacing w:val="-1"/>
                <w:sz w:val="22"/>
              </w:rPr>
              <w:t> </w:t>
            </w:r>
            <w:r>
              <w:rPr>
                <w:sz w:val="22"/>
              </w:rPr>
              <w:t>only and</w:t>
            </w:r>
            <w:r>
              <w:rPr>
                <w:spacing w:val="-1"/>
                <w:sz w:val="22"/>
              </w:rPr>
              <w:t> </w:t>
            </w:r>
            <w:r>
              <w:rPr>
                <w:sz w:val="22"/>
              </w:rPr>
              <w:t>shall not</w:t>
            </w:r>
            <w:r>
              <w:rPr>
                <w:spacing w:val="-1"/>
                <w:sz w:val="22"/>
              </w:rPr>
              <w:t> </w:t>
            </w:r>
            <w:r>
              <w:rPr>
                <w:sz w:val="22"/>
              </w:rPr>
              <w:t>be</w:t>
            </w:r>
            <w:r>
              <w:rPr>
                <w:spacing w:val="-1"/>
                <w:sz w:val="22"/>
              </w:rPr>
              <w:t> </w:t>
            </w:r>
            <w:r>
              <w:rPr>
                <w:sz w:val="22"/>
              </w:rPr>
              <w:t>used</w:t>
            </w:r>
            <w:r>
              <w:rPr>
                <w:spacing w:val="-1"/>
                <w:sz w:val="22"/>
              </w:rPr>
              <w:t> </w:t>
            </w:r>
            <w:r>
              <w:rPr>
                <w:sz w:val="22"/>
              </w:rPr>
              <w:t>in</w:t>
            </w:r>
            <w:r>
              <w:rPr>
                <w:spacing w:val="-1"/>
                <w:sz w:val="22"/>
              </w:rPr>
              <w:t> </w:t>
            </w:r>
            <w:r>
              <w:rPr>
                <w:sz w:val="22"/>
              </w:rPr>
              <w:t>interpreting</w:t>
            </w:r>
            <w:r>
              <w:rPr>
                <w:spacing w:val="-1"/>
                <w:sz w:val="22"/>
              </w:rPr>
              <w:t> </w:t>
            </w:r>
            <w:r>
              <w:rPr>
                <w:sz w:val="22"/>
              </w:rPr>
              <w:t>this</w:t>
            </w:r>
            <w:r>
              <w:rPr>
                <w:spacing w:val="-1"/>
                <w:sz w:val="22"/>
              </w:rPr>
              <w:t> </w:t>
            </w:r>
            <w:r>
              <w:rPr>
                <w:sz w:val="22"/>
              </w:rPr>
              <w:t>agreement</w:t>
            </w:r>
            <w:r>
              <w:rPr>
                <w:spacing w:val="-1"/>
                <w:sz w:val="22"/>
              </w:rPr>
              <w:t> </w:t>
            </w:r>
            <w:r>
              <w:rPr>
                <w:sz w:val="22"/>
              </w:rPr>
              <w:t>or in</w:t>
            </w:r>
            <w:r>
              <w:rPr>
                <w:spacing w:val="-1"/>
                <w:sz w:val="22"/>
              </w:rPr>
              <w:t> </w:t>
            </w:r>
            <w:r>
              <w:rPr>
                <w:sz w:val="22"/>
              </w:rPr>
              <w:t>determining</w:t>
            </w:r>
            <w:r>
              <w:rPr>
                <w:spacing w:val="-1"/>
                <w:sz w:val="22"/>
              </w:rPr>
              <w:t> </w:t>
            </w:r>
            <w:r>
              <w:rPr>
                <w:sz w:val="22"/>
              </w:rPr>
              <w:t>any</w:t>
            </w:r>
            <w:r>
              <w:rPr>
                <w:spacing w:val="-1"/>
                <w:sz w:val="22"/>
              </w:rPr>
              <w:t> </w:t>
            </w:r>
            <w:r>
              <w:rPr>
                <w:sz w:val="22"/>
              </w:rPr>
              <w:t>of the rights/ obligations of the parties to the Agreement.</w:t>
            </w:r>
          </w:p>
          <w:p>
            <w:pPr>
              <w:pStyle w:val="TableParagraph"/>
              <w:spacing w:before="123"/>
              <w:jc w:val="both"/>
              <w:rPr>
                <w:b/>
                <w:sz w:val="24"/>
              </w:rPr>
            </w:pPr>
            <w:r>
              <w:rPr>
                <w:b/>
                <w:sz w:val="22"/>
              </w:rPr>
              <w:t>4.7</w:t>
            </w:r>
            <w:r>
              <w:rPr>
                <w:b/>
                <w:sz w:val="24"/>
              </w:rPr>
              <w:t>WAIVER</w:t>
            </w:r>
            <w:r>
              <w:rPr>
                <w:b/>
                <w:spacing w:val="-5"/>
                <w:sz w:val="24"/>
              </w:rPr>
              <w:t> </w:t>
            </w:r>
            <w:r>
              <w:rPr>
                <w:b/>
                <w:sz w:val="24"/>
              </w:rPr>
              <w:t>OF</w:t>
            </w:r>
            <w:r>
              <w:rPr>
                <w:b/>
                <w:spacing w:val="-1"/>
                <w:sz w:val="24"/>
              </w:rPr>
              <w:t> </w:t>
            </w:r>
            <w:r>
              <w:rPr>
                <w:b/>
                <w:sz w:val="24"/>
              </w:rPr>
              <w:t>RIGHTS</w:t>
            </w:r>
            <w:r>
              <w:rPr>
                <w:b/>
                <w:spacing w:val="-1"/>
                <w:sz w:val="24"/>
              </w:rPr>
              <w:t> </w:t>
            </w:r>
            <w:r>
              <w:rPr>
                <w:b/>
                <w:sz w:val="24"/>
              </w:rPr>
              <w:t>INCONSISTENT</w:t>
            </w:r>
            <w:r>
              <w:rPr>
                <w:b/>
                <w:spacing w:val="-3"/>
                <w:sz w:val="24"/>
              </w:rPr>
              <w:t> </w:t>
            </w:r>
            <w:r>
              <w:rPr>
                <w:b/>
                <w:sz w:val="24"/>
              </w:rPr>
              <w:t>TO</w:t>
            </w:r>
            <w:r>
              <w:rPr>
                <w:b/>
                <w:spacing w:val="-5"/>
                <w:sz w:val="24"/>
              </w:rPr>
              <w:t> </w:t>
            </w:r>
            <w:r>
              <w:rPr>
                <w:b/>
                <w:sz w:val="24"/>
              </w:rPr>
              <w:t>THE</w:t>
            </w:r>
            <w:r>
              <w:rPr>
                <w:b/>
                <w:spacing w:val="-2"/>
                <w:sz w:val="24"/>
              </w:rPr>
              <w:t> AGREEMENT</w:t>
            </w:r>
          </w:p>
          <w:p>
            <w:pPr>
              <w:pStyle w:val="TableParagraph"/>
              <w:spacing w:line="290" w:lineRule="atLeast" w:before="98"/>
              <w:ind w:right="49"/>
              <w:jc w:val="both"/>
              <w:rPr>
                <w:sz w:val="22"/>
              </w:rPr>
            </w:pPr>
            <w:r>
              <w:rPr>
                <w:sz w:val="22"/>
              </w:rPr>
              <w:t>The Borrower(s)/ Applicant(s) hereby further waive all his/ her/their rights inconsistent herewith which the Borrower(s)/ Applicant(s) may otherwise be entitled to claim and enforce in respect </w:t>
            </w:r>
            <w:r>
              <w:rPr>
                <w:spacing w:val="-2"/>
                <w:sz w:val="22"/>
              </w:rPr>
              <w:t>thereof.</w:t>
            </w:r>
          </w:p>
        </w:tc>
      </w:tr>
    </w:tbl>
    <w:p>
      <w:pPr>
        <w:pStyle w:val="BodyText"/>
      </w:pPr>
    </w:p>
    <w:p>
      <w:pPr>
        <w:pStyle w:val="BodyText"/>
      </w:pPr>
    </w:p>
    <w:p>
      <w:pPr>
        <w:pStyle w:val="BodyText"/>
        <w:spacing w:before="120"/>
      </w:pPr>
    </w:p>
    <w:p>
      <w:pPr>
        <w:tabs>
          <w:tab w:pos="6550" w:val="left" w:leader="none"/>
        </w:tabs>
        <w:spacing w:before="0"/>
        <w:ind w:left="285" w:right="0" w:firstLine="0"/>
        <w:jc w:val="left"/>
        <w:rPr>
          <w:b/>
          <w:sz w:val="22"/>
        </w:rPr>
      </w:pPr>
      <w:r>
        <w:rPr>
          <w:b/>
          <w:spacing w:val="-2"/>
          <w:sz w:val="22"/>
        </w:rPr>
        <w:t>Borrower(s)</w:t>
      </w:r>
      <w:r>
        <w:rPr>
          <w:b/>
          <w:sz w:val="22"/>
        </w:rPr>
        <w:tab/>
        <w:t>The</w:t>
      </w:r>
      <w:r>
        <w:rPr>
          <w:b/>
          <w:spacing w:val="-5"/>
          <w:sz w:val="22"/>
        </w:rPr>
        <w:t> </w:t>
      </w:r>
      <w:r>
        <w:rPr>
          <w:b/>
          <w:sz w:val="22"/>
        </w:rPr>
        <w:t>South</w:t>
      </w:r>
      <w:r>
        <w:rPr>
          <w:b/>
          <w:spacing w:val="-7"/>
          <w:sz w:val="22"/>
        </w:rPr>
        <w:t> </w:t>
      </w:r>
      <w:r>
        <w:rPr>
          <w:b/>
          <w:sz w:val="22"/>
        </w:rPr>
        <w:t>Indian</w:t>
      </w:r>
      <w:r>
        <w:rPr>
          <w:b/>
          <w:spacing w:val="-3"/>
          <w:sz w:val="22"/>
        </w:rPr>
        <w:t> </w:t>
      </w:r>
      <w:r>
        <w:rPr>
          <w:b/>
          <w:sz w:val="22"/>
        </w:rPr>
        <w:t>Bank</w:t>
      </w:r>
      <w:r>
        <w:rPr>
          <w:b/>
          <w:spacing w:val="-4"/>
          <w:sz w:val="22"/>
        </w:rPr>
        <w:t> Ltd.</w:t>
      </w:r>
    </w:p>
    <w:p>
      <w:pPr>
        <w:spacing w:after="0"/>
        <w:jc w:val="left"/>
        <w:rPr>
          <w:b/>
          <w:sz w:val="22"/>
        </w:rPr>
        <w:sectPr>
          <w:pgSz w:w="11910" w:h="16840"/>
          <w:pgMar w:header="791" w:footer="0" w:top="1320" w:bottom="280" w:left="1133" w:right="992"/>
        </w:sectPr>
      </w:pPr>
    </w:p>
    <w:p>
      <w:pPr>
        <w:pStyle w:val="Heading1"/>
        <w:spacing w:before="93"/>
      </w:pPr>
      <w:r>
        <w:rPr>
          <w:u w:val="single"/>
        </w:rPr>
        <w:t>SCHEDULE</w:t>
      </w:r>
      <w:r>
        <w:rPr>
          <w:spacing w:val="-5"/>
          <w:u w:val="single"/>
        </w:rPr>
        <w:t> </w:t>
      </w:r>
      <w:r>
        <w:rPr>
          <w:u w:val="single"/>
        </w:rPr>
        <w:t>–</w:t>
      </w:r>
      <w:r>
        <w:rPr>
          <w:spacing w:val="-4"/>
          <w:u w:val="single"/>
        </w:rPr>
        <w:t> </w:t>
      </w:r>
      <w:r>
        <w:rPr>
          <w:spacing w:val="-10"/>
          <w:u w:val="single"/>
        </w:rPr>
        <w:t>I</w:t>
      </w:r>
    </w:p>
    <w:p>
      <w:pPr>
        <w:pStyle w:val="BodyText"/>
        <w:spacing w:before="116"/>
        <w:rPr>
          <w:b/>
          <w:sz w:val="20"/>
        </w:rPr>
      </w:pPr>
    </w:p>
    <w:tbl>
      <w:tblPr>
        <w:tblW w:w="0" w:type="auto"/>
        <w:jc w:val="left"/>
        <w:tblInd w:w="1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5"/>
        <w:gridCol w:w="4112"/>
        <w:gridCol w:w="4458"/>
      </w:tblGrid>
      <w:tr>
        <w:trPr>
          <w:trHeight w:val="673" w:hRule="atLeast"/>
        </w:trPr>
        <w:tc>
          <w:tcPr>
            <w:tcW w:w="675" w:type="dxa"/>
          </w:tcPr>
          <w:p>
            <w:pPr>
              <w:pStyle w:val="TableParagraph"/>
              <w:spacing w:line="290" w:lineRule="exact"/>
              <w:ind w:left="108"/>
              <w:rPr>
                <w:b/>
                <w:sz w:val="22"/>
              </w:rPr>
            </w:pPr>
            <w:r>
              <w:rPr>
                <w:b/>
                <w:spacing w:val="-5"/>
                <w:sz w:val="22"/>
              </w:rPr>
              <w:t>a.</w:t>
            </w:r>
          </w:p>
        </w:tc>
        <w:tc>
          <w:tcPr>
            <w:tcW w:w="4112" w:type="dxa"/>
          </w:tcPr>
          <w:p>
            <w:pPr>
              <w:pStyle w:val="TableParagraph"/>
              <w:spacing w:line="290" w:lineRule="exact"/>
              <w:ind w:left="107"/>
              <w:rPr>
                <w:b/>
                <w:sz w:val="22"/>
              </w:rPr>
            </w:pPr>
            <w:r>
              <w:rPr>
                <w:b/>
                <w:sz w:val="22"/>
              </w:rPr>
              <w:t>Date</w:t>
            </w:r>
            <w:r>
              <w:rPr>
                <w:b/>
                <w:spacing w:val="-3"/>
                <w:sz w:val="22"/>
              </w:rPr>
              <w:t> </w:t>
            </w:r>
            <w:r>
              <w:rPr>
                <w:b/>
                <w:sz w:val="22"/>
              </w:rPr>
              <w:t>and</w:t>
            </w:r>
            <w:r>
              <w:rPr>
                <w:b/>
                <w:spacing w:val="-3"/>
                <w:sz w:val="22"/>
              </w:rPr>
              <w:t> </w:t>
            </w:r>
            <w:r>
              <w:rPr>
                <w:b/>
                <w:sz w:val="22"/>
              </w:rPr>
              <w:t>Place</w:t>
            </w:r>
            <w:r>
              <w:rPr>
                <w:b/>
                <w:spacing w:val="-3"/>
                <w:sz w:val="22"/>
              </w:rPr>
              <w:t> </w:t>
            </w:r>
            <w:r>
              <w:rPr>
                <w:b/>
                <w:sz w:val="22"/>
              </w:rPr>
              <w:t>of</w:t>
            </w:r>
            <w:r>
              <w:rPr>
                <w:b/>
                <w:spacing w:val="-3"/>
                <w:sz w:val="22"/>
              </w:rPr>
              <w:t> </w:t>
            </w:r>
            <w:r>
              <w:rPr>
                <w:b/>
                <w:spacing w:val="-2"/>
                <w:sz w:val="22"/>
              </w:rPr>
              <w:t>Agreement</w:t>
            </w:r>
          </w:p>
        </w:tc>
        <w:tc>
          <w:tcPr>
            <w:tcW w:w="4458" w:type="dxa"/>
          </w:tcPr>
          <w:p>
            <w:pPr>
              <w:pStyle w:val="TableParagraph"/>
              <w:ind w:left="0"/>
              <w:rPr>
                <w:rFonts w:ascii="Times New Roman"/>
                <w:sz w:val="22"/>
              </w:rPr>
            </w:pPr>
          </w:p>
        </w:tc>
      </w:tr>
      <w:tr>
        <w:trPr>
          <w:trHeight w:val="335" w:hRule="atLeast"/>
        </w:trPr>
        <w:tc>
          <w:tcPr>
            <w:tcW w:w="675" w:type="dxa"/>
            <w:vMerge w:val="restart"/>
          </w:tcPr>
          <w:p>
            <w:pPr>
              <w:pStyle w:val="TableParagraph"/>
              <w:spacing w:line="290" w:lineRule="exact"/>
              <w:ind w:left="108"/>
              <w:rPr>
                <w:b/>
                <w:sz w:val="22"/>
              </w:rPr>
            </w:pPr>
            <w:r>
              <w:rPr>
                <w:b/>
                <w:spacing w:val="-5"/>
                <w:sz w:val="22"/>
              </w:rPr>
              <w:t>b.</w:t>
            </w:r>
          </w:p>
        </w:tc>
        <w:tc>
          <w:tcPr>
            <w:tcW w:w="8570" w:type="dxa"/>
            <w:gridSpan w:val="2"/>
          </w:tcPr>
          <w:p>
            <w:pPr>
              <w:pStyle w:val="TableParagraph"/>
              <w:spacing w:line="290" w:lineRule="exact"/>
              <w:ind w:left="107"/>
              <w:rPr>
                <w:b/>
                <w:sz w:val="22"/>
              </w:rPr>
            </w:pPr>
            <w:r>
              <w:rPr>
                <w:b/>
                <w:sz w:val="22"/>
              </w:rPr>
              <w:t>Details</w:t>
            </w:r>
            <w:r>
              <w:rPr>
                <w:b/>
                <w:spacing w:val="-5"/>
                <w:sz w:val="22"/>
              </w:rPr>
              <w:t> </w:t>
            </w:r>
            <w:r>
              <w:rPr>
                <w:b/>
                <w:sz w:val="22"/>
              </w:rPr>
              <w:t>of</w:t>
            </w:r>
            <w:r>
              <w:rPr>
                <w:b/>
                <w:spacing w:val="-3"/>
                <w:sz w:val="22"/>
              </w:rPr>
              <w:t> </w:t>
            </w:r>
            <w:r>
              <w:rPr>
                <w:b/>
                <w:sz w:val="22"/>
              </w:rPr>
              <w:t>the</w:t>
            </w:r>
            <w:r>
              <w:rPr>
                <w:b/>
                <w:spacing w:val="-2"/>
                <w:sz w:val="22"/>
              </w:rPr>
              <w:t> Borrower(s)</w:t>
            </w:r>
          </w:p>
        </w:tc>
      </w:tr>
      <w:tr>
        <w:trPr>
          <w:trHeight w:val="673" w:hRule="atLeast"/>
        </w:trPr>
        <w:tc>
          <w:tcPr>
            <w:tcW w:w="675" w:type="dxa"/>
            <w:vMerge/>
            <w:tcBorders>
              <w:top w:val="nil"/>
            </w:tcBorders>
          </w:tcPr>
          <w:p>
            <w:pPr>
              <w:rPr>
                <w:sz w:val="2"/>
                <w:szCs w:val="2"/>
              </w:rPr>
            </w:pPr>
          </w:p>
        </w:tc>
        <w:tc>
          <w:tcPr>
            <w:tcW w:w="4112" w:type="dxa"/>
          </w:tcPr>
          <w:p>
            <w:pPr>
              <w:pStyle w:val="TableParagraph"/>
              <w:spacing w:line="290" w:lineRule="exact"/>
              <w:ind w:left="167"/>
              <w:rPr>
                <w:sz w:val="22"/>
              </w:rPr>
            </w:pPr>
            <w:r>
              <w:rPr>
                <w:sz w:val="22"/>
              </w:rPr>
              <w:t>Name</w:t>
            </w:r>
            <w:r>
              <w:rPr>
                <w:spacing w:val="-2"/>
                <w:sz w:val="22"/>
              </w:rPr>
              <w:t> </w:t>
            </w:r>
            <w:r>
              <w:rPr>
                <w:sz w:val="22"/>
              </w:rPr>
              <w:t>of the</w:t>
            </w:r>
            <w:r>
              <w:rPr>
                <w:spacing w:val="-4"/>
                <w:sz w:val="22"/>
              </w:rPr>
              <w:t> </w:t>
            </w:r>
            <w:r>
              <w:rPr>
                <w:spacing w:val="-2"/>
                <w:sz w:val="22"/>
              </w:rPr>
              <w:t>Borrower(s)</w:t>
            </w:r>
          </w:p>
        </w:tc>
        <w:tc>
          <w:tcPr>
            <w:tcW w:w="4458" w:type="dxa"/>
          </w:tcPr>
          <w:p>
            <w:pPr>
              <w:pStyle w:val="TableParagraph"/>
              <w:ind w:left="0"/>
              <w:rPr>
                <w:rFonts w:ascii="Times New Roman"/>
                <w:sz w:val="22"/>
              </w:rPr>
            </w:pPr>
          </w:p>
        </w:tc>
      </w:tr>
      <w:tr>
        <w:trPr>
          <w:trHeight w:val="335" w:hRule="atLeast"/>
        </w:trPr>
        <w:tc>
          <w:tcPr>
            <w:tcW w:w="675" w:type="dxa"/>
            <w:vMerge/>
            <w:tcBorders>
              <w:top w:val="nil"/>
            </w:tcBorders>
          </w:tcPr>
          <w:p>
            <w:pPr>
              <w:rPr>
                <w:sz w:val="2"/>
                <w:szCs w:val="2"/>
              </w:rPr>
            </w:pPr>
          </w:p>
        </w:tc>
        <w:tc>
          <w:tcPr>
            <w:tcW w:w="4112" w:type="dxa"/>
          </w:tcPr>
          <w:p>
            <w:pPr>
              <w:pStyle w:val="TableParagraph"/>
              <w:spacing w:line="290" w:lineRule="exact"/>
              <w:ind w:left="107"/>
              <w:rPr>
                <w:sz w:val="22"/>
              </w:rPr>
            </w:pPr>
            <w:r>
              <w:rPr>
                <w:sz w:val="22"/>
              </w:rPr>
              <w:t>Constitution</w:t>
            </w:r>
            <w:r>
              <w:rPr>
                <w:spacing w:val="-4"/>
                <w:sz w:val="22"/>
              </w:rPr>
              <w:t> </w:t>
            </w:r>
            <w:r>
              <w:rPr>
                <w:sz w:val="22"/>
              </w:rPr>
              <w:t>of</w:t>
            </w:r>
            <w:r>
              <w:rPr>
                <w:spacing w:val="-4"/>
                <w:sz w:val="22"/>
              </w:rPr>
              <w:t> </w:t>
            </w:r>
            <w:r>
              <w:rPr>
                <w:sz w:val="22"/>
              </w:rPr>
              <w:t>the</w:t>
            </w:r>
            <w:r>
              <w:rPr>
                <w:spacing w:val="-3"/>
                <w:sz w:val="22"/>
              </w:rPr>
              <w:t> </w:t>
            </w:r>
            <w:r>
              <w:rPr>
                <w:spacing w:val="-2"/>
                <w:sz w:val="22"/>
              </w:rPr>
              <w:t>Borrower(s)</w:t>
            </w:r>
          </w:p>
        </w:tc>
        <w:tc>
          <w:tcPr>
            <w:tcW w:w="4458" w:type="dxa"/>
          </w:tcPr>
          <w:p>
            <w:pPr>
              <w:pStyle w:val="TableParagraph"/>
              <w:ind w:left="0"/>
              <w:rPr>
                <w:rFonts w:ascii="Times New Roman"/>
                <w:sz w:val="22"/>
              </w:rPr>
            </w:pPr>
          </w:p>
        </w:tc>
      </w:tr>
      <w:tr>
        <w:trPr>
          <w:trHeight w:val="338" w:hRule="atLeast"/>
        </w:trPr>
        <w:tc>
          <w:tcPr>
            <w:tcW w:w="675" w:type="dxa"/>
            <w:vMerge/>
            <w:tcBorders>
              <w:top w:val="nil"/>
            </w:tcBorders>
          </w:tcPr>
          <w:p>
            <w:pPr>
              <w:rPr>
                <w:sz w:val="2"/>
                <w:szCs w:val="2"/>
              </w:rPr>
            </w:pPr>
          </w:p>
        </w:tc>
        <w:tc>
          <w:tcPr>
            <w:tcW w:w="4112" w:type="dxa"/>
          </w:tcPr>
          <w:p>
            <w:pPr>
              <w:pStyle w:val="TableParagraph"/>
              <w:spacing w:line="290" w:lineRule="exact"/>
              <w:ind w:left="107"/>
              <w:rPr>
                <w:sz w:val="22"/>
              </w:rPr>
            </w:pPr>
            <w:r>
              <w:rPr>
                <w:sz w:val="22"/>
              </w:rPr>
              <w:t>PAN/</w:t>
            </w:r>
            <w:r>
              <w:rPr>
                <w:spacing w:val="-2"/>
                <w:sz w:val="22"/>
              </w:rPr>
              <w:t> </w:t>
            </w:r>
            <w:r>
              <w:rPr>
                <w:sz w:val="22"/>
              </w:rPr>
              <w:t>TAN/</w:t>
            </w:r>
            <w:r>
              <w:rPr>
                <w:spacing w:val="-2"/>
                <w:sz w:val="22"/>
              </w:rPr>
              <w:t> </w:t>
            </w:r>
            <w:r>
              <w:rPr>
                <w:sz w:val="22"/>
              </w:rPr>
              <w:t>CIN</w:t>
            </w:r>
            <w:r>
              <w:rPr>
                <w:spacing w:val="-2"/>
                <w:sz w:val="22"/>
              </w:rPr>
              <w:t> </w:t>
            </w:r>
            <w:r>
              <w:rPr>
                <w:sz w:val="22"/>
              </w:rPr>
              <w:t>of</w:t>
            </w:r>
            <w:r>
              <w:rPr>
                <w:spacing w:val="-2"/>
                <w:sz w:val="22"/>
              </w:rPr>
              <w:t> </w:t>
            </w:r>
            <w:r>
              <w:rPr>
                <w:sz w:val="22"/>
              </w:rPr>
              <w:t>the</w:t>
            </w:r>
            <w:r>
              <w:rPr>
                <w:spacing w:val="-5"/>
                <w:sz w:val="22"/>
              </w:rPr>
              <w:t> </w:t>
            </w:r>
            <w:r>
              <w:rPr>
                <w:spacing w:val="-2"/>
                <w:sz w:val="22"/>
              </w:rPr>
              <w:t>Borrower</w:t>
            </w:r>
          </w:p>
        </w:tc>
        <w:tc>
          <w:tcPr>
            <w:tcW w:w="4458" w:type="dxa"/>
          </w:tcPr>
          <w:p>
            <w:pPr>
              <w:pStyle w:val="TableParagraph"/>
              <w:ind w:left="0"/>
              <w:rPr>
                <w:rFonts w:ascii="Times New Roman"/>
                <w:sz w:val="22"/>
              </w:rPr>
            </w:pPr>
          </w:p>
        </w:tc>
      </w:tr>
      <w:tr>
        <w:trPr>
          <w:trHeight w:val="672" w:hRule="atLeast"/>
        </w:trPr>
        <w:tc>
          <w:tcPr>
            <w:tcW w:w="675" w:type="dxa"/>
            <w:vMerge/>
            <w:tcBorders>
              <w:top w:val="nil"/>
            </w:tcBorders>
          </w:tcPr>
          <w:p>
            <w:pPr>
              <w:rPr>
                <w:sz w:val="2"/>
                <w:szCs w:val="2"/>
              </w:rPr>
            </w:pPr>
          </w:p>
        </w:tc>
        <w:tc>
          <w:tcPr>
            <w:tcW w:w="4112" w:type="dxa"/>
          </w:tcPr>
          <w:p>
            <w:pPr>
              <w:pStyle w:val="TableParagraph"/>
              <w:spacing w:line="290" w:lineRule="exact"/>
              <w:ind w:left="107"/>
              <w:rPr>
                <w:sz w:val="22"/>
              </w:rPr>
            </w:pPr>
            <w:r>
              <w:rPr>
                <w:sz w:val="22"/>
              </w:rPr>
              <w:t>Address</w:t>
            </w:r>
            <w:r>
              <w:rPr>
                <w:spacing w:val="-3"/>
                <w:sz w:val="22"/>
              </w:rPr>
              <w:t> </w:t>
            </w:r>
            <w:r>
              <w:rPr>
                <w:sz w:val="22"/>
              </w:rPr>
              <w:t>of</w:t>
            </w:r>
            <w:r>
              <w:rPr>
                <w:spacing w:val="-3"/>
                <w:sz w:val="22"/>
              </w:rPr>
              <w:t> </w:t>
            </w:r>
            <w:r>
              <w:rPr>
                <w:sz w:val="22"/>
              </w:rPr>
              <w:t>the</w:t>
            </w:r>
            <w:r>
              <w:rPr>
                <w:spacing w:val="-2"/>
                <w:sz w:val="22"/>
              </w:rPr>
              <w:t> Borrower</w:t>
            </w:r>
          </w:p>
        </w:tc>
        <w:tc>
          <w:tcPr>
            <w:tcW w:w="4458" w:type="dxa"/>
          </w:tcPr>
          <w:p>
            <w:pPr>
              <w:pStyle w:val="TableParagraph"/>
              <w:ind w:left="0"/>
              <w:rPr>
                <w:rFonts w:ascii="Times New Roman"/>
                <w:sz w:val="22"/>
              </w:rPr>
            </w:pPr>
          </w:p>
        </w:tc>
      </w:tr>
      <w:tr>
        <w:trPr>
          <w:trHeight w:val="337" w:hRule="atLeast"/>
        </w:trPr>
        <w:tc>
          <w:tcPr>
            <w:tcW w:w="675" w:type="dxa"/>
            <w:vMerge/>
            <w:tcBorders>
              <w:top w:val="nil"/>
            </w:tcBorders>
          </w:tcPr>
          <w:p>
            <w:pPr>
              <w:rPr>
                <w:sz w:val="2"/>
                <w:szCs w:val="2"/>
              </w:rPr>
            </w:pPr>
          </w:p>
        </w:tc>
        <w:tc>
          <w:tcPr>
            <w:tcW w:w="4112" w:type="dxa"/>
          </w:tcPr>
          <w:p>
            <w:pPr>
              <w:pStyle w:val="TableParagraph"/>
              <w:spacing w:line="290" w:lineRule="exact"/>
              <w:ind w:left="107"/>
              <w:rPr>
                <w:sz w:val="22"/>
              </w:rPr>
            </w:pPr>
            <w:r>
              <w:rPr>
                <w:sz w:val="22"/>
              </w:rPr>
              <w:t>E-mail</w:t>
            </w:r>
            <w:r>
              <w:rPr>
                <w:spacing w:val="-3"/>
                <w:sz w:val="22"/>
              </w:rPr>
              <w:t> </w:t>
            </w:r>
            <w:r>
              <w:rPr>
                <w:spacing w:val="-5"/>
                <w:sz w:val="22"/>
              </w:rPr>
              <w:t>id</w:t>
            </w:r>
          </w:p>
        </w:tc>
        <w:tc>
          <w:tcPr>
            <w:tcW w:w="4458" w:type="dxa"/>
          </w:tcPr>
          <w:p>
            <w:pPr>
              <w:pStyle w:val="TableParagraph"/>
              <w:ind w:left="0"/>
              <w:rPr>
                <w:rFonts w:ascii="Times New Roman"/>
                <w:sz w:val="22"/>
              </w:rPr>
            </w:pPr>
          </w:p>
        </w:tc>
      </w:tr>
      <w:tr>
        <w:trPr>
          <w:trHeight w:val="335" w:hRule="atLeast"/>
        </w:trPr>
        <w:tc>
          <w:tcPr>
            <w:tcW w:w="675" w:type="dxa"/>
            <w:vMerge/>
            <w:tcBorders>
              <w:top w:val="nil"/>
            </w:tcBorders>
          </w:tcPr>
          <w:p>
            <w:pPr>
              <w:rPr>
                <w:sz w:val="2"/>
                <w:szCs w:val="2"/>
              </w:rPr>
            </w:pPr>
          </w:p>
        </w:tc>
        <w:tc>
          <w:tcPr>
            <w:tcW w:w="4112" w:type="dxa"/>
          </w:tcPr>
          <w:p>
            <w:pPr>
              <w:pStyle w:val="TableParagraph"/>
              <w:spacing w:line="290" w:lineRule="exact"/>
              <w:ind w:left="107"/>
              <w:rPr>
                <w:sz w:val="22"/>
              </w:rPr>
            </w:pPr>
            <w:r>
              <w:rPr>
                <w:sz w:val="22"/>
              </w:rPr>
              <w:t>Phone</w:t>
            </w:r>
            <w:r>
              <w:rPr>
                <w:spacing w:val="-4"/>
                <w:sz w:val="22"/>
              </w:rPr>
              <w:t> </w:t>
            </w:r>
            <w:r>
              <w:rPr>
                <w:spacing w:val="-2"/>
                <w:sz w:val="22"/>
              </w:rPr>
              <w:t>No/s.</w:t>
            </w:r>
          </w:p>
        </w:tc>
        <w:tc>
          <w:tcPr>
            <w:tcW w:w="4458" w:type="dxa"/>
          </w:tcPr>
          <w:p>
            <w:pPr>
              <w:pStyle w:val="TableParagraph"/>
              <w:ind w:left="0"/>
              <w:rPr>
                <w:rFonts w:ascii="Times New Roman"/>
                <w:sz w:val="22"/>
              </w:rPr>
            </w:pPr>
          </w:p>
        </w:tc>
      </w:tr>
      <w:tr>
        <w:trPr>
          <w:trHeight w:val="335" w:hRule="atLeast"/>
        </w:trPr>
        <w:tc>
          <w:tcPr>
            <w:tcW w:w="675" w:type="dxa"/>
            <w:vMerge w:val="restart"/>
          </w:tcPr>
          <w:p>
            <w:pPr>
              <w:pStyle w:val="TableParagraph"/>
              <w:spacing w:line="290" w:lineRule="exact"/>
              <w:ind w:left="108"/>
              <w:rPr>
                <w:sz w:val="22"/>
              </w:rPr>
            </w:pPr>
            <w:r>
              <w:rPr>
                <w:spacing w:val="-5"/>
                <w:sz w:val="22"/>
              </w:rPr>
              <w:t>c.</w:t>
            </w:r>
          </w:p>
        </w:tc>
        <w:tc>
          <w:tcPr>
            <w:tcW w:w="8570" w:type="dxa"/>
            <w:gridSpan w:val="2"/>
          </w:tcPr>
          <w:p>
            <w:pPr>
              <w:pStyle w:val="TableParagraph"/>
              <w:spacing w:line="290" w:lineRule="exact"/>
              <w:ind w:left="107"/>
              <w:rPr>
                <w:b/>
                <w:sz w:val="22"/>
              </w:rPr>
            </w:pPr>
            <w:r>
              <w:rPr>
                <w:b/>
                <w:sz w:val="22"/>
              </w:rPr>
              <w:t>Details</w:t>
            </w:r>
            <w:r>
              <w:rPr>
                <w:b/>
                <w:spacing w:val="-5"/>
                <w:sz w:val="22"/>
              </w:rPr>
              <w:t> </w:t>
            </w:r>
            <w:r>
              <w:rPr>
                <w:b/>
                <w:sz w:val="22"/>
              </w:rPr>
              <w:t>of</w:t>
            </w:r>
            <w:r>
              <w:rPr>
                <w:b/>
                <w:spacing w:val="-3"/>
                <w:sz w:val="22"/>
              </w:rPr>
              <w:t> </w:t>
            </w:r>
            <w:r>
              <w:rPr>
                <w:b/>
                <w:sz w:val="22"/>
              </w:rPr>
              <w:t>the</w:t>
            </w:r>
            <w:r>
              <w:rPr>
                <w:b/>
                <w:spacing w:val="-2"/>
                <w:sz w:val="22"/>
              </w:rPr>
              <w:t> Branch</w:t>
            </w:r>
          </w:p>
        </w:tc>
      </w:tr>
      <w:tr>
        <w:trPr>
          <w:trHeight w:val="338" w:hRule="atLeast"/>
        </w:trPr>
        <w:tc>
          <w:tcPr>
            <w:tcW w:w="675" w:type="dxa"/>
            <w:vMerge/>
            <w:tcBorders>
              <w:top w:val="nil"/>
            </w:tcBorders>
          </w:tcPr>
          <w:p>
            <w:pPr>
              <w:rPr>
                <w:sz w:val="2"/>
                <w:szCs w:val="2"/>
              </w:rPr>
            </w:pPr>
          </w:p>
        </w:tc>
        <w:tc>
          <w:tcPr>
            <w:tcW w:w="4112" w:type="dxa"/>
          </w:tcPr>
          <w:p>
            <w:pPr>
              <w:pStyle w:val="TableParagraph"/>
              <w:spacing w:line="290" w:lineRule="exact"/>
              <w:ind w:left="107"/>
              <w:rPr>
                <w:sz w:val="22"/>
              </w:rPr>
            </w:pPr>
            <w:r>
              <w:rPr>
                <w:sz w:val="22"/>
              </w:rPr>
              <w:t>Place</w:t>
            </w:r>
            <w:r>
              <w:rPr>
                <w:spacing w:val="-2"/>
                <w:sz w:val="22"/>
              </w:rPr>
              <w:t> </w:t>
            </w:r>
            <w:r>
              <w:rPr>
                <w:sz w:val="22"/>
              </w:rPr>
              <w:t>of</w:t>
            </w:r>
            <w:r>
              <w:rPr>
                <w:spacing w:val="-1"/>
                <w:sz w:val="22"/>
              </w:rPr>
              <w:t> </w:t>
            </w:r>
            <w:r>
              <w:rPr>
                <w:sz w:val="22"/>
              </w:rPr>
              <w:t>the</w:t>
            </w:r>
            <w:r>
              <w:rPr>
                <w:spacing w:val="-2"/>
                <w:sz w:val="22"/>
              </w:rPr>
              <w:t> Branch</w:t>
            </w:r>
          </w:p>
        </w:tc>
        <w:tc>
          <w:tcPr>
            <w:tcW w:w="4458" w:type="dxa"/>
          </w:tcPr>
          <w:p>
            <w:pPr>
              <w:pStyle w:val="TableParagraph"/>
              <w:ind w:left="0"/>
              <w:rPr>
                <w:rFonts w:ascii="Times New Roman"/>
                <w:sz w:val="22"/>
              </w:rPr>
            </w:pPr>
          </w:p>
        </w:tc>
      </w:tr>
      <w:tr>
        <w:trPr>
          <w:trHeight w:val="1007" w:hRule="atLeast"/>
        </w:trPr>
        <w:tc>
          <w:tcPr>
            <w:tcW w:w="675" w:type="dxa"/>
            <w:vMerge/>
            <w:tcBorders>
              <w:top w:val="nil"/>
            </w:tcBorders>
          </w:tcPr>
          <w:p>
            <w:pPr>
              <w:rPr>
                <w:sz w:val="2"/>
                <w:szCs w:val="2"/>
              </w:rPr>
            </w:pPr>
          </w:p>
        </w:tc>
        <w:tc>
          <w:tcPr>
            <w:tcW w:w="4112" w:type="dxa"/>
          </w:tcPr>
          <w:p>
            <w:pPr>
              <w:pStyle w:val="TableParagraph"/>
              <w:spacing w:line="290" w:lineRule="exact"/>
              <w:ind w:left="107"/>
              <w:rPr>
                <w:sz w:val="22"/>
              </w:rPr>
            </w:pPr>
            <w:r>
              <w:rPr>
                <w:sz w:val="22"/>
              </w:rPr>
              <w:t>Address</w:t>
            </w:r>
            <w:r>
              <w:rPr>
                <w:spacing w:val="-3"/>
                <w:sz w:val="22"/>
              </w:rPr>
              <w:t> </w:t>
            </w:r>
            <w:r>
              <w:rPr>
                <w:sz w:val="22"/>
              </w:rPr>
              <w:t>of</w:t>
            </w:r>
            <w:r>
              <w:rPr>
                <w:spacing w:val="-3"/>
                <w:sz w:val="22"/>
              </w:rPr>
              <w:t> </w:t>
            </w:r>
            <w:r>
              <w:rPr>
                <w:sz w:val="22"/>
              </w:rPr>
              <w:t>the</w:t>
            </w:r>
            <w:r>
              <w:rPr>
                <w:spacing w:val="-2"/>
                <w:sz w:val="22"/>
              </w:rPr>
              <w:t> Branch</w:t>
            </w:r>
          </w:p>
        </w:tc>
        <w:tc>
          <w:tcPr>
            <w:tcW w:w="4458" w:type="dxa"/>
          </w:tcPr>
          <w:p>
            <w:pPr>
              <w:pStyle w:val="TableParagraph"/>
              <w:ind w:left="0"/>
              <w:rPr>
                <w:rFonts w:ascii="Times New Roman"/>
                <w:sz w:val="22"/>
              </w:rPr>
            </w:pPr>
          </w:p>
        </w:tc>
      </w:tr>
      <w:tr>
        <w:trPr>
          <w:trHeight w:val="337" w:hRule="atLeast"/>
        </w:trPr>
        <w:tc>
          <w:tcPr>
            <w:tcW w:w="675" w:type="dxa"/>
            <w:vMerge/>
            <w:tcBorders>
              <w:top w:val="nil"/>
            </w:tcBorders>
          </w:tcPr>
          <w:p>
            <w:pPr>
              <w:rPr>
                <w:sz w:val="2"/>
                <w:szCs w:val="2"/>
              </w:rPr>
            </w:pPr>
          </w:p>
        </w:tc>
        <w:tc>
          <w:tcPr>
            <w:tcW w:w="4112" w:type="dxa"/>
          </w:tcPr>
          <w:p>
            <w:pPr>
              <w:pStyle w:val="TableParagraph"/>
              <w:ind w:left="107"/>
              <w:rPr>
                <w:sz w:val="22"/>
              </w:rPr>
            </w:pPr>
            <w:r>
              <w:rPr>
                <w:sz w:val="22"/>
              </w:rPr>
              <w:t>Fax</w:t>
            </w:r>
            <w:r>
              <w:rPr>
                <w:spacing w:val="-1"/>
                <w:sz w:val="22"/>
              </w:rPr>
              <w:t> </w:t>
            </w:r>
            <w:r>
              <w:rPr>
                <w:spacing w:val="-2"/>
                <w:sz w:val="22"/>
              </w:rPr>
              <w:t>No/s.</w:t>
            </w:r>
          </w:p>
        </w:tc>
        <w:tc>
          <w:tcPr>
            <w:tcW w:w="4458" w:type="dxa"/>
          </w:tcPr>
          <w:p>
            <w:pPr>
              <w:pStyle w:val="TableParagraph"/>
              <w:ind w:left="0"/>
              <w:rPr>
                <w:rFonts w:ascii="Times New Roman"/>
                <w:sz w:val="22"/>
              </w:rPr>
            </w:pPr>
          </w:p>
        </w:tc>
      </w:tr>
      <w:tr>
        <w:trPr>
          <w:trHeight w:val="335" w:hRule="atLeast"/>
        </w:trPr>
        <w:tc>
          <w:tcPr>
            <w:tcW w:w="675" w:type="dxa"/>
            <w:vMerge/>
            <w:tcBorders>
              <w:top w:val="nil"/>
            </w:tcBorders>
          </w:tcPr>
          <w:p>
            <w:pPr>
              <w:rPr>
                <w:sz w:val="2"/>
                <w:szCs w:val="2"/>
              </w:rPr>
            </w:pPr>
          </w:p>
        </w:tc>
        <w:tc>
          <w:tcPr>
            <w:tcW w:w="4112" w:type="dxa"/>
          </w:tcPr>
          <w:p>
            <w:pPr>
              <w:pStyle w:val="TableParagraph"/>
              <w:spacing w:line="290" w:lineRule="exact"/>
              <w:ind w:left="107"/>
              <w:rPr>
                <w:sz w:val="22"/>
              </w:rPr>
            </w:pPr>
            <w:r>
              <w:rPr>
                <w:sz w:val="22"/>
              </w:rPr>
              <w:t>E-mail</w:t>
            </w:r>
            <w:r>
              <w:rPr>
                <w:spacing w:val="-3"/>
                <w:sz w:val="22"/>
              </w:rPr>
              <w:t> </w:t>
            </w:r>
            <w:r>
              <w:rPr>
                <w:spacing w:val="-5"/>
                <w:sz w:val="22"/>
              </w:rPr>
              <w:t>id</w:t>
            </w:r>
          </w:p>
        </w:tc>
        <w:tc>
          <w:tcPr>
            <w:tcW w:w="4458" w:type="dxa"/>
          </w:tcPr>
          <w:p>
            <w:pPr>
              <w:pStyle w:val="TableParagraph"/>
              <w:ind w:left="0"/>
              <w:rPr>
                <w:rFonts w:ascii="Times New Roman"/>
                <w:sz w:val="22"/>
              </w:rPr>
            </w:pPr>
          </w:p>
        </w:tc>
      </w:tr>
      <w:tr>
        <w:trPr>
          <w:trHeight w:val="338" w:hRule="atLeast"/>
        </w:trPr>
        <w:tc>
          <w:tcPr>
            <w:tcW w:w="675" w:type="dxa"/>
            <w:vMerge/>
            <w:tcBorders>
              <w:top w:val="nil"/>
            </w:tcBorders>
          </w:tcPr>
          <w:p>
            <w:pPr>
              <w:rPr>
                <w:sz w:val="2"/>
                <w:szCs w:val="2"/>
              </w:rPr>
            </w:pPr>
          </w:p>
        </w:tc>
        <w:tc>
          <w:tcPr>
            <w:tcW w:w="4112" w:type="dxa"/>
          </w:tcPr>
          <w:p>
            <w:pPr>
              <w:pStyle w:val="TableParagraph"/>
              <w:spacing w:line="291" w:lineRule="exact"/>
              <w:ind w:left="107"/>
              <w:rPr>
                <w:sz w:val="22"/>
              </w:rPr>
            </w:pPr>
            <w:r>
              <w:rPr>
                <w:sz w:val="22"/>
              </w:rPr>
              <w:t>Phone</w:t>
            </w:r>
            <w:r>
              <w:rPr>
                <w:spacing w:val="-4"/>
                <w:sz w:val="22"/>
              </w:rPr>
              <w:t> </w:t>
            </w:r>
            <w:r>
              <w:rPr>
                <w:spacing w:val="-2"/>
                <w:sz w:val="22"/>
              </w:rPr>
              <w:t>No/s.</w:t>
            </w:r>
          </w:p>
        </w:tc>
        <w:tc>
          <w:tcPr>
            <w:tcW w:w="4458" w:type="dxa"/>
          </w:tcPr>
          <w:p>
            <w:pPr>
              <w:pStyle w:val="TableParagraph"/>
              <w:ind w:left="0"/>
              <w:rPr>
                <w:rFonts w:ascii="Times New Roman"/>
                <w:sz w:val="22"/>
              </w:rPr>
            </w:pPr>
          </w:p>
        </w:tc>
      </w:tr>
      <w:tr>
        <w:trPr>
          <w:trHeight w:val="335" w:hRule="atLeast"/>
        </w:trPr>
        <w:tc>
          <w:tcPr>
            <w:tcW w:w="675" w:type="dxa"/>
            <w:vMerge w:val="restart"/>
          </w:tcPr>
          <w:p>
            <w:pPr>
              <w:pStyle w:val="TableParagraph"/>
              <w:spacing w:line="290" w:lineRule="exact"/>
              <w:ind w:left="108"/>
              <w:rPr>
                <w:sz w:val="22"/>
              </w:rPr>
            </w:pPr>
            <w:r>
              <w:rPr>
                <w:spacing w:val="-5"/>
                <w:sz w:val="22"/>
              </w:rPr>
              <w:t>d.</w:t>
            </w:r>
          </w:p>
        </w:tc>
        <w:tc>
          <w:tcPr>
            <w:tcW w:w="8570" w:type="dxa"/>
            <w:gridSpan w:val="2"/>
          </w:tcPr>
          <w:p>
            <w:pPr>
              <w:pStyle w:val="TableParagraph"/>
              <w:spacing w:line="290" w:lineRule="exact"/>
              <w:ind w:left="107"/>
              <w:rPr>
                <w:b/>
                <w:sz w:val="22"/>
              </w:rPr>
            </w:pPr>
            <w:r>
              <w:rPr>
                <w:b/>
                <w:sz w:val="22"/>
              </w:rPr>
              <w:t>Details</w:t>
            </w:r>
            <w:r>
              <w:rPr>
                <w:b/>
                <w:spacing w:val="-5"/>
                <w:sz w:val="22"/>
              </w:rPr>
              <w:t> </w:t>
            </w:r>
            <w:r>
              <w:rPr>
                <w:b/>
                <w:sz w:val="22"/>
              </w:rPr>
              <w:t>of</w:t>
            </w:r>
            <w:r>
              <w:rPr>
                <w:b/>
                <w:spacing w:val="-4"/>
                <w:sz w:val="22"/>
              </w:rPr>
              <w:t> </w:t>
            </w:r>
            <w:r>
              <w:rPr>
                <w:b/>
                <w:spacing w:val="-2"/>
                <w:sz w:val="22"/>
              </w:rPr>
              <w:t>facility</w:t>
            </w:r>
          </w:p>
        </w:tc>
      </w:tr>
      <w:tr>
        <w:trPr>
          <w:trHeight w:val="673" w:hRule="atLeast"/>
        </w:trPr>
        <w:tc>
          <w:tcPr>
            <w:tcW w:w="675" w:type="dxa"/>
            <w:vMerge/>
            <w:tcBorders>
              <w:top w:val="nil"/>
            </w:tcBorders>
          </w:tcPr>
          <w:p>
            <w:pPr>
              <w:rPr>
                <w:sz w:val="2"/>
                <w:szCs w:val="2"/>
              </w:rPr>
            </w:pPr>
          </w:p>
        </w:tc>
        <w:tc>
          <w:tcPr>
            <w:tcW w:w="4112" w:type="dxa"/>
          </w:tcPr>
          <w:p>
            <w:pPr>
              <w:pStyle w:val="TableParagraph"/>
              <w:tabs>
                <w:tab w:pos="767" w:val="left" w:leader="none"/>
                <w:tab w:pos="1167" w:val="left" w:leader="none"/>
                <w:tab w:pos="2204" w:val="left" w:leader="none"/>
                <w:tab w:pos="2914" w:val="left" w:leader="none"/>
                <w:tab w:pos="3444" w:val="left" w:leader="none"/>
              </w:tabs>
              <w:spacing w:line="290" w:lineRule="exact"/>
              <w:ind w:left="107"/>
              <w:rPr>
                <w:sz w:val="22"/>
              </w:rPr>
            </w:pPr>
            <w:r>
              <w:rPr>
                <w:spacing w:val="-4"/>
                <w:sz w:val="22"/>
              </w:rPr>
              <w:t>Date</w:t>
            </w:r>
            <w:r>
              <w:rPr>
                <w:sz w:val="22"/>
              </w:rPr>
              <w:tab/>
            </w:r>
            <w:r>
              <w:rPr>
                <w:spacing w:val="-5"/>
                <w:sz w:val="22"/>
              </w:rPr>
              <w:t>of</w:t>
            </w:r>
            <w:r>
              <w:rPr>
                <w:sz w:val="22"/>
              </w:rPr>
              <w:tab/>
            </w:r>
            <w:r>
              <w:rPr>
                <w:spacing w:val="-2"/>
                <w:sz w:val="22"/>
              </w:rPr>
              <w:t>Sanction</w:t>
            </w:r>
            <w:r>
              <w:rPr>
                <w:sz w:val="22"/>
              </w:rPr>
              <w:tab/>
            </w:r>
            <w:r>
              <w:rPr>
                <w:spacing w:val="-2"/>
                <w:sz w:val="22"/>
              </w:rPr>
              <w:t>letter</w:t>
            </w:r>
            <w:r>
              <w:rPr>
                <w:sz w:val="22"/>
              </w:rPr>
              <w:tab/>
            </w:r>
            <w:r>
              <w:rPr>
                <w:spacing w:val="-5"/>
                <w:sz w:val="22"/>
              </w:rPr>
              <w:t>(LD</w:t>
            </w:r>
            <w:r>
              <w:rPr>
                <w:sz w:val="22"/>
              </w:rPr>
              <w:tab/>
            </w:r>
            <w:r>
              <w:rPr>
                <w:spacing w:val="-4"/>
                <w:sz w:val="22"/>
              </w:rPr>
              <w:t>1100/</w:t>
            </w:r>
          </w:p>
          <w:p>
            <w:pPr>
              <w:pStyle w:val="TableParagraph"/>
              <w:spacing w:before="43"/>
              <w:ind w:left="107"/>
              <w:rPr>
                <w:sz w:val="22"/>
              </w:rPr>
            </w:pPr>
            <w:r>
              <w:rPr>
                <w:spacing w:val="-2"/>
                <w:sz w:val="22"/>
              </w:rPr>
              <w:t>1100A)</w:t>
            </w:r>
          </w:p>
        </w:tc>
        <w:tc>
          <w:tcPr>
            <w:tcW w:w="4458" w:type="dxa"/>
          </w:tcPr>
          <w:p>
            <w:pPr>
              <w:pStyle w:val="TableParagraph"/>
              <w:ind w:left="0"/>
              <w:rPr>
                <w:rFonts w:ascii="Times New Roman"/>
                <w:sz w:val="22"/>
              </w:rPr>
            </w:pPr>
          </w:p>
        </w:tc>
      </w:tr>
      <w:tr>
        <w:trPr>
          <w:trHeight w:val="335" w:hRule="atLeast"/>
        </w:trPr>
        <w:tc>
          <w:tcPr>
            <w:tcW w:w="675" w:type="dxa"/>
            <w:vMerge/>
            <w:tcBorders>
              <w:top w:val="nil"/>
            </w:tcBorders>
          </w:tcPr>
          <w:p>
            <w:pPr>
              <w:rPr>
                <w:sz w:val="2"/>
                <w:szCs w:val="2"/>
              </w:rPr>
            </w:pPr>
          </w:p>
        </w:tc>
        <w:tc>
          <w:tcPr>
            <w:tcW w:w="4112" w:type="dxa"/>
          </w:tcPr>
          <w:p>
            <w:pPr>
              <w:pStyle w:val="TableParagraph"/>
              <w:spacing w:line="290" w:lineRule="exact"/>
              <w:ind w:left="107"/>
              <w:rPr>
                <w:sz w:val="22"/>
              </w:rPr>
            </w:pPr>
            <w:r>
              <w:rPr>
                <w:sz w:val="22"/>
              </w:rPr>
              <w:t>Amount</w:t>
            </w:r>
            <w:r>
              <w:rPr>
                <w:spacing w:val="-4"/>
                <w:sz w:val="22"/>
              </w:rPr>
              <w:t> </w:t>
            </w:r>
            <w:r>
              <w:rPr>
                <w:sz w:val="22"/>
              </w:rPr>
              <w:t>of</w:t>
            </w:r>
            <w:r>
              <w:rPr>
                <w:spacing w:val="-2"/>
                <w:sz w:val="22"/>
              </w:rPr>
              <w:t> </w:t>
            </w:r>
            <w:r>
              <w:rPr>
                <w:sz w:val="22"/>
              </w:rPr>
              <w:t>facility</w:t>
            </w:r>
            <w:r>
              <w:rPr>
                <w:spacing w:val="-2"/>
                <w:sz w:val="22"/>
              </w:rPr>
              <w:t> </w:t>
            </w:r>
            <w:r>
              <w:rPr>
                <w:sz w:val="22"/>
              </w:rPr>
              <w:t>(in</w:t>
            </w:r>
            <w:r>
              <w:rPr>
                <w:spacing w:val="-3"/>
                <w:sz w:val="22"/>
              </w:rPr>
              <w:t> </w:t>
            </w:r>
            <w:r>
              <w:rPr>
                <w:spacing w:val="-2"/>
                <w:sz w:val="22"/>
              </w:rPr>
              <w:t>figures)</w:t>
            </w:r>
          </w:p>
        </w:tc>
        <w:tc>
          <w:tcPr>
            <w:tcW w:w="4458" w:type="dxa"/>
          </w:tcPr>
          <w:p>
            <w:pPr>
              <w:pStyle w:val="TableParagraph"/>
              <w:ind w:left="0"/>
              <w:rPr>
                <w:rFonts w:ascii="Times New Roman"/>
                <w:sz w:val="22"/>
              </w:rPr>
            </w:pPr>
          </w:p>
        </w:tc>
      </w:tr>
      <w:tr>
        <w:trPr>
          <w:trHeight w:val="674" w:hRule="atLeast"/>
        </w:trPr>
        <w:tc>
          <w:tcPr>
            <w:tcW w:w="675" w:type="dxa"/>
            <w:vMerge/>
            <w:tcBorders>
              <w:top w:val="nil"/>
            </w:tcBorders>
          </w:tcPr>
          <w:p>
            <w:pPr>
              <w:rPr>
                <w:sz w:val="2"/>
                <w:szCs w:val="2"/>
              </w:rPr>
            </w:pPr>
          </w:p>
        </w:tc>
        <w:tc>
          <w:tcPr>
            <w:tcW w:w="4112" w:type="dxa"/>
          </w:tcPr>
          <w:p>
            <w:pPr>
              <w:pStyle w:val="TableParagraph"/>
              <w:spacing w:line="290" w:lineRule="exact"/>
              <w:ind w:left="107"/>
              <w:rPr>
                <w:sz w:val="22"/>
              </w:rPr>
            </w:pPr>
            <w:r>
              <w:rPr>
                <w:sz w:val="22"/>
              </w:rPr>
              <w:t>Amount</w:t>
            </w:r>
            <w:r>
              <w:rPr>
                <w:spacing w:val="-4"/>
                <w:sz w:val="22"/>
              </w:rPr>
              <w:t> </w:t>
            </w:r>
            <w:r>
              <w:rPr>
                <w:sz w:val="22"/>
              </w:rPr>
              <w:t>of</w:t>
            </w:r>
            <w:r>
              <w:rPr>
                <w:spacing w:val="-2"/>
                <w:sz w:val="22"/>
              </w:rPr>
              <w:t> </w:t>
            </w:r>
            <w:r>
              <w:rPr>
                <w:sz w:val="22"/>
              </w:rPr>
              <w:t>facility</w:t>
            </w:r>
            <w:r>
              <w:rPr>
                <w:spacing w:val="-2"/>
                <w:sz w:val="22"/>
              </w:rPr>
              <w:t> </w:t>
            </w:r>
            <w:r>
              <w:rPr>
                <w:sz w:val="22"/>
              </w:rPr>
              <w:t>(in</w:t>
            </w:r>
            <w:r>
              <w:rPr>
                <w:spacing w:val="-3"/>
                <w:sz w:val="22"/>
              </w:rPr>
              <w:t> </w:t>
            </w:r>
            <w:r>
              <w:rPr>
                <w:spacing w:val="-2"/>
                <w:sz w:val="22"/>
              </w:rPr>
              <w:t>words)</w:t>
            </w:r>
          </w:p>
        </w:tc>
        <w:tc>
          <w:tcPr>
            <w:tcW w:w="4458" w:type="dxa"/>
          </w:tcPr>
          <w:p>
            <w:pPr>
              <w:pStyle w:val="TableParagraph"/>
              <w:ind w:left="0"/>
              <w:rPr>
                <w:rFonts w:ascii="Times New Roman"/>
                <w:sz w:val="22"/>
              </w:rPr>
            </w:pPr>
          </w:p>
        </w:tc>
      </w:tr>
      <w:tr>
        <w:trPr>
          <w:trHeight w:val="335" w:hRule="atLeast"/>
        </w:trPr>
        <w:tc>
          <w:tcPr>
            <w:tcW w:w="675" w:type="dxa"/>
          </w:tcPr>
          <w:p>
            <w:pPr>
              <w:pStyle w:val="TableParagraph"/>
              <w:spacing w:line="290" w:lineRule="exact"/>
              <w:ind w:left="108"/>
              <w:rPr>
                <w:sz w:val="22"/>
              </w:rPr>
            </w:pPr>
            <w:r>
              <w:rPr>
                <w:spacing w:val="-5"/>
                <w:sz w:val="22"/>
              </w:rPr>
              <w:t>e.</w:t>
            </w:r>
          </w:p>
        </w:tc>
        <w:tc>
          <w:tcPr>
            <w:tcW w:w="4112" w:type="dxa"/>
          </w:tcPr>
          <w:p>
            <w:pPr>
              <w:pStyle w:val="TableParagraph"/>
              <w:spacing w:line="290" w:lineRule="exact"/>
              <w:ind w:left="107"/>
              <w:rPr>
                <w:sz w:val="22"/>
              </w:rPr>
            </w:pPr>
            <w:r>
              <w:rPr>
                <w:sz w:val="22"/>
              </w:rPr>
              <w:t>Purpose</w:t>
            </w:r>
            <w:r>
              <w:rPr>
                <w:spacing w:val="-6"/>
                <w:sz w:val="22"/>
              </w:rPr>
              <w:t> </w:t>
            </w:r>
            <w:r>
              <w:rPr>
                <w:sz w:val="22"/>
              </w:rPr>
              <w:t>of </w:t>
            </w:r>
            <w:r>
              <w:rPr>
                <w:spacing w:val="-4"/>
                <w:sz w:val="22"/>
              </w:rPr>
              <w:t>Loan</w:t>
            </w:r>
          </w:p>
        </w:tc>
        <w:tc>
          <w:tcPr>
            <w:tcW w:w="4458" w:type="dxa"/>
          </w:tcPr>
          <w:p>
            <w:pPr>
              <w:pStyle w:val="TableParagraph"/>
              <w:ind w:left="0"/>
              <w:rPr>
                <w:rFonts w:ascii="Times New Roman"/>
                <w:sz w:val="22"/>
              </w:rPr>
            </w:pPr>
          </w:p>
        </w:tc>
      </w:tr>
      <w:tr>
        <w:trPr>
          <w:trHeight w:val="674" w:hRule="atLeast"/>
        </w:trPr>
        <w:tc>
          <w:tcPr>
            <w:tcW w:w="675" w:type="dxa"/>
          </w:tcPr>
          <w:p>
            <w:pPr>
              <w:pStyle w:val="TableParagraph"/>
              <w:spacing w:line="290" w:lineRule="exact"/>
              <w:ind w:left="108"/>
              <w:rPr>
                <w:sz w:val="22"/>
              </w:rPr>
            </w:pPr>
            <w:r>
              <w:rPr>
                <w:spacing w:val="-5"/>
                <w:sz w:val="22"/>
              </w:rPr>
              <w:t>f.</w:t>
            </w:r>
          </w:p>
        </w:tc>
        <w:tc>
          <w:tcPr>
            <w:tcW w:w="4112" w:type="dxa"/>
          </w:tcPr>
          <w:p>
            <w:pPr>
              <w:pStyle w:val="TableParagraph"/>
              <w:spacing w:line="290" w:lineRule="exact"/>
              <w:ind w:left="107"/>
              <w:rPr>
                <w:sz w:val="22"/>
              </w:rPr>
            </w:pPr>
            <w:r>
              <w:rPr>
                <w:sz w:val="22"/>
              </w:rPr>
              <w:t>Person</w:t>
            </w:r>
            <w:r>
              <w:rPr>
                <w:spacing w:val="38"/>
                <w:sz w:val="22"/>
              </w:rPr>
              <w:t> </w:t>
            </w:r>
            <w:r>
              <w:rPr>
                <w:sz w:val="22"/>
              </w:rPr>
              <w:t>authorised</w:t>
            </w:r>
            <w:r>
              <w:rPr>
                <w:spacing w:val="38"/>
                <w:sz w:val="22"/>
              </w:rPr>
              <w:t> </w:t>
            </w:r>
            <w:r>
              <w:rPr>
                <w:sz w:val="22"/>
              </w:rPr>
              <w:t>to</w:t>
            </w:r>
            <w:r>
              <w:rPr>
                <w:spacing w:val="39"/>
                <w:sz w:val="22"/>
              </w:rPr>
              <w:t> </w:t>
            </w:r>
            <w:r>
              <w:rPr>
                <w:sz w:val="22"/>
              </w:rPr>
              <w:t>draw</w:t>
            </w:r>
            <w:r>
              <w:rPr>
                <w:spacing w:val="37"/>
                <w:sz w:val="22"/>
              </w:rPr>
              <w:t> </w:t>
            </w:r>
            <w:r>
              <w:rPr>
                <w:sz w:val="22"/>
              </w:rPr>
              <w:t>the</w:t>
            </w:r>
            <w:r>
              <w:rPr>
                <w:spacing w:val="38"/>
                <w:sz w:val="22"/>
              </w:rPr>
              <w:t> </w:t>
            </w:r>
            <w:r>
              <w:rPr>
                <w:sz w:val="22"/>
              </w:rPr>
              <w:t>loan</w:t>
            </w:r>
            <w:r>
              <w:rPr>
                <w:spacing w:val="39"/>
                <w:sz w:val="22"/>
              </w:rPr>
              <w:t> </w:t>
            </w:r>
            <w:r>
              <w:rPr>
                <w:spacing w:val="-5"/>
                <w:sz w:val="22"/>
              </w:rPr>
              <w:t>in</w:t>
            </w:r>
          </w:p>
          <w:p>
            <w:pPr>
              <w:pStyle w:val="TableParagraph"/>
              <w:spacing w:before="43"/>
              <w:ind w:left="107"/>
              <w:rPr>
                <w:sz w:val="22"/>
              </w:rPr>
            </w:pPr>
            <w:r>
              <w:rPr>
                <w:sz w:val="22"/>
              </w:rPr>
              <w:t>stages,</w:t>
            </w:r>
            <w:r>
              <w:rPr>
                <w:spacing w:val="-3"/>
                <w:sz w:val="22"/>
              </w:rPr>
              <w:t> </w:t>
            </w:r>
            <w:r>
              <w:rPr>
                <w:sz w:val="22"/>
              </w:rPr>
              <w:t>in</w:t>
            </w:r>
            <w:r>
              <w:rPr>
                <w:spacing w:val="-2"/>
                <w:sz w:val="22"/>
              </w:rPr>
              <w:t> </w:t>
            </w:r>
            <w:r>
              <w:rPr>
                <w:sz w:val="22"/>
              </w:rPr>
              <w:t>case</w:t>
            </w:r>
            <w:r>
              <w:rPr>
                <w:spacing w:val="-1"/>
                <w:sz w:val="22"/>
              </w:rPr>
              <w:t> </w:t>
            </w:r>
            <w:r>
              <w:rPr>
                <w:sz w:val="22"/>
              </w:rPr>
              <w:t>of</w:t>
            </w:r>
            <w:r>
              <w:rPr>
                <w:spacing w:val="-2"/>
                <w:sz w:val="22"/>
              </w:rPr>
              <w:t> </w:t>
            </w:r>
            <w:r>
              <w:rPr>
                <w:sz w:val="22"/>
              </w:rPr>
              <w:t>Joint</w:t>
            </w:r>
            <w:r>
              <w:rPr>
                <w:spacing w:val="-1"/>
                <w:sz w:val="22"/>
              </w:rPr>
              <w:t> </w:t>
            </w:r>
            <w:r>
              <w:rPr>
                <w:spacing w:val="-2"/>
                <w:sz w:val="22"/>
              </w:rPr>
              <w:t>borrowal</w:t>
            </w:r>
          </w:p>
        </w:tc>
        <w:tc>
          <w:tcPr>
            <w:tcW w:w="4458" w:type="dxa"/>
          </w:tcPr>
          <w:p>
            <w:pPr>
              <w:pStyle w:val="TableParagraph"/>
              <w:ind w:left="0"/>
              <w:rPr>
                <w:rFonts w:ascii="Times New Roman"/>
                <w:sz w:val="22"/>
              </w:rPr>
            </w:pPr>
          </w:p>
        </w:tc>
      </w:tr>
    </w:tbl>
    <w:p>
      <w:pPr>
        <w:pStyle w:val="BodyText"/>
        <w:rPr>
          <w:b/>
        </w:rPr>
      </w:pPr>
    </w:p>
    <w:p>
      <w:pPr>
        <w:pStyle w:val="BodyText"/>
        <w:rPr>
          <w:b/>
        </w:rPr>
      </w:pPr>
    </w:p>
    <w:p>
      <w:pPr>
        <w:pStyle w:val="BodyText"/>
        <w:spacing w:before="232"/>
        <w:rPr>
          <w:b/>
        </w:rPr>
      </w:pPr>
    </w:p>
    <w:p>
      <w:pPr>
        <w:spacing w:before="0" w:after="46"/>
        <w:ind w:left="0" w:right="134" w:firstLine="0"/>
        <w:jc w:val="center"/>
        <w:rPr>
          <w:b/>
          <w:sz w:val="22"/>
        </w:rPr>
      </w:pPr>
      <w:r>
        <w:rPr>
          <w:b/>
          <w:sz w:val="22"/>
          <w:u w:val="single"/>
        </w:rPr>
        <w:t>SCHEDULE</w:t>
      </w:r>
      <w:r>
        <w:rPr>
          <w:b/>
          <w:spacing w:val="-5"/>
          <w:sz w:val="22"/>
          <w:u w:val="single"/>
        </w:rPr>
        <w:t> </w:t>
      </w:r>
      <w:r>
        <w:rPr>
          <w:b/>
          <w:sz w:val="22"/>
          <w:u w:val="single"/>
        </w:rPr>
        <w:t>–</w:t>
      </w:r>
      <w:r>
        <w:rPr>
          <w:b/>
          <w:spacing w:val="-4"/>
          <w:sz w:val="22"/>
          <w:u w:val="single"/>
        </w:rPr>
        <w:t> </w:t>
      </w:r>
      <w:r>
        <w:rPr>
          <w:b/>
          <w:spacing w:val="-5"/>
          <w:sz w:val="22"/>
          <w:u w:val="single"/>
        </w:rPr>
        <w:t>II</w:t>
      </w:r>
    </w:p>
    <w:tbl>
      <w:tblPr>
        <w:tblW w:w="0" w:type="auto"/>
        <w:jc w:val="left"/>
        <w:tblInd w:w="1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5"/>
        <w:gridCol w:w="4112"/>
        <w:gridCol w:w="4504"/>
      </w:tblGrid>
      <w:tr>
        <w:trPr>
          <w:trHeight w:val="337" w:hRule="atLeast"/>
        </w:trPr>
        <w:tc>
          <w:tcPr>
            <w:tcW w:w="675" w:type="dxa"/>
          </w:tcPr>
          <w:p>
            <w:pPr>
              <w:pStyle w:val="TableParagraph"/>
              <w:ind w:left="108"/>
              <w:rPr>
                <w:sz w:val="22"/>
              </w:rPr>
            </w:pPr>
            <w:r>
              <w:rPr>
                <w:spacing w:val="-5"/>
                <w:sz w:val="22"/>
              </w:rPr>
              <w:t>a.</w:t>
            </w:r>
          </w:p>
        </w:tc>
        <w:tc>
          <w:tcPr>
            <w:tcW w:w="4112" w:type="dxa"/>
          </w:tcPr>
          <w:p>
            <w:pPr>
              <w:pStyle w:val="TableParagraph"/>
              <w:ind w:left="107"/>
              <w:rPr>
                <w:sz w:val="22"/>
              </w:rPr>
            </w:pPr>
            <w:r>
              <w:rPr>
                <w:sz w:val="22"/>
              </w:rPr>
              <w:t>Period</w:t>
            </w:r>
            <w:r>
              <w:rPr>
                <w:spacing w:val="-3"/>
                <w:sz w:val="22"/>
              </w:rPr>
              <w:t> </w:t>
            </w:r>
            <w:r>
              <w:rPr>
                <w:sz w:val="22"/>
              </w:rPr>
              <w:t>of</w:t>
            </w:r>
            <w:r>
              <w:rPr>
                <w:spacing w:val="-1"/>
                <w:sz w:val="22"/>
              </w:rPr>
              <w:t> </w:t>
            </w:r>
            <w:r>
              <w:rPr>
                <w:spacing w:val="-4"/>
                <w:sz w:val="22"/>
              </w:rPr>
              <w:t>Loan</w:t>
            </w:r>
          </w:p>
        </w:tc>
        <w:tc>
          <w:tcPr>
            <w:tcW w:w="4504" w:type="dxa"/>
          </w:tcPr>
          <w:p>
            <w:pPr>
              <w:pStyle w:val="TableParagraph"/>
              <w:tabs>
                <w:tab w:pos="1074" w:val="left" w:leader="none"/>
              </w:tabs>
              <w:ind w:left="107"/>
              <w:rPr>
                <w:sz w:val="22"/>
              </w:rPr>
            </w:pPr>
            <w:r>
              <w:rPr>
                <w:sz w:val="22"/>
                <w:u w:val="single"/>
              </w:rPr>
              <w:tab/>
            </w:r>
            <w:r>
              <w:rPr>
                <w:spacing w:val="-2"/>
                <w:sz w:val="22"/>
              </w:rPr>
              <w:t>months</w:t>
            </w:r>
          </w:p>
        </w:tc>
      </w:tr>
      <w:tr>
        <w:trPr>
          <w:trHeight w:val="335" w:hRule="atLeast"/>
        </w:trPr>
        <w:tc>
          <w:tcPr>
            <w:tcW w:w="675" w:type="dxa"/>
          </w:tcPr>
          <w:p>
            <w:pPr>
              <w:pStyle w:val="TableParagraph"/>
              <w:spacing w:line="290" w:lineRule="exact"/>
              <w:ind w:left="108"/>
              <w:rPr>
                <w:sz w:val="22"/>
              </w:rPr>
            </w:pPr>
            <w:r>
              <w:rPr>
                <w:spacing w:val="-5"/>
                <w:sz w:val="22"/>
              </w:rPr>
              <w:t>b.</w:t>
            </w:r>
          </w:p>
        </w:tc>
        <w:tc>
          <w:tcPr>
            <w:tcW w:w="4112" w:type="dxa"/>
          </w:tcPr>
          <w:p>
            <w:pPr>
              <w:pStyle w:val="TableParagraph"/>
              <w:spacing w:line="290" w:lineRule="exact"/>
              <w:ind w:left="107"/>
              <w:rPr>
                <w:sz w:val="22"/>
              </w:rPr>
            </w:pPr>
            <w:r>
              <w:rPr>
                <w:sz w:val="22"/>
              </w:rPr>
              <w:t>Equated</w:t>
            </w:r>
            <w:r>
              <w:rPr>
                <w:spacing w:val="-11"/>
                <w:sz w:val="22"/>
              </w:rPr>
              <w:t> </w:t>
            </w:r>
            <w:r>
              <w:rPr>
                <w:sz w:val="22"/>
              </w:rPr>
              <w:t>Monthly</w:t>
            </w:r>
            <w:r>
              <w:rPr>
                <w:spacing w:val="-5"/>
                <w:sz w:val="22"/>
              </w:rPr>
              <w:t> </w:t>
            </w:r>
            <w:r>
              <w:rPr>
                <w:sz w:val="22"/>
              </w:rPr>
              <w:t>Instalments</w:t>
            </w:r>
            <w:r>
              <w:rPr>
                <w:spacing w:val="-7"/>
                <w:sz w:val="22"/>
              </w:rPr>
              <w:t> </w:t>
            </w:r>
            <w:r>
              <w:rPr>
                <w:spacing w:val="-4"/>
                <w:sz w:val="22"/>
              </w:rPr>
              <w:t>(EMI)</w:t>
            </w:r>
          </w:p>
        </w:tc>
        <w:tc>
          <w:tcPr>
            <w:tcW w:w="4504" w:type="dxa"/>
          </w:tcPr>
          <w:p>
            <w:pPr>
              <w:pStyle w:val="TableParagraph"/>
              <w:ind w:left="0"/>
              <w:rPr>
                <w:rFonts w:ascii="Times New Roman"/>
                <w:sz w:val="22"/>
              </w:rPr>
            </w:pPr>
          </w:p>
        </w:tc>
      </w:tr>
      <w:tr>
        <w:trPr>
          <w:trHeight w:val="337" w:hRule="atLeast"/>
        </w:trPr>
        <w:tc>
          <w:tcPr>
            <w:tcW w:w="675" w:type="dxa"/>
          </w:tcPr>
          <w:p>
            <w:pPr>
              <w:pStyle w:val="TableParagraph"/>
              <w:spacing w:line="290" w:lineRule="exact"/>
              <w:ind w:left="108"/>
              <w:rPr>
                <w:sz w:val="22"/>
              </w:rPr>
            </w:pPr>
            <w:r>
              <w:rPr>
                <w:spacing w:val="-5"/>
                <w:sz w:val="22"/>
              </w:rPr>
              <w:t>c.</w:t>
            </w:r>
          </w:p>
        </w:tc>
        <w:tc>
          <w:tcPr>
            <w:tcW w:w="4112" w:type="dxa"/>
          </w:tcPr>
          <w:p>
            <w:pPr>
              <w:pStyle w:val="TableParagraph"/>
              <w:spacing w:line="290" w:lineRule="exact"/>
              <w:ind w:left="107"/>
              <w:rPr>
                <w:sz w:val="22"/>
              </w:rPr>
            </w:pPr>
            <w:r>
              <w:rPr>
                <w:sz w:val="22"/>
              </w:rPr>
              <w:t>Date</w:t>
            </w:r>
            <w:r>
              <w:rPr>
                <w:spacing w:val="-3"/>
                <w:sz w:val="22"/>
              </w:rPr>
              <w:t> </w:t>
            </w:r>
            <w:r>
              <w:rPr>
                <w:sz w:val="22"/>
              </w:rPr>
              <w:t>of</w:t>
            </w:r>
            <w:r>
              <w:rPr>
                <w:spacing w:val="-3"/>
                <w:sz w:val="22"/>
              </w:rPr>
              <w:t> </w:t>
            </w:r>
            <w:r>
              <w:rPr>
                <w:sz w:val="22"/>
              </w:rPr>
              <w:t>Payment</w:t>
            </w:r>
            <w:r>
              <w:rPr>
                <w:spacing w:val="-3"/>
                <w:sz w:val="22"/>
              </w:rPr>
              <w:t> </w:t>
            </w:r>
            <w:r>
              <w:rPr>
                <w:sz w:val="22"/>
              </w:rPr>
              <w:t>of</w:t>
            </w:r>
            <w:r>
              <w:rPr>
                <w:spacing w:val="-2"/>
                <w:sz w:val="22"/>
              </w:rPr>
              <w:t> </w:t>
            </w:r>
            <w:r>
              <w:rPr>
                <w:sz w:val="22"/>
              </w:rPr>
              <w:t>1</w:t>
            </w:r>
            <w:r>
              <w:rPr>
                <w:sz w:val="22"/>
                <w:vertAlign w:val="superscript"/>
              </w:rPr>
              <w:t>st</w:t>
            </w:r>
            <w:r>
              <w:rPr>
                <w:spacing w:val="-2"/>
                <w:sz w:val="22"/>
                <w:vertAlign w:val="baseline"/>
              </w:rPr>
              <w:t> Instalment</w:t>
            </w:r>
          </w:p>
        </w:tc>
        <w:tc>
          <w:tcPr>
            <w:tcW w:w="4504" w:type="dxa"/>
          </w:tcPr>
          <w:p>
            <w:pPr>
              <w:pStyle w:val="TableParagraph"/>
              <w:ind w:left="0"/>
              <w:rPr>
                <w:rFonts w:ascii="Times New Roman"/>
                <w:sz w:val="22"/>
              </w:rPr>
            </w:pPr>
          </w:p>
        </w:tc>
      </w:tr>
    </w:tbl>
    <w:p>
      <w:pPr>
        <w:pStyle w:val="TableParagraph"/>
        <w:spacing w:after="0"/>
        <w:rPr>
          <w:rFonts w:ascii="Times New Roman"/>
          <w:sz w:val="22"/>
        </w:rPr>
        <w:sectPr>
          <w:pgSz w:w="11910" w:h="16840"/>
          <w:pgMar w:header="791" w:footer="0" w:top="1320" w:bottom="280" w:left="1133" w:right="992"/>
        </w:sectPr>
      </w:pPr>
    </w:p>
    <w:p>
      <w:pPr>
        <w:tabs>
          <w:tab w:pos="1012" w:val="left" w:leader="none"/>
        </w:tabs>
        <w:spacing w:before="93"/>
        <w:ind w:left="285" w:right="0" w:firstLine="0"/>
        <w:jc w:val="left"/>
        <w:rPr>
          <w:b/>
          <w:sz w:val="22"/>
        </w:rPr>
      </w:pPr>
      <w:r>
        <w:rPr>
          <w:b/>
          <w:spacing w:val="-5"/>
          <w:sz w:val="22"/>
        </w:rPr>
        <w:t>d</w:t>
      </w:r>
      <w:r>
        <w:rPr>
          <w:spacing w:val="-5"/>
          <w:sz w:val="22"/>
        </w:rPr>
        <w:t>.</w:t>
      </w:r>
      <w:r>
        <w:rPr>
          <w:sz w:val="22"/>
        </w:rPr>
        <w:tab/>
      </w:r>
      <w:r>
        <w:rPr>
          <w:b/>
          <w:sz w:val="22"/>
        </w:rPr>
        <w:t>Applicable</w:t>
      </w:r>
      <w:r>
        <w:rPr>
          <w:b/>
          <w:spacing w:val="-5"/>
          <w:sz w:val="22"/>
        </w:rPr>
        <w:t> </w:t>
      </w:r>
      <w:r>
        <w:rPr>
          <w:b/>
          <w:sz w:val="22"/>
        </w:rPr>
        <w:t>Rate</w:t>
      </w:r>
      <w:r>
        <w:rPr>
          <w:b/>
          <w:spacing w:val="-5"/>
          <w:sz w:val="22"/>
        </w:rPr>
        <w:t> </w:t>
      </w:r>
      <w:r>
        <w:rPr>
          <w:b/>
          <w:sz w:val="22"/>
        </w:rPr>
        <w:t>of</w:t>
      </w:r>
      <w:r>
        <w:rPr>
          <w:b/>
          <w:spacing w:val="-5"/>
          <w:sz w:val="22"/>
        </w:rPr>
        <w:t> </w:t>
      </w:r>
      <w:r>
        <w:rPr>
          <w:b/>
          <w:spacing w:val="-2"/>
          <w:sz w:val="22"/>
        </w:rPr>
        <w:t>Interest</w:t>
      </w:r>
    </w:p>
    <w:p>
      <w:pPr>
        <w:pStyle w:val="BodyText"/>
        <w:spacing w:before="41"/>
        <w:ind w:left="285"/>
      </w:pPr>
      <w:r>
        <w:rPr/>
        <w:t>The</w:t>
      </w:r>
      <w:r>
        <w:rPr>
          <w:spacing w:val="19"/>
        </w:rPr>
        <w:t> </w:t>
      </w:r>
      <w:r>
        <w:rPr/>
        <w:t>Applicable</w:t>
      </w:r>
      <w:r>
        <w:rPr>
          <w:spacing w:val="19"/>
        </w:rPr>
        <w:t> </w:t>
      </w:r>
      <w:r>
        <w:rPr/>
        <w:t>Rate</w:t>
      </w:r>
      <w:r>
        <w:rPr>
          <w:spacing w:val="19"/>
        </w:rPr>
        <w:t> </w:t>
      </w:r>
      <w:r>
        <w:rPr/>
        <w:t>of</w:t>
      </w:r>
      <w:r>
        <w:rPr>
          <w:spacing w:val="20"/>
        </w:rPr>
        <w:t> </w:t>
      </w:r>
      <w:r>
        <w:rPr/>
        <w:t>interest</w:t>
      </w:r>
      <w:r>
        <w:rPr>
          <w:spacing w:val="19"/>
        </w:rPr>
        <w:t> </w:t>
      </w:r>
      <w:r>
        <w:rPr/>
        <w:t>for</w:t>
      </w:r>
      <w:r>
        <w:rPr>
          <w:spacing w:val="20"/>
        </w:rPr>
        <w:t> </w:t>
      </w:r>
      <w:r>
        <w:rPr/>
        <w:t>the</w:t>
      </w:r>
      <w:r>
        <w:rPr>
          <w:spacing w:val="19"/>
        </w:rPr>
        <w:t> </w:t>
      </w:r>
      <w:r>
        <w:rPr/>
        <w:t>facility</w:t>
      </w:r>
      <w:r>
        <w:rPr>
          <w:spacing w:val="21"/>
        </w:rPr>
        <w:t> </w:t>
      </w:r>
      <w:r>
        <w:rPr/>
        <w:t>granted/</w:t>
      </w:r>
      <w:r>
        <w:rPr>
          <w:spacing w:val="20"/>
        </w:rPr>
        <w:t> </w:t>
      </w:r>
      <w:r>
        <w:rPr/>
        <w:t>to</w:t>
      </w:r>
      <w:r>
        <w:rPr>
          <w:spacing w:val="19"/>
        </w:rPr>
        <w:t> </w:t>
      </w:r>
      <w:r>
        <w:rPr/>
        <w:t>be</w:t>
      </w:r>
      <w:r>
        <w:rPr>
          <w:spacing w:val="19"/>
        </w:rPr>
        <w:t> </w:t>
      </w:r>
      <w:r>
        <w:rPr/>
        <w:t>granted</w:t>
      </w:r>
      <w:r>
        <w:rPr>
          <w:spacing w:val="19"/>
        </w:rPr>
        <w:t> </w:t>
      </w:r>
      <w:r>
        <w:rPr/>
        <w:t>to the</w:t>
      </w:r>
      <w:r>
        <w:rPr>
          <w:spacing w:val="19"/>
        </w:rPr>
        <w:t> </w:t>
      </w:r>
      <w:r>
        <w:rPr/>
        <w:t>Borrower</w:t>
      </w:r>
      <w:r>
        <w:rPr>
          <w:spacing w:val="19"/>
        </w:rPr>
        <w:t> </w:t>
      </w:r>
      <w:r>
        <w:rPr/>
        <w:t>is</w:t>
      </w:r>
      <w:r>
        <w:rPr>
          <w:spacing w:val="19"/>
        </w:rPr>
        <w:t> </w:t>
      </w:r>
      <w:r>
        <w:rPr/>
        <w:t>as </w:t>
      </w:r>
      <w:r>
        <w:rPr>
          <w:spacing w:val="-2"/>
        </w:rPr>
        <w:t>follows:</w:t>
      </w:r>
    </w:p>
    <w:p>
      <w:pPr>
        <w:pStyle w:val="BodyText"/>
        <w:spacing w:before="32"/>
        <w:rPr>
          <w:sz w:val="20"/>
        </w:rPr>
      </w:pPr>
    </w:p>
    <w:tbl>
      <w:tblPr>
        <w:tblW w:w="0" w:type="auto"/>
        <w:jc w:val="left"/>
        <w:tblInd w:w="1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5"/>
        <w:gridCol w:w="1954"/>
        <w:gridCol w:w="2072"/>
        <w:gridCol w:w="1889"/>
        <w:gridCol w:w="2700"/>
      </w:tblGrid>
      <w:tr>
        <w:trPr>
          <w:trHeight w:val="1170" w:hRule="atLeast"/>
        </w:trPr>
        <w:tc>
          <w:tcPr>
            <w:tcW w:w="675" w:type="dxa"/>
          </w:tcPr>
          <w:p>
            <w:pPr>
              <w:pStyle w:val="TableParagraph"/>
              <w:spacing w:before="288"/>
              <w:ind w:left="108"/>
              <w:rPr>
                <w:sz w:val="22"/>
              </w:rPr>
            </w:pPr>
            <w:r>
              <w:rPr>
                <w:spacing w:val="-5"/>
                <w:sz w:val="22"/>
              </w:rPr>
              <w:t>Sl.</w:t>
            </w:r>
          </w:p>
          <w:p>
            <w:pPr>
              <w:pStyle w:val="TableParagraph"/>
              <w:ind w:left="108"/>
              <w:rPr>
                <w:sz w:val="22"/>
              </w:rPr>
            </w:pPr>
            <w:r>
              <w:rPr>
                <w:spacing w:val="-5"/>
                <w:sz w:val="22"/>
              </w:rPr>
              <w:t>No.</w:t>
            </w:r>
          </w:p>
        </w:tc>
        <w:tc>
          <w:tcPr>
            <w:tcW w:w="1954" w:type="dxa"/>
          </w:tcPr>
          <w:p>
            <w:pPr>
              <w:pStyle w:val="TableParagraph"/>
              <w:spacing w:before="288"/>
              <w:ind w:left="762" w:right="314" w:hanging="437"/>
              <w:rPr>
                <w:sz w:val="22"/>
              </w:rPr>
            </w:pPr>
            <w:r>
              <w:rPr>
                <w:sz w:val="22"/>
              </w:rPr>
              <w:t>Nature</w:t>
            </w:r>
            <w:r>
              <w:rPr>
                <w:spacing w:val="-16"/>
                <w:sz w:val="22"/>
              </w:rPr>
              <w:t> </w:t>
            </w:r>
            <w:r>
              <w:rPr>
                <w:sz w:val="22"/>
              </w:rPr>
              <w:t>of</w:t>
            </w:r>
            <w:r>
              <w:rPr>
                <w:spacing w:val="-15"/>
                <w:sz w:val="22"/>
              </w:rPr>
              <w:t> </w:t>
            </w:r>
            <w:r>
              <w:rPr>
                <w:sz w:val="22"/>
              </w:rPr>
              <w:t>the </w:t>
            </w:r>
            <w:r>
              <w:rPr>
                <w:spacing w:val="-2"/>
                <w:sz w:val="22"/>
              </w:rPr>
              <w:t>limit</w:t>
            </w:r>
          </w:p>
        </w:tc>
        <w:tc>
          <w:tcPr>
            <w:tcW w:w="2072" w:type="dxa"/>
          </w:tcPr>
          <w:p>
            <w:pPr>
              <w:pStyle w:val="TableParagraph"/>
              <w:spacing w:before="288"/>
              <w:ind w:left="9"/>
              <w:jc w:val="center"/>
              <w:rPr>
                <w:sz w:val="22"/>
              </w:rPr>
            </w:pPr>
            <w:r>
              <w:rPr>
                <w:sz w:val="22"/>
              </w:rPr>
              <w:t>Rate</w:t>
            </w:r>
            <w:r>
              <w:rPr>
                <w:spacing w:val="-1"/>
                <w:sz w:val="22"/>
              </w:rPr>
              <w:t> </w:t>
            </w:r>
            <w:r>
              <w:rPr>
                <w:sz w:val="22"/>
              </w:rPr>
              <w:t>of </w:t>
            </w:r>
            <w:r>
              <w:rPr>
                <w:spacing w:val="-2"/>
                <w:sz w:val="22"/>
              </w:rPr>
              <w:t>Interest</w:t>
            </w:r>
          </w:p>
        </w:tc>
        <w:tc>
          <w:tcPr>
            <w:tcW w:w="1889" w:type="dxa"/>
          </w:tcPr>
          <w:p>
            <w:pPr>
              <w:pStyle w:val="TableParagraph"/>
              <w:spacing w:before="288"/>
              <w:ind w:left="4"/>
              <w:jc w:val="center"/>
              <w:rPr>
                <w:sz w:val="22"/>
              </w:rPr>
            </w:pPr>
            <w:r>
              <w:rPr>
                <w:spacing w:val="-4"/>
                <w:sz w:val="22"/>
              </w:rPr>
              <w:t>Rest</w:t>
            </w:r>
          </w:p>
        </w:tc>
        <w:tc>
          <w:tcPr>
            <w:tcW w:w="2700" w:type="dxa"/>
          </w:tcPr>
          <w:p>
            <w:pPr>
              <w:pStyle w:val="TableParagraph"/>
              <w:spacing w:before="288"/>
              <w:ind w:left="7"/>
              <w:jc w:val="center"/>
              <w:rPr>
                <w:sz w:val="22"/>
              </w:rPr>
            </w:pPr>
            <w:r>
              <w:rPr>
                <w:sz w:val="22"/>
              </w:rPr>
              <w:t>Remarks,</w:t>
            </w:r>
            <w:r>
              <w:rPr>
                <w:spacing w:val="-6"/>
                <w:sz w:val="22"/>
              </w:rPr>
              <w:t> </w:t>
            </w:r>
            <w:r>
              <w:rPr>
                <w:sz w:val="22"/>
              </w:rPr>
              <w:t>if</w:t>
            </w:r>
            <w:r>
              <w:rPr>
                <w:spacing w:val="-6"/>
                <w:sz w:val="22"/>
              </w:rPr>
              <w:t> </w:t>
            </w:r>
            <w:r>
              <w:rPr>
                <w:spacing w:val="-4"/>
                <w:sz w:val="22"/>
              </w:rPr>
              <w:t>any.</w:t>
            </w:r>
          </w:p>
        </w:tc>
      </w:tr>
      <w:tr>
        <w:trPr>
          <w:trHeight w:val="405" w:hRule="atLeast"/>
        </w:trPr>
        <w:tc>
          <w:tcPr>
            <w:tcW w:w="675" w:type="dxa"/>
          </w:tcPr>
          <w:p>
            <w:pPr>
              <w:pStyle w:val="TableParagraph"/>
              <w:spacing w:line="288" w:lineRule="exact"/>
              <w:ind w:left="108"/>
              <w:rPr>
                <w:sz w:val="22"/>
              </w:rPr>
            </w:pPr>
            <w:r>
              <w:rPr>
                <w:spacing w:val="-5"/>
                <w:sz w:val="22"/>
              </w:rPr>
              <w:t>(A)</w:t>
            </w:r>
          </w:p>
        </w:tc>
        <w:tc>
          <w:tcPr>
            <w:tcW w:w="1954" w:type="dxa"/>
          </w:tcPr>
          <w:p>
            <w:pPr>
              <w:pStyle w:val="TableParagraph"/>
              <w:spacing w:line="288" w:lineRule="exact"/>
              <w:ind w:left="11"/>
              <w:jc w:val="center"/>
              <w:rPr>
                <w:sz w:val="22"/>
              </w:rPr>
            </w:pPr>
            <w:r>
              <w:rPr>
                <w:spacing w:val="-5"/>
                <w:sz w:val="22"/>
              </w:rPr>
              <w:t>(B)</w:t>
            </w:r>
          </w:p>
        </w:tc>
        <w:tc>
          <w:tcPr>
            <w:tcW w:w="2072" w:type="dxa"/>
          </w:tcPr>
          <w:p>
            <w:pPr>
              <w:pStyle w:val="TableParagraph"/>
              <w:spacing w:line="288" w:lineRule="exact"/>
              <w:ind w:left="9" w:right="2"/>
              <w:jc w:val="center"/>
              <w:rPr>
                <w:sz w:val="22"/>
              </w:rPr>
            </w:pPr>
            <w:r>
              <w:rPr>
                <w:spacing w:val="-5"/>
                <w:sz w:val="22"/>
              </w:rPr>
              <w:t>(C)</w:t>
            </w:r>
          </w:p>
        </w:tc>
        <w:tc>
          <w:tcPr>
            <w:tcW w:w="1889" w:type="dxa"/>
          </w:tcPr>
          <w:p>
            <w:pPr>
              <w:pStyle w:val="TableParagraph"/>
              <w:spacing w:line="288" w:lineRule="exact"/>
              <w:ind w:left="4" w:right="2"/>
              <w:jc w:val="center"/>
              <w:rPr>
                <w:sz w:val="22"/>
              </w:rPr>
            </w:pPr>
            <w:r>
              <w:rPr>
                <w:spacing w:val="-5"/>
                <w:sz w:val="22"/>
              </w:rPr>
              <w:t>(D)</w:t>
            </w:r>
          </w:p>
        </w:tc>
        <w:tc>
          <w:tcPr>
            <w:tcW w:w="2700" w:type="dxa"/>
          </w:tcPr>
          <w:p>
            <w:pPr>
              <w:pStyle w:val="TableParagraph"/>
              <w:spacing w:line="288" w:lineRule="exact"/>
              <w:ind w:left="7"/>
              <w:jc w:val="center"/>
              <w:rPr>
                <w:sz w:val="22"/>
              </w:rPr>
            </w:pPr>
            <w:r>
              <w:rPr>
                <w:spacing w:val="-5"/>
                <w:sz w:val="22"/>
              </w:rPr>
              <w:t>(E)</w:t>
            </w:r>
          </w:p>
        </w:tc>
      </w:tr>
      <w:tr>
        <w:trPr>
          <w:trHeight w:val="421" w:hRule="atLeast"/>
        </w:trPr>
        <w:tc>
          <w:tcPr>
            <w:tcW w:w="675" w:type="dxa"/>
          </w:tcPr>
          <w:p>
            <w:pPr>
              <w:pStyle w:val="TableParagraph"/>
              <w:spacing w:line="288" w:lineRule="exact"/>
              <w:ind w:left="108"/>
              <w:rPr>
                <w:sz w:val="22"/>
              </w:rPr>
            </w:pPr>
            <w:r>
              <w:rPr>
                <w:spacing w:val="-10"/>
                <w:sz w:val="22"/>
              </w:rPr>
              <w:t>1</w:t>
            </w:r>
          </w:p>
        </w:tc>
        <w:tc>
          <w:tcPr>
            <w:tcW w:w="1954" w:type="dxa"/>
          </w:tcPr>
          <w:p>
            <w:pPr>
              <w:pStyle w:val="TableParagraph"/>
              <w:ind w:left="0"/>
              <w:rPr>
                <w:rFonts w:ascii="Times New Roman"/>
                <w:sz w:val="22"/>
              </w:rPr>
            </w:pPr>
          </w:p>
        </w:tc>
        <w:tc>
          <w:tcPr>
            <w:tcW w:w="2072" w:type="dxa"/>
          </w:tcPr>
          <w:p>
            <w:pPr>
              <w:pStyle w:val="TableParagraph"/>
              <w:ind w:left="0"/>
              <w:rPr>
                <w:rFonts w:ascii="Times New Roman"/>
                <w:sz w:val="22"/>
              </w:rPr>
            </w:pPr>
          </w:p>
        </w:tc>
        <w:tc>
          <w:tcPr>
            <w:tcW w:w="1889" w:type="dxa"/>
          </w:tcPr>
          <w:p>
            <w:pPr>
              <w:pStyle w:val="TableParagraph"/>
              <w:ind w:left="0"/>
              <w:rPr>
                <w:rFonts w:ascii="Times New Roman"/>
                <w:sz w:val="22"/>
              </w:rPr>
            </w:pPr>
          </w:p>
        </w:tc>
        <w:tc>
          <w:tcPr>
            <w:tcW w:w="2700" w:type="dxa"/>
          </w:tcPr>
          <w:p>
            <w:pPr>
              <w:pStyle w:val="TableParagraph"/>
              <w:ind w:left="0"/>
              <w:rPr>
                <w:rFonts w:ascii="Times New Roman"/>
                <w:sz w:val="22"/>
              </w:rPr>
            </w:pPr>
          </w:p>
        </w:tc>
      </w:tr>
      <w:tr>
        <w:trPr>
          <w:trHeight w:val="350" w:hRule="atLeast"/>
        </w:trPr>
        <w:tc>
          <w:tcPr>
            <w:tcW w:w="675" w:type="dxa"/>
          </w:tcPr>
          <w:p>
            <w:pPr>
              <w:pStyle w:val="TableParagraph"/>
              <w:spacing w:line="288" w:lineRule="exact"/>
              <w:ind w:left="108"/>
              <w:rPr>
                <w:sz w:val="22"/>
              </w:rPr>
            </w:pPr>
            <w:r>
              <w:rPr>
                <w:spacing w:val="-10"/>
                <w:sz w:val="22"/>
              </w:rPr>
              <w:t>2</w:t>
            </w:r>
          </w:p>
        </w:tc>
        <w:tc>
          <w:tcPr>
            <w:tcW w:w="1954" w:type="dxa"/>
          </w:tcPr>
          <w:p>
            <w:pPr>
              <w:pStyle w:val="TableParagraph"/>
              <w:ind w:left="0"/>
              <w:rPr>
                <w:rFonts w:ascii="Times New Roman"/>
                <w:sz w:val="22"/>
              </w:rPr>
            </w:pPr>
          </w:p>
        </w:tc>
        <w:tc>
          <w:tcPr>
            <w:tcW w:w="2072" w:type="dxa"/>
          </w:tcPr>
          <w:p>
            <w:pPr>
              <w:pStyle w:val="TableParagraph"/>
              <w:ind w:left="0"/>
              <w:rPr>
                <w:rFonts w:ascii="Times New Roman"/>
                <w:sz w:val="22"/>
              </w:rPr>
            </w:pPr>
          </w:p>
        </w:tc>
        <w:tc>
          <w:tcPr>
            <w:tcW w:w="1889" w:type="dxa"/>
          </w:tcPr>
          <w:p>
            <w:pPr>
              <w:pStyle w:val="TableParagraph"/>
              <w:ind w:left="0"/>
              <w:rPr>
                <w:rFonts w:ascii="Times New Roman"/>
                <w:sz w:val="22"/>
              </w:rPr>
            </w:pPr>
          </w:p>
        </w:tc>
        <w:tc>
          <w:tcPr>
            <w:tcW w:w="2700" w:type="dxa"/>
          </w:tcPr>
          <w:p>
            <w:pPr>
              <w:pStyle w:val="TableParagraph"/>
              <w:ind w:left="0"/>
              <w:rPr>
                <w:rFonts w:ascii="Times New Roman"/>
                <w:sz w:val="22"/>
              </w:rPr>
            </w:pPr>
          </w:p>
        </w:tc>
      </w:tr>
      <w:tr>
        <w:trPr>
          <w:trHeight w:val="350" w:hRule="atLeast"/>
        </w:trPr>
        <w:tc>
          <w:tcPr>
            <w:tcW w:w="675" w:type="dxa"/>
          </w:tcPr>
          <w:p>
            <w:pPr>
              <w:pStyle w:val="TableParagraph"/>
              <w:spacing w:line="288" w:lineRule="exact"/>
              <w:ind w:left="108"/>
              <w:rPr>
                <w:sz w:val="22"/>
              </w:rPr>
            </w:pPr>
            <w:r>
              <w:rPr>
                <w:spacing w:val="-10"/>
                <w:sz w:val="22"/>
              </w:rPr>
              <w:t>3</w:t>
            </w:r>
          </w:p>
        </w:tc>
        <w:tc>
          <w:tcPr>
            <w:tcW w:w="1954" w:type="dxa"/>
          </w:tcPr>
          <w:p>
            <w:pPr>
              <w:pStyle w:val="TableParagraph"/>
              <w:ind w:left="0"/>
              <w:rPr>
                <w:rFonts w:ascii="Times New Roman"/>
                <w:sz w:val="22"/>
              </w:rPr>
            </w:pPr>
          </w:p>
        </w:tc>
        <w:tc>
          <w:tcPr>
            <w:tcW w:w="2072" w:type="dxa"/>
          </w:tcPr>
          <w:p>
            <w:pPr>
              <w:pStyle w:val="TableParagraph"/>
              <w:ind w:left="0"/>
              <w:rPr>
                <w:rFonts w:ascii="Times New Roman"/>
                <w:sz w:val="22"/>
              </w:rPr>
            </w:pPr>
          </w:p>
        </w:tc>
        <w:tc>
          <w:tcPr>
            <w:tcW w:w="1889" w:type="dxa"/>
          </w:tcPr>
          <w:p>
            <w:pPr>
              <w:pStyle w:val="TableParagraph"/>
              <w:ind w:left="0"/>
              <w:rPr>
                <w:rFonts w:ascii="Times New Roman"/>
                <w:sz w:val="22"/>
              </w:rPr>
            </w:pPr>
          </w:p>
        </w:tc>
        <w:tc>
          <w:tcPr>
            <w:tcW w:w="2700" w:type="dxa"/>
          </w:tcPr>
          <w:p>
            <w:pPr>
              <w:pStyle w:val="TableParagraph"/>
              <w:ind w:left="0"/>
              <w:rPr>
                <w:rFonts w:ascii="Times New Roman"/>
                <w:sz w:val="22"/>
              </w:rPr>
            </w:pPr>
          </w:p>
        </w:tc>
      </w:tr>
    </w:tbl>
    <w:p>
      <w:pPr>
        <w:pStyle w:val="BodyText"/>
      </w:pPr>
    </w:p>
    <w:p>
      <w:pPr>
        <w:pStyle w:val="BodyText"/>
        <w:spacing w:before="5"/>
      </w:pPr>
    </w:p>
    <w:p>
      <w:pPr>
        <w:tabs>
          <w:tab w:pos="1005" w:val="left" w:leader="none"/>
        </w:tabs>
        <w:spacing w:before="0"/>
        <w:ind w:left="645" w:right="0" w:firstLine="0"/>
        <w:jc w:val="left"/>
        <w:rPr>
          <w:b/>
          <w:sz w:val="22"/>
        </w:rPr>
      </w:pPr>
      <w:r>
        <w:rPr>
          <w:b/>
          <w:spacing w:val="-5"/>
          <w:sz w:val="22"/>
        </w:rPr>
        <w:t>f.</w:t>
      </w:r>
      <w:r>
        <w:rPr>
          <w:b/>
          <w:sz w:val="22"/>
        </w:rPr>
        <w:tab/>
        <w:t>Prepayment</w:t>
      </w:r>
      <w:r>
        <w:rPr>
          <w:b/>
          <w:spacing w:val="-5"/>
          <w:sz w:val="22"/>
        </w:rPr>
        <w:t> </w:t>
      </w:r>
      <w:r>
        <w:rPr>
          <w:b/>
          <w:sz w:val="22"/>
        </w:rPr>
        <w:t>/</w:t>
      </w:r>
      <w:r>
        <w:rPr>
          <w:b/>
          <w:spacing w:val="-7"/>
          <w:sz w:val="22"/>
        </w:rPr>
        <w:t> </w:t>
      </w:r>
      <w:r>
        <w:rPr>
          <w:b/>
          <w:sz w:val="22"/>
        </w:rPr>
        <w:t>Pre-closure</w:t>
      </w:r>
      <w:r>
        <w:rPr>
          <w:b/>
          <w:spacing w:val="-4"/>
          <w:sz w:val="22"/>
        </w:rPr>
        <w:t> </w:t>
      </w:r>
      <w:r>
        <w:rPr>
          <w:b/>
          <w:spacing w:val="-2"/>
          <w:sz w:val="22"/>
        </w:rPr>
        <w:t>Charges</w:t>
      </w:r>
    </w:p>
    <w:p>
      <w:pPr>
        <w:pStyle w:val="BodyText"/>
        <w:spacing w:line="276" w:lineRule="auto" w:before="46"/>
        <w:ind w:left="285"/>
      </w:pPr>
      <w:r>
        <w:rPr/>
        <w:t>The</w:t>
      </w:r>
      <w:r>
        <w:rPr>
          <w:spacing w:val="35"/>
        </w:rPr>
        <w:t> </w:t>
      </w:r>
      <w:r>
        <w:rPr/>
        <w:t>Borrower</w:t>
      </w:r>
      <w:r>
        <w:rPr>
          <w:spacing w:val="35"/>
        </w:rPr>
        <w:t> </w:t>
      </w:r>
      <w:r>
        <w:rPr/>
        <w:t>agrees</w:t>
      </w:r>
      <w:r>
        <w:rPr>
          <w:spacing w:val="32"/>
        </w:rPr>
        <w:t> </w:t>
      </w:r>
      <w:r>
        <w:rPr/>
        <w:t>that</w:t>
      </w:r>
      <w:r>
        <w:rPr>
          <w:spacing w:val="35"/>
        </w:rPr>
        <w:t> </w:t>
      </w:r>
      <w:r>
        <w:rPr/>
        <w:t>Bank</w:t>
      </w:r>
      <w:r>
        <w:rPr>
          <w:spacing w:val="36"/>
        </w:rPr>
        <w:t> </w:t>
      </w:r>
      <w:r>
        <w:rPr/>
        <w:t>is</w:t>
      </w:r>
      <w:r>
        <w:rPr>
          <w:spacing w:val="35"/>
        </w:rPr>
        <w:t> </w:t>
      </w:r>
      <w:r>
        <w:rPr/>
        <w:t>entitled</w:t>
      </w:r>
      <w:r>
        <w:rPr>
          <w:spacing w:val="35"/>
        </w:rPr>
        <w:t> </w:t>
      </w:r>
      <w:r>
        <w:rPr/>
        <w:t>to</w:t>
      </w:r>
      <w:r>
        <w:rPr>
          <w:spacing w:val="35"/>
        </w:rPr>
        <w:t> </w:t>
      </w:r>
      <w:r>
        <w:rPr/>
        <w:t>charge</w:t>
      </w:r>
      <w:r>
        <w:rPr>
          <w:spacing w:val="35"/>
        </w:rPr>
        <w:t> </w:t>
      </w:r>
      <w:r>
        <w:rPr/>
        <w:t>pre-payment/</w:t>
      </w:r>
      <w:r>
        <w:rPr>
          <w:spacing w:val="35"/>
        </w:rPr>
        <w:t> </w:t>
      </w:r>
      <w:r>
        <w:rPr/>
        <w:t>pre-closure</w:t>
      </w:r>
      <w:r>
        <w:rPr>
          <w:spacing w:val="34"/>
        </w:rPr>
        <w:t> </w:t>
      </w:r>
      <w:r>
        <w:rPr/>
        <w:t>charges</w:t>
      </w:r>
      <w:r>
        <w:rPr>
          <w:spacing w:val="32"/>
        </w:rPr>
        <w:t> </w:t>
      </w:r>
      <w:r>
        <w:rPr/>
        <w:t>as mentioned herein below:-</w:t>
      </w:r>
    </w:p>
    <w:p>
      <w:pPr>
        <w:pStyle w:val="BodyText"/>
      </w:pPr>
    </w:p>
    <w:p>
      <w:pPr>
        <w:pStyle w:val="BodyText"/>
        <w:spacing w:before="6"/>
      </w:pPr>
    </w:p>
    <w:p>
      <w:pPr>
        <w:pStyle w:val="Heading1"/>
        <w:spacing w:line="276" w:lineRule="auto"/>
        <w:ind w:left="3679" w:right="3815" w:firstLine="1"/>
      </w:pPr>
      <w:r>
        <w:rPr>
          <w:u w:val="single"/>
        </w:rPr>
        <w:t>SCHEDULE - III</w:t>
      </w:r>
      <w:r>
        <w:rPr/>
        <w:t> SPECIAL</w:t>
      </w:r>
      <w:r>
        <w:rPr>
          <w:spacing w:val="-16"/>
        </w:rPr>
        <w:t> </w:t>
      </w:r>
      <w:r>
        <w:rPr/>
        <w:t>CONDITIONS</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84"/>
        <w:rPr>
          <w:b/>
        </w:rPr>
      </w:pPr>
    </w:p>
    <w:p>
      <w:pPr>
        <w:spacing w:before="1"/>
        <w:ind w:left="0" w:right="417" w:firstLine="0"/>
        <w:jc w:val="right"/>
        <w:rPr>
          <w:b/>
          <w:sz w:val="22"/>
        </w:rPr>
      </w:pPr>
      <w:r>
        <w:rPr>
          <w:b/>
          <w:spacing w:val="-2"/>
          <w:sz w:val="22"/>
        </w:rPr>
        <w:t>Borrower(s)</w:t>
      </w:r>
    </w:p>
    <w:sectPr>
      <w:pgSz w:w="11910" w:h="16840"/>
      <w:pgMar w:header="791" w:footer="0" w:top="1320" w:bottom="280" w:left="1133" w:right="992"/>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Segoe UI">
    <w:altName w:val="Segoe UI"/>
    <w:charset w:val="1"/>
    <w:family w:val="swiss"/>
    <w:pitch w:val="variable"/>
  </w:font>
  <w:font w:name="Trebuchet MS">
    <w:altName w:val="Trebuchet MS"/>
    <w:charset w:val="1"/>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205376">
              <wp:simplePos x="0" y="0"/>
              <wp:positionH relativeFrom="page">
                <wp:posOffset>829056</wp:posOffset>
              </wp:positionH>
              <wp:positionV relativeFrom="page">
                <wp:posOffset>504443</wp:posOffset>
              </wp:positionV>
              <wp:extent cx="885825" cy="17526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885825" cy="175260"/>
                      </a:xfrm>
                      <a:custGeom>
                        <a:avLst/>
                        <a:gdLst/>
                        <a:ahLst/>
                        <a:cxnLst/>
                        <a:rect l="l" t="t" r="r" b="b"/>
                        <a:pathLst>
                          <a:path w="885825" h="175260">
                            <a:moveTo>
                              <a:pt x="885685" y="0"/>
                            </a:moveTo>
                            <a:lnTo>
                              <a:pt x="879652" y="0"/>
                            </a:lnTo>
                            <a:lnTo>
                              <a:pt x="879602" y="6096"/>
                            </a:lnTo>
                            <a:lnTo>
                              <a:pt x="879602" y="169164"/>
                            </a:lnTo>
                            <a:lnTo>
                              <a:pt x="6096" y="169164"/>
                            </a:lnTo>
                            <a:lnTo>
                              <a:pt x="6096" y="6096"/>
                            </a:lnTo>
                            <a:lnTo>
                              <a:pt x="6400" y="6096"/>
                            </a:lnTo>
                            <a:lnTo>
                              <a:pt x="879602" y="6096"/>
                            </a:lnTo>
                            <a:lnTo>
                              <a:pt x="879602" y="0"/>
                            </a:lnTo>
                            <a:lnTo>
                              <a:pt x="6400" y="0"/>
                            </a:lnTo>
                            <a:lnTo>
                              <a:pt x="6096" y="0"/>
                            </a:lnTo>
                            <a:lnTo>
                              <a:pt x="304" y="0"/>
                            </a:lnTo>
                            <a:lnTo>
                              <a:pt x="0" y="0"/>
                            </a:lnTo>
                            <a:lnTo>
                              <a:pt x="0" y="6096"/>
                            </a:lnTo>
                            <a:lnTo>
                              <a:pt x="0" y="169164"/>
                            </a:lnTo>
                            <a:lnTo>
                              <a:pt x="0" y="175260"/>
                            </a:lnTo>
                            <a:lnTo>
                              <a:pt x="6096" y="175260"/>
                            </a:lnTo>
                            <a:lnTo>
                              <a:pt x="879602" y="175260"/>
                            </a:lnTo>
                            <a:lnTo>
                              <a:pt x="885685" y="175260"/>
                            </a:lnTo>
                            <a:lnTo>
                              <a:pt x="885685" y="169164"/>
                            </a:lnTo>
                            <a:lnTo>
                              <a:pt x="885685" y="6096"/>
                            </a:lnTo>
                            <a:lnTo>
                              <a:pt x="8856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5.280006pt;margin-top:39.719944pt;width:69.75pt;height:13.8pt;mso-position-horizontal-relative:page;mso-position-vertical-relative:page;z-index:-16111104" id="docshape1" coordorigin="1306,794" coordsize="1395,276" path="m2700,794l2691,794,2691,804,2691,1061,1315,1061,1315,804,1316,804,2691,804,2691,794,1316,794,1315,794,1306,794,1306,794,1306,804,1306,1061,1306,1070,1315,1070,2691,1070,2700,1070,2700,1061,2700,804,2700,794xe" filled="true" fillcolor="#000000"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7205888">
              <wp:simplePos x="0" y="0"/>
              <wp:positionH relativeFrom="page">
                <wp:posOffset>888288</wp:posOffset>
              </wp:positionH>
              <wp:positionV relativeFrom="page">
                <wp:posOffset>489633</wp:posOffset>
              </wp:positionV>
              <wp:extent cx="591185" cy="18859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591185" cy="188595"/>
                      </a:xfrm>
                      <a:prstGeom prst="rect">
                        <a:avLst/>
                      </a:prstGeom>
                    </wps:spPr>
                    <wps:txbx>
                      <w:txbxContent>
                        <w:p>
                          <w:pPr>
                            <w:spacing w:before="20"/>
                            <w:ind w:left="20" w:right="0" w:firstLine="0"/>
                            <w:jc w:val="left"/>
                            <w:rPr>
                              <w:rFonts w:ascii="Trebuchet MS"/>
                              <w:i/>
                              <w:sz w:val="22"/>
                            </w:rPr>
                          </w:pPr>
                          <w:r>
                            <w:rPr>
                              <w:rFonts w:ascii="Trebuchet MS"/>
                              <w:i/>
                              <w:sz w:val="22"/>
                            </w:rPr>
                            <w:t>LD/</w:t>
                          </w:r>
                          <w:r>
                            <w:rPr>
                              <w:rFonts w:ascii="Trebuchet MS"/>
                              <w:i/>
                              <w:spacing w:val="-1"/>
                              <w:sz w:val="22"/>
                            </w:rPr>
                            <w:t> </w:t>
                          </w:r>
                          <w:r>
                            <w:rPr>
                              <w:rFonts w:ascii="Trebuchet MS"/>
                              <w:i/>
                              <w:spacing w:val="-4"/>
                              <w:sz w:val="22"/>
                            </w:rPr>
                            <w:t>2172</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69.944pt;margin-top:38.55381pt;width:46.55pt;height:14.85pt;mso-position-horizontal-relative:page;mso-position-vertical-relative:page;z-index:-16110592" type="#_x0000_t202" id="docshape2" filled="false" stroked="false">
              <v:textbox inset="0,0,0,0">
                <w:txbxContent>
                  <w:p>
                    <w:pPr>
                      <w:spacing w:before="20"/>
                      <w:ind w:left="20" w:right="0" w:firstLine="0"/>
                      <w:jc w:val="left"/>
                      <w:rPr>
                        <w:rFonts w:ascii="Trebuchet MS"/>
                        <w:i/>
                        <w:sz w:val="22"/>
                      </w:rPr>
                    </w:pPr>
                    <w:r>
                      <w:rPr>
                        <w:rFonts w:ascii="Trebuchet MS"/>
                        <w:i/>
                        <w:sz w:val="22"/>
                      </w:rPr>
                      <w:t>LD/</w:t>
                    </w:r>
                    <w:r>
                      <w:rPr>
                        <w:rFonts w:ascii="Trebuchet MS"/>
                        <w:i/>
                        <w:spacing w:val="-1"/>
                        <w:sz w:val="22"/>
                      </w:rPr>
                      <w:t> </w:t>
                    </w:r>
                    <w:r>
                      <w:rPr>
                        <w:rFonts w:ascii="Trebuchet MS"/>
                        <w:i/>
                        <w:spacing w:val="-4"/>
                        <w:sz w:val="22"/>
                      </w:rPr>
                      <w:t>2172</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1"/>
      <w:numFmt w:val="lowerLetter"/>
      <w:lvlText w:val="%1)"/>
      <w:lvlJc w:val="left"/>
      <w:pPr>
        <w:ind w:left="391" w:hanging="342"/>
        <w:jc w:val="left"/>
      </w:pPr>
      <w:rPr>
        <w:rFonts w:hint="default" w:ascii="Segoe UI" w:hAnsi="Segoe UI" w:eastAsia="Segoe UI" w:cs="Segoe UI"/>
        <w:b w:val="0"/>
        <w:bCs w:val="0"/>
        <w:i w:val="0"/>
        <w:iCs w:val="0"/>
        <w:spacing w:val="0"/>
        <w:w w:val="100"/>
        <w:sz w:val="22"/>
        <w:szCs w:val="22"/>
        <w:lang w:val="en-US" w:eastAsia="en-US" w:bidi="ar-SA"/>
      </w:rPr>
    </w:lvl>
    <w:lvl w:ilvl="1">
      <w:start w:val="0"/>
      <w:numFmt w:val="bullet"/>
      <w:lvlText w:val="•"/>
      <w:lvlJc w:val="left"/>
      <w:pPr>
        <w:ind w:left="1326" w:hanging="342"/>
      </w:pPr>
      <w:rPr>
        <w:rFonts w:hint="default"/>
        <w:lang w:val="en-US" w:eastAsia="en-US" w:bidi="ar-SA"/>
      </w:rPr>
    </w:lvl>
    <w:lvl w:ilvl="2">
      <w:start w:val="0"/>
      <w:numFmt w:val="bullet"/>
      <w:lvlText w:val="•"/>
      <w:lvlJc w:val="left"/>
      <w:pPr>
        <w:ind w:left="2253" w:hanging="342"/>
      </w:pPr>
      <w:rPr>
        <w:rFonts w:hint="default"/>
        <w:lang w:val="en-US" w:eastAsia="en-US" w:bidi="ar-SA"/>
      </w:rPr>
    </w:lvl>
    <w:lvl w:ilvl="3">
      <w:start w:val="0"/>
      <w:numFmt w:val="bullet"/>
      <w:lvlText w:val="•"/>
      <w:lvlJc w:val="left"/>
      <w:pPr>
        <w:ind w:left="3180" w:hanging="342"/>
      </w:pPr>
      <w:rPr>
        <w:rFonts w:hint="default"/>
        <w:lang w:val="en-US" w:eastAsia="en-US" w:bidi="ar-SA"/>
      </w:rPr>
    </w:lvl>
    <w:lvl w:ilvl="4">
      <w:start w:val="0"/>
      <w:numFmt w:val="bullet"/>
      <w:lvlText w:val="•"/>
      <w:lvlJc w:val="left"/>
      <w:pPr>
        <w:ind w:left="4107" w:hanging="342"/>
      </w:pPr>
      <w:rPr>
        <w:rFonts w:hint="default"/>
        <w:lang w:val="en-US" w:eastAsia="en-US" w:bidi="ar-SA"/>
      </w:rPr>
    </w:lvl>
    <w:lvl w:ilvl="5">
      <w:start w:val="0"/>
      <w:numFmt w:val="bullet"/>
      <w:lvlText w:val="•"/>
      <w:lvlJc w:val="left"/>
      <w:pPr>
        <w:ind w:left="5034" w:hanging="342"/>
      </w:pPr>
      <w:rPr>
        <w:rFonts w:hint="default"/>
        <w:lang w:val="en-US" w:eastAsia="en-US" w:bidi="ar-SA"/>
      </w:rPr>
    </w:lvl>
    <w:lvl w:ilvl="6">
      <w:start w:val="0"/>
      <w:numFmt w:val="bullet"/>
      <w:lvlText w:val="•"/>
      <w:lvlJc w:val="left"/>
      <w:pPr>
        <w:ind w:left="5961" w:hanging="342"/>
      </w:pPr>
      <w:rPr>
        <w:rFonts w:hint="default"/>
        <w:lang w:val="en-US" w:eastAsia="en-US" w:bidi="ar-SA"/>
      </w:rPr>
    </w:lvl>
    <w:lvl w:ilvl="7">
      <w:start w:val="0"/>
      <w:numFmt w:val="bullet"/>
      <w:lvlText w:val="•"/>
      <w:lvlJc w:val="left"/>
      <w:pPr>
        <w:ind w:left="6888" w:hanging="342"/>
      </w:pPr>
      <w:rPr>
        <w:rFonts w:hint="default"/>
        <w:lang w:val="en-US" w:eastAsia="en-US" w:bidi="ar-SA"/>
      </w:rPr>
    </w:lvl>
    <w:lvl w:ilvl="8">
      <w:start w:val="0"/>
      <w:numFmt w:val="bullet"/>
      <w:lvlText w:val="•"/>
      <w:lvlJc w:val="left"/>
      <w:pPr>
        <w:ind w:left="7815" w:hanging="342"/>
      </w:pPr>
      <w:rPr>
        <w:rFonts w:hint="default"/>
        <w:lang w:val="en-US" w:eastAsia="en-US" w:bidi="ar-SA"/>
      </w:rPr>
    </w:lvl>
  </w:abstractNum>
  <w:abstractNum w:abstractNumId="14">
    <w:multiLevelType w:val="hybridMultilevel"/>
    <w:lvl w:ilvl="0">
      <w:start w:val="1"/>
      <w:numFmt w:val="lowerLetter"/>
      <w:lvlText w:val="(%1)"/>
      <w:lvlJc w:val="left"/>
      <w:pPr>
        <w:ind w:left="50" w:hanging="381"/>
        <w:jc w:val="left"/>
      </w:pPr>
      <w:rPr>
        <w:rFonts w:hint="default" w:ascii="Segoe UI" w:hAnsi="Segoe UI" w:eastAsia="Segoe UI" w:cs="Segoe UI"/>
        <w:b w:val="0"/>
        <w:bCs w:val="0"/>
        <w:i w:val="0"/>
        <w:iCs w:val="0"/>
        <w:spacing w:val="0"/>
        <w:w w:val="100"/>
        <w:sz w:val="22"/>
        <w:szCs w:val="22"/>
        <w:lang w:val="en-US" w:eastAsia="en-US" w:bidi="ar-SA"/>
      </w:rPr>
    </w:lvl>
    <w:lvl w:ilvl="1">
      <w:start w:val="0"/>
      <w:numFmt w:val="bullet"/>
      <w:lvlText w:val="•"/>
      <w:lvlJc w:val="left"/>
      <w:pPr>
        <w:ind w:left="1021" w:hanging="381"/>
      </w:pPr>
      <w:rPr>
        <w:rFonts w:hint="default"/>
        <w:lang w:val="en-US" w:eastAsia="en-US" w:bidi="ar-SA"/>
      </w:rPr>
    </w:lvl>
    <w:lvl w:ilvl="2">
      <w:start w:val="0"/>
      <w:numFmt w:val="bullet"/>
      <w:lvlText w:val="•"/>
      <w:lvlJc w:val="left"/>
      <w:pPr>
        <w:ind w:left="1982" w:hanging="381"/>
      </w:pPr>
      <w:rPr>
        <w:rFonts w:hint="default"/>
        <w:lang w:val="en-US" w:eastAsia="en-US" w:bidi="ar-SA"/>
      </w:rPr>
    </w:lvl>
    <w:lvl w:ilvl="3">
      <w:start w:val="0"/>
      <w:numFmt w:val="bullet"/>
      <w:lvlText w:val="•"/>
      <w:lvlJc w:val="left"/>
      <w:pPr>
        <w:ind w:left="2943" w:hanging="381"/>
      </w:pPr>
      <w:rPr>
        <w:rFonts w:hint="default"/>
        <w:lang w:val="en-US" w:eastAsia="en-US" w:bidi="ar-SA"/>
      </w:rPr>
    </w:lvl>
    <w:lvl w:ilvl="4">
      <w:start w:val="0"/>
      <w:numFmt w:val="bullet"/>
      <w:lvlText w:val="•"/>
      <w:lvlJc w:val="left"/>
      <w:pPr>
        <w:ind w:left="3904" w:hanging="381"/>
      </w:pPr>
      <w:rPr>
        <w:rFonts w:hint="default"/>
        <w:lang w:val="en-US" w:eastAsia="en-US" w:bidi="ar-SA"/>
      </w:rPr>
    </w:lvl>
    <w:lvl w:ilvl="5">
      <w:start w:val="0"/>
      <w:numFmt w:val="bullet"/>
      <w:lvlText w:val="•"/>
      <w:lvlJc w:val="left"/>
      <w:pPr>
        <w:ind w:left="4866" w:hanging="381"/>
      </w:pPr>
      <w:rPr>
        <w:rFonts w:hint="default"/>
        <w:lang w:val="en-US" w:eastAsia="en-US" w:bidi="ar-SA"/>
      </w:rPr>
    </w:lvl>
    <w:lvl w:ilvl="6">
      <w:start w:val="0"/>
      <w:numFmt w:val="bullet"/>
      <w:lvlText w:val="•"/>
      <w:lvlJc w:val="left"/>
      <w:pPr>
        <w:ind w:left="5827" w:hanging="381"/>
      </w:pPr>
      <w:rPr>
        <w:rFonts w:hint="default"/>
        <w:lang w:val="en-US" w:eastAsia="en-US" w:bidi="ar-SA"/>
      </w:rPr>
    </w:lvl>
    <w:lvl w:ilvl="7">
      <w:start w:val="0"/>
      <w:numFmt w:val="bullet"/>
      <w:lvlText w:val="•"/>
      <w:lvlJc w:val="left"/>
      <w:pPr>
        <w:ind w:left="6788" w:hanging="381"/>
      </w:pPr>
      <w:rPr>
        <w:rFonts w:hint="default"/>
        <w:lang w:val="en-US" w:eastAsia="en-US" w:bidi="ar-SA"/>
      </w:rPr>
    </w:lvl>
    <w:lvl w:ilvl="8">
      <w:start w:val="0"/>
      <w:numFmt w:val="bullet"/>
      <w:lvlText w:val="•"/>
      <w:lvlJc w:val="left"/>
      <w:pPr>
        <w:ind w:left="7749" w:hanging="381"/>
      </w:pPr>
      <w:rPr>
        <w:rFonts w:hint="default"/>
        <w:lang w:val="en-US" w:eastAsia="en-US" w:bidi="ar-SA"/>
      </w:rPr>
    </w:lvl>
  </w:abstractNum>
  <w:abstractNum w:abstractNumId="13">
    <w:multiLevelType w:val="hybridMultilevel"/>
    <w:lvl w:ilvl="0">
      <w:start w:val="1"/>
      <w:numFmt w:val="lowerLetter"/>
      <w:lvlText w:val="%1."/>
      <w:lvlJc w:val="left"/>
      <w:pPr>
        <w:ind w:left="50" w:hanging="223"/>
        <w:jc w:val="left"/>
      </w:pPr>
      <w:rPr>
        <w:rFonts w:hint="default" w:ascii="Segoe UI" w:hAnsi="Segoe UI" w:eastAsia="Segoe UI" w:cs="Segoe UI"/>
        <w:b w:val="0"/>
        <w:bCs w:val="0"/>
        <w:i w:val="0"/>
        <w:iCs w:val="0"/>
        <w:spacing w:val="0"/>
        <w:w w:val="100"/>
        <w:sz w:val="22"/>
        <w:szCs w:val="22"/>
        <w:lang w:val="en-US" w:eastAsia="en-US" w:bidi="ar-SA"/>
      </w:rPr>
    </w:lvl>
    <w:lvl w:ilvl="1">
      <w:start w:val="0"/>
      <w:numFmt w:val="bullet"/>
      <w:lvlText w:val="•"/>
      <w:lvlJc w:val="left"/>
      <w:pPr>
        <w:ind w:left="1021" w:hanging="223"/>
      </w:pPr>
      <w:rPr>
        <w:rFonts w:hint="default"/>
        <w:lang w:val="en-US" w:eastAsia="en-US" w:bidi="ar-SA"/>
      </w:rPr>
    </w:lvl>
    <w:lvl w:ilvl="2">
      <w:start w:val="0"/>
      <w:numFmt w:val="bullet"/>
      <w:lvlText w:val="•"/>
      <w:lvlJc w:val="left"/>
      <w:pPr>
        <w:ind w:left="1982" w:hanging="223"/>
      </w:pPr>
      <w:rPr>
        <w:rFonts w:hint="default"/>
        <w:lang w:val="en-US" w:eastAsia="en-US" w:bidi="ar-SA"/>
      </w:rPr>
    </w:lvl>
    <w:lvl w:ilvl="3">
      <w:start w:val="0"/>
      <w:numFmt w:val="bullet"/>
      <w:lvlText w:val="•"/>
      <w:lvlJc w:val="left"/>
      <w:pPr>
        <w:ind w:left="2943" w:hanging="223"/>
      </w:pPr>
      <w:rPr>
        <w:rFonts w:hint="default"/>
        <w:lang w:val="en-US" w:eastAsia="en-US" w:bidi="ar-SA"/>
      </w:rPr>
    </w:lvl>
    <w:lvl w:ilvl="4">
      <w:start w:val="0"/>
      <w:numFmt w:val="bullet"/>
      <w:lvlText w:val="•"/>
      <w:lvlJc w:val="left"/>
      <w:pPr>
        <w:ind w:left="3904" w:hanging="223"/>
      </w:pPr>
      <w:rPr>
        <w:rFonts w:hint="default"/>
        <w:lang w:val="en-US" w:eastAsia="en-US" w:bidi="ar-SA"/>
      </w:rPr>
    </w:lvl>
    <w:lvl w:ilvl="5">
      <w:start w:val="0"/>
      <w:numFmt w:val="bullet"/>
      <w:lvlText w:val="•"/>
      <w:lvlJc w:val="left"/>
      <w:pPr>
        <w:ind w:left="4865" w:hanging="223"/>
      </w:pPr>
      <w:rPr>
        <w:rFonts w:hint="default"/>
        <w:lang w:val="en-US" w:eastAsia="en-US" w:bidi="ar-SA"/>
      </w:rPr>
    </w:lvl>
    <w:lvl w:ilvl="6">
      <w:start w:val="0"/>
      <w:numFmt w:val="bullet"/>
      <w:lvlText w:val="•"/>
      <w:lvlJc w:val="left"/>
      <w:pPr>
        <w:ind w:left="5826" w:hanging="223"/>
      </w:pPr>
      <w:rPr>
        <w:rFonts w:hint="default"/>
        <w:lang w:val="en-US" w:eastAsia="en-US" w:bidi="ar-SA"/>
      </w:rPr>
    </w:lvl>
    <w:lvl w:ilvl="7">
      <w:start w:val="0"/>
      <w:numFmt w:val="bullet"/>
      <w:lvlText w:val="•"/>
      <w:lvlJc w:val="left"/>
      <w:pPr>
        <w:ind w:left="6787" w:hanging="223"/>
      </w:pPr>
      <w:rPr>
        <w:rFonts w:hint="default"/>
        <w:lang w:val="en-US" w:eastAsia="en-US" w:bidi="ar-SA"/>
      </w:rPr>
    </w:lvl>
    <w:lvl w:ilvl="8">
      <w:start w:val="0"/>
      <w:numFmt w:val="bullet"/>
      <w:lvlText w:val="•"/>
      <w:lvlJc w:val="left"/>
      <w:pPr>
        <w:ind w:left="7748" w:hanging="223"/>
      </w:pPr>
      <w:rPr>
        <w:rFonts w:hint="default"/>
        <w:lang w:val="en-US" w:eastAsia="en-US" w:bidi="ar-SA"/>
      </w:rPr>
    </w:lvl>
  </w:abstractNum>
  <w:abstractNum w:abstractNumId="12">
    <w:multiLevelType w:val="hybridMultilevel"/>
    <w:lvl w:ilvl="0">
      <w:start w:val="1"/>
      <w:numFmt w:val="lowerLetter"/>
      <w:lvlText w:val="%1."/>
      <w:lvlJc w:val="left"/>
      <w:pPr>
        <w:ind w:left="50" w:hanging="238"/>
        <w:jc w:val="left"/>
      </w:pPr>
      <w:rPr>
        <w:rFonts w:hint="default" w:ascii="Segoe UI" w:hAnsi="Segoe UI" w:eastAsia="Segoe UI" w:cs="Segoe UI"/>
        <w:b w:val="0"/>
        <w:bCs w:val="0"/>
        <w:i w:val="0"/>
        <w:iCs w:val="0"/>
        <w:spacing w:val="0"/>
        <w:w w:val="100"/>
        <w:sz w:val="22"/>
        <w:szCs w:val="22"/>
        <w:lang w:val="en-US" w:eastAsia="en-US" w:bidi="ar-SA"/>
      </w:rPr>
    </w:lvl>
    <w:lvl w:ilvl="1">
      <w:start w:val="0"/>
      <w:numFmt w:val="bullet"/>
      <w:lvlText w:val="•"/>
      <w:lvlJc w:val="left"/>
      <w:pPr>
        <w:ind w:left="1021" w:hanging="238"/>
      </w:pPr>
      <w:rPr>
        <w:rFonts w:hint="default"/>
        <w:lang w:val="en-US" w:eastAsia="en-US" w:bidi="ar-SA"/>
      </w:rPr>
    </w:lvl>
    <w:lvl w:ilvl="2">
      <w:start w:val="0"/>
      <w:numFmt w:val="bullet"/>
      <w:lvlText w:val="•"/>
      <w:lvlJc w:val="left"/>
      <w:pPr>
        <w:ind w:left="1982" w:hanging="238"/>
      </w:pPr>
      <w:rPr>
        <w:rFonts w:hint="default"/>
        <w:lang w:val="en-US" w:eastAsia="en-US" w:bidi="ar-SA"/>
      </w:rPr>
    </w:lvl>
    <w:lvl w:ilvl="3">
      <w:start w:val="0"/>
      <w:numFmt w:val="bullet"/>
      <w:lvlText w:val="•"/>
      <w:lvlJc w:val="left"/>
      <w:pPr>
        <w:ind w:left="2943" w:hanging="238"/>
      </w:pPr>
      <w:rPr>
        <w:rFonts w:hint="default"/>
        <w:lang w:val="en-US" w:eastAsia="en-US" w:bidi="ar-SA"/>
      </w:rPr>
    </w:lvl>
    <w:lvl w:ilvl="4">
      <w:start w:val="0"/>
      <w:numFmt w:val="bullet"/>
      <w:lvlText w:val="•"/>
      <w:lvlJc w:val="left"/>
      <w:pPr>
        <w:ind w:left="3904" w:hanging="238"/>
      </w:pPr>
      <w:rPr>
        <w:rFonts w:hint="default"/>
        <w:lang w:val="en-US" w:eastAsia="en-US" w:bidi="ar-SA"/>
      </w:rPr>
    </w:lvl>
    <w:lvl w:ilvl="5">
      <w:start w:val="0"/>
      <w:numFmt w:val="bullet"/>
      <w:lvlText w:val="•"/>
      <w:lvlJc w:val="left"/>
      <w:pPr>
        <w:ind w:left="4865" w:hanging="238"/>
      </w:pPr>
      <w:rPr>
        <w:rFonts w:hint="default"/>
        <w:lang w:val="en-US" w:eastAsia="en-US" w:bidi="ar-SA"/>
      </w:rPr>
    </w:lvl>
    <w:lvl w:ilvl="6">
      <w:start w:val="0"/>
      <w:numFmt w:val="bullet"/>
      <w:lvlText w:val="•"/>
      <w:lvlJc w:val="left"/>
      <w:pPr>
        <w:ind w:left="5826" w:hanging="238"/>
      </w:pPr>
      <w:rPr>
        <w:rFonts w:hint="default"/>
        <w:lang w:val="en-US" w:eastAsia="en-US" w:bidi="ar-SA"/>
      </w:rPr>
    </w:lvl>
    <w:lvl w:ilvl="7">
      <w:start w:val="0"/>
      <w:numFmt w:val="bullet"/>
      <w:lvlText w:val="•"/>
      <w:lvlJc w:val="left"/>
      <w:pPr>
        <w:ind w:left="6787" w:hanging="238"/>
      </w:pPr>
      <w:rPr>
        <w:rFonts w:hint="default"/>
        <w:lang w:val="en-US" w:eastAsia="en-US" w:bidi="ar-SA"/>
      </w:rPr>
    </w:lvl>
    <w:lvl w:ilvl="8">
      <w:start w:val="0"/>
      <w:numFmt w:val="bullet"/>
      <w:lvlText w:val="•"/>
      <w:lvlJc w:val="left"/>
      <w:pPr>
        <w:ind w:left="7748" w:hanging="238"/>
      </w:pPr>
      <w:rPr>
        <w:rFonts w:hint="default"/>
        <w:lang w:val="en-US" w:eastAsia="en-US" w:bidi="ar-SA"/>
      </w:rPr>
    </w:lvl>
  </w:abstractNum>
  <w:abstractNum w:abstractNumId="11">
    <w:multiLevelType w:val="hybridMultilevel"/>
    <w:lvl w:ilvl="0">
      <w:start w:val="1"/>
      <w:numFmt w:val="lowerLetter"/>
      <w:lvlText w:val="%1."/>
      <w:lvlJc w:val="left"/>
      <w:pPr>
        <w:ind w:left="271" w:hanging="222"/>
        <w:jc w:val="left"/>
      </w:pPr>
      <w:rPr>
        <w:rFonts w:hint="default" w:ascii="Segoe UI" w:hAnsi="Segoe UI" w:eastAsia="Segoe UI" w:cs="Segoe UI"/>
        <w:b w:val="0"/>
        <w:bCs w:val="0"/>
        <w:i w:val="0"/>
        <w:iCs w:val="0"/>
        <w:spacing w:val="0"/>
        <w:w w:val="100"/>
        <w:sz w:val="22"/>
        <w:szCs w:val="22"/>
        <w:lang w:val="en-US" w:eastAsia="en-US" w:bidi="ar-SA"/>
      </w:rPr>
    </w:lvl>
    <w:lvl w:ilvl="1">
      <w:start w:val="0"/>
      <w:numFmt w:val="bullet"/>
      <w:lvlText w:val="•"/>
      <w:lvlJc w:val="left"/>
      <w:pPr>
        <w:ind w:left="1219" w:hanging="222"/>
      </w:pPr>
      <w:rPr>
        <w:rFonts w:hint="default"/>
        <w:lang w:val="en-US" w:eastAsia="en-US" w:bidi="ar-SA"/>
      </w:rPr>
    </w:lvl>
    <w:lvl w:ilvl="2">
      <w:start w:val="0"/>
      <w:numFmt w:val="bullet"/>
      <w:lvlText w:val="•"/>
      <w:lvlJc w:val="left"/>
      <w:pPr>
        <w:ind w:left="2158" w:hanging="222"/>
      </w:pPr>
      <w:rPr>
        <w:rFonts w:hint="default"/>
        <w:lang w:val="en-US" w:eastAsia="en-US" w:bidi="ar-SA"/>
      </w:rPr>
    </w:lvl>
    <w:lvl w:ilvl="3">
      <w:start w:val="0"/>
      <w:numFmt w:val="bullet"/>
      <w:lvlText w:val="•"/>
      <w:lvlJc w:val="left"/>
      <w:pPr>
        <w:ind w:left="3097" w:hanging="222"/>
      </w:pPr>
      <w:rPr>
        <w:rFonts w:hint="default"/>
        <w:lang w:val="en-US" w:eastAsia="en-US" w:bidi="ar-SA"/>
      </w:rPr>
    </w:lvl>
    <w:lvl w:ilvl="4">
      <w:start w:val="0"/>
      <w:numFmt w:val="bullet"/>
      <w:lvlText w:val="•"/>
      <w:lvlJc w:val="left"/>
      <w:pPr>
        <w:ind w:left="4036" w:hanging="222"/>
      </w:pPr>
      <w:rPr>
        <w:rFonts w:hint="default"/>
        <w:lang w:val="en-US" w:eastAsia="en-US" w:bidi="ar-SA"/>
      </w:rPr>
    </w:lvl>
    <w:lvl w:ilvl="5">
      <w:start w:val="0"/>
      <w:numFmt w:val="bullet"/>
      <w:lvlText w:val="•"/>
      <w:lvlJc w:val="left"/>
      <w:pPr>
        <w:ind w:left="4975" w:hanging="222"/>
      </w:pPr>
      <w:rPr>
        <w:rFonts w:hint="default"/>
        <w:lang w:val="en-US" w:eastAsia="en-US" w:bidi="ar-SA"/>
      </w:rPr>
    </w:lvl>
    <w:lvl w:ilvl="6">
      <w:start w:val="0"/>
      <w:numFmt w:val="bullet"/>
      <w:lvlText w:val="•"/>
      <w:lvlJc w:val="left"/>
      <w:pPr>
        <w:ind w:left="5914" w:hanging="222"/>
      </w:pPr>
      <w:rPr>
        <w:rFonts w:hint="default"/>
        <w:lang w:val="en-US" w:eastAsia="en-US" w:bidi="ar-SA"/>
      </w:rPr>
    </w:lvl>
    <w:lvl w:ilvl="7">
      <w:start w:val="0"/>
      <w:numFmt w:val="bullet"/>
      <w:lvlText w:val="•"/>
      <w:lvlJc w:val="left"/>
      <w:pPr>
        <w:ind w:left="6853" w:hanging="222"/>
      </w:pPr>
      <w:rPr>
        <w:rFonts w:hint="default"/>
        <w:lang w:val="en-US" w:eastAsia="en-US" w:bidi="ar-SA"/>
      </w:rPr>
    </w:lvl>
    <w:lvl w:ilvl="8">
      <w:start w:val="0"/>
      <w:numFmt w:val="bullet"/>
      <w:lvlText w:val="•"/>
      <w:lvlJc w:val="left"/>
      <w:pPr>
        <w:ind w:left="7792" w:hanging="222"/>
      </w:pPr>
      <w:rPr>
        <w:rFonts w:hint="default"/>
        <w:lang w:val="en-US" w:eastAsia="en-US" w:bidi="ar-SA"/>
      </w:rPr>
    </w:lvl>
  </w:abstractNum>
  <w:abstractNum w:abstractNumId="10">
    <w:multiLevelType w:val="hybridMultilevel"/>
    <w:lvl w:ilvl="0">
      <w:start w:val="1"/>
      <w:numFmt w:val="lowerRoman"/>
      <w:lvlText w:val="%1)"/>
      <w:lvlJc w:val="left"/>
      <w:pPr>
        <w:ind w:left="50" w:hanging="224"/>
        <w:jc w:val="left"/>
      </w:pPr>
      <w:rPr>
        <w:rFonts w:hint="default" w:ascii="Segoe UI" w:hAnsi="Segoe UI" w:eastAsia="Segoe UI" w:cs="Segoe UI"/>
        <w:b w:val="0"/>
        <w:bCs w:val="0"/>
        <w:i w:val="0"/>
        <w:iCs w:val="0"/>
        <w:spacing w:val="0"/>
        <w:w w:val="100"/>
        <w:sz w:val="22"/>
        <w:szCs w:val="22"/>
        <w:lang w:val="en-US" w:eastAsia="en-US" w:bidi="ar-SA"/>
      </w:rPr>
    </w:lvl>
    <w:lvl w:ilvl="1">
      <w:start w:val="0"/>
      <w:numFmt w:val="bullet"/>
      <w:lvlText w:val="•"/>
      <w:lvlJc w:val="left"/>
      <w:pPr>
        <w:ind w:left="1021" w:hanging="224"/>
      </w:pPr>
      <w:rPr>
        <w:rFonts w:hint="default"/>
        <w:lang w:val="en-US" w:eastAsia="en-US" w:bidi="ar-SA"/>
      </w:rPr>
    </w:lvl>
    <w:lvl w:ilvl="2">
      <w:start w:val="0"/>
      <w:numFmt w:val="bullet"/>
      <w:lvlText w:val="•"/>
      <w:lvlJc w:val="left"/>
      <w:pPr>
        <w:ind w:left="1982" w:hanging="224"/>
      </w:pPr>
      <w:rPr>
        <w:rFonts w:hint="default"/>
        <w:lang w:val="en-US" w:eastAsia="en-US" w:bidi="ar-SA"/>
      </w:rPr>
    </w:lvl>
    <w:lvl w:ilvl="3">
      <w:start w:val="0"/>
      <w:numFmt w:val="bullet"/>
      <w:lvlText w:val="•"/>
      <w:lvlJc w:val="left"/>
      <w:pPr>
        <w:ind w:left="2943" w:hanging="224"/>
      </w:pPr>
      <w:rPr>
        <w:rFonts w:hint="default"/>
        <w:lang w:val="en-US" w:eastAsia="en-US" w:bidi="ar-SA"/>
      </w:rPr>
    </w:lvl>
    <w:lvl w:ilvl="4">
      <w:start w:val="0"/>
      <w:numFmt w:val="bullet"/>
      <w:lvlText w:val="•"/>
      <w:lvlJc w:val="left"/>
      <w:pPr>
        <w:ind w:left="3905" w:hanging="224"/>
      </w:pPr>
      <w:rPr>
        <w:rFonts w:hint="default"/>
        <w:lang w:val="en-US" w:eastAsia="en-US" w:bidi="ar-SA"/>
      </w:rPr>
    </w:lvl>
    <w:lvl w:ilvl="5">
      <w:start w:val="0"/>
      <w:numFmt w:val="bullet"/>
      <w:lvlText w:val="•"/>
      <w:lvlJc w:val="left"/>
      <w:pPr>
        <w:ind w:left="4866" w:hanging="224"/>
      </w:pPr>
      <w:rPr>
        <w:rFonts w:hint="default"/>
        <w:lang w:val="en-US" w:eastAsia="en-US" w:bidi="ar-SA"/>
      </w:rPr>
    </w:lvl>
    <w:lvl w:ilvl="6">
      <w:start w:val="0"/>
      <w:numFmt w:val="bullet"/>
      <w:lvlText w:val="•"/>
      <w:lvlJc w:val="left"/>
      <w:pPr>
        <w:ind w:left="5827" w:hanging="224"/>
      </w:pPr>
      <w:rPr>
        <w:rFonts w:hint="default"/>
        <w:lang w:val="en-US" w:eastAsia="en-US" w:bidi="ar-SA"/>
      </w:rPr>
    </w:lvl>
    <w:lvl w:ilvl="7">
      <w:start w:val="0"/>
      <w:numFmt w:val="bullet"/>
      <w:lvlText w:val="•"/>
      <w:lvlJc w:val="left"/>
      <w:pPr>
        <w:ind w:left="6789" w:hanging="224"/>
      </w:pPr>
      <w:rPr>
        <w:rFonts w:hint="default"/>
        <w:lang w:val="en-US" w:eastAsia="en-US" w:bidi="ar-SA"/>
      </w:rPr>
    </w:lvl>
    <w:lvl w:ilvl="8">
      <w:start w:val="0"/>
      <w:numFmt w:val="bullet"/>
      <w:lvlText w:val="•"/>
      <w:lvlJc w:val="left"/>
      <w:pPr>
        <w:ind w:left="7750" w:hanging="224"/>
      </w:pPr>
      <w:rPr>
        <w:rFonts w:hint="default"/>
        <w:lang w:val="en-US" w:eastAsia="en-US" w:bidi="ar-SA"/>
      </w:rPr>
    </w:lvl>
  </w:abstractNum>
  <w:abstractNum w:abstractNumId="9">
    <w:multiLevelType w:val="hybridMultilevel"/>
    <w:lvl w:ilvl="0">
      <w:start w:val="1"/>
      <w:numFmt w:val="lowerRoman"/>
      <w:lvlText w:val="%1)"/>
      <w:lvlJc w:val="left"/>
      <w:pPr>
        <w:ind w:left="50" w:hanging="197"/>
        <w:jc w:val="left"/>
      </w:pPr>
      <w:rPr>
        <w:rFonts w:hint="default" w:ascii="Segoe UI" w:hAnsi="Segoe UI" w:eastAsia="Segoe UI" w:cs="Segoe UI"/>
        <w:b w:val="0"/>
        <w:bCs w:val="0"/>
        <w:i w:val="0"/>
        <w:iCs w:val="0"/>
        <w:spacing w:val="0"/>
        <w:w w:val="100"/>
        <w:sz w:val="22"/>
        <w:szCs w:val="22"/>
        <w:lang w:val="en-US" w:eastAsia="en-US" w:bidi="ar-SA"/>
      </w:rPr>
    </w:lvl>
    <w:lvl w:ilvl="1">
      <w:start w:val="0"/>
      <w:numFmt w:val="bullet"/>
      <w:lvlText w:val="•"/>
      <w:lvlJc w:val="left"/>
      <w:pPr>
        <w:ind w:left="1021" w:hanging="197"/>
      </w:pPr>
      <w:rPr>
        <w:rFonts w:hint="default"/>
        <w:lang w:val="en-US" w:eastAsia="en-US" w:bidi="ar-SA"/>
      </w:rPr>
    </w:lvl>
    <w:lvl w:ilvl="2">
      <w:start w:val="0"/>
      <w:numFmt w:val="bullet"/>
      <w:lvlText w:val="•"/>
      <w:lvlJc w:val="left"/>
      <w:pPr>
        <w:ind w:left="1982" w:hanging="197"/>
      </w:pPr>
      <w:rPr>
        <w:rFonts w:hint="default"/>
        <w:lang w:val="en-US" w:eastAsia="en-US" w:bidi="ar-SA"/>
      </w:rPr>
    </w:lvl>
    <w:lvl w:ilvl="3">
      <w:start w:val="0"/>
      <w:numFmt w:val="bullet"/>
      <w:lvlText w:val="•"/>
      <w:lvlJc w:val="left"/>
      <w:pPr>
        <w:ind w:left="2943" w:hanging="197"/>
      </w:pPr>
      <w:rPr>
        <w:rFonts w:hint="default"/>
        <w:lang w:val="en-US" w:eastAsia="en-US" w:bidi="ar-SA"/>
      </w:rPr>
    </w:lvl>
    <w:lvl w:ilvl="4">
      <w:start w:val="0"/>
      <w:numFmt w:val="bullet"/>
      <w:lvlText w:val="•"/>
      <w:lvlJc w:val="left"/>
      <w:pPr>
        <w:ind w:left="3905" w:hanging="197"/>
      </w:pPr>
      <w:rPr>
        <w:rFonts w:hint="default"/>
        <w:lang w:val="en-US" w:eastAsia="en-US" w:bidi="ar-SA"/>
      </w:rPr>
    </w:lvl>
    <w:lvl w:ilvl="5">
      <w:start w:val="0"/>
      <w:numFmt w:val="bullet"/>
      <w:lvlText w:val="•"/>
      <w:lvlJc w:val="left"/>
      <w:pPr>
        <w:ind w:left="4866" w:hanging="197"/>
      </w:pPr>
      <w:rPr>
        <w:rFonts w:hint="default"/>
        <w:lang w:val="en-US" w:eastAsia="en-US" w:bidi="ar-SA"/>
      </w:rPr>
    </w:lvl>
    <w:lvl w:ilvl="6">
      <w:start w:val="0"/>
      <w:numFmt w:val="bullet"/>
      <w:lvlText w:val="•"/>
      <w:lvlJc w:val="left"/>
      <w:pPr>
        <w:ind w:left="5827" w:hanging="197"/>
      </w:pPr>
      <w:rPr>
        <w:rFonts w:hint="default"/>
        <w:lang w:val="en-US" w:eastAsia="en-US" w:bidi="ar-SA"/>
      </w:rPr>
    </w:lvl>
    <w:lvl w:ilvl="7">
      <w:start w:val="0"/>
      <w:numFmt w:val="bullet"/>
      <w:lvlText w:val="•"/>
      <w:lvlJc w:val="left"/>
      <w:pPr>
        <w:ind w:left="6789" w:hanging="197"/>
      </w:pPr>
      <w:rPr>
        <w:rFonts w:hint="default"/>
        <w:lang w:val="en-US" w:eastAsia="en-US" w:bidi="ar-SA"/>
      </w:rPr>
    </w:lvl>
    <w:lvl w:ilvl="8">
      <w:start w:val="0"/>
      <w:numFmt w:val="bullet"/>
      <w:lvlText w:val="•"/>
      <w:lvlJc w:val="left"/>
      <w:pPr>
        <w:ind w:left="7750" w:hanging="197"/>
      </w:pPr>
      <w:rPr>
        <w:rFonts w:hint="default"/>
        <w:lang w:val="en-US" w:eastAsia="en-US" w:bidi="ar-SA"/>
      </w:rPr>
    </w:lvl>
  </w:abstractNum>
  <w:abstractNum w:abstractNumId="8">
    <w:multiLevelType w:val="hybridMultilevel"/>
    <w:lvl w:ilvl="0">
      <w:start w:val="3"/>
      <w:numFmt w:val="lowerLetter"/>
      <w:lvlText w:val="%1)"/>
      <w:lvlJc w:val="left"/>
      <w:pPr>
        <w:ind w:left="335" w:hanging="229"/>
        <w:jc w:val="left"/>
      </w:pPr>
      <w:rPr>
        <w:rFonts w:hint="default" w:ascii="Segoe UI" w:hAnsi="Segoe UI" w:eastAsia="Segoe UI" w:cs="Segoe UI"/>
        <w:b w:val="0"/>
        <w:bCs w:val="0"/>
        <w:i w:val="0"/>
        <w:iCs w:val="0"/>
        <w:spacing w:val="-2"/>
        <w:w w:val="100"/>
        <w:sz w:val="22"/>
        <w:szCs w:val="22"/>
        <w:lang w:val="en-US" w:eastAsia="en-US" w:bidi="ar-SA"/>
      </w:rPr>
    </w:lvl>
    <w:lvl w:ilvl="1">
      <w:start w:val="0"/>
      <w:numFmt w:val="bullet"/>
      <w:lvlText w:val="•"/>
      <w:lvlJc w:val="left"/>
      <w:pPr>
        <w:ind w:left="1284" w:hanging="229"/>
      </w:pPr>
      <w:rPr>
        <w:rFonts w:hint="default"/>
        <w:lang w:val="en-US" w:eastAsia="en-US" w:bidi="ar-SA"/>
      </w:rPr>
    </w:lvl>
    <w:lvl w:ilvl="2">
      <w:start w:val="0"/>
      <w:numFmt w:val="bullet"/>
      <w:lvlText w:val="•"/>
      <w:lvlJc w:val="left"/>
      <w:pPr>
        <w:ind w:left="2228" w:hanging="229"/>
      </w:pPr>
      <w:rPr>
        <w:rFonts w:hint="default"/>
        <w:lang w:val="en-US" w:eastAsia="en-US" w:bidi="ar-SA"/>
      </w:rPr>
    </w:lvl>
    <w:lvl w:ilvl="3">
      <w:start w:val="0"/>
      <w:numFmt w:val="bullet"/>
      <w:lvlText w:val="•"/>
      <w:lvlJc w:val="left"/>
      <w:pPr>
        <w:ind w:left="3172" w:hanging="229"/>
      </w:pPr>
      <w:rPr>
        <w:rFonts w:hint="default"/>
        <w:lang w:val="en-US" w:eastAsia="en-US" w:bidi="ar-SA"/>
      </w:rPr>
    </w:lvl>
    <w:lvl w:ilvl="4">
      <w:start w:val="0"/>
      <w:numFmt w:val="bullet"/>
      <w:lvlText w:val="•"/>
      <w:lvlJc w:val="left"/>
      <w:pPr>
        <w:ind w:left="4116" w:hanging="229"/>
      </w:pPr>
      <w:rPr>
        <w:rFonts w:hint="default"/>
        <w:lang w:val="en-US" w:eastAsia="en-US" w:bidi="ar-SA"/>
      </w:rPr>
    </w:lvl>
    <w:lvl w:ilvl="5">
      <w:start w:val="0"/>
      <w:numFmt w:val="bullet"/>
      <w:lvlText w:val="•"/>
      <w:lvlJc w:val="left"/>
      <w:pPr>
        <w:ind w:left="5060" w:hanging="229"/>
      </w:pPr>
      <w:rPr>
        <w:rFonts w:hint="default"/>
        <w:lang w:val="en-US" w:eastAsia="en-US" w:bidi="ar-SA"/>
      </w:rPr>
    </w:lvl>
    <w:lvl w:ilvl="6">
      <w:start w:val="0"/>
      <w:numFmt w:val="bullet"/>
      <w:lvlText w:val="•"/>
      <w:lvlJc w:val="left"/>
      <w:pPr>
        <w:ind w:left="6004" w:hanging="229"/>
      </w:pPr>
      <w:rPr>
        <w:rFonts w:hint="default"/>
        <w:lang w:val="en-US" w:eastAsia="en-US" w:bidi="ar-SA"/>
      </w:rPr>
    </w:lvl>
    <w:lvl w:ilvl="7">
      <w:start w:val="0"/>
      <w:numFmt w:val="bullet"/>
      <w:lvlText w:val="•"/>
      <w:lvlJc w:val="left"/>
      <w:pPr>
        <w:ind w:left="6948" w:hanging="229"/>
      </w:pPr>
      <w:rPr>
        <w:rFonts w:hint="default"/>
        <w:lang w:val="en-US" w:eastAsia="en-US" w:bidi="ar-SA"/>
      </w:rPr>
    </w:lvl>
    <w:lvl w:ilvl="8">
      <w:start w:val="0"/>
      <w:numFmt w:val="bullet"/>
      <w:lvlText w:val="•"/>
      <w:lvlJc w:val="left"/>
      <w:pPr>
        <w:ind w:left="7893" w:hanging="229"/>
      </w:pPr>
      <w:rPr>
        <w:rFonts w:hint="default"/>
        <w:lang w:val="en-US" w:eastAsia="en-US" w:bidi="ar-SA"/>
      </w:rPr>
    </w:lvl>
  </w:abstractNum>
  <w:abstractNum w:abstractNumId="7">
    <w:multiLevelType w:val="hybridMultilevel"/>
    <w:lvl w:ilvl="0">
      <w:start w:val="1"/>
      <w:numFmt w:val="lowerLetter"/>
      <w:lvlText w:val="%1)"/>
      <w:lvlJc w:val="left"/>
      <w:pPr>
        <w:ind w:left="50" w:hanging="262"/>
        <w:jc w:val="left"/>
      </w:pPr>
      <w:rPr>
        <w:rFonts w:hint="default" w:ascii="Segoe UI" w:hAnsi="Segoe UI" w:eastAsia="Segoe UI" w:cs="Segoe UI"/>
        <w:b w:val="0"/>
        <w:bCs w:val="0"/>
        <w:i w:val="0"/>
        <w:iCs w:val="0"/>
        <w:spacing w:val="0"/>
        <w:w w:val="100"/>
        <w:sz w:val="22"/>
        <w:szCs w:val="22"/>
        <w:lang w:val="en-US" w:eastAsia="en-US" w:bidi="ar-SA"/>
      </w:rPr>
    </w:lvl>
    <w:lvl w:ilvl="1">
      <w:start w:val="0"/>
      <w:numFmt w:val="bullet"/>
      <w:lvlText w:val="•"/>
      <w:lvlJc w:val="left"/>
      <w:pPr>
        <w:ind w:left="1021" w:hanging="262"/>
      </w:pPr>
      <w:rPr>
        <w:rFonts w:hint="default"/>
        <w:lang w:val="en-US" w:eastAsia="en-US" w:bidi="ar-SA"/>
      </w:rPr>
    </w:lvl>
    <w:lvl w:ilvl="2">
      <w:start w:val="0"/>
      <w:numFmt w:val="bullet"/>
      <w:lvlText w:val="•"/>
      <w:lvlJc w:val="left"/>
      <w:pPr>
        <w:ind w:left="1982" w:hanging="262"/>
      </w:pPr>
      <w:rPr>
        <w:rFonts w:hint="default"/>
        <w:lang w:val="en-US" w:eastAsia="en-US" w:bidi="ar-SA"/>
      </w:rPr>
    </w:lvl>
    <w:lvl w:ilvl="3">
      <w:start w:val="0"/>
      <w:numFmt w:val="bullet"/>
      <w:lvlText w:val="•"/>
      <w:lvlJc w:val="left"/>
      <w:pPr>
        <w:ind w:left="2943" w:hanging="262"/>
      </w:pPr>
      <w:rPr>
        <w:rFonts w:hint="default"/>
        <w:lang w:val="en-US" w:eastAsia="en-US" w:bidi="ar-SA"/>
      </w:rPr>
    </w:lvl>
    <w:lvl w:ilvl="4">
      <w:start w:val="0"/>
      <w:numFmt w:val="bullet"/>
      <w:lvlText w:val="•"/>
      <w:lvlJc w:val="left"/>
      <w:pPr>
        <w:ind w:left="3904" w:hanging="262"/>
      </w:pPr>
      <w:rPr>
        <w:rFonts w:hint="default"/>
        <w:lang w:val="en-US" w:eastAsia="en-US" w:bidi="ar-SA"/>
      </w:rPr>
    </w:lvl>
    <w:lvl w:ilvl="5">
      <w:start w:val="0"/>
      <w:numFmt w:val="bullet"/>
      <w:lvlText w:val="•"/>
      <w:lvlJc w:val="left"/>
      <w:pPr>
        <w:ind w:left="4866" w:hanging="262"/>
      </w:pPr>
      <w:rPr>
        <w:rFonts w:hint="default"/>
        <w:lang w:val="en-US" w:eastAsia="en-US" w:bidi="ar-SA"/>
      </w:rPr>
    </w:lvl>
    <w:lvl w:ilvl="6">
      <w:start w:val="0"/>
      <w:numFmt w:val="bullet"/>
      <w:lvlText w:val="•"/>
      <w:lvlJc w:val="left"/>
      <w:pPr>
        <w:ind w:left="5827" w:hanging="262"/>
      </w:pPr>
      <w:rPr>
        <w:rFonts w:hint="default"/>
        <w:lang w:val="en-US" w:eastAsia="en-US" w:bidi="ar-SA"/>
      </w:rPr>
    </w:lvl>
    <w:lvl w:ilvl="7">
      <w:start w:val="0"/>
      <w:numFmt w:val="bullet"/>
      <w:lvlText w:val="•"/>
      <w:lvlJc w:val="left"/>
      <w:pPr>
        <w:ind w:left="6788" w:hanging="262"/>
      </w:pPr>
      <w:rPr>
        <w:rFonts w:hint="default"/>
        <w:lang w:val="en-US" w:eastAsia="en-US" w:bidi="ar-SA"/>
      </w:rPr>
    </w:lvl>
    <w:lvl w:ilvl="8">
      <w:start w:val="0"/>
      <w:numFmt w:val="bullet"/>
      <w:lvlText w:val="•"/>
      <w:lvlJc w:val="left"/>
      <w:pPr>
        <w:ind w:left="7749" w:hanging="262"/>
      </w:pPr>
      <w:rPr>
        <w:rFonts w:hint="default"/>
        <w:lang w:val="en-US" w:eastAsia="en-US" w:bidi="ar-SA"/>
      </w:rPr>
    </w:lvl>
  </w:abstractNum>
  <w:abstractNum w:abstractNumId="6">
    <w:multiLevelType w:val="hybridMultilevel"/>
    <w:lvl w:ilvl="0">
      <w:start w:val="1"/>
      <w:numFmt w:val="lowerLetter"/>
      <w:lvlText w:val="%1."/>
      <w:lvlJc w:val="left"/>
      <w:pPr>
        <w:ind w:left="50" w:hanging="234"/>
        <w:jc w:val="left"/>
      </w:pPr>
      <w:rPr>
        <w:rFonts w:hint="default" w:ascii="Segoe UI" w:hAnsi="Segoe UI" w:eastAsia="Segoe UI" w:cs="Segoe UI"/>
        <w:b w:val="0"/>
        <w:bCs w:val="0"/>
        <w:i w:val="0"/>
        <w:iCs w:val="0"/>
        <w:spacing w:val="0"/>
        <w:w w:val="100"/>
        <w:sz w:val="22"/>
        <w:szCs w:val="22"/>
        <w:lang w:val="en-US" w:eastAsia="en-US" w:bidi="ar-SA"/>
      </w:rPr>
    </w:lvl>
    <w:lvl w:ilvl="1">
      <w:start w:val="0"/>
      <w:numFmt w:val="bullet"/>
      <w:lvlText w:val="•"/>
      <w:lvlJc w:val="left"/>
      <w:pPr>
        <w:ind w:left="1021" w:hanging="234"/>
      </w:pPr>
      <w:rPr>
        <w:rFonts w:hint="default"/>
        <w:lang w:val="en-US" w:eastAsia="en-US" w:bidi="ar-SA"/>
      </w:rPr>
    </w:lvl>
    <w:lvl w:ilvl="2">
      <w:start w:val="0"/>
      <w:numFmt w:val="bullet"/>
      <w:lvlText w:val="•"/>
      <w:lvlJc w:val="left"/>
      <w:pPr>
        <w:ind w:left="1982" w:hanging="234"/>
      </w:pPr>
      <w:rPr>
        <w:rFonts w:hint="default"/>
        <w:lang w:val="en-US" w:eastAsia="en-US" w:bidi="ar-SA"/>
      </w:rPr>
    </w:lvl>
    <w:lvl w:ilvl="3">
      <w:start w:val="0"/>
      <w:numFmt w:val="bullet"/>
      <w:lvlText w:val="•"/>
      <w:lvlJc w:val="left"/>
      <w:pPr>
        <w:ind w:left="2943" w:hanging="234"/>
      </w:pPr>
      <w:rPr>
        <w:rFonts w:hint="default"/>
        <w:lang w:val="en-US" w:eastAsia="en-US" w:bidi="ar-SA"/>
      </w:rPr>
    </w:lvl>
    <w:lvl w:ilvl="4">
      <w:start w:val="0"/>
      <w:numFmt w:val="bullet"/>
      <w:lvlText w:val="•"/>
      <w:lvlJc w:val="left"/>
      <w:pPr>
        <w:ind w:left="3904" w:hanging="234"/>
      </w:pPr>
      <w:rPr>
        <w:rFonts w:hint="default"/>
        <w:lang w:val="en-US" w:eastAsia="en-US" w:bidi="ar-SA"/>
      </w:rPr>
    </w:lvl>
    <w:lvl w:ilvl="5">
      <w:start w:val="0"/>
      <w:numFmt w:val="bullet"/>
      <w:lvlText w:val="•"/>
      <w:lvlJc w:val="left"/>
      <w:pPr>
        <w:ind w:left="4866" w:hanging="234"/>
      </w:pPr>
      <w:rPr>
        <w:rFonts w:hint="default"/>
        <w:lang w:val="en-US" w:eastAsia="en-US" w:bidi="ar-SA"/>
      </w:rPr>
    </w:lvl>
    <w:lvl w:ilvl="6">
      <w:start w:val="0"/>
      <w:numFmt w:val="bullet"/>
      <w:lvlText w:val="•"/>
      <w:lvlJc w:val="left"/>
      <w:pPr>
        <w:ind w:left="5827" w:hanging="234"/>
      </w:pPr>
      <w:rPr>
        <w:rFonts w:hint="default"/>
        <w:lang w:val="en-US" w:eastAsia="en-US" w:bidi="ar-SA"/>
      </w:rPr>
    </w:lvl>
    <w:lvl w:ilvl="7">
      <w:start w:val="0"/>
      <w:numFmt w:val="bullet"/>
      <w:lvlText w:val="•"/>
      <w:lvlJc w:val="left"/>
      <w:pPr>
        <w:ind w:left="6788" w:hanging="234"/>
      </w:pPr>
      <w:rPr>
        <w:rFonts w:hint="default"/>
        <w:lang w:val="en-US" w:eastAsia="en-US" w:bidi="ar-SA"/>
      </w:rPr>
    </w:lvl>
    <w:lvl w:ilvl="8">
      <w:start w:val="0"/>
      <w:numFmt w:val="bullet"/>
      <w:lvlText w:val="•"/>
      <w:lvlJc w:val="left"/>
      <w:pPr>
        <w:ind w:left="7749" w:hanging="234"/>
      </w:pPr>
      <w:rPr>
        <w:rFonts w:hint="default"/>
        <w:lang w:val="en-US" w:eastAsia="en-US" w:bidi="ar-SA"/>
      </w:rPr>
    </w:lvl>
  </w:abstractNum>
  <w:abstractNum w:abstractNumId="5">
    <w:multiLevelType w:val="hybridMultilevel"/>
    <w:lvl w:ilvl="0">
      <w:start w:val="1"/>
      <w:numFmt w:val="lowerLetter"/>
      <w:lvlText w:val="%1."/>
      <w:lvlJc w:val="left"/>
      <w:pPr>
        <w:ind w:left="50" w:hanging="234"/>
        <w:jc w:val="left"/>
      </w:pPr>
      <w:rPr>
        <w:rFonts w:hint="default" w:ascii="Segoe UI" w:hAnsi="Segoe UI" w:eastAsia="Segoe UI" w:cs="Segoe UI"/>
        <w:b w:val="0"/>
        <w:bCs w:val="0"/>
        <w:i w:val="0"/>
        <w:iCs w:val="0"/>
        <w:spacing w:val="0"/>
        <w:w w:val="100"/>
        <w:sz w:val="22"/>
        <w:szCs w:val="22"/>
        <w:lang w:val="en-US" w:eastAsia="en-US" w:bidi="ar-SA"/>
      </w:rPr>
    </w:lvl>
    <w:lvl w:ilvl="1">
      <w:start w:val="0"/>
      <w:numFmt w:val="bullet"/>
      <w:lvlText w:val="•"/>
      <w:lvlJc w:val="left"/>
      <w:pPr>
        <w:ind w:left="1021" w:hanging="234"/>
      </w:pPr>
      <w:rPr>
        <w:rFonts w:hint="default"/>
        <w:lang w:val="en-US" w:eastAsia="en-US" w:bidi="ar-SA"/>
      </w:rPr>
    </w:lvl>
    <w:lvl w:ilvl="2">
      <w:start w:val="0"/>
      <w:numFmt w:val="bullet"/>
      <w:lvlText w:val="•"/>
      <w:lvlJc w:val="left"/>
      <w:pPr>
        <w:ind w:left="1982" w:hanging="234"/>
      </w:pPr>
      <w:rPr>
        <w:rFonts w:hint="default"/>
        <w:lang w:val="en-US" w:eastAsia="en-US" w:bidi="ar-SA"/>
      </w:rPr>
    </w:lvl>
    <w:lvl w:ilvl="3">
      <w:start w:val="0"/>
      <w:numFmt w:val="bullet"/>
      <w:lvlText w:val="•"/>
      <w:lvlJc w:val="left"/>
      <w:pPr>
        <w:ind w:left="2943" w:hanging="234"/>
      </w:pPr>
      <w:rPr>
        <w:rFonts w:hint="default"/>
        <w:lang w:val="en-US" w:eastAsia="en-US" w:bidi="ar-SA"/>
      </w:rPr>
    </w:lvl>
    <w:lvl w:ilvl="4">
      <w:start w:val="0"/>
      <w:numFmt w:val="bullet"/>
      <w:lvlText w:val="•"/>
      <w:lvlJc w:val="left"/>
      <w:pPr>
        <w:ind w:left="3904" w:hanging="234"/>
      </w:pPr>
      <w:rPr>
        <w:rFonts w:hint="default"/>
        <w:lang w:val="en-US" w:eastAsia="en-US" w:bidi="ar-SA"/>
      </w:rPr>
    </w:lvl>
    <w:lvl w:ilvl="5">
      <w:start w:val="0"/>
      <w:numFmt w:val="bullet"/>
      <w:lvlText w:val="•"/>
      <w:lvlJc w:val="left"/>
      <w:pPr>
        <w:ind w:left="4866" w:hanging="234"/>
      </w:pPr>
      <w:rPr>
        <w:rFonts w:hint="default"/>
        <w:lang w:val="en-US" w:eastAsia="en-US" w:bidi="ar-SA"/>
      </w:rPr>
    </w:lvl>
    <w:lvl w:ilvl="6">
      <w:start w:val="0"/>
      <w:numFmt w:val="bullet"/>
      <w:lvlText w:val="•"/>
      <w:lvlJc w:val="left"/>
      <w:pPr>
        <w:ind w:left="5827" w:hanging="234"/>
      </w:pPr>
      <w:rPr>
        <w:rFonts w:hint="default"/>
        <w:lang w:val="en-US" w:eastAsia="en-US" w:bidi="ar-SA"/>
      </w:rPr>
    </w:lvl>
    <w:lvl w:ilvl="7">
      <w:start w:val="0"/>
      <w:numFmt w:val="bullet"/>
      <w:lvlText w:val="•"/>
      <w:lvlJc w:val="left"/>
      <w:pPr>
        <w:ind w:left="6788" w:hanging="234"/>
      </w:pPr>
      <w:rPr>
        <w:rFonts w:hint="default"/>
        <w:lang w:val="en-US" w:eastAsia="en-US" w:bidi="ar-SA"/>
      </w:rPr>
    </w:lvl>
    <w:lvl w:ilvl="8">
      <w:start w:val="0"/>
      <w:numFmt w:val="bullet"/>
      <w:lvlText w:val="•"/>
      <w:lvlJc w:val="left"/>
      <w:pPr>
        <w:ind w:left="7749" w:hanging="234"/>
      </w:pPr>
      <w:rPr>
        <w:rFonts w:hint="default"/>
        <w:lang w:val="en-US" w:eastAsia="en-US" w:bidi="ar-SA"/>
      </w:rPr>
    </w:lvl>
  </w:abstractNum>
  <w:abstractNum w:abstractNumId="4">
    <w:multiLevelType w:val="hybridMultilevel"/>
    <w:lvl w:ilvl="0">
      <w:start w:val="3"/>
      <w:numFmt w:val="lowerLetter"/>
      <w:lvlText w:val="%1."/>
      <w:lvlJc w:val="left"/>
      <w:pPr>
        <w:ind w:left="107" w:hanging="488"/>
        <w:jc w:val="left"/>
      </w:pPr>
      <w:rPr>
        <w:rFonts w:hint="default" w:ascii="Segoe UI" w:hAnsi="Segoe UI" w:eastAsia="Segoe UI" w:cs="Segoe UI"/>
        <w:b w:val="0"/>
        <w:bCs w:val="0"/>
        <w:i w:val="0"/>
        <w:iCs w:val="0"/>
        <w:spacing w:val="-2"/>
        <w:w w:val="100"/>
        <w:sz w:val="22"/>
        <w:szCs w:val="22"/>
        <w:lang w:val="en-US" w:eastAsia="en-US" w:bidi="ar-SA"/>
      </w:rPr>
    </w:lvl>
    <w:lvl w:ilvl="1">
      <w:start w:val="1"/>
      <w:numFmt w:val="lowerRoman"/>
      <w:lvlText w:val="(%2)"/>
      <w:lvlJc w:val="left"/>
      <w:pPr>
        <w:ind w:left="107" w:hanging="260"/>
        <w:jc w:val="left"/>
      </w:pPr>
      <w:rPr>
        <w:rFonts w:hint="default" w:ascii="Segoe UI" w:hAnsi="Segoe UI" w:eastAsia="Segoe UI" w:cs="Segoe UI"/>
        <w:b w:val="0"/>
        <w:bCs w:val="0"/>
        <w:i w:val="0"/>
        <w:iCs w:val="0"/>
        <w:spacing w:val="0"/>
        <w:w w:val="100"/>
        <w:sz w:val="22"/>
        <w:szCs w:val="22"/>
        <w:lang w:val="en-US" w:eastAsia="en-US" w:bidi="ar-SA"/>
      </w:rPr>
    </w:lvl>
    <w:lvl w:ilvl="2">
      <w:start w:val="0"/>
      <w:numFmt w:val="bullet"/>
      <w:lvlText w:val="•"/>
      <w:lvlJc w:val="left"/>
      <w:pPr>
        <w:ind w:left="2036" w:hanging="260"/>
      </w:pPr>
      <w:rPr>
        <w:rFonts w:hint="default"/>
        <w:lang w:val="en-US" w:eastAsia="en-US" w:bidi="ar-SA"/>
      </w:rPr>
    </w:lvl>
    <w:lvl w:ilvl="3">
      <w:start w:val="0"/>
      <w:numFmt w:val="bullet"/>
      <w:lvlText w:val="•"/>
      <w:lvlJc w:val="left"/>
      <w:pPr>
        <w:ind w:left="3004" w:hanging="260"/>
      </w:pPr>
      <w:rPr>
        <w:rFonts w:hint="default"/>
        <w:lang w:val="en-US" w:eastAsia="en-US" w:bidi="ar-SA"/>
      </w:rPr>
    </w:lvl>
    <w:lvl w:ilvl="4">
      <w:start w:val="0"/>
      <w:numFmt w:val="bullet"/>
      <w:lvlText w:val="•"/>
      <w:lvlJc w:val="left"/>
      <w:pPr>
        <w:ind w:left="3972" w:hanging="260"/>
      </w:pPr>
      <w:rPr>
        <w:rFonts w:hint="default"/>
        <w:lang w:val="en-US" w:eastAsia="en-US" w:bidi="ar-SA"/>
      </w:rPr>
    </w:lvl>
    <w:lvl w:ilvl="5">
      <w:start w:val="0"/>
      <w:numFmt w:val="bullet"/>
      <w:lvlText w:val="•"/>
      <w:lvlJc w:val="left"/>
      <w:pPr>
        <w:ind w:left="4940" w:hanging="260"/>
      </w:pPr>
      <w:rPr>
        <w:rFonts w:hint="default"/>
        <w:lang w:val="en-US" w:eastAsia="en-US" w:bidi="ar-SA"/>
      </w:rPr>
    </w:lvl>
    <w:lvl w:ilvl="6">
      <w:start w:val="0"/>
      <w:numFmt w:val="bullet"/>
      <w:lvlText w:val="•"/>
      <w:lvlJc w:val="left"/>
      <w:pPr>
        <w:ind w:left="5908" w:hanging="260"/>
      </w:pPr>
      <w:rPr>
        <w:rFonts w:hint="default"/>
        <w:lang w:val="en-US" w:eastAsia="en-US" w:bidi="ar-SA"/>
      </w:rPr>
    </w:lvl>
    <w:lvl w:ilvl="7">
      <w:start w:val="0"/>
      <w:numFmt w:val="bullet"/>
      <w:lvlText w:val="•"/>
      <w:lvlJc w:val="left"/>
      <w:pPr>
        <w:ind w:left="6876" w:hanging="260"/>
      </w:pPr>
      <w:rPr>
        <w:rFonts w:hint="default"/>
        <w:lang w:val="en-US" w:eastAsia="en-US" w:bidi="ar-SA"/>
      </w:rPr>
    </w:lvl>
    <w:lvl w:ilvl="8">
      <w:start w:val="0"/>
      <w:numFmt w:val="bullet"/>
      <w:lvlText w:val="•"/>
      <w:lvlJc w:val="left"/>
      <w:pPr>
        <w:ind w:left="7845" w:hanging="260"/>
      </w:pPr>
      <w:rPr>
        <w:rFonts w:hint="default"/>
        <w:lang w:val="en-US" w:eastAsia="en-US" w:bidi="ar-SA"/>
      </w:rPr>
    </w:lvl>
  </w:abstractNum>
  <w:abstractNum w:abstractNumId="3">
    <w:multiLevelType w:val="hybridMultilevel"/>
    <w:lvl w:ilvl="0">
      <w:start w:val="1"/>
      <w:numFmt w:val="lowerLetter"/>
      <w:lvlText w:val="%1."/>
      <w:lvlJc w:val="left"/>
      <w:pPr>
        <w:ind w:left="50" w:hanging="257"/>
        <w:jc w:val="left"/>
      </w:pPr>
      <w:rPr>
        <w:rFonts w:hint="default" w:ascii="Segoe UI" w:hAnsi="Segoe UI" w:eastAsia="Segoe UI" w:cs="Segoe UI"/>
        <w:b w:val="0"/>
        <w:bCs w:val="0"/>
        <w:i w:val="0"/>
        <w:iCs w:val="0"/>
        <w:spacing w:val="0"/>
        <w:w w:val="100"/>
        <w:sz w:val="22"/>
        <w:szCs w:val="22"/>
        <w:lang w:val="en-US" w:eastAsia="en-US" w:bidi="ar-SA"/>
      </w:rPr>
    </w:lvl>
    <w:lvl w:ilvl="1">
      <w:start w:val="1"/>
      <w:numFmt w:val="lowerRoman"/>
      <w:lvlText w:val="%2)"/>
      <w:lvlJc w:val="left"/>
      <w:pPr>
        <w:ind w:left="1130" w:hanging="720"/>
        <w:jc w:val="left"/>
      </w:pPr>
      <w:rPr>
        <w:rFonts w:hint="default" w:ascii="Segoe UI" w:hAnsi="Segoe UI" w:eastAsia="Segoe UI" w:cs="Segoe UI"/>
        <w:b w:val="0"/>
        <w:bCs w:val="0"/>
        <w:i w:val="0"/>
        <w:iCs w:val="0"/>
        <w:spacing w:val="-1"/>
        <w:w w:val="100"/>
        <w:sz w:val="22"/>
        <w:szCs w:val="22"/>
        <w:lang w:val="en-US" w:eastAsia="en-US" w:bidi="ar-SA"/>
      </w:rPr>
    </w:lvl>
    <w:lvl w:ilvl="2">
      <w:start w:val="0"/>
      <w:numFmt w:val="bullet"/>
      <w:lvlText w:val="•"/>
      <w:lvlJc w:val="left"/>
      <w:pPr>
        <w:ind w:left="2087" w:hanging="720"/>
      </w:pPr>
      <w:rPr>
        <w:rFonts w:hint="default"/>
        <w:lang w:val="en-US" w:eastAsia="en-US" w:bidi="ar-SA"/>
      </w:rPr>
    </w:lvl>
    <w:lvl w:ilvl="3">
      <w:start w:val="0"/>
      <w:numFmt w:val="bullet"/>
      <w:lvlText w:val="•"/>
      <w:lvlJc w:val="left"/>
      <w:pPr>
        <w:ind w:left="3035" w:hanging="720"/>
      </w:pPr>
      <w:rPr>
        <w:rFonts w:hint="default"/>
        <w:lang w:val="en-US" w:eastAsia="en-US" w:bidi="ar-SA"/>
      </w:rPr>
    </w:lvl>
    <w:lvl w:ilvl="4">
      <w:start w:val="0"/>
      <w:numFmt w:val="bullet"/>
      <w:lvlText w:val="•"/>
      <w:lvlJc w:val="left"/>
      <w:pPr>
        <w:ind w:left="3983" w:hanging="720"/>
      </w:pPr>
      <w:rPr>
        <w:rFonts w:hint="default"/>
        <w:lang w:val="en-US" w:eastAsia="en-US" w:bidi="ar-SA"/>
      </w:rPr>
    </w:lvl>
    <w:lvl w:ilvl="5">
      <w:start w:val="0"/>
      <w:numFmt w:val="bullet"/>
      <w:lvlText w:val="•"/>
      <w:lvlJc w:val="left"/>
      <w:pPr>
        <w:ind w:left="4931" w:hanging="720"/>
      </w:pPr>
      <w:rPr>
        <w:rFonts w:hint="default"/>
        <w:lang w:val="en-US" w:eastAsia="en-US" w:bidi="ar-SA"/>
      </w:rPr>
    </w:lvl>
    <w:lvl w:ilvl="6">
      <w:start w:val="0"/>
      <w:numFmt w:val="bullet"/>
      <w:lvlText w:val="•"/>
      <w:lvlJc w:val="left"/>
      <w:pPr>
        <w:ind w:left="5878" w:hanging="720"/>
      </w:pPr>
      <w:rPr>
        <w:rFonts w:hint="default"/>
        <w:lang w:val="en-US" w:eastAsia="en-US" w:bidi="ar-SA"/>
      </w:rPr>
    </w:lvl>
    <w:lvl w:ilvl="7">
      <w:start w:val="0"/>
      <w:numFmt w:val="bullet"/>
      <w:lvlText w:val="•"/>
      <w:lvlJc w:val="left"/>
      <w:pPr>
        <w:ind w:left="6826" w:hanging="720"/>
      </w:pPr>
      <w:rPr>
        <w:rFonts w:hint="default"/>
        <w:lang w:val="en-US" w:eastAsia="en-US" w:bidi="ar-SA"/>
      </w:rPr>
    </w:lvl>
    <w:lvl w:ilvl="8">
      <w:start w:val="0"/>
      <w:numFmt w:val="bullet"/>
      <w:lvlText w:val="•"/>
      <w:lvlJc w:val="left"/>
      <w:pPr>
        <w:ind w:left="7774" w:hanging="720"/>
      </w:pPr>
      <w:rPr>
        <w:rFonts w:hint="default"/>
        <w:lang w:val="en-US" w:eastAsia="en-US" w:bidi="ar-SA"/>
      </w:rPr>
    </w:lvl>
  </w:abstractNum>
  <w:abstractNum w:abstractNumId="2">
    <w:multiLevelType w:val="hybridMultilevel"/>
    <w:lvl w:ilvl="0">
      <w:start w:val="3"/>
      <w:numFmt w:val="lowerLetter"/>
      <w:lvlText w:val="%1."/>
      <w:lvlJc w:val="left"/>
      <w:pPr>
        <w:ind w:left="50" w:hanging="219"/>
        <w:jc w:val="left"/>
      </w:pPr>
      <w:rPr>
        <w:rFonts w:hint="default" w:ascii="Segoe UI" w:hAnsi="Segoe UI" w:eastAsia="Segoe UI" w:cs="Segoe UI"/>
        <w:b w:val="0"/>
        <w:bCs w:val="0"/>
        <w:i w:val="0"/>
        <w:iCs w:val="0"/>
        <w:spacing w:val="-2"/>
        <w:w w:val="100"/>
        <w:sz w:val="22"/>
        <w:szCs w:val="22"/>
        <w:lang w:val="en-US" w:eastAsia="en-US" w:bidi="ar-SA"/>
      </w:rPr>
    </w:lvl>
    <w:lvl w:ilvl="1">
      <w:start w:val="0"/>
      <w:numFmt w:val="bullet"/>
      <w:lvlText w:val="•"/>
      <w:lvlJc w:val="left"/>
      <w:pPr>
        <w:ind w:left="1021" w:hanging="219"/>
      </w:pPr>
      <w:rPr>
        <w:rFonts w:hint="default"/>
        <w:lang w:val="en-US" w:eastAsia="en-US" w:bidi="ar-SA"/>
      </w:rPr>
    </w:lvl>
    <w:lvl w:ilvl="2">
      <w:start w:val="0"/>
      <w:numFmt w:val="bullet"/>
      <w:lvlText w:val="•"/>
      <w:lvlJc w:val="left"/>
      <w:pPr>
        <w:ind w:left="1982" w:hanging="219"/>
      </w:pPr>
      <w:rPr>
        <w:rFonts w:hint="default"/>
        <w:lang w:val="en-US" w:eastAsia="en-US" w:bidi="ar-SA"/>
      </w:rPr>
    </w:lvl>
    <w:lvl w:ilvl="3">
      <w:start w:val="0"/>
      <w:numFmt w:val="bullet"/>
      <w:lvlText w:val="•"/>
      <w:lvlJc w:val="left"/>
      <w:pPr>
        <w:ind w:left="2943" w:hanging="219"/>
      </w:pPr>
      <w:rPr>
        <w:rFonts w:hint="default"/>
        <w:lang w:val="en-US" w:eastAsia="en-US" w:bidi="ar-SA"/>
      </w:rPr>
    </w:lvl>
    <w:lvl w:ilvl="4">
      <w:start w:val="0"/>
      <w:numFmt w:val="bullet"/>
      <w:lvlText w:val="•"/>
      <w:lvlJc w:val="left"/>
      <w:pPr>
        <w:ind w:left="3904" w:hanging="219"/>
      </w:pPr>
      <w:rPr>
        <w:rFonts w:hint="default"/>
        <w:lang w:val="en-US" w:eastAsia="en-US" w:bidi="ar-SA"/>
      </w:rPr>
    </w:lvl>
    <w:lvl w:ilvl="5">
      <w:start w:val="0"/>
      <w:numFmt w:val="bullet"/>
      <w:lvlText w:val="•"/>
      <w:lvlJc w:val="left"/>
      <w:pPr>
        <w:ind w:left="4865" w:hanging="219"/>
      </w:pPr>
      <w:rPr>
        <w:rFonts w:hint="default"/>
        <w:lang w:val="en-US" w:eastAsia="en-US" w:bidi="ar-SA"/>
      </w:rPr>
    </w:lvl>
    <w:lvl w:ilvl="6">
      <w:start w:val="0"/>
      <w:numFmt w:val="bullet"/>
      <w:lvlText w:val="•"/>
      <w:lvlJc w:val="left"/>
      <w:pPr>
        <w:ind w:left="5826" w:hanging="219"/>
      </w:pPr>
      <w:rPr>
        <w:rFonts w:hint="default"/>
        <w:lang w:val="en-US" w:eastAsia="en-US" w:bidi="ar-SA"/>
      </w:rPr>
    </w:lvl>
    <w:lvl w:ilvl="7">
      <w:start w:val="0"/>
      <w:numFmt w:val="bullet"/>
      <w:lvlText w:val="•"/>
      <w:lvlJc w:val="left"/>
      <w:pPr>
        <w:ind w:left="6787" w:hanging="219"/>
      </w:pPr>
      <w:rPr>
        <w:rFonts w:hint="default"/>
        <w:lang w:val="en-US" w:eastAsia="en-US" w:bidi="ar-SA"/>
      </w:rPr>
    </w:lvl>
    <w:lvl w:ilvl="8">
      <w:start w:val="0"/>
      <w:numFmt w:val="bullet"/>
      <w:lvlText w:val="•"/>
      <w:lvlJc w:val="left"/>
      <w:pPr>
        <w:ind w:left="7748" w:hanging="219"/>
      </w:pPr>
      <w:rPr>
        <w:rFonts w:hint="default"/>
        <w:lang w:val="en-US" w:eastAsia="en-US" w:bidi="ar-SA"/>
      </w:rPr>
    </w:lvl>
  </w:abstractNum>
  <w:abstractNum w:abstractNumId="1">
    <w:multiLevelType w:val="hybridMultilevel"/>
    <w:lvl w:ilvl="0">
      <w:start w:val="1"/>
      <w:numFmt w:val="lowerLetter"/>
      <w:lvlText w:val="%1."/>
      <w:lvlJc w:val="left"/>
      <w:pPr>
        <w:ind w:left="50" w:hanging="262"/>
        <w:jc w:val="left"/>
      </w:pPr>
      <w:rPr>
        <w:rFonts w:hint="default" w:ascii="Segoe UI" w:hAnsi="Segoe UI" w:eastAsia="Segoe UI" w:cs="Segoe UI"/>
        <w:b w:val="0"/>
        <w:bCs w:val="0"/>
        <w:i w:val="0"/>
        <w:iCs w:val="0"/>
        <w:spacing w:val="0"/>
        <w:w w:val="100"/>
        <w:sz w:val="22"/>
        <w:szCs w:val="22"/>
        <w:lang w:val="en-US" w:eastAsia="en-US" w:bidi="ar-SA"/>
      </w:rPr>
    </w:lvl>
    <w:lvl w:ilvl="1">
      <w:start w:val="0"/>
      <w:numFmt w:val="bullet"/>
      <w:lvlText w:val="•"/>
      <w:lvlJc w:val="left"/>
      <w:pPr>
        <w:ind w:left="1021" w:hanging="262"/>
      </w:pPr>
      <w:rPr>
        <w:rFonts w:hint="default"/>
        <w:lang w:val="en-US" w:eastAsia="en-US" w:bidi="ar-SA"/>
      </w:rPr>
    </w:lvl>
    <w:lvl w:ilvl="2">
      <w:start w:val="0"/>
      <w:numFmt w:val="bullet"/>
      <w:lvlText w:val="•"/>
      <w:lvlJc w:val="left"/>
      <w:pPr>
        <w:ind w:left="1982" w:hanging="262"/>
      </w:pPr>
      <w:rPr>
        <w:rFonts w:hint="default"/>
        <w:lang w:val="en-US" w:eastAsia="en-US" w:bidi="ar-SA"/>
      </w:rPr>
    </w:lvl>
    <w:lvl w:ilvl="3">
      <w:start w:val="0"/>
      <w:numFmt w:val="bullet"/>
      <w:lvlText w:val="•"/>
      <w:lvlJc w:val="left"/>
      <w:pPr>
        <w:ind w:left="2943" w:hanging="262"/>
      </w:pPr>
      <w:rPr>
        <w:rFonts w:hint="default"/>
        <w:lang w:val="en-US" w:eastAsia="en-US" w:bidi="ar-SA"/>
      </w:rPr>
    </w:lvl>
    <w:lvl w:ilvl="4">
      <w:start w:val="0"/>
      <w:numFmt w:val="bullet"/>
      <w:lvlText w:val="•"/>
      <w:lvlJc w:val="left"/>
      <w:pPr>
        <w:ind w:left="3904" w:hanging="262"/>
      </w:pPr>
      <w:rPr>
        <w:rFonts w:hint="default"/>
        <w:lang w:val="en-US" w:eastAsia="en-US" w:bidi="ar-SA"/>
      </w:rPr>
    </w:lvl>
    <w:lvl w:ilvl="5">
      <w:start w:val="0"/>
      <w:numFmt w:val="bullet"/>
      <w:lvlText w:val="•"/>
      <w:lvlJc w:val="left"/>
      <w:pPr>
        <w:ind w:left="4865" w:hanging="262"/>
      </w:pPr>
      <w:rPr>
        <w:rFonts w:hint="default"/>
        <w:lang w:val="en-US" w:eastAsia="en-US" w:bidi="ar-SA"/>
      </w:rPr>
    </w:lvl>
    <w:lvl w:ilvl="6">
      <w:start w:val="0"/>
      <w:numFmt w:val="bullet"/>
      <w:lvlText w:val="•"/>
      <w:lvlJc w:val="left"/>
      <w:pPr>
        <w:ind w:left="5826" w:hanging="262"/>
      </w:pPr>
      <w:rPr>
        <w:rFonts w:hint="default"/>
        <w:lang w:val="en-US" w:eastAsia="en-US" w:bidi="ar-SA"/>
      </w:rPr>
    </w:lvl>
    <w:lvl w:ilvl="7">
      <w:start w:val="0"/>
      <w:numFmt w:val="bullet"/>
      <w:lvlText w:val="•"/>
      <w:lvlJc w:val="left"/>
      <w:pPr>
        <w:ind w:left="6787" w:hanging="262"/>
      </w:pPr>
      <w:rPr>
        <w:rFonts w:hint="default"/>
        <w:lang w:val="en-US" w:eastAsia="en-US" w:bidi="ar-SA"/>
      </w:rPr>
    </w:lvl>
    <w:lvl w:ilvl="8">
      <w:start w:val="0"/>
      <w:numFmt w:val="bullet"/>
      <w:lvlText w:val="•"/>
      <w:lvlJc w:val="left"/>
      <w:pPr>
        <w:ind w:left="7748" w:hanging="262"/>
      </w:pPr>
      <w:rPr>
        <w:rFonts w:hint="default"/>
        <w:lang w:val="en-US" w:eastAsia="en-US" w:bidi="ar-SA"/>
      </w:rPr>
    </w:lvl>
  </w:abstractNum>
  <w:abstractNum w:abstractNumId="0">
    <w:multiLevelType w:val="hybridMultilevel"/>
    <w:lvl w:ilvl="0">
      <w:start w:val="1"/>
      <w:numFmt w:val="lowerLetter"/>
      <w:lvlText w:val="%1."/>
      <w:lvlJc w:val="left"/>
      <w:pPr>
        <w:ind w:left="50" w:hanging="286"/>
        <w:jc w:val="left"/>
      </w:pPr>
      <w:rPr>
        <w:rFonts w:hint="default" w:ascii="Segoe UI" w:hAnsi="Segoe UI" w:eastAsia="Segoe UI" w:cs="Segoe UI"/>
        <w:b w:val="0"/>
        <w:bCs w:val="0"/>
        <w:i w:val="0"/>
        <w:iCs w:val="0"/>
        <w:spacing w:val="0"/>
        <w:w w:val="100"/>
        <w:sz w:val="22"/>
        <w:szCs w:val="22"/>
        <w:lang w:val="en-US" w:eastAsia="en-US" w:bidi="ar-SA"/>
      </w:rPr>
    </w:lvl>
    <w:lvl w:ilvl="1">
      <w:start w:val="0"/>
      <w:numFmt w:val="bullet"/>
      <w:lvlText w:val="•"/>
      <w:lvlJc w:val="left"/>
      <w:pPr>
        <w:ind w:left="1021" w:hanging="286"/>
      </w:pPr>
      <w:rPr>
        <w:rFonts w:hint="default"/>
        <w:lang w:val="en-US" w:eastAsia="en-US" w:bidi="ar-SA"/>
      </w:rPr>
    </w:lvl>
    <w:lvl w:ilvl="2">
      <w:start w:val="0"/>
      <w:numFmt w:val="bullet"/>
      <w:lvlText w:val="•"/>
      <w:lvlJc w:val="left"/>
      <w:pPr>
        <w:ind w:left="1982" w:hanging="286"/>
      </w:pPr>
      <w:rPr>
        <w:rFonts w:hint="default"/>
        <w:lang w:val="en-US" w:eastAsia="en-US" w:bidi="ar-SA"/>
      </w:rPr>
    </w:lvl>
    <w:lvl w:ilvl="3">
      <w:start w:val="0"/>
      <w:numFmt w:val="bullet"/>
      <w:lvlText w:val="•"/>
      <w:lvlJc w:val="left"/>
      <w:pPr>
        <w:ind w:left="2943" w:hanging="286"/>
      </w:pPr>
      <w:rPr>
        <w:rFonts w:hint="default"/>
        <w:lang w:val="en-US" w:eastAsia="en-US" w:bidi="ar-SA"/>
      </w:rPr>
    </w:lvl>
    <w:lvl w:ilvl="4">
      <w:start w:val="0"/>
      <w:numFmt w:val="bullet"/>
      <w:lvlText w:val="•"/>
      <w:lvlJc w:val="left"/>
      <w:pPr>
        <w:ind w:left="3904" w:hanging="286"/>
      </w:pPr>
      <w:rPr>
        <w:rFonts w:hint="default"/>
        <w:lang w:val="en-US" w:eastAsia="en-US" w:bidi="ar-SA"/>
      </w:rPr>
    </w:lvl>
    <w:lvl w:ilvl="5">
      <w:start w:val="0"/>
      <w:numFmt w:val="bullet"/>
      <w:lvlText w:val="•"/>
      <w:lvlJc w:val="left"/>
      <w:pPr>
        <w:ind w:left="4865" w:hanging="286"/>
      </w:pPr>
      <w:rPr>
        <w:rFonts w:hint="default"/>
        <w:lang w:val="en-US" w:eastAsia="en-US" w:bidi="ar-SA"/>
      </w:rPr>
    </w:lvl>
    <w:lvl w:ilvl="6">
      <w:start w:val="0"/>
      <w:numFmt w:val="bullet"/>
      <w:lvlText w:val="•"/>
      <w:lvlJc w:val="left"/>
      <w:pPr>
        <w:ind w:left="5826" w:hanging="286"/>
      </w:pPr>
      <w:rPr>
        <w:rFonts w:hint="default"/>
        <w:lang w:val="en-US" w:eastAsia="en-US" w:bidi="ar-SA"/>
      </w:rPr>
    </w:lvl>
    <w:lvl w:ilvl="7">
      <w:start w:val="0"/>
      <w:numFmt w:val="bullet"/>
      <w:lvlText w:val="•"/>
      <w:lvlJc w:val="left"/>
      <w:pPr>
        <w:ind w:left="6787" w:hanging="286"/>
      </w:pPr>
      <w:rPr>
        <w:rFonts w:hint="default"/>
        <w:lang w:val="en-US" w:eastAsia="en-US" w:bidi="ar-SA"/>
      </w:rPr>
    </w:lvl>
    <w:lvl w:ilvl="8">
      <w:start w:val="0"/>
      <w:numFmt w:val="bullet"/>
      <w:lvlText w:val="•"/>
      <w:lvlJc w:val="left"/>
      <w:pPr>
        <w:ind w:left="7748" w:hanging="286"/>
      </w:pPr>
      <w:rPr>
        <w:rFonts w:hint="default"/>
        <w:lang w:val="en-US" w:eastAsia="en-US" w:bidi="ar-SA"/>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egoe UI" w:hAnsi="Segoe UI" w:eastAsia="Segoe UI" w:cs="Segoe UI"/>
      <w:lang w:val="en-US" w:eastAsia="en-US" w:bidi="ar-SA"/>
    </w:rPr>
  </w:style>
  <w:style w:styleId="BodyText" w:type="paragraph">
    <w:name w:val="Body Text"/>
    <w:basedOn w:val="Normal"/>
    <w:uiPriority w:val="1"/>
    <w:qFormat/>
    <w:pPr/>
    <w:rPr>
      <w:rFonts w:ascii="Segoe UI" w:hAnsi="Segoe UI" w:eastAsia="Segoe UI" w:cs="Segoe UI"/>
      <w:sz w:val="22"/>
      <w:szCs w:val="22"/>
      <w:lang w:val="en-US" w:eastAsia="en-US" w:bidi="ar-SA"/>
    </w:rPr>
  </w:style>
  <w:style w:styleId="Heading1" w:type="paragraph">
    <w:name w:val="Heading 1"/>
    <w:basedOn w:val="Normal"/>
    <w:uiPriority w:val="1"/>
    <w:qFormat/>
    <w:pPr>
      <w:ind w:left="2771" w:right="2907"/>
      <w:jc w:val="center"/>
      <w:outlineLvl w:val="1"/>
    </w:pPr>
    <w:rPr>
      <w:rFonts w:ascii="Segoe UI" w:hAnsi="Segoe UI" w:eastAsia="Segoe UI" w:cs="Segoe UI"/>
      <w:b/>
      <w:bCs/>
      <w:sz w:val="22"/>
      <w:szCs w:val="22"/>
      <w:lang w:val="en-US" w:eastAsia="en-US" w:bidi="ar-SA"/>
    </w:rPr>
  </w:style>
  <w:style w:styleId="ListParagraph" w:type="paragraph">
    <w:name w:val="List Paragraph"/>
    <w:basedOn w:val="Normal"/>
    <w:uiPriority w:val="1"/>
    <w:qFormat/>
    <w:pPr>
      <w:spacing w:before="121"/>
      <w:ind w:left="107" w:right="102"/>
      <w:jc w:val="both"/>
    </w:pPr>
    <w:rPr>
      <w:rFonts w:ascii="Segoe UI" w:hAnsi="Segoe UI" w:eastAsia="Segoe UI" w:cs="Segoe UI"/>
      <w:lang w:val="en-US" w:eastAsia="en-US" w:bidi="ar-SA"/>
    </w:rPr>
  </w:style>
  <w:style w:styleId="TableParagraph" w:type="paragraph">
    <w:name w:val="Table Paragraph"/>
    <w:basedOn w:val="Normal"/>
    <w:uiPriority w:val="1"/>
    <w:qFormat/>
    <w:pPr>
      <w:ind w:left="50"/>
    </w:pPr>
    <w:rPr>
      <w:rFonts w:ascii="Segoe UI" w:hAnsi="Segoe UI" w:eastAsia="Segoe UI" w:cs="Segoe U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 KUMAR K</dc:creator>
  <cp:keywords>Personal Loan Agreement</cp:keywords>
  <dc:subject>SIB LOAN DOCUMENTATION</dc:subject>
  <dc:title>Personal Loan Agreement</dc:title>
  <dcterms:created xsi:type="dcterms:W3CDTF">2025-09-18T09:00:38Z</dcterms:created>
  <dcterms:modified xsi:type="dcterms:W3CDTF">2025-09-18T09:00:38Z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2016-10-12T00:00:00Z</vt:filetime>
  </property>
  <property fmtid="{D5CDD505-2E9C-101B-9397-08002B2CF9AE}" pid="3" name="Creator">
    <vt:lpwstr>Microsoft® Office Word 2007</vt:lpwstr>
  </property>
  <property fmtid="{D5CDD505-2E9C-101B-9397-08002B2CF9AE}" pid="4" name="LastSaved">
    <vt:filetime>2025-09-18T00:00:00Z</vt:filetime>
  </property>
  <property fmtid="{D5CDD505-2E9C-101B-9397-08002B2CF9AE}" pid="5" name="Producer">
    <vt:lpwstr>Microsoft® Office Word 2007</vt:lpwstr>
  </property>
</Properties>
</file>