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3BC6" w:rsidRDefault="007C4E1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:rsidR="00243BC6" w:rsidRDefault="007C4E1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:rsidR="00243BC6" w:rsidRDefault="00243BC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43BC6">
        <w:tc>
          <w:tcPr>
            <w:tcW w:w="4508" w:type="dxa"/>
          </w:tcPr>
          <w:p w:rsidR="00243BC6" w:rsidRDefault="007C4E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243BC6" w:rsidRDefault="007C4E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10 </w:t>
            </w:r>
            <w:r>
              <w:rPr>
                <w:rFonts w:ascii="Calibri" w:eastAsia="Calibri" w:hAnsi="Calibri" w:cs="Calibri"/>
              </w:rPr>
              <w:t>March 2025</w:t>
            </w:r>
          </w:p>
        </w:tc>
      </w:tr>
      <w:tr w:rsidR="00243BC6">
        <w:tc>
          <w:tcPr>
            <w:tcW w:w="4508" w:type="dxa"/>
          </w:tcPr>
          <w:p w:rsidR="00243BC6" w:rsidRDefault="007C4E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243BC6" w:rsidRDefault="007C4E16">
            <w:pPr>
              <w:rPr>
                <w:rFonts w:ascii="Calibri" w:eastAsia="Calibri" w:hAnsi="Calibri" w:cs="Calibri"/>
              </w:rPr>
            </w:pPr>
            <w:r>
              <w:t>SWTID1741155416</w:t>
            </w:r>
            <w:bookmarkStart w:id="0" w:name="_GoBack"/>
            <w:bookmarkEnd w:id="0"/>
          </w:p>
        </w:tc>
      </w:tr>
      <w:tr w:rsidR="00243BC6">
        <w:tc>
          <w:tcPr>
            <w:tcW w:w="4508" w:type="dxa"/>
          </w:tcPr>
          <w:p w:rsidR="00243BC6" w:rsidRDefault="007C4E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243BC6" w:rsidRDefault="007C4E1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FitFlex</w:t>
            </w:r>
            <w:proofErr w:type="spellEnd"/>
          </w:p>
        </w:tc>
      </w:tr>
      <w:tr w:rsidR="00243BC6">
        <w:tc>
          <w:tcPr>
            <w:tcW w:w="4508" w:type="dxa"/>
          </w:tcPr>
          <w:p w:rsidR="00243BC6" w:rsidRDefault="007C4E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243BC6" w:rsidRDefault="007C4E1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243BC6" w:rsidRDefault="00243BC6">
      <w:pPr>
        <w:spacing w:after="160" w:line="259" w:lineRule="auto"/>
        <w:rPr>
          <w:rFonts w:ascii="Calibri" w:eastAsia="Calibri" w:hAnsi="Calibri" w:cs="Calibri"/>
          <w:b/>
        </w:rPr>
      </w:pPr>
    </w:p>
    <w:p w:rsidR="00243BC6" w:rsidRDefault="007C4E1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Problem – Solution Fit Overview:</w:t>
      </w:r>
    </w:p>
    <w:p w:rsidR="00243BC6" w:rsidRDefault="007C4E16">
      <w:pPr>
        <w:spacing w:before="240"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  <w:b/>
        </w:rPr>
        <w:t>Problem-Solution Fit</w:t>
      </w:r>
      <w:r>
        <w:rPr>
          <w:rFonts w:ascii="Calibri" w:eastAsia="Calibri" w:hAnsi="Calibri" w:cs="Calibri"/>
        </w:rPr>
        <w:t xml:space="preserve"> ensures that the identified problem aligns with the needs of users and that the proposed solution effectively addresses it. This concept helps developers, marketers, and business strategists validate the </w:t>
      </w:r>
      <w:r>
        <w:rPr>
          <w:rFonts w:ascii="Calibri" w:eastAsia="Calibri" w:hAnsi="Calibri" w:cs="Calibri"/>
          <w:b/>
        </w:rPr>
        <w:t>necessity and effectiveness</w:t>
      </w:r>
      <w:r>
        <w:rPr>
          <w:rFonts w:ascii="Calibri" w:eastAsia="Calibri" w:hAnsi="Calibri" w:cs="Calibri"/>
        </w:rPr>
        <w:t xml:space="preserve"> of their solution befor</w:t>
      </w:r>
      <w:r>
        <w:rPr>
          <w:rFonts w:ascii="Calibri" w:eastAsia="Calibri" w:hAnsi="Calibri" w:cs="Calibri"/>
        </w:rPr>
        <w:t>e further development.</w:t>
      </w:r>
    </w:p>
    <w:p w:rsidR="00243BC6" w:rsidRDefault="007C4E1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Purpose:</w:t>
      </w:r>
    </w:p>
    <w:p w:rsidR="00243BC6" w:rsidRDefault="007C4E16">
      <w:pPr>
        <w:numPr>
          <w:ilvl w:val="0"/>
          <w:numId w:val="2"/>
        </w:numPr>
        <w:spacing w:before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Address the </w:t>
      </w:r>
      <w:r>
        <w:rPr>
          <w:rFonts w:ascii="Calibri" w:eastAsia="Calibri" w:hAnsi="Calibri" w:cs="Calibri"/>
          <w:b/>
        </w:rPr>
        <w:t>lack of a structured and interactive fitness guidance platform</w:t>
      </w:r>
      <w:r>
        <w:rPr>
          <w:rFonts w:ascii="Calibri" w:eastAsia="Calibri" w:hAnsi="Calibri" w:cs="Calibri"/>
        </w:rPr>
        <w:t xml:space="preserve"> for users who seek customized exercises based on body parts or equipment.</w:t>
      </w:r>
    </w:p>
    <w:p w:rsidR="00243BC6" w:rsidRDefault="007C4E16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Provide an intuitive and engaging experience for users to </w:t>
      </w:r>
      <w:r>
        <w:rPr>
          <w:rFonts w:ascii="Calibri" w:eastAsia="Calibri" w:hAnsi="Calibri" w:cs="Calibri"/>
          <w:b/>
        </w:rPr>
        <w:t>discover exercises quickly</w:t>
      </w:r>
      <w:r>
        <w:rPr>
          <w:rFonts w:ascii="Calibri" w:eastAsia="Calibri" w:hAnsi="Calibri" w:cs="Calibri"/>
        </w:rPr>
        <w:t xml:space="preserve"> without the need for manual research.</w:t>
      </w:r>
    </w:p>
    <w:p w:rsidR="00243BC6" w:rsidRDefault="007C4E16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Offer seamless navigation and </w:t>
      </w:r>
      <w:r>
        <w:rPr>
          <w:rFonts w:ascii="Calibri" w:eastAsia="Calibri" w:hAnsi="Calibri" w:cs="Calibri"/>
          <w:b/>
        </w:rPr>
        <w:t>real-time data retrieval</w:t>
      </w:r>
      <w:r>
        <w:rPr>
          <w:rFonts w:ascii="Calibri" w:eastAsia="Calibri" w:hAnsi="Calibri" w:cs="Calibri"/>
        </w:rPr>
        <w:t xml:space="preserve"> from </w:t>
      </w:r>
      <w:proofErr w:type="spellStart"/>
      <w:r>
        <w:rPr>
          <w:rFonts w:ascii="Calibri" w:eastAsia="Calibri" w:hAnsi="Calibri" w:cs="Calibri"/>
          <w:b/>
        </w:rPr>
        <w:t>ExerciseDB</w:t>
      </w:r>
      <w:proofErr w:type="spellEnd"/>
      <w:r>
        <w:rPr>
          <w:rFonts w:ascii="Calibri" w:eastAsia="Calibri" w:hAnsi="Calibri" w:cs="Calibri"/>
          <w:b/>
        </w:rPr>
        <w:t xml:space="preserve"> API</w:t>
      </w:r>
      <w:r>
        <w:rPr>
          <w:rFonts w:ascii="Calibri" w:eastAsia="Calibri" w:hAnsi="Calibri" w:cs="Calibri"/>
        </w:rPr>
        <w:t xml:space="preserve"> to enhance user experience.</w:t>
      </w:r>
    </w:p>
    <w:p w:rsidR="00243BC6" w:rsidRDefault="007C4E16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Improve accessibility and engagement through an </w:t>
      </w:r>
      <w:r>
        <w:rPr>
          <w:rFonts w:ascii="Calibri" w:eastAsia="Calibri" w:hAnsi="Calibri" w:cs="Calibri"/>
          <w:b/>
        </w:rPr>
        <w:t xml:space="preserve">interactive UI, responsive design, and </w:t>
      </w:r>
      <w:proofErr w:type="gramStart"/>
      <w:r>
        <w:rPr>
          <w:rFonts w:ascii="Calibri" w:eastAsia="Calibri" w:hAnsi="Calibri" w:cs="Calibri"/>
          <w:b/>
        </w:rPr>
        <w:t>w</w:t>
      </w:r>
      <w:r>
        <w:rPr>
          <w:rFonts w:ascii="Calibri" w:eastAsia="Calibri" w:hAnsi="Calibri" w:cs="Calibri"/>
          <w:b/>
        </w:rPr>
        <w:t>ell-structured</w:t>
      </w:r>
      <w:proofErr w:type="gramEnd"/>
      <w:r>
        <w:rPr>
          <w:rFonts w:ascii="Calibri" w:eastAsia="Calibri" w:hAnsi="Calibri" w:cs="Calibri"/>
          <w:b/>
        </w:rPr>
        <w:t xml:space="preserve"> data flow</w:t>
      </w:r>
      <w:r>
        <w:rPr>
          <w:rFonts w:ascii="Calibri" w:eastAsia="Calibri" w:hAnsi="Calibri" w:cs="Calibri"/>
        </w:rPr>
        <w:t>.</w:t>
      </w:r>
    </w:p>
    <w:p w:rsidR="00243BC6" w:rsidRDefault="007C4E16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1" w:name="_heading=h.gjdgxs" w:colFirst="0" w:colLast="0"/>
      <w:bookmarkEnd w:id="1"/>
      <w:r>
        <w:rPr>
          <w:rFonts w:ascii="Calibri" w:eastAsia="Calibri" w:hAnsi="Calibri" w:cs="Calibri"/>
          <w:b/>
          <w:color w:val="000000"/>
          <w:sz w:val="22"/>
          <w:szCs w:val="22"/>
        </w:rPr>
        <w:t>Problem Statement:</w:t>
      </w:r>
    </w:p>
    <w:p w:rsidR="00243BC6" w:rsidRDefault="007C4E16">
      <w:p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Many users struggle to find </w:t>
      </w:r>
      <w:r>
        <w:rPr>
          <w:rFonts w:ascii="Calibri" w:eastAsia="Calibri" w:hAnsi="Calibri" w:cs="Calibri"/>
          <w:b/>
        </w:rPr>
        <w:t>relevant and structured exercise information</w:t>
      </w:r>
      <w:r>
        <w:rPr>
          <w:rFonts w:ascii="Calibri" w:eastAsia="Calibri" w:hAnsi="Calibri" w:cs="Calibri"/>
        </w:rPr>
        <w:t xml:space="preserve"> online, leading to frustration and inconsistency in their fitness journey. Most available platforms either require paid memberships or provide unstructured exercise listings without filtering options based on equipment or body parts.</w:t>
      </w:r>
    </w:p>
    <w:p w:rsidR="00243BC6" w:rsidRDefault="007C4E16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b/>
          <w:color w:val="000000"/>
          <w:sz w:val="22"/>
          <w:szCs w:val="22"/>
        </w:rPr>
        <w:t>Solution:</w:t>
      </w:r>
    </w:p>
    <w:p w:rsidR="00243BC6" w:rsidRDefault="007C4E16">
      <w:pPr>
        <w:numPr>
          <w:ilvl w:val="0"/>
          <w:numId w:val="1"/>
        </w:numPr>
        <w:spacing w:before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  <w:b/>
        </w:rPr>
        <w:t>React.js-</w:t>
      </w:r>
      <w:r>
        <w:rPr>
          <w:rFonts w:ascii="Calibri" w:eastAsia="Calibri" w:hAnsi="Calibri" w:cs="Calibri"/>
          <w:b/>
        </w:rPr>
        <w:t>based Fitness Web Application</w:t>
      </w:r>
      <w:r>
        <w:rPr>
          <w:rFonts w:ascii="Calibri" w:eastAsia="Calibri" w:hAnsi="Calibri" w:cs="Calibri"/>
        </w:rPr>
        <w:t xml:space="preserve"> that provides users with an easy-to-navigate interface to explore exercises by </w:t>
      </w:r>
      <w:r>
        <w:rPr>
          <w:rFonts w:ascii="Calibri" w:eastAsia="Calibri" w:hAnsi="Calibri" w:cs="Calibri"/>
          <w:b/>
        </w:rPr>
        <w:t>body parts and equipment</w:t>
      </w:r>
      <w:r>
        <w:rPr>
          <w:rFonts w:ascii="Calibri" w:eastAsia="Calibri" w:hAnsi="Calibri" w:cs="Calibri"/>
        </w:rPr>
        <w:t>.</w:t>
      </w:r>
    </w:p>
    <w:p w:rsidR="00243BC6" w:rsidRDefault="007C4E1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Integration with </w:t>
      </w:r>
      <w:proofErr w:type="spellStart"/>
      <w:r>
        <w:rPr>
          <w:rFonts w:ascii="Calibri" w:eastAsia="Calibri" w:hAnsi="Calibri" w:cs="Calibri"/>
          <w:b/>
        </w:rPr>
        <w:t>ExerciseDB</w:t>
      </w:r>
      <w:proofErr w:type="spellEnd"/>
      <w:r>
        <w:rPr>
          <w:rFonts w:ascii="Calibri" w:eastAsia="Calibri" w:hAnsi="Calibri" w:cs="Calibri"/>
          <w:b/>
        </w:rPr>
        <w:t xml:space="preserve"> API</w:t>
      </w:r>
      <w:r>
        <w:rPr>
          <w:rFonts w:ascii="Calibri" w:eastAsia="Calibri" w:hAnsi="Calibri" w:cs="Calibri"/>
        </w:rPr>
        <w:t xml:space="preserve"> ensures users get </w:t>
      </w:r>
      <w:r>
        <w:rPr>
          <w:rFonts w:ascii="Calibri" w:eastAsia="Calibri" w:hAnsi="Calibri" w:cs="Calibri"/>
          <w:b/>
        </w:rPr>
        <w:t>up-to-date and detailed exercise information</w:t>
      </w:r>
      <w:r>
        <w:rPr>
          <w:rFonts w:ascii="Calibri" w:eastAsia="Calibri" w:hAnsi="Calibri" w:cs="Calibri"/>
        </w:rPr>
        <w:t xml:space="preserve"> with images and descriptio</w:t>
      </w:r>
      <w:r>
        <w:rPr>
          <w:rFonts w:ascii="Calibri" w:eastAsia="Calibri" w:hAnsi="Calibri" w:cs="Calibri"/>
        </w:rPr>
        <w:t>ns.</w:t>
      </w:r>
    </w:p>
    <w:p w:rsidR="00243BC6" w:rsidRDefault="007C4E1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Axios</w:t>
      </w:r>
      <w:proofErr w:type="spellEnd"/>
      <w:r>
        <w:rPr>
          <w:rFonts w:ascii="Calibri" w:eastAsia="Calibri" w:hAnsi="Calibri" w:cs="Calibri"/>
          <w:b/>
        </w:rPr>
        <w:t>-powered API requests</w:t>
      </w:r>
      <w:r>
        <w:rPr>
          <w:rFonts w:ascii="Calibri" w:eastAsia="Calibri" w:hAnsi="Calibri" w:cs="Calibri"/>
        </w:rPr>
        <w:t xml:space="preserve"> ensure smooth data retrieval with minimal delays.</w:t>
      </w:r>
    </w:p>
    <w:p w:rsidR="00243BC6" w:rsidRDefault="007C4E16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Categorization and search functionalities</w:t>
      </w:r>
      <w:r>
        <w:rPr>
          <w:rFonts w:ascii="Calibri" w:eastAsia="Calibri" w:hAnsi="Calibri" w:cs="Calibri"/>
        </w:rPr>
        <w:t xml:space="preserve"> improve accessibility and user engagement.</w:t>
      </w:r>
    </w:p>
    <w:p w:rsidR="00243BC6" w:rsidRDefault="007C4E16">
      <w:pPr>
        <w:numPr>
          <w:ilvl w:val="0"/>
          <w:numId w:val="1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scalable and </w:t>
      </w:r>
      <w:r>
        <w:rPr>
          <w:rFonts w:ascii="Calibri" w:eastAsia="Calibri" w:hAnsi="Calibri" w:cs="Calibri"/>
          <w:b/>
        </w:rPr>
        <w:t>responsive UI design</w:t>
      </w:r>
      <w:r>
        <w:rPr>
          <w:rFonts w:ascii="Calibri" w:eastAsia="Calibri" w:hAnsi="Calibri" w:cs="Calibri"/>
        </w:rPr>
        <w:t xml:space="preserve"> ensures seamless experience across different devices.</w:t>
      </w:r>
    </w:p>
    <w:p w:rsidR="00243BC6" w:rsidRDefault="00243BC6">
      <w:pPr>
        <w:spacing w:before="240" w:after="240" w:line="240" w:lineRule="auto"/>
        <w:rPr>
          <w:rFonts w:ascii="Calibri" w:eastAsia="Calibri" w:hAnsi="Calibri" w:cs="Calibri"/>
        </w:rPr>
      </w:pPr>
    </w:p>
    <w:p w:rsidR="00243BC6" w:rsidRDefault="00243BC6">
      <w:pPr>
        <w:spacing w:line="240" w:lineRule="auto"/>
        <w:rPr>
          <w:rFonts w:ascii="Calibri" w:eastAsia="Calibri" w:hAnsi="Calibri" w:cs="Calibri"/>
        </w:rPr>
      </w:pPr>
    </w:p>
    <w:sectPr w:rsidR="00243BC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5119F7"/>
    <w:multiLevelType w:val="multilevel"/>
    <w:tmpl w:val="9B20B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4A13AC3"/>
    <w:multiLevelType w:val="multilevel"/>
    <w:tmpl w:val="F5E02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BC6"/>
    <w:rsid w:val="00243BC6"/>
    <w:rsid w:val="007C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E0EF007-BEE3-4EF2-92BC-0E6F34805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kzMjZbdEDxxHB5UI6HZ6qpT2GA==">CgMxLjAyCGguZ2pkZ3hzMgloLjMwajB6bGw4AHIhMVlkV3o3VnhGNzhTUnk4MWtfaW1nWXdHdXBUYWVIWlBZ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SKPC</cp:lastModifiedBy>
  <cp:revision>2</cp:revision>
  <dcterms:created xsi:type="dcterms:W3CDTF">2025-03-10T10:13:00Z</dcterms:created>
  <dcterms:modified xsi:type="dcterms:W3CDTF">2025-03-10T10:13:00Z</dcterms:modified>
</cp:coreProperties>
</file>