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Georgia" w:cs="Georgia" w:eastAsia="Georgia" w:hAnsi="Georgia"/>
          <w:b/>
          <w:bCs/>
          <w:color w:val="2a1a14"/>
          <w:sz w:val="96"/>
          <w:szCs w:val="96"/>
        </w:rPr>
        <w:t xml:space="preserve">TRENDSHIP</w:t>
      </w:r>
    </w:p>
    <w:p>
      <w:pPr>
        <w:spacing w:before="0" w:after="0"/>
        <w:jc w:val="center"/>
      </w:pPr>
      <w:r>
        <w:rPr>
          <w:rFonts w:ascii="Garamond" w:cs="Garamond" w:eastAsia="Garamond" w:hAnsi="Garamond"/>
          <w:i/>
          <w:iCs/>
          <w:color w:val="8a5040"/>
          <w:sz w:val="28"/>
          <w:szCs w:val="28"/>
        </w:rPr>
        <w:t xml:space="preserve">LX Hausys  ·  2025 Design Universe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p>
      <w:pPr>
        <w:pBdr>
          <w:bottom w:val="single" w:color="C0A890" w:sz="6" w:space="1"/>
        </w:pBdr>
        <w:spacing w:before="0" w:after="0"/>
        <w:jc w:val="center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5a3020"/>
          <w:sz w:val="48"/>
          <w:szCs w:val="48"/>
        </w:rPr>
        <w:t xml:space="preserve">MASTER WEBSITE PLAN</w:t>
      </w:r>
    </w:p>
    <w:p>
      <w:pPr>
        <w:spacing w:before="0" w:after="0"/>
        <w:jc w:val="center"/>
      </w:pPr>
      <w:r>
        <w:rPr>
          <w:rFonts w:ascii="Garamond" w:cs="Garamond" w:eastAsia="Garamond" w:hAnsi="Garamond"/>
          <w:i/>
          <w:iCs/>
          <w:color w:val="9a7060"/>
          <w:sz w:val="22"/>
          <w:szCs w:val="22"/>
        </w:rPr>
        <w:t xml:space="preserve">9 Pages  ·  Full Technology Stack  ·  All Animations  ·  Complete Feature Set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p>
      <w:pPr>
        <w:spacing w:before="60" w:after="60"/>
        <w:jc w:val="center"/>
      </w:pPr>
      <w:r>
        <w:rPr>
          <w:rFonts w:ascii="Garamond" w:cs="Garamond" w:eastAsia="Garamond" w:hAnsi="Garamond"/>
          <w:i/>
          <w:iCs/>
          <w:color w:val="5a3020"/>
          <w:sz w:val="24"/>
          <w:szCs w:val="24"/>
        </w:rPr>
        <w:t xml:space="preserve">Crafted as a living editorial universe — part art exhibition, part design journal, part emotional journey.</w:t>
      </w:r>
    </w:p>
    <w:p>
      <w:pPr>
        <w:spacing w:before="0" w:after="0"/>
        <w:jc w:val="center"/>
      </w:pPr>
      <w:r>
        <w:rPr>
          <w:rFonts w:ascii="Garamond" w:cs="Garamond" w:eastAsia="Garamond" w:hAnsi="Garamond"/>
          <w:i/>
          <w:iCs/>
          <w:color w:val="8a5040"/>
          <w:sz w:val="24"/>
          <w:szCs w:val="24"/>
        </w:rPr>
        <w:t xml:space="preserve">Every page breathes. Every scroll reveals. Every interaction feels like love made visible.</w:t>
      </w:r>
    </w:p>
    <w:p>
      <w:pPr>
        <w:spacing w:before="24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2a1a14"/>
          <w:sz w:val="42"/>
          <w:szCs w:val="42"/>
        </w:rPr>
        <w:t xml:space="preserve">1. VISION &amp; PHILOSOPHY</w:t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a1a14"/>
          <w:sz w:val="22"/>
          <w:szCs w:val="22"/>
        </w:rPr>
        <w:t xml:space="preserve">TRENDSHIP is not a website. It is an experience — a living museum of interior sensibility where each scroll is a brushstroke, each page a gallery room, and each visitor leaves changed. The goal is to build something that feels closer to a haute-couture fashion show than a corporate product catalog.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a1a14"/>
          <w:sz w:val="22"/>
          <w:szCs w:val="22"/>
        </w:rPr>
        <w:t xml:space="preserve">This plan outlines 9 complete web pages, each with a distinct emotional purpose, full animation system, technology stack, and content architecture. Together they form a cohesive narrative that takes users from wonder (hero) through discovery (trends) to desire (themes) to aspiration (exhibition) to belonging (about) — and back again.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Core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Every Pixel Intentional</w:t>
            </w:r>
          </w:p>
        </w:tc>
        <w:tc>
          <w:tcPr>
            <w:tcW w:type="dxa" w:w="63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No default browser styling. Every element is placed with purpose, like objects in a gallery.</w:t>
            </w:r>
          </w:p>
        </w:tc>
      </w:tr>
      <w:tr>
        <w:tc>
          <w:tcPr>
            <w:tcW w:type="dxa" w:w="30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Emotion Before Information</w:t>
            </w:r>
          </w:p>
        </w:tc>
        <w:tc>
          <w:tcPr>
            <w:tcW w:type="dxa" w:w="63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Users feel first, then understand. Visuals command; text confirms.</w:t>
            </w:r>
          </w:p>
        </w:tc>
      </w:tr>
      <w:tr>
        <w:tc>
          <w:tcPr>
            <w:tcW w:type="dxa" w:w="30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Scroll as Performance</w:t>
            </w:r>
          </w:p>
        </w:tc>
        <w:tc>
          <w:tcPr>
            <w:tcW w:type="dxa" w:w="63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The scroll bar is a conductor's baton. Each section is a movement in a symphony.</w:t>
            </w:r>
          </w:p>
        </w:tc>
      </w:tr>
      <w:tr>
        <w:tc>
          <w:tcPr>
            <w:tcW w:type="dxa" w:w="30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Typography as Architecture</w:t>
            </w:r>
          </w:p>
        </w:tc>
        <w:tc>
          <w:tcPr>
            <w:tcW w:type="dxa" w:w="63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Text is structure. The Bebas Neue wordmarks are load-bearing walls. Garamond is the ornament.</w:t>
            </w:r>
          </w:p>
        </w:tc>
      </w:tr>
      <w:tr>
        <w:tc>
          <w:tcPr>
            <w:tcW w:type="dxa" w:w="30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Silence Has Weight</w:t>
            </w:r>
          </w:p>
        </w:tc>
        <w:tc>
          <w:tcPr>
            <w:tcW w:type="dxa" w:w="63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Negative space is an active design element, not absence. Let things breathe.</w:t>
            </w:r>
          </w:p>
        </w:tc>
      </w:tr>
      <w:tr>
        <w:tc>
          <w:tcPr>
            <w:tcW w:type="dxa" w:w="30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Light and Warmth</w:t>
            </w:r>
          </w:p>
        </w:tc>
        <w:tc>
          <w:tcPr>
            <w:tcW w:type="dxa" w:w="63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The palette is skin-warm: greige, terracotta, blush, cream. Like a sunlit gallery in Paris.</w:t>
            </w:r>
          </w:p>
        </w:tc>
      </w:tr>
      <w:tr>
        <w:tc>
          <w:tcPr>
            <w:tcW w:type="dxa" w:w="30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Continuity of Motion</w:t>
            </w:r>
          </w:p>
        </w:tc>
        <w:tc>
          <w:tcPr>
            <w:tcW w:type="dxa" w:w="63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Animations connect sections like film edits — dissolves, wipes, zooms. Never abrupt cuts.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2a1a14"/>
          <w:sz w:val="42"/>
          <w:szCs w:val="42"/>
        </w:rPr>
        <w:t xml:space="preserve">2. COMPLETE SITE MAP</w:t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a1a14"/>
          <w:sz w:val="22"/>
          <w:szCs w:val="22"/>
        </w:rPr>
        <w:t xml:space="preserve">The website consists of 9 full pages. The main landing (index.html) contains 7 scroll sections already built. Eight additional standalone pages complete the universe.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760"/>
        <w:gridCol w:w="1600"/>
      </w:tblGrid>
      <w:tr>
        <w:tc>
          <w:tcPr>
            <w:tcW w:type="dxa" w:w="140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PAGE</w:t>
            </w:r>
          </w:p>
        </w:tc>
        <w:tc>
          <w:tcPr>
            <w:tcW w:type="dxa" w:w="360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TITLE &amp; PURPOSE</w:t>
            </w:r>
          </w:p>
        </w:tc>
        <w:tc>
          <w:tcPr>
            <w:tcW w:type="dxa" w:w="276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160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14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a4030"/>
                <w:sz w:val="22"/>
                <w:szCs w:val="22"/>
              </w:rPr>
              <w:t xml:space="preserve">01</w:t>
            </w:r>
          </w:p>
        </w:tc>
        <w:tc>
          <w:tcPr>
            <w:tcW w:type="dxa" w:w="3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HOME (index.html)
The cinematic opening — organism, wordmark, photo strip, synergy, themes, Maison, About.</w:t>
            </w:r>
          </w:p>
        </w:tc>
        <w:tc>
          <w:tcPr>
            <w:tcW w:type="dxa" w:w="27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i/>
                <w:iCs/>
                <w:color w:val="444444"/>
                <w:sz w:val="19"/>
                <w:szCs w:val="19"/>
              </w:rPr>
              <w:t xml:space="preserve">Three.js coral organism, scroll-driven bg shift, per-char text animation, slot-machine themes, parallax</w:t>
            </w:r>
          </w:p>
        </w:tc>
        <w:tc>
          <w:tcPr>
            <w:tcW w:type="dxa" w:w="1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8a4030"/>
                <w:sz w:val="19"/>
                <w:szCs w:val="19"/>
              </w:rPr>
              <w:t xml:space="preserve">/index.html</w:t>
            </w:r>
          </w:p>
        </w:tc>
      </w:tr>
      <w:tr>
        <w:tc>
          <w:tcPr>
            <w:tcW w:type="dxa" w:w="14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a4030"/>
                <w:sz w:val="22"/>
                <w:szCs w:val="22"/>
              </w:rPr>
              <w:t xml:space="preserve">02</w:t>
            </w:r>
          </w:p>
        </w:tc>
        <w:tc>
          <w:tcPr>
            <w:tcW w:type="dxa" w:w="3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DESIGN TRENDS
Full editorial overview of the 4 design themes: BOOST, COSMOS, OOPARTS, SYNERGY.</w:t>
            </w:r>
          </w:p>
        </w:tc>
        <w:tc>
          <w:tcPr>
            <w:tcW w:type="dxa" w:w="27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i/>
                <w:iCs/>
                <w:color w:val="444444"/>
                <w:sz w:val="19"/>
                <w:szCs w:val="19"/>
              </w:rPr>
              <w:t xml:space="preserve">Full-screen editorial spreads per theme, color-wash transitions, SVG motif per theme, sticky nav</w:t>
            </w:r>
          </w:p>
        </w:tc>
        <w:tc>
          <w:tcPr>
            <w:tcW w:type="dxa" w:w="1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8a4030"/>
                <w:sz w:val="19"/>
                <w:szCs w:val="19"/>
              </w:rPr>
              <w:t xml:space="preserve">/trends.html</w:t>
            </w:r>
          </w:p>
        </w:tc>
      </w:tr>
      <w:tr>
        <w:tc>
          <w:tcPr>
            <w:tcW w:type="dxa" w:w="14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a4030"/>
                <w:sz w:val="22"/>
                <w:szCs w:val="22"/>
              </w:rPr>
              <w:t xml:space="preserve">03</w:t>
            </w:r>
          </w:p>
        </w:tc>
        <w:tc>
          <w:tcPr>
            <w:tcW w:type="dxa" w:w="3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TREND DETAIL
Deep-dive single-theme page. Template reused for all 4 themes via URL param.</w:t>
            </w:r>
          </w:p>
        </w:tc>
        <w:tc>
          <w:tcPr>
            <w:tcW w:type="dxa" w:w="27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i/>
                <w:iCs/>
                <w:color w:val="444444"/>
                <w:sz w:val="19"/>
                <w:szCs w:val="19"/>
              </w:rPr>
              <w:t xml:space="preserve">3D material swatch viewer (Three.js), parallax image stack, color system explorer, mood words ticker</w:t>
            </w:r>
          </w:p>
        </w:tc>
        <w:tc>
          <w:tcPr>
            <w:tcW w:type="dxa" w:w="1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8a4030"/>
                <w:sz w:val="19"/>
                <w:szCs w:val="19"/>
              </w:rPr>
              <w:t xml:space="preserve">/trend.html?theme=boost</w:t>
            </w:r>
          </w:p>
        </w:tc>
      </w:tr>
      <w:tr>
        <w:tc>
          <w:tcPr>
            <w:tcW w:type="dxa" w:w="14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a4030"/>
                <w:sz w:val="22"/>
                <w:szCs w:val="22"/>
              </w:rPr>
              <w:t xml:space="preserve">04</w:t>
            </w:r>
          </w:p>
        </w:tc>
        <w:tc>
          <w:tcPr>
            <w:tcW w:type="dxa" w:w="3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EXHIBITION
Maison de Synergy offline exhibition — editorial gallery of the physical show.</w:t>
            </w:r>
          </w:p>
        </w:tc>
        <w:tc>
          <w:tcPr>
            <w:tcW w:type="dxa" w:w="27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i/>
                <w:iCs/>
                <w:color w:val="444444"/>
                <w:sz w:val="19"/>
                <w:szCs w:val="19"/>
              </w:rPr>
              <w:t xml:space="preserve">Masonry image gallery with GSAP clip-path reveal, lightbox with Ken Burns, room walkthrough</w:t>
            </w:r>
          </w:p>
        </w:tc>
        <w:tc>
          <w:tcPr>
            <w:tcW w:type="dxa" w:w="1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8a4030"/>
                <w:sz w:val="19"/>
                <w:szCs w:val="19"/>
              </w:rPr>
              <w:t xml:space="preserve">/exhibition.html</w:t>
            </w:r>
          </w:p>
        </w:tc>
      </w:tr>
      <w:tr>
        <w:tc>
          <w:tcPr>
            <w:tcW w:type="dxa" w:w="14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a4030"/>
                <w:sz w:val="22"/>
                <w:szCs w:val="22"/>
              </w:rPr>
              <w:t xml:space="preserve">05</w:t>
            </w:r>
          </w:p>
        </w:tc>
        <w:tc>
          <w:tcPr>
            <w:tcW w:type="dxa" w:w="3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MATERIALS
Interactive material/surface catalog — the LX Hausys product universe.</w:t>
            </w:r>
          </w:p>
        </w:tc>
        <w:tc>
          <w:tcPr>
            <w:tcW w:type="dxa" w:w="27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i/>
                <w:iCs/>
                <w:color w:val="444444"/>
                <w:sz w:val="19"/>
                <w:szCs w:val="19"/>
              </w:rPr>
              <w:t xml:space="preserve">WebGL texture preview (Three.js plane), filter system, drag-to-compare, surface detail zoom</w:t>
            </w:r>
          </w:p>
        </w:tc>
        <w:tc>
          <w:tcPr>
            <w:tcW w:type="dxa" w:w="1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8a4030"/>
                <w:sz w:val="19"/>
                <w:szCs w:val="19"/>
              </w:rPr>
              <w:t xml:space="preserve">/materials.html</w:t>
            </w:r>
          </w:p>
        </w:tc>
      </w:tr>
      <w:tr>
        <w:tc>
          <w:tcPr>
            <w:tcW w:type="dxa" w:w="14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a4030"/>
                <w:sz w:val="22"/>
                <w:szCs w:val="22"/>
              </w:rPr>
              <w:t xml:space="preserve">06</w:t>
            </w:r>
          </w:p>
        </w:tc>
        <w:tc>
          <w:tcPr>
            <w:tcW w:type="dxa" w:w="3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JOURNAL
Editorial content hub — trend essays, inspiration pieces, behind-the-scenes.</w:t>
            </w:r>
          </w:p>
        </w:tc>
        <w:tc>
          <w:tcPr>
            <w:tcW w:type="dxa" w:w="27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i/>
                <w:iCs/>
                <w:color w:val="444444"/>
                <w:sz w:val="19"/>
                <w:szCs w:val="19"/>
              </w:rPr>
              <w:t xml:space="preserve">Staggered card grid, featured article hero, category filter, reading progress bar, scroll-linked pullquotes</w:t>
            </w:r>
          </w:p>
        </w:tc>
        <w:tc>
          <w:tcPr>
            <w:tcW w:type="dxa" w:w="1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8a4030"/>
                <w:sz w:val="19"/>
                <w:szCs w:val="19"/>
              </w:rPr>
              <w:t xml:space="preserve">/journal.html</w:t>
            </w:r>
          </w:p>
        </w:tc>
      </w:tr>
      <w:tr>
        <w:tc>
          <w:tcPr>
            <w:tcW w:type="dxa" w:w="14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a4030"/>
                <w:sz w:val="22"/>
                <w:szCs w:val="22"/>
              </w:rPr>
              <w:t xml:space="preserve">07</w:t>
            </w:r>
          </w:p>
        </w:tc>
        <w:tc>
          <w:tcPr>
            <w:tcW w:type="dxa" w:w="3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ARTICLE
Single long-form article template used for all journal pieces.</w:t>
            </w:r>
          </w:p>
        </w:tc>
        <w:tc>
          <w:tcPr>
            <w:tcW w:type="dxa" w:w="27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i/>
                <w:iCs/>
                <w:color w:val="444444"/>
                <w:sz w:val="19"/>
                <w:szCs w:val="19"/>
              </w:rPr>
              <w:t xml:space="preserve">Fixed reading sidebar, image parallax in body, inline video, animated section dividers, endnotes</w:t>
            </w:r>
          </w:p>
        </w:tc>
        <w:tc>
          <w:tcPr>
            <w:tcW w:type="dxa" w:w="1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8a4030"/>
                <w:sz w:val="19"/>
                <w:szCs w:val="19"/>
              </w:rPr>
              <w:t xml:space="preserve">/article.html</w:t>
            </w:r>
          </w:p>
        </w:tc>
      </w:tr>
      <w:tr>
        <w:tc>
          <w:tcPr>
            <w:tcW w:type="dxa" w:w="14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a4030"/>
                <w:sz w:val="22"/>
                <w:szCs w:val="22"/>
              </w:rPr>
              <w:t xml:space="preserve">08</w:t>
            </w:r>
          </w:p>
        </w:tc>
        <w:tc>
          <w:tcPr>
            <w:tcW w:type="dxa" w:w="3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ABOUT
The story of LX Hausys, TRENDSHIP's creators, and the annual design process.</w:t>
            </w:r>
          </w:p>
        </w:tc>
        <w:tc>
          <w:tcPr>
            <w:tcW w:type="dxa" w:w="27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i/>
                <w:iCs/>
                <w:color w:val="444444"/>
                <w:sz w:val="19"/>
                <w:szCs w:val="19"/>
              </w:rPr>
              <w:t xml:space="preserve">Timeline with scroll-activated reveals, team photos with hover depth, manifesto letterpress text</w:t>
            </w:r>
          </w:p>
        </w:tc>
        <w:tc>
          <w:tcPr>
            <w:tcW w:type="dxa" w:w="1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8a4030"/>
                <w:sz w:val="19"/>
                <w:szCs w:val="19"/>
              </w:rPr>
              <w:t xml:space="preserve">/about.html</w:t>
            </w:r>
          </w:p>
        </w:tc>
      </w:tr>
      <w:tr>
        <w:tc>
          <w:tcPr>
            <w:tcW w:type="dxa" w:w="14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a4030"/>
                <w:sz w:val="22"/>
                <w:szCs w:val="22"/>
              </w:rPr>
              <w:t xml:space="preserve">09</w:t>
            </w:r>
          </w:p>
        </w:tc>
        <w:tc>
          <w:tcPr>
            <w:tcW w:type="dxa" w:w="3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CONTACT / VISIT
Exhibition booking, press enquiries, newsletter, map.</w:t>
            </w:r>
          </w:p>
        </w:tc>
        <w:tc>
          <w:tcPr>
            <w:tcW w:type="dxa" w:w="27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i/>
                <w:iCs/>
                <w:color w:val="444444"/>
                <w:sz w:val="19"/>
                <w:szCs w:val="19"/>
              </w:rPr>
              <w:t xml:space="preserve">Animated form with floating labels, map with custom marker, success animation, newsletter modal</w:t>
            </w:r>
          </w:p>
        </w:tc>
        <w:tc>
          <w:tcPr>
            <w:tcW w:type="dxa" w:w="1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Garamond" w:cs="Garamond" w:eastAsia="Garamond" w:hAnsi="Garamond"/>
                <w:color w:val="8a4030"/>
                <w:sz w:val="19"/>
                <w:szCs w:val="19"/>
              </w:rPr>
              <w:t xml:space="preserve">/contact.html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2a1a14"/>
          <w:sz w:val="42"/>
          <w:szCs w:val="42"/>
        </w:rPr>
        <w:t xml:space="preserve">3. TECHNOLOGY STACK</w:t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a1a14"/>
          <w:sz w:val="22"/>
          <w:szCs w:val="22"/>
        </w:rPr>
        <w:t xml:space="preserve">Every technology choice is deliberate. Nothing is included without a specific function. The stack is lean, fast, and deeply intentional — no frameworks, no build tools, just mastery of the web platform.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3.1 Core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c>
          <w:tcPr>
            <w:tcW w:type="dxa" w:w="220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3D Engine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Three.js r128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WebGL-powered 3D: coral organism, material viewer, texture renderer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r128 / CDN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Animation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GSAP 3.12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ScrollTrigger, timeline orchestration, per-char animation, morphing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3.12.2 / CDN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Scroll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Lenis 1.0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Buttery smooth scrolling with lerp control, friction, and momentum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1.0.19 / CDN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Fonts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Bebas Neue (display), EB Garamond (body), loaded async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CDN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Images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Unsplash API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High-quality editorial photography, dynamically parameterised URLs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REST API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3.2 Advanced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c>
          <w:tcPr>
            <w:tcW w:type="dxa" w:w="220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B0907A" w:sz="1"/>
              <w:left w:val="single" w:color="B0907A" w:sz="1"/>
              <w:bottom w:val="single" w:color="B0907A" w:sz="1"/>
              <w:right w:val="single" w:color="B0907A" w:sz="1"/>
            </w:tcBorders>
            <w:shd w:fill="3a201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E4D4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Shader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GLSL Vertex Shaders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Custom vertex displacement on Three.js geometries for organic morphing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Inline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Canvas 2D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HTML5 Canvas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Organism render fallback, grain overlay, procedural textures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CSS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Custom Properties + Houdini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CSS variable animation, @property for smooth colour transitions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User theme preference, visited articles, newsletter dismissed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Intersection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IntersectionObserver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Lazy image loading, section enter/exit without ScrollTrigger overhead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requestIdleCallback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Non-critical init (analytics, prefetch) deferred to idle frames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CSS Motion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@starting-style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Entry transitions without JS for static elements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Native/CSS</w:t>
            </w:r>
          </w:p>
        </w:tc>
      </w:tr>
      <w:tr>
        <w:tc>
          <w:tcPr>
            <w:tcW w:type="dxa" w:w="22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5ED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19"/>
                <w:szCs w:val="19"/>
              </w:rPr>
              <w:t xml:space="preserve">SVG</w:t>
            </w:r>
          </w:p>
        </w:tc>
        <w:tc>
          <w:tcPr>
            <w:tcW w:type="dxa" w:w="26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a1a14"/>
                <w:sz w:val="20"/>
                <w:szCs w:val="20"/>
              </w:rPr>
              <w:t xml:space="preserve">Inline SVG + SMIL</w:t>
            </w:r>
          </w:p>
        </w:tc>
        <w:tc>
          <w:tcPr>
            <w:tcW w:type="dxa" w:w="256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333333"/>
                <w:sz w:val="19"/>
                <w:szCs w:val="19"/>
              </w:rPr>
              <w:t xml:space="preserve">Botanical illustrations, decorative motifs, animated path drawing</w:t>
            </w:r>
          </w:p>
        </w:tc>
        <w:tc>
          <w:tcPr>
            <w:tcW w:type="dxa" w:w="2000"/>
            <w:tcBorders>
              <w:top w:val="single" w:color="DDCFC4" w:sz="1"/>
              <w:left w:val="single" w:color="DDCFC4" w:sz="1"/>
              <w:bottom w:val="single" w:color="DDCFC4" w:sz="1"/>
              <w:right w:val="single" w:color="DDCFC4" w:sz="1"/>
            </w:tcBorders>
            <w:shd w:fill="FFF4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Garamond" w:cs="Garamond" w:eastAsia="Garamond" w:hAnsi="Garamond"/>
                <w:color w:val="8a4030"/>
                <w:sz w:val="18"/>
                <w:szCs w:val="18"/>
              </w:rPr>
              <w:t xml:space="preserve">Inline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3.3 Project Architecture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a1a14"/>
          <w:sz w:val="22"/>
          <w:szCs w:val="22"/>
        </w:rPr>
        <w:t xml:space="preserve">All 9 pages share a single design system defined in /css/system.css. Page-specific animations live in /js/[pagename].js. Three.js scenes live in /js/scenes/. Shared components (nav, footer, cursor, grain) are loaded via fetch() into each page on DOMContentLoaded.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/index.html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Home — main landing page with all 7 scroll sections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/trends.html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/trend.html  /exhibition.html  /materials.html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/journal.html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/article.html  /about.html  /contact.html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/css/system.css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Global design tokens: colors, typography, spacing, motion curves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/css/[page].css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Page-specific layout and component styles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/js/main.js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Shared: Lenis, GSAP register, cursor, nav, grain, scroll events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/js/[page].js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Page-specific animation orchestration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/js/scenes/organism.js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Three.js coral organism (shared, reused on home + about)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/js/scenes/material-viewer.js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Three.js material preview plane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/components/nav.html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/components/footer.html — injected via fetch()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2a1a14"/>
          <w:sz w:val="42"/>
          <w:szCs w:val="42"/>
        </w:rPr>
        <w:t xml:space="preserve">4. DESIGN SYSTEM</w:t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4.1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--greige  #D4C4BC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Hero background. Warm taupe. The ground of the whole experience.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--cream   #FAF6F1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About, Article backgrounds. Bone-white paper.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--off-white #F2EDE8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Alternate light sections. Ivory warmth.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--dark    #0A0A0A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Dark sections: Synergy, Themes, Building. Near-black.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--rose    #D4857A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Primary accent. Terracotta-pink. Used for (E) box, active states, CTAs.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--rose-light #E8A8B0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Organism petals/tentacles. Blush pink.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--rose-pale  #F5DDE0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Organism highlight tips. Palest pink.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--rose-dust  #C4968E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Synergy text. Dusty mauve-rose.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--maison  #C17268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Maison section midpoint. Deep terracotta.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--wine    #8A4A42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Dark accent. Deep terracotta shadow.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--gold    #C8A878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Decorative details. Warm gold for dividers, borders.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--text-dark #1A1614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Body text on light. Near-black with warmth.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--text-light #F0E8E0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Body text on dark. Warm white.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4.2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Display: Bebas Neue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Used for: Hero wordmark (15.5vw), section names, theme picker words, about ticker. Tracking: –0.02em to –0.03em.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Body: EB Garamond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Used for: All body text, nav links, labels, captions, exhibition descriptions. Sizes: 10px–20px. Italic for Maison titles.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Type Scale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Wordmarks: clamp(100px, 15.5vw, 230px)  |  Section heads: clamp(62px, 13.5vw, 185px)  |  Subheads: clamp(20px, 2vw, 28px)  |  Body: 14–16px  |  Labels: 10–11px / 0.3em tracking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Text Animation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Hero letters: per-char slide up from translateY(115%). Synergy crash: translateX(±160px) → 0 with elastic ease. Ticker: continuous translateX scroll via GSAP.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4.3 Motion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Easing Library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power3.out (entrances), power2.in (exits), elastic.out(1,.46) (scale-in), back.out(3) (bounce), none (scrub)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Scroll Scrub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scrub:1.5 for parallax, scrub:1 for reveals, scrub:true for real-time property changes (hero bg).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Entry Animations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opacity 0→1 + translateY 30→0 with stagger: 0.1–0.15s. Duration: 0.65–0.85s.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Hover States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Scale 1→1.04 on cards (transform only). Border-color shift. Cursor size 14px→52px.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Circle wipe (scale 0→2900) in power2.in, then reverse power2.out. Dark fill.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Loading Sequence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Delay 0.12s → hero fade in → organism elastic scale → letter stagger → nav slide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2a1a14"/>
          <w:sz w:val="42"/>
          <w:szCs w:val="42"/>
        </w:rPr>
        <w:t xml:space="preserve">5. PAGE-BY-PAGE BLUEPRINTS</w:t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Page 01 — HOME  /index.html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2a1a14"/>
          <w:sz w:val="22"/>
          <w:szCs w:val="22"/>
        </w:rPr>
        <w:t xml:space="preserve">PURPOSE: The emotional opening. Shock the visitor into stillness, then seduce them into scrolling. This page already exists — this blueprint is the specification it must meet.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§1 Hero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Warm greige full-screen. Three.js coral sea-anemone organism (120 tentacles, fibonacci sphere, soft pink, slow rotation + tentacle wave). TRENDSHIP. wordmark: 15.5vw Bebas Neue, bottom-left. Per-char slide-up animation on load. Background transitions greige→dark on scroll.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§2 Photo Strip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Dark bg. Horizontal parallax strip of 7 real interior photos (300×450px cards). Caption centered above. Cards reveal with staggered y+opacity on scroll. Strip pans left as user scrolls through pinned section.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§3 SY(E)NERGY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Full-screen dark section. SY and NERGY crash in from left/right. Pink-boxed (E) scales in with back.out bounce. Tagline fades up. 13.5vw Bebas. Dusty rose colour.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§3b Description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Text block: SY(E)NERGY definition. EB Garamond 18px, line-height 1.9, max-width 600px centered.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§4 Theme Picker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Pinned slot-machine scroll. 4 rows: BOOST / COSMOS / OOPARTS / SYNERGY. Active row highlighted in rose-dust, with keyword tags + thumbnails flanking. CTA button below.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§5 Maison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Terracotta radial gradient. Giant glowing orb (blur:42px). Botanical cherry blossom SVG left. Title: italic Garamond 'Maison de Synergy'. Body text. Korean temple image scrolls up from bottom.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§6 Building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65vh night architectural facade photo. Dark vignette. Caption. Slow Ken Burns zoom-out on scroll.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§7 About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Off-white. Giant TRENDSHIP ticker (24vw, 8% opacity) scrolling left. Two grayscale floating photos with counter-parallax.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Page 02 — DESIGN TRENDS  /trends.html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2a1a14"/>
          <w:sz w:val="22"/>
          <w:szCs w:val="22"/>
        </w:rPr>
        <w:t xml:space="preserve">PURPOSE: Present all four 2025 design themes as a full editorial magazine spread. Each theme gets one full-screen chapter. Users understand the visual language, color story, and emotional tone of each theme.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Layout &amp; Content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Full-screen vertical scroll with 4 theme chapters, each pinned for one viewport height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Each chapter: full-bleed background image tinted to theme colour + large theme name (20vw Bebas) + 2–3 keyword 'satellite' words orbiting in slow CSS animation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Left side: vertical editorial description (EB Garamond, 16px, max 420px)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Right side: 3-image collage with parallax depths (front/mid/back layers)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Sticky progress bar at top: 4 segments, fills as you scroll through each chapter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Chapter-to-chapter transition: horizontal wipe with theme colour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Theme Colour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BOOST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Warm amber-orange  #D4956A. Energy, vitality, forward motion. SVG motif: diagonal rays.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COSMOS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Deep indigo-midnight  #2A3860. Depth, vastness, mystery. SVG motif: concentric circles.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OOPARTS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Earthy sage-stone  #7A8468. Past, archaeology, layered time. SVG motif: irregular strata lines.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SYNERGY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Rose-blush  #C8908A. Connection, warmth, confluence. SVG motif: two overlapping circles.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Animations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Page load: black curtain splits horizontally, reveals all 4 theme titles stacked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Chapter enter: theme name blows up from 0 to 20vw with elastic.out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Image collage: three images slide in from bottom at different delays (0, 0.2, 0.4s)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Orbiting keywords: CSS animation, 20s rotation cycle, different radii per word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Scroll between chapters: GSAP ScrollTrigger snap to each chapter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Page 03 — TREND DETAIL  /trend.html?theme=[name]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2a1a14"/>
          <w:sz w:val="22"/>
          <w:szCs w:val="22"/>
        </w:rPr>
        <w:t xml:space="preserve">PURPOSE: The definitive editorial statement on a single design theme. This is the deepest, most immersive page. Template is shared — URL parameter (theme=boost etc) determines all content, colors, and 3D scene.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Hero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Full viewport. Theme name in enormous Bebas (20vw). Theme color fills the BG. Animated SVG motif (specific to theme) pulses in center. Scroll indicator: animated arrow.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Manifesto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Two-column split. Left: large italic pull-quote (EB Garamond 36px). Right: 3-paragraph description of theme philosophy.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3D Material Viewer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Three.js plane geometry with theme-specific texture (procedural GLSL shader). User can click-drag to orbit around the surface. Shows material roughness, sheen, depth. Three texture presets selectable.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Mood Board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5-image asymmetric grid. Images load with GSAP clip-path reveal (scaleY 0→1 from bottom). Hover: image expands slightly, white border appears.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Colour Story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Horizontal strip of 6 swatches with hex codes. Click to copy. Each swatch animates on scroll with a 'paint fill' effect (CSS clip-path width 0→100%).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Companion Themes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3 cards linking to other themes. Hover: card lifts (translateY –8px), rose border appears.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Unique Feature — 3D Texture Viewer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a1a14"/>
          <w:sz w:val="22"/>
          <w:szCs w:val="22"/>
        </w:rPr>
        <w:t xml:space="preserve">A Three.js PlaneGeometry (80×80 subdivisions) with a custom vertex shader that displaces points based on a noise function, simulating surface texture depth. The user can orbit with mouse drag (manual OrbitControls without importing the separate file). Three preset materials: Matte / Silk / Stone. Changing preset morphs the shader uniform over 0.8s.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Page 04 — EXHIBITION  /exhibition.html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2a1a14"/>
          <w:sz w:val="22"/>
          <w:szCs w:val="22"/>
        </w:rPr>
        <w:t xml:space="preserve">PURPOSE: Document the physical Maison de Synergy exhibition — the offline event that the website promotes. This page must feel like stepping into the actual gallery: intimate, reverent, beautiful.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Hero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Dark bg fading to terracotta at bottom. Exhibition title in italic Garamond 90px. Subtitle and dates. Animated entrance: title slides up, dates fade in after 0.8s.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Opening Statement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Full-width cream section. One large italic quote centred, EB Garamond 28px. Attribution below.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Gallery Rooms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4 'rooms' each full-screen pinned. Each room: full-bleed photo + room name + wall text. Photo reveals with GSAP clip-path (left→right wipe). Wall text slides in from right.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Masonry Grid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Offset masonry: 3-column, 18 images. GSAP clip-path reveal on scroll (each card wipes upward). Click opens lightbox.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Lightbox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Full-screen dark overlay. Image centred with Ken Burns animation (slow zoom in). Left/right keyboard navigation. GSAP scale-in from center.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Exhibition Info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Two-column: left: practical info (dates, venue, hours). Right: large decorative room number SVG.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Page 05 — MATERIALS  /materials.html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2a1a14"/>
          <w:sz w:val="22"/>
          <w:szCs w:val="22"/>
        </w:rPr>
        <w:t xml:space="preserve">PURPOSE: Showcase LX Hausys surface materials as beautiful design objects in themselves. This is the product catalog, elevated to artwork. Users explore, compare, and dream about materials.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Hero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Cream background. Large italic heading: 'Touch the surface. Feel the difference.' Animated material swatch slides up from below.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Filter Bar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Sticky below nav. Category pills: All / Flooring / Wall / Ceiling / Furniture. Clicking filters with GSAP staggered exit/enter of grid items.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Material Grid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4-column responsive grid. Each card: photo + material name + category tag + texture preview. Hover: slow zoom + rose border + 'View Detail' label fades in.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Featured Material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Full-width split: left 60% = Three.js material viewer (live WebGL texture with displacement shader). Right 40% = specs, color story, applications.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Compare Tool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User clicks 'Compare' on up to 2 materials. Bottom drawer slides up showing side-by-side comparison with diff highlights.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Download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CTA section: request sample / download catalog PDF. Animated envelope icon on CTA.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Page 06 — JOURNAL  /journal.html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2a1a14"/>
          <w:sz w:val="22"/>
          <w:szCs w:val="22"/>
        </w:rPr>
        <w:t xml:space="preserve">PURPOSE: The editorial voice of TRENDSHIP. Long-form essays, mood editorials, behind-the-scenes features. This page positions LX Hausys as a cultural voice, not just a material supplier.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Featured article: full-width hero card, 60vh, full-bleed image, article title in 42px Garamond bold italic, category tag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Secondary row: 3 equal cards, 38vh, staggered reveal on scroll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Article grid: masonry 2-column below fold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Category filter: horizontal scroll pill list, sticky below nav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Reading time shown on each card (e.g. '4 min read')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Animations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Cards enter with GSAP: opacity 0→1, translateY 40→0, stagger 0.12s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Featured hero: Ken Burns slow zoom on background image (CSS animation)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Category filter: active pill fills with rose colour, others fade to 40% opacity</w:t>
      </w:r>
    </w:p>
    <w:p>
      <w:pPr>
        <w:pStyle w:val="ListParagraph"/>
        <w:numPr>
          <w:ilvl w:val="0"/>
          <w:numId w:val="2"/>
        </w:numPr>
        <w:spacing w:before="60" w:after="80" w:line="300"/>
      </w:pPr>
      <w:r>
        <w:rPr>
          <w:rFonts w:ascii="Garamond" w:cs="Garamond" w:eastAsia="Garamond" w:hAnsi="Garamond"/>
          <w:color w:val="2a1a14"/>
          <w:sz w:val="21"/>
          <w:szCs w:val="21"/>
        </w:rPr>
        <w:t xml:space="preserve">Hover on card: slight scale (1.02), shadow deepens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Page 07 — ARTICLE  /article.html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2a1a14"/>
          <w:sz w:val="22"/>
          <w:szCs w:val="22"/>
        </w:rPr>
        <w:t xml:space="preserve">PURPOSE: The reading experience. Long-form editorial content displayed with the reverence it deserves. Typography is the hero here. Every paragraph is a pleasure to read.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Layout &amp;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Reading Sidebar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Fixed left sidebar (200px): article title, reading progress bar (CSS height), estimated time remaining, share buttons. Disappears on mobile.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Article Body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Max-width 680px, centered. EB Garamond 19px, line-height 1.9. Drop cap on first paragraph. Pull-quotes every 3 sections: large italic Garamond, rose left border, full-width.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In-body Images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Full-bleed within article column, with GSAP parallax (image moves slower than scroll). Caption below in 11px italic.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Inline Video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Embedded 16:9 video with custom play button (circular, rose fill, GSAP scale animation). Plays on click.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Reading Progress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Thin rose line at top of page (position:fixed), width driven by scroll progress via GSAP quickTo.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Related Articles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3 cards at article end. Same card design as Journal grid. GSAP entrance on scroll.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Page 08 — ABOUT  /about.html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2a1a14"/>
          <w:sz w:val="22"/>
          <w:szCs w:val="22"/>
        </w:rPr>
        <w:t xml:space="preserve">PURPOSE: The human story. Who makes TRENDSHIP, why it exists, what they believe. This page should feel like a personal letter — warm, honest, unhurried.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Hero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Cream bg. Italic Garamond headline: 'Design is how we say what words cannot.' Organism appears (smaller, 30% opacity) in background. Text entrance: letter-by-letter typewriter effect (custom JS, no library).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Manifesto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Full-width dark section. Oversized italic text: the brand philosophy in 5 bold statements, each on its own line, staggered entrance on scroll.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Timeline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Horizontal scroll timeline: years 2010→2025. Each year: event name + short description. Drag to scrub. GSAP horizontal pin + scrub.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Team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3-column grid of team photos. Hover: photo desaturates, name + role appear with GSAP opacity. Off-hover: resaturates.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Process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4-step process visualization: research → trend → design → exhibition. Animated connecting lines drawn with SVG stroke-dashoffset on scroll.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Values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3 large italic statements centred on screen. Each enters with a slow fade (1.5s duration) as it enters viewport.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Page 09 — CONTACT  /contact.html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2a1a14"/>
          <w:sz w:val="22"/>
          <w:szCs w:val="22"/>
        </w:rPr>
        <w:t xml:space="preserve">PURPOSE: The invitation. Book the exhibition, reach out for press, subscribe to the journal. This page is warm and unhurried — a reception desk in a beautiful gallery.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3"/>
        <w:spacing w:before="260" w:after="120"/>
      </w:pPr>
      <w:r>
        <w:rPr>
          <w:rFonts w:ascii="Georgia" w:cs="Georgia" w:eastAsia="Georgia" w:hAnsi="Georgia"/>
          <w:b/>
          <w:bCs/>
          <w:color w:val="8a5040"/>
          <w:sz w:val="24"/>
          <w:szCs w:val="24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Hero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Split screen: left 55% = form area (cream bg). Right 45% = full-height editorial photo with dark overlay + 'We would love to hear from you' in italic Garamond 32px.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Form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Floating-label inputs (label transitions to small top position on focus). Fields: Name, Email, Subject (dropdown: Press / Exhibition / Materials / Other), Message. Submit button: rose fill, white text, hover scale 1.04.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JS validation: email regex, required fields. Error state: rose border + shake animation (GSAP). Success state: form collapses, animated checkmark SVG draws in, thank-you message fades up.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Newsletter Section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Dark strip below form. 'Stay in the world of TRENDSHIP.' Email input + subscribe. On subscribe: confetti burst (canvas-based, 60 small rose/cream particles).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Exhibition Map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Embedded map placeholder with styled overlay (custom CSS to match site palette). Location info: address, hours, directions.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Footer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Full-width. Dark bg. Large TRENDSHIP logotype. Navigation links. Social links. Copyright. Thin gold top border.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2a1a14"/>
          <w:sz w:val="42"/>
          <w:szCs w:val="42"/>
        </w:rPr>
        <w:t xml:space="preserve">6. SHARED COMPONENTS</w:t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6.1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On hero/cream: dark text. Logo: Bebas Neue 18px. Links: Garamond 11px, 0.2em tracking. Dot button: dark fill.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Dark Mode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On dark sections: light text. Activated by ScrollTrigger at hero bottom.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Blurred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On scroll past hero: backdrop-filter blur(18px) + rgba(10,10,10,.18) bg.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Hamburger icon (3 lines → X morph via GSAP). Full-screen menu panel slides down. Links stagger in.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Active States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Current page link: rose underline. Hover: opacity 1. Default: 0.75.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6.2 Custom Cursor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Default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14×14px circle, white border, mix-blend-mode:difference. Moves with 0.1s lag for smoothness.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Scale to 52×52px, rose fill (rgba 212,133,122,.25), rose border. On links/buttons/cards.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Light BG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Border switches to dark (#1a1a14) on cream/greige backgrounds.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Click Pulse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Quick scale 0.7→1.0 on mousedown/up.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6.3 Page Transition</w:t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a1a14"/>
          <w:sz w:val="22"/>
          <w:szCs w:val="22"/>
        </w:rPr>
        <w:t xml:space="preserve">Between every page: a black circle expands from center (scale 0→2900, duration 1.0s, power2.in) covering the viewport, then contracts (scale→0, duration 0.85s, power2.out) revealing the new page. New page content animates in during the contraction. Circle lives in a fixed z-index:5000 div, pointer-events:none.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6.4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Left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TRENDSHIP logotype (Bebas 28px) + tagline (Garamond italic 14px) + copyright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Center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Navigation columns: Trends, Exhibition, Materials, Journal, About, Contact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Right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Social icons (SVG), newsletter CTA, 'Back to top' arrow button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Dark bg (#0A0A0A), thin gold (#C8A878) top border, Garamond 12px link text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2a1a14"/>
          <w:sz w:val="42"/>
          <w:szCs w:val="42"/>
        </w:rPr>
        <w:t xml:space="preserve">7. COMPLETE ANIMATION MASTERPLAN</w:t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7.1 Load Sequence (All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0.00s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Page invisible (opacity:0 on body).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0.12s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Page transition circle contracts (from previous wipe). Body fades in.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0.30s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Hero / page hero content: organism or background element scales in.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0.50s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Primary headline: per-character translateY(115%)→0, stagger 0.038s.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0.70s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Nav links: translateY(-8px)→0, opacity 0→1, stagger 0.08s.</w:t>
            </w:r>
          </w:p>
        </w:tc>
      </w:tr>
      <w:tr>
        <w:tc>
          <w:tcPr>
            <w:tcW w:type="dxa" w:w="18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0.90s</w:t>
            </w:r>
          </w:p>
        </w:tc>
        <w:tc>
          <w:tcPr>
            <w:tcW w:type="dxa" w:w="75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Secondary elements: body text, sub-labels fade in.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7.2 Scroll Animations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Section Entrance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opacity:0 + translateY:35 → 1 + 0. Duration 0.75s. power2.out. Trigger: top 70%.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Stagger Grids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Card grid items: stagger 0.10–0.14s. Each card opacity+y.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Parallax Images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Background images: translateY(–60)→(+60) over section height. scrub:1.5.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Text Ticker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Continuous translateX('–38%'). scrub:1.2 trigger top→bottom of section.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Hero Bg Colour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RGB lerp greige→dark over hero scroll. scrub:true onUpdate.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Organism Scale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mScale 1→5.2 over hero scroll. Canvas opacity 1→0.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Slot Machine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listEl translateY recalculated per activeIdx. Pin + 1100px scroll.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Orb Expand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Maison orb: scale .45→1, opacity 0→1 on enter. 1.5s power2.out.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Clip Reveal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Gallery images: clipPath('inset(100% 0 0 0)')→('inset(0% 0 0 0)'). scrub:1.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Reading page: scaleX 0→1 on fixed element. scrub:true entire article.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Timeline Drag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Horizontal pin, scrub:2. translateX calculated from total width.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SVG Path Draw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stroke-dashoffset: totalLength→0. scrub:1. Trigger: element in view.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Counter Numbers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GSAP countTo plugin: 0→N over 1.5s on enter. power2.out.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pStyle w:val="Heading2"/>
        <w:spacing w:before="380" w:after="160"/>
      </w:pPr>
      <w:r>
        <w:rPr>
          <w:rFonts w:ascii="Georgia" w:cs="Georgia" w:eastAsia="Georgia" w:hAnsi="Georgia"/>
          <w:b/>
          <w:bCs/>
          <w:color w:val="5a3020"/>
          <w:sz w:val="30"/>
          <w:szCs w:val="30"/>
        </w:rPr>
        <w:t xml:space="preserve">7.3 Three.js Scenes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Scene 1: Coral Organism (Home + About)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120 CylinderGeometry tentacles on Fibonacci sphere. Instanced for performance. Tentacle wave shader: sin(time+phase)*0.18. MeshStandardMaterial: color #eaaab2, roughness .52. 3 light sources. Mouse parallax lerp. Scale controlled by GSAP.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Scene 2: Material Viewer (Trend Detail + Materials)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PlaneGeometry 80×80 segments. Custom vertex shader: noise-based displacement. Uniforms: uRoughness, uScale, uTime. 3 material presets morph via GSAP uniform animation. Manual orbit: mousemove rotateX/Y. MeshStandardMaterial + envMap for reflections.</w:t>
            </w:r>
          </w:p>
        </w:tc>
      </w:tr>
      <w:tr>
        <w:tc>
          <w:tcPr>
            <w:tcW w:type="dxa" w:w="24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Scene 3: Texture Field (Exhibition hero background)</w:t>
            </w:r>
          </w:p>
        </w:tc>
        <w:tc>
          <w:tcPr>
            <w:tcW w:type="dxa" w:w="69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200 tiny SphereGeometry particles distributed over a plane. Float animation: each sphere oscillates at unique frequency. Soft pink point light follows cursor. Depth-of-field approximation via opacity falloff.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2a1a14"/>
          <w:sz w:val="42"/>
          <w:szCs w:val="42"/>
        </w:rPr>
        <w:t xml:space="preserve">8. BUILD ORDER</w:t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spacing w:before="80" w:after="120" w:line="3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a1a14"/>
          <w:sz w:val="22"/>
          <w:szCs w:val="22"/>
        </w:rPr>
        <w:t xml:space="preserve">Build in this exact order to maximize reuse and avoid rework. Each phase unlocks the next.</w:t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1. css/system.css — all CSS variables, resets, typography, motion curves.
2. js/main.js — Lenis, GSAP register, cursor, grain, nav component load, page transition.
3. components/nav.html — shared nav HTML.
4. components/footer.html — shared footer.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Phase 2: Home (index.html)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Build all 7 sections to spec. This is the design bible. All other pages inherit its vocabulary.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Phase 3: Core Pages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3. trends.html (editorial overview — high visual impact, proves the system works at scale)
4. exhibition.html (gallery + lightbox — proves media handling)
5. materials.html (3D viewer — proves Three.js scene 2)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Phase 4: Content Pages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6. journal.html + article.html (typography system + reading experience)
7. about.html (timeline + team — proves complex scroll choreography)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Phase 5: Functional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8. trend.html (template page — URL params drive content)
9. contact.html (form validation + canvas confetti + map)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Phase 6: Polish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Performance audit (Lighthouse). Image lazy-loading. Font display:swap. Reduce motion @media query support. Cursor mobile disable. Final cross-browser check.</w:t>
            </w:r>
          </w:p>
        </w:tc>
      </w:tr>
    </w:tbl>
    <w:p>
      <w:pPr>
        <w:spacing w:before="8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Georgia" w:cs="Georgia" w:eastAsia="Georgia" w:hAnsi="Georgia"/>
          <w:b/>
          <w:bCs/>
          <w:color w:val="2a1a14"/>
          <w:sz w:val="42"/>
          <w:szCs w:val="42"/>
        </w:rPr>
        <w:t xml:space="preserve">9. PERFORMANCE &amp; ACCESSIBILITY</w:t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Images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All Unsplash images loaded with ?w= parameter sized to display size. loading='lazy' on all below-fold images. WebP via Unsplash /auto=format param.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Three.js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renderer.setPixelRatio(Math.min(devicePixelRatio,2)). On mobile: reduce SPIKE_COUNT/TCOUNT by 50%. Pause render loop when page not visible (document.visibilitychange).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GSAP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Use overwrite:true on competing tweens. gsap.ticker.lagSmoothing(0) prevents catch-up jank. ScrollTrigger.refresh() debounced on resize.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Fonts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font-display:swap on all Google Fonts. Preconnect link tags in head.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@media (prefers-reduced-motion:reduce) disables all GSAP scroll animations, reduces durations to 0. Organism stops animating. Page transitions replaced with instant opacity.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Keyboard Nav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All interactive elements reachable by Tab. Custom cursor hidden when keyboard navigating. Focus styles: rose 2px outline offset 3px.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Screen Readers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All images have descriptive alt text. ARIA labels on icon-only buttons. Section landmarks (nav, main, footer). Decorative SVGs aria-hidden.</w:t>
            </w:r>
          </w:p>
        </w:tc>
      </w:tr>
      <w:tr>
        <w:tc>
          <w:tcPr>
            <w:tcW w:type="dxa" w:w="220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shd w:fill="FA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5a3020"/>
                <w:sz w:val="20"/>
                <w:szCs w:val="20"/>
              </w:rPr>
              <w:t xml:space="preserve">Target Lighthouse</w:t>
            </w:r>
          </w:p>
        </w:tc>
        <w:tc>
          <w:tcPr>
            <w:tcW w:type="dxa" w:w="7160"/>
            <w:tcBorders>
              <w:top w:val="single" w:color="D5C5B8" w:sz="1"/>
              <w:left w:val="single" w:color="D5C5B8" w:sz="1"/>
              <w:bottom w:val="single" w:color="D5C5B8" w:sz="1"/>
              <w:right w:val="single" w:color="D5C5B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aramond" w:cs="Garamond" w:eastAsia="Garamond" w:hAnsi="Garamond"/>
                <w:color w:val="2a1a14"/>
                <w:sz w:val="20"/>
                <w:szCs w:val="20"/>
              </w:rPr>
              <w:t xml:space="preserve">Performance ≥ 90. Accessibility ≥ 95. Best Practices = 100. SEO ≥ 90.</w:t>
            </w:r>
          </w:p>
        </w:tc>
      </w:tr>
    </w:tbl>
    <w:p>
      <w:pPr>
        <w:spacing w:before="160" w:after="0"/>
      </w:pPr>
      <w:r>
        <w:rPr>
          <w:sz w:val="4"/>
          <w:szCs w:val="4"/>
        </w:rPr>
        <w:t xml:space="preserve"/>
      </w:r>
    </w:p>
    <w:p>
      <w:pPr>
        <w:pBdr>
          <w:bottom w:val="single" w:color="C0A890" w:sz="4" w:space="1"/>
        </w:pBdr>
        <w:spacing w:before="200" w:after="200"/>
      </w:pPr>
      <w:r>
        <w:rPr>
          <w:rFonts w:ascii="Georgia" w:cs="Georgia" w:eastAsia="Georgia" w:hAnsi="Georgia"/>
          <w:sz w:val="4"/>
          <w:szCs w:val="4"/>
        </w:rPr>
        <w:t xml:space="preserve"/>
      </w:r>
    </w:p>
    <w:p>
      <w:pPr>
        <w:spacing w:before="80" w:after="0"/>
      </w:pPr>
      <w:r>
        <w:rPr>
          <w:sz w:val="4"/>
          <w:szCs w:val="4"/>
        </w:rPr>
        <w:t xml:space="preserve"/>
      </w:r>
    </w:p>
    <w:p>
      <w:pPr>
        <w:spacing w:before="120" w:after="80"/>
        <w:jc w:val="center"/>
      </w:pPr>
      <w:r>
        <w:rPr>
          <w:rFonts w:ascii="Georgia" w:cs="Georgia" w:eastAsia="Georgia" w:hAnsi="Georgia"/>
          <w:i/>
          <w:iCs/>
          <w:color w:val="8a5040"/>
          <w:sz w:val="26"/>
          <w:szCs w:val="26"/>
        </w:rPr>
        <w:t xml:space="preserve">"Design is not just what it looks like and feels like. Design is how it works."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b09080"/>
          <w:sz w:val="20"/>
          <w:szCs w:val="20"/>
        </w:rPr>
        <w:t xml:space="preserve">— Every page of this website is a proof of that principle.</w:t>
      </w:r>
    </w:p>
    <w:p>
      <w:pPr>
        <w:spacing w:before="160" w:after="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3a2018"/>
          <w:sz w:val="24"/>
          <w:szCs w:val="24"/>
        </w:rPr>
        <w:t xml:space="preserve">TRENDSHIP  ·  LX Hausys  · 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A890" w:sz="4" w:space="1"/>
      </w:pBdr>
      <w:tabs>
        <w:tab w:val="right" w:pos="9360"/>
      </w:tabs>
      <w:spacing w:before="200"/>
    </w:pPr>
    <w:r>
      <w:rPr>
        <w:rFonts w:ascii="Georgia" w:cs="Georgia" w:eastAsia="Georgia" w:hAnsi="Georgia"/>
        <w:i/>
        <w:iCs/>
        <w:color w:val="999999"/>
        <w:sz w:val="17"/>
        <w:szCs w:val="17"/>
      </w:rPr>
      <w:t xml:space="preserve">Confidential  —  Design &amp; Development Blueprint</w:t>
    </w:r>
    <w:r>
      <w:rPr>
        <w:rFonts w:ascii="Georgia" w:cs="Georgia" w:eastAsia="Georgia" w:hAnsi="Georgia"/>
        <w:sz w:val="17"/>
        <w:szCs w:val="17"/>
      </w:rPr>
      <w:t xml:space="preserve">	</w:t>
    </w:r>
    <w:r>
      <w:rPr>
        <w:rFonts w:ascii="Georgia" w:cs="Georgia" w:eastAsia="Georgia" w:hAnsi="Georgia"/>
        <w:color w:val="8a5040"/>
        <w:sz w:val="17"/>
        <w:szCs w:val="17"/>
      </w:rPr>
      <w:t xml:space="preserve">Page </w:t>
    </w:r>
    <w:r>
      <w:rPr>
        <w:rFonts w:ascii="Georgia" w:cs="Georgia" w:eastAsia="Georgia" w:hAnsi="Georgia"/>
        <w:color w:val="8a504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A890" w:sz="4" w:space="1"/>
      </w:pBdr>
      <w:spacing w:after="200"/>
    </w:pPr>
    <w:r>
      <w:rPr>
        <w:rFonts w:ascii="Georgia" w:cs="Georgia" w:eastAsia="Georgia" w:hAnsi="Georgia"/>
        <w:i/>
        <w:iCs/>
        <w:color w:val="8a5040"/>
        <w:sz w:val="18"/>
        <w:szCs w:val="18"/>
      </w:rPr>
      <w:t xml:space="preserve">TRENDSHIP  ·  LX Hausys  ·  Full Website Master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20"/>
      <w:outlineLvl w:val="0"/>
    </w:pPr>
    <w:rPr>
      <w:rFonts w:ascii="Georgia" w:cs="Georgia" w:eastAsia="Georgia" w:hAnsi="Georgia"/>
      <w:b/>
      <w:bCs/>
      <w:color w:val="2a1a14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80" w:after="160"/>
      <w:outlineLvl w:val="1"/>
    </w:pPr>
    <w:rPr>
      <w:rFonts w:ascii="Georgia" w:cs="Georgia" w:eastAsia="Georgia" w:hAnsi="Georgia"/>
      <w:b/>
      <w:bCs/>
      <w:color w:val="5a302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rFonts w:ascii="Georgia" w:cs="Georgia" w:eastAsia="Georgia" w:hAnsi="Georgia"/>
      <w:b/>
      <w:bCs/>
      <w:color w:val="8a5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2026-03-13T12:00:11.816Z</dcterms:created>
  <dcterms:modified xsi:type="dcterms:W3CDTF">2026-03-13T12:00:11.817Z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