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SERVICIO NACIONAL DE APRENDIZAJE — SENA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PROGRAMA: TECNOLOGO EN ANALISIS Y DESARROLLO DE SOFTWARE (ADSO)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TRIMESTRE: SEXTO</w:t>
      </w:r>
    </w:p>
    <w:p>
      <w:pPr>
        <w:spacing w:after="80"/>
      </w:pPr>
    </w:p>
    <w:p>
      <w:pPr>
        <w:spacing w:line="360" w:lineRule="auto" w:before="160"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DESPLIEGUE Y PUBLICACION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PROYECTO REHNIMARKET — PLATAFORMA DE COMERCIO ELECTRONICO TIPO MARKETPLACE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CRITERIO DE EVALUACION SENA: 3 — DESPLIEGUE Y PUBLICACION</w:t>
      </w:r>
    </w:p>
    <w:p>
      <w:pPr>
        <w:spacing w:after="80"/>
      </w:pP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Autor: RehnieyAL (Yeinher Algarin) — desarrollador unico del proyecto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Instructor: ____________________________ (dato no disponible en la documentacion del proyecto)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Ficha / grupo: ____________________________ (dato no disponible)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Ciudad: ____________________________ (dato no disponible)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Anio: 2026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Repositorio: https://github.com/RehnieyAl/Rehni-Market.git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Rama analizada: feature/owner — ultimo commit publicado: 917a647 ("ver 2.4")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Fecha de elaboracion de este documento: 2026-08-31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TABLA DE CONTENIDO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2"/>
        </w:rPr>
        <w:fldChar w:fldCharType="begin"/>
        <w:instrText xml:space="preserve">TOC \o "1-3" \h \z \u</w:instrText>
        <w:fldChar w:fldCharType="separate"/>
        <w:t>Actualice este campo: clic derecho sobre esta linea &gt; Actualizar campos &gt; Actualizar toda la tabla.</w:t>
        <w:fldChar w:fldCharType="end"/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LISTA DE TABLAS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1. Variables de entorno relevantes para produccion.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2. Comprobaciones de salud por servicio.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3. Puertos: docker-compose.dev.yml frente a docker-compose.yml.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4. Diferencias entre docker-compose.dev.yml y docker-compose.yml.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Tabla 5. Resultado de la verificacion del despliegue.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LISTA DE FIGURAS</w:t>
      </w:r>
    </w:p>
    <w:p>
      <w:pPr>
        <w:spacing w:line="480" w:lineRule="auto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Figura 1. Arquitectura de produccion (representacion textual).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NOTA SOBRE LA CONFIGURACION DOCKER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Este documento se elaboro cuando la configuracion endurecida se distribuia como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docker-compose.prod.yml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RehniMarket-frontend/Dockerfile.prod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.env.prod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.env.prod.example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junto a un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de desarrollo. Los nombres se normalizaron despues: la configuracion endurecida es ahora la configuracion POR DEFECTO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imagenes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rehni-market-backend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rehni-market-frontend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contenedores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rehni-backend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rehni-frontend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rehni-postgres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rehni-minio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volumen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minio_data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 y el modo desarrollo pasa 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docker-compose.dev.yml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RehniMarket-frontend/Dockerfile.dev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RehniMarket-backend/.env.dev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Se levanta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 compose up -d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sin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-f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El cuerpo de este documento ya usa los nombres normalizados; la evidencia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evidencias/deployment/10_prod_compose_smoke.txt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conserva el nombre antiguo por ser un registro historico de esa prueba.</w:t>
      </w:r>
    </w:p>
    <w:p>
      <w:r>
        <w:br w:type="page"/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1. INTRODUCCION Y ESTADO ACTUAL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Este documento describe la arquitectura de despliegue de RehniMarket, la configuracion de produccion, el proceso de construccion (build) del backend y del frontend, las comprobaciones de salud, los puertos, las diferencias entre desarrollo y produccion, y el estado real de la publicacion.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Estado actual, sin ambiguedad: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DEMO LOCAL: verificada. El stack de desarrollo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 se levanta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 compose up -d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; los cuatro servicios responden y las comprobaciones de salud marcan a PostgreSQL, MinIO y backend como "healthy". Evidencia: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CONFIGURACION DE PRODUCCION: existe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nginx.conf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.env.public.example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), fue construida y levantada en un proyecto Compose aislado, y adicionalmente se probo su ejecucion directa en la red local del autor. Evidencia: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evidencias/deployment/10_prod_compose_smoke.txt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PUBLICACION EN UN SERVIDOR DE PRODUCCION REAL CON DOMINIO Y CERTIFICADO TLS: NO REALIZADA. Requiere un servidor, un dominio y un reverse proxy con TLS. Esta parte REQUIERE INFRAESTRUCTURA EXTERNA y VALIDACION HUMANA.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2. ARQUITECTURA DE PRODUCCION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La arquitectura de produccion es la misma de tres capas descrita para el desarrollo, endurecida: el frontend se sirve como estaticos compilados por Nginx; el backend corre sin recarga en caliente; PostgreSQL y MinIO no publican puertos en el host; y por delante debe ir un reverse proxy que termine HTTPS.</w:t>
      </w:r>
    </w:p>
    <w:p>
      <w:pPr>
        <w:spacing w:line="240" w:lineRule="auto" w:before="80" w:after="80"/>
        <w:ind w:left="283"/>
      </w:pP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Internet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 |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 v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+----------------------------+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|  Reverse proxy con TLS     |   &lt;-- NO incluido: depende del dominio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|  (Caddy / Traefik / Nginx) |       (termina HTTPS y enruta)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+------+--------------+------+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|              |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https://DOMINIO   https://api.DOMINIO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|              |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v              v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+-----------+   +---------------------+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| frontend  |   | backend             |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| Nginx :80 |   | uvicorn :8000        |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| (SPA dist)|   | (127.0.0.1 o LAN)   |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+-----------+   +----+-----------+----+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        |           |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        v           v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+-------------+ +--------+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| postgres 17 | | MinIO  |  &lt;-- SIN puertos publicados;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| (red interna)| |(interna)|     solo red interna de Compose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                +-------------+ +--------+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Figura 1.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Arquitectura de produccion (representacion textual).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Fuente: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3. COMPONENTES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3.1 Backend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Se construye desde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RehniMarket-backend/Dockerfile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(base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python:3.13-slim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dependencias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uv sync --frozen --no-dev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). En produccion arranca con:</w:t>
      </w:r>
    </w:p>
    <w:p>
      <w:pPr>
        <w:spacing w:line="240" w:lineRule="auto" w:before="80" w:after="80"/>
        <w:ind w:left="283"/>
      </w:pPr>
      <w:r>
        <w:rPr>
          <w:rFonts w:ascii="Courier New" w:hAnsi="Courier New" w:cs="Courier New"/>
          <w:b w:val="0"/>
          <w:i w:val="0"/>
          <w:color w:val="000000"/>
          <w:sz w:val="18"/>
        </w:rPr>
        <w:t>sh -c "uv run alembic upgrade head &amp;&amp; uv run uvicorn app.main:app --host 0.0.0.0 --port 8000"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Sin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--reload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un solo worker, sin bind mount del codigo (usa la imagen construida). Aplica las migraciones antes de servir.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RATE_LIMIT_ENABLED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se fuerza 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true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3.2 Frontend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Se construye desde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RehniMarket-frontend/Dockerfile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un build multietapa: etapa de compilacion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node:22-alpine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corepack prepare pnpm@11.15.0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pnpm install --frozen-lockfile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pnpm build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que ejecuta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tsc -b &amp;&amp; vite build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), y etapa de ejecucion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nginx:1.27-alpine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que copia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nginx.conf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el directorio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dist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La URL del backend se inyecta en tiempo de compilacion mediante el argumento de build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VITE_API_URL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Existe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RehniMarket-frontend/.dockerignore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para excluir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node_modules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dist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los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.env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del contexto de build.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3.3 PostgreSQL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Imagen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postgres:17-alpine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En produccion NO publica puertos en el host: solo es accesible por la red interna de Compose. Datos en el volumen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postgres_data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Comprobacion de salud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pg_isready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3.4 MinIO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Imagen fijada por digest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minio/minio@sha256:14cea493d9a34af32f524e538b8346cf79f3321eff8e708c1e2960462bd8936e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 para que el build sea reproducible. NO publica puertos en el host ni expone la consola web. Datos en el volumen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minio_data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Comprobacion de salud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curl http://localhost:9000/minio/health/live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3.5 Nginx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Nginx 1.27-alpine sirve el SPA compilado en el puerto 80 del contenedor. La configuracion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nginx.conf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 incluye: redireccion de rutas desconocidas 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index.html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try_files $uri $uri/ /index.html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necesario para el enrutado del cliente), compresion gzip, cache larga para los assets con hash y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no-cache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para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index.html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 y cabeceras de seguridad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X-Content-Type-Options nosniff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X-Frame-Options SAMEORIGIN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Referrer-Policy strict-origin-when-cross-origin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 repetidas por bloque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location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(la directiva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add_header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de Nginx no es aditiva entre niveles). Comprobacion de salud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wget -qO- http://localhost/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3.6 Reverse proxy con TLS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NO incluido en el proyecto. Su configuracion depende del dominio y del certificado. La forma recomendada (Caddy, Traefik o Nginx) termina HTTPS y enruta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https://DOMINIO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al frontend (puerto 80) y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https://api.DOMINIO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al backend.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3.7 Cloudflared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En el equipo del autor existe un contenedor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dns_tunel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basado 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visibilityspots/cloudflared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 Segun la evidencia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evidencias/deployment/01_docker_compose_ps.txt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), es un contenedor HUERFANO de una configuracion anterior, NO forma parte de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ni de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docker-compose.dev.yml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 y NO almacena datos de la aplicacion ni publica RehniMarket. Un Cloudflare Tunnel seria una opcion valida para exponer el sistema sin abrir puertos, pero NO esta configurado para RehniMarket a la fecha de este documento.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4. VARIABLES DE ENTORNO DE PRODUCCION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El backend, PostgreSQL y MinIO leen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RehniMarket-backend/.env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(plantilla de referencia para un despliegue publico 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.env.public.example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). Ningun valor secreto real se incluye aqui.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1.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Variables de entorno relevantes para produccion.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Valor de produccion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Nota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URL_DATABASE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postgresql://usuario:CLAVE@postgres:5432/rehnimarket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Host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6"/>
              </w:rPr>
              <w:t>postgres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 de la red interna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SECRET_KEY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(valor propio, generado con openssl rand -hex 32)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La plantilla trae un marcador explicito, no un valor real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URL_BACKEND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URL publica del backend visible desde el navegador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Debe coincidir con el VITE_API_URL usado en el build del frontend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URL_FRONTEND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Origen real del SPA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Se usa en CORS y en los enlaces de los correos; debe ser el origen desde el que se sirve la web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RATE_LIMIT_ENABLED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true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Forzado ademas en docker-compose.yml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RUN_SEED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La carga inicial se hace una sola vez, de forma controlada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MINIO_ROOT_USER / MINIO_ROOT_PASSWORD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Credenciales fuertes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Recomendado: crear un usuario de MinIO de minimo privilegio limitado al bucket uploads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El frontend recibe en tiempo de build el argumento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VITE_API_URL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(y opcionalmente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VITE_REHNIMARKET_WHATSAPP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5. PROCESO DE CONSTRUCCION Y LEVANTAMIENTO</w:t>
      </w:r>
    </w:p>
    <w:p>
      <w:pPr>
        <w:spacing w:line="240" w:lineRule="auto" w:before="80" w:after="80"/>
        <w:ind w:left="283"/>
      </w:pPr>
      <w:r>
        <w:rPr>
          <w:rFonts w:ascii="Courier New" w:hAnsi="Courier New" w:cs="Courier New"/>
          <w:b w:val="0"/>
          <w:i w:val="0"/>
          <w:color w:val="000000"/>
          <w:sz w:val="18"/>
        </w:rPr>
        <w:t># 1) Configurar el entorno (variante para despliegue publico endurecido)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cp RehniMarket-backend/.env.public.example RehniMarket-backend/.env   # y rellenar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# 2) Construir las imagenes (el VITE_API_URL queda embebido en el bundle del frontend)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VITE_API_URL=https://api.TU-DOMINIO \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VITE_REHNIMARKET_WHATSAPP=573001234567 \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 xml:space="preserve">  docker compose build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# 3) Levantar (configuracion por defecto, sin -f)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docker compose up -d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# 4) Configurar el reverse proxy con TLS por delante: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#      https://TU-DOMINIO       -&gt; frontend:80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#      https://api.TU-DOMINIO   -&gt; backend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Para un despliegue directo en una red local sin reverse proxy (por ejemplo un servidor interno), se usa un override que publica el backend en todas las interfaces del host y se ajusta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URL_FRONTEND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al origen real de la web.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6. COMPROBACIONES DE SALUD (HEALTHCHECKS)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En esta entrega se anadieron comprobaciones de salud a los servicios.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2.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Comprobaciones de salud por servicio.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Servicio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Prueba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Uso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postgres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pg_isready -U $POSTGRES_USER -d $POSTGRES_DB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 backend no arranca hasta que la base este lista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minio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curl -fsS http://localhost:9000/minio/health/live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 backend no arranca hasta que MinIO responda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urllib.request a http://localhost:8000/health/database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El frontend no arranca hasta que el backend responda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wget -qO- http://localhost/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Verifica que Nginx sirve el SPA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los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depends_on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usan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condition: service_healthy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 de modo que el arranque es ordenado.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7. PUERTOS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3.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Puertos: docker-compose.dev.yml frente a docker-compose.yml.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Servicio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Desarrollo (docker-compose.dev.yml)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Por defecto (docker-compose.yml)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0.0.0.0:8001 -&gt; 8000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127.0.0.1:BACKEND_PORT -&gt; 8000 (tras el reverse proxy)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5173 -&gt; 5173 (dev server)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FRONTEND_PORT (por defecto 8080) -&gt; 80 (Nginx)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postgres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5434 -&gt; 5432 (publicado)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sin puertos publicados (solo red interna)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minio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9000 -&gt; 9000 (publicado)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sin puertos publicados (solo red interna)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8. SEGURIDAD DEL DESPLIEGUE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Backend expuesto solo en la interfaz de bucle local (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127.0.0.1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), asumiendo un reverse proxy con TLS por delante.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PostgreSQL y MinIO sin puertos publicados: solo accesibles por la red interna de Compose.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Imagen de MinIO fijada por digest (build reproducible).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RATE_LIMIT_ENABLED=true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forzado.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SECRET_KEY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generado por entorno (la plantilla trae un marcador, no un valor real).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Politica de reinicio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restart: unless-stopped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CORS restringido 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URL_FRONTEND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(correccion ya aplicada en el codigo).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Cabeceras de seguridad en Nginx.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Pendiente de seguridad para una publicacion real: el reverse proxy con TLS (depende del dominio) y un usuario de MinIO de minimo privilegio en lugar de las credenciales root. El detalle de seguridad esta en los documentos 04 y 09.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9. DIFERENCIAS ENTRE docker-compose.dev.yml Y docker-compose.yml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4.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Diferencias entre docker-compose.dev.yml y docker-compose.yml.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Aspecto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Desarrollo (docker-compose.dev.yml)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Por defecto (docker-compose.yml)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uvicorn --reload; bind mount del codigo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uvicorn sin --reload; sin bind mount (imagen construida)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dev server de Vite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SPA compilado servido por Nginx (Dockerfile)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puerto 5434 publicado en el host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sin puertos publicados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MinIO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imagen :latest; puerto 9000 publicado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imagen fijada por digest; sin puertos publicados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Backend en el host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0.0.0.0:8001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127.0.0.1:BACKEND_PORT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Limitacion de tasa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desactivada por defecto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RATE_LIMIT_ENABLED=true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Comprobaciones de salud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anadidas (informativas)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requeridas (depends_on: condition: service_healthy)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Politica de reinicio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restart: always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restart: unless-stopped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Datos iniciales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RUN_SEED configurable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RUN_SEED=false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Archivo de entorno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.env.dev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.env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Volumenes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postgres_rehni_data, minio_rehni_data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postgres_data, minio_data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10. VERIFICACION DEL DESPLIEGUE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10.1 Verificacion del stack de desarrollo (2026-08-31)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Evidencia: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evidencias/deployment/01_docker_compose_ps.txt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03_health_endpoints.txt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240" w:lineRule="auto" w:before="80" w:after="80"/>
        <w:ind w:left="283"/>
      </w:pPr>
      <w:r>
        <w:rPr>
          <w:rFonts w:ascii="Courier New" w:hAnsi="Courier New" w:cs="Courier New"/>
          <w:b w:val="0"/>
          <w:i w:val="0"/>
          <w:color w:val="000000"/>
          <w:sz w:val="18"/>
        </w:rPr>
        <w:t>docker compose up -d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docker compose ps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Resultado: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rehni-backend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Up (healthy),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rehni-postgres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Up (healthy),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rehni-minio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Up (healthy),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rehni-frontend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Up. Puertos publicados: backend 8001, frontend 5173, postgres 5434, minio 9000.</w:t>
      </w:r>
    </w:p>
    <w:p>
      <w:pPr>
        <w:spacing w:line="240" w:lineRule="auto" w:before="80" w:after="80"/>
        <w:ind w:left="283"/>
      </w:pPr>
      <w:r>
        <w:rPr>
          <w:rFonts w:ascii="Courier New" w:hAnsi="Courier New" w:cs="Courier New"/>
          <w:b w:val="0"/>
          <w:i w:val="0"/>
          <w:color w:val="000000"/>
          <w:sz w:val="18"/>
        </w:rPr>
        <w:t>curl http://localhost:8001/health/database      # {"Base de datos":"OK"}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curl http://localhost:8001/health/internet      # {"message":"Conexion a Internet exitosa"}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curl -o /dev/null -w '%{http_code}' http://localhost:8001/docs        # 200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curl -o /dev/null -w '%{http_code}' http://localhost:5173/            # 200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curl -o /dev/null -w '%{http_code}' http://localhost:9000/minio/health/live   # 200</w:t>
      </w:r>
      <w:r>
        <w:br/>
      </w:r>
      <w:r>
        <w:rPr>
          <w:rFonts w:ascii="Courier New" w:hAnsi="Courier New" w:cs="Courier New"/>
          <w:b w:val="0"/>
          <w:i w:val="0"/>
          <w:color w:val="000000"/>
          <w:sz w:val="18"/>
        </w:rPr>
        <w:t>docker exec rehni-backend uv run alembic current                     # a1b2c3d4e5f6 (head)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10.2 Verificacion del stack de produccion en aislado (2026-08-31)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Evidencia: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evidencias/deployment/10_prod_compose_smoke.txt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480" w:lineRule="auto"/>
        <w:ind w:firstLine="720"/>
        <w:jc w:val="both"/>
      </w:pPr>
      <w:r>
        <w:rPr>
          <w:rFonts w:ascii="Courier New" w:hAnsi="Courier New" w:cs="Courier New"/>
          <w:b w:val="0"/>
          <w:i w:val="0"/>
          <w:color w:val="000000"/>
          <w:sz w:val="20"/>
        </w:rPr>
        <w:t>docker-compose.yml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se construyo y se levanto en un proyecto Compose aislado (con puertos alternos). Resultado: los cuatro servicios arrancaron respetando las comprobaciones de salud;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/health/database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OK; el SPA servido por Nginx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fallback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index.html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cabeceras de seguridad presentes; PostgreSQL y MinIO SIN puertos publicados en el host; backend solo 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127.0.0.1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sin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--reload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. El entorno de prueba se desmonto con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docker compose down -v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10.3 Logs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Los logs de arranque de cada servicio estan 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04_logs_backend.txt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/ registro de arranque: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alembic upgrade head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sin error y "Application startup complete".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05_logs_postgres.txt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 base lista para aceptar conexiones.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06_logs_minio.txt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 MinIO en linea.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07_logs_frontend.txt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 servidor sirviendo la web.</w:t>
      </w:r>
    </w:p>
    <w:p>
      <w:pPr>
        <w:pStyle w:val="Heading2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6"/>
        </w:rPr>
        <w:t>10.4 Acceso mediante navegador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Desarrollo: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http://localhost:5173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(web) y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http://localhost:8001/docs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(documentacion interactiva de la API).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Produccion tras reverse proxy: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https://TU-DOMINIO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y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https://api.TU-DOMINIO/docs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Las capturas de navegador del frontend y de la app movil en Expo Go estan PENDIENTES (requieren operar la interfaz; se listan en el documento 06).</w:t>
      </w:r>
    </w:p>
    <w:p>
      <w:pPr>
        <w:keepNext/>
        <w:spacing w:line="240" w:lineRule="auto" w:before="120" w:after="60"/>
      </w:pPr>
      <w:r>
        <w:rPr>
          <w:rFonts w:ascii="Times New Roman" w:hAnsi="Times New Roman" w:cs="Times New Roman"/>
          <w:b/>
          <w:i w:val="0"/>
          <w:color w:val="000000"/>
          <w:sz w:val="20"/>
        </w:rPr>
        <w:t xml:space="preserve">Tabla 5.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Resultado de la verificacion del despliegue.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Comprobacion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Resultado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Evidencia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Stack de desarrollo levanta (4 servicios)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 contenedores Up; 3 healthy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deployment/01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Salud de base de datos, Internet, /docs, frontend, MinIO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Todas OK / 200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deployment/03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Revision de esquema aplicada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a1b2c3d4e5f6 (head)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deployment/08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docker compose config (por defecto y dev)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Ambos archivos validos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(verificado durante la preparacion)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Stack de produccion levanta en aislado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4 servicios healthy; BD/MinIO sin puertos; backend en loopback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EJECUTADO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deployment/10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Reverse proxy con TLS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configurado (depende del dominio)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REQUIERE INFRAESTRUCTURA EXTERNA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Despliegue en un servidor de produccion real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realizado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REQUIERE INFRAESTRUCTURA EXTERNA Y VALIDACION HUMANA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Capturas de navegador del frontend y de la app movil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No tomadas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PENDIENTE (documento 06)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11. QUE FUNCIONA HOY Y QUE REQUIERE INFRAESTRUCTURA EXTERNA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Funciona hoy y es demostrable: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Levantamiento completo del stack de servidor con un comando.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Migraciones automaticas al arrancar.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Comprobaciones de salud de PostgreSQL, MinIO y backend.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Documentacion interactiva de la API 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/docs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Configuracion de produccion endurecida, construida y probada en aislado (BD/MinIO sin puertos, backend en loopback, Nginx sirviendo el SPA, imagen de MinIO por digest).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Requiere infraestructura externa (servidor, dominio) y una persona: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Aprovisionar un servidor con Docker.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Registrar un dominio y sus registros DNS.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Instalar y configurar un reverse proxy con TLS (Caddy / Traefik / Nginx) para el dominio y el subdominio de API.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• Generar la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SECRET_KEY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real del entorno de produccion.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Crear un usuario y una politica de MinIO de minimo privilegio.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Automatizar las copias de seguridad (documento 02).</w:t>
      </w:r>
    </w:p>
    <w:p>
      <w:pPr>
        <w:spacing w:line="480" w:lineRule="auto"/>
        <w:ind w:left="425" w:hanging="198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• Tomar las capturas del sistema en ejecucion (documento 06).</w:t>
      </w:r>
    </w:p>
    <w:p>
      <w:pPr>
        <w:pStyle w:val="Heading1"/>
        <w:jc w:val="left"/>
      </w:pPr>
      <w:r/>
      <w:r>
        <w:rPr>
          <w:rFonts w:ascii="Times New Roman" w:hAnsi="Times New Roman" w:cs="Times New Roman"/>
          <w:b/>
          <w:i w:val="0"/>
          <w:color w:val="000000"/>
          <w:sz w:val="28"/>
        </w:rPr>
        <w:t>12. CONCLUSION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RehniMarket tiene una demostracion local verificada y una configuracion de produccion endurecida, construida y probada en un entorno aislado, con evidencia reproducible en </w:t>
      </w:r>
      <w:r>
        <w:rPr>
          <w:rFonts w:ascii="Courier New" w:hAnsi="Courier New" w:cs="Courier New"/>
          <w:b w:val="0"/>
          <w:i w:val="0"/>
          <w:color w:val="000000"/>
          <w:sz w:val="20"/>
        </w:rPr>
        <w:t>evidencias/deployment/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 El proyecto NO se ha publicado en un servidor de produccion real con dominio y certificado TLS: esa parte del criterio 3 requiere infraestructura externa y la intervencion de una persona, y se documenta de forma explicita como PENDIENTE, sin afirmar en ningun punto que exista una publicacion en produccion.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