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306"/>
      </w:tblGrid>
      <w:tr w:rsidR="00367554" w:rsidRPr="0027671B" w:rsidTr="00911292">
        <w:trPr>
          <w:trHeight w:val="2880"/>
          <w:jc w:val="center"/>
        </w:trPr>
        <w:tc>
          <w:tcPr>
            <w:tcW w:w="5000" w:type="pct"/>
          </w:tcPr>
          <w:p w:rsidR="00367554" w:rsidRPr="0027671B" w:rsidRDefault="00367554" w:rsidP="00911292">
            <w:pPr>
              <w:pStyle w:val="a3"/>
              <w:rPr>
                <w:rFonts w:ascii="宋体" w:hAnsi="宋体"/>
                <w:caps/>
              </w:rPr>
            </w:pPr>
          </w:p>
        </w:tc>
      </w:tr>
      <w:tr w:rsidR="00367554" w:rsidRPr="0027671B" w:rsidTr="00911292">
        <w:trPr>
          <w:trHeight w:val="1440"/>
          <w:jc w:val="center"/>
        </w:trPr>
        <w:tc>
          <w:tcPr>
            <w:tcW w:w="5000" w:type="pct"/>
            <w:tcBorders>
              <w:bottom w:val="single" w:sz="4" w:space="0" w:color="4F81BD"/>
            </w:tcBorders>
            <w:vAlign w:val="center"/>
          </w:tcPr>
          <w:p w:rsidR="00367554" w:rsidRPr="0027671B" w:rsidRDefault="00367554" w:rsidP="00911292">
            <w:pPr>
              <w:pStyle w:val="a3"/>
              <w:jc w:val="center"/>
              <w:rPr>
                <w:rFonts w:ascii="宋体" w:hAnsi="宋体"/>
                <w:sz w:val="80"/>
                <w:szCs w:val="80"/>
              </w:rPr>
            </w:pPr>
            <w:r w:rsidRPr="0027671B">
              <w:rPr>
                <w:rFonts w:ascii="宋体" w:hAnsi="宋体" w:hint="eastAsia"/>
                <w:b/>
                <w:sz w:val="80"/>
                <w:szCs w:val="80"/>
              </w:rPr>
              <w:t>项目</w:t>
            </w:r>
            <w:r>
              <w:rPr>
                <w:rFonts w:ascii="宋体" w:hAnsi="宋体" w:hint="eastAsia"/>
                <w:b/>
                <w:sz w:val="80"/>
                <w:szCs w:val="80"/>
              </w:rPr>
              <w:t>需求</w:t>
            </w:r>
            <w:r w:rsidRPr="0027671B">
              <w:rPr>
                <w:rFonts w:ascii="宋体" w:hAnsi="宋体" w:hint="eastAsia"/>
                <w:b/>
                <w:sz w:val="80"/>
                <w:szCs w:val="80"/>
              </w:rPr>
              <w:t>说明书</w:t>
            </w:r>
          </w:p>
        </w:tc>
      </w:tr>
      <w:tr w:rsidR="00367554" w:rsidRPr="0027671B" w:rsidTr="00911292">
        <w:trPr>
          <w:trHeight w:val="720"/>
          <w:jc w:val="center"/>
        </w:trPr>
        <w:tc>
          <w:tcPr>
            <w:tcW w:w="5000" w:type="pct"/>
            <w:tcBorders>
              <w:top w:val="single" w:sz="4" w:space="0" w:color="4F81BD"/>
            </w:tcBorders>
            <w:vAlign w:val="center"/>
          </w:tcPr>
          <w:p w:rsidR="00367554" w:rsidRPr="0027671B" w:rsidRDefault="00367554" w:rsidP="00911292">
            <w:pPr>
              <w:pStyle w:val="a3"/>
              <w:jc w:val="center"/>
              <w:rPr>
                <w:rFonts w:ascii="宋体" w:hAnsi="宋体"/>
                <w:sz w:val="44"/>
                <w:szCs w:val="44"/>
              </w:rPr>
            </w:pPr>
            <w:r>
              <w:rPr>
                <w:rFonts w:ascii="宋体" w:hAnsi="宋体" w:hint="eastAsia"/>
                <w:sz w:val="44"/>
                <w:szCs w:val="44"/>
              </w:rPr>
              <w:t>网上书店</w:t>
            </w:r>
            <w:r w:rsidRPr="0027671B">
              <w:rPr>
                <w:rFonts w:ascii="宋体" w:hAnsi="宋体" w:hint="eastAsia"/>
                <w:sz w:val="44"/>
                <w:szCs w:val="44"/>
              </w:rPr>
              <w:t>系统</w:t>
            </w:r>
          </w:p>
        </w:tc>
      </w:tr>
      <w:tr w:rsidR="00367554" w:rsidRPr="0027671B" w:rsidTr="00911292">
        <w:trPr>
          <w:trHeight w:val="360"/>
          <w:jc w:val="center"/>
        </w:trPr>
        <w:tc>
          <w:tcPr>
            <w:tcW w:w="5000" w:type="pct"/>
            <w:vAlign w:val="center"/>
          </w:tcPr>
          <w:p w:rsidR="00367554" w:rsidRPr="0027671B" w:rsidRDefault="00367554" w:rsidP="00911292">
            <w:pPr>
              <w:pStyle w:val="a3"/>
              <w:jc w:val="center"/>
              <w:rPr>
                <w:rFonts w:ascii="宋体" w:hAnsi="宋体"/>
              </w:rPr>
            </w:pPr>
          </w:p>
        </w:tc>
      </w:tr>
      <w:tr w:rsidR="00367554" w:rsidRPr="0027671B" w:rsidTr="00911292">
        <w:trPr>
          <w:trHeight w:val="360"/>
          <w:jc w:val="center"/>
        </w:trPr>
        <w:tc>
          <w:tcPr>
            <w:tcW w:w="5000" w:type="pct"/>
            <w:vAlign w:val="center"/>
          </w:tcPr>
          <w:p w:rsidR="00367554" w:rsidRDefault="00367554" w:rsidP="00911292">
            <w:pPr>
              <w:pStyle w:val="a3"/>
              <w:jc w:val="center"/>
              <w:rPr>
                <w:rFonts w:ascii="宋体" w:hAnsi="宋体"/>
                <w:b/>
                <w:bCs/>
              </w:rPr>
            </w:pPr>
          </w:p>
          <w:p w:rsidR="00367554" w:rsidRDefault="00367554" w:rsidP="00911292">
            <w:pPr>
              <w:pStyle w:val="a3"/>
              <w:jc w:val="center"/>
              <w:rPr>
                <w:rFonts w:ascii="宋体" w:hAnsi="宋体"/>
                <w:b/>
                <w:bCs/>
              </w:rPr>
            </w:pPr>
          </w:p>
          <w:p w:rsidR="00367554" w:rsidRDefault="00367554" w:rsidP="00911292">
            <w:pPr>
              <w:pStyle w:val="a3"/>
              <w:jc w:val="center"/>
              <w:rPr>
                <w:rFonts w:ascii="宋体" w:hAnsi="宋体"/>
                <w:b/>
                <w:bCs/>
              </w:rPr>
            </w:pPr>
          </w:p>
          <w:p w:rsidR="00367554" w:rsidRPr="0020410A" w:rsidRDefault="00367554" w:rsidP="00911292">
            <w:pPr>
              <w:pStyle w:val="a3"/>
              <w:jc w:val="center"/>
              <w:rPr>
                <w:rFonts w:ascii="黑体" w:eastAsia="黑体" w:hAnsi="宋体"/>
                <w:bCs/>
                <w:sz w:val="24"/>
                <w:szCs w:val="24"/>
              </w:rPr>
            </w:pPr>
            <w:r w:rsidRPr="0020410A">
              <w:rPr>
                <w:rFonts w:ascii="黑体" w:eastAsia="黑体" w:hAnsi="宋体" w:hint="eastAsia"/>
                <w:bCs/>
                <w:sz w:val="24"/>
                <w:szCs w:val="24"/>
              </w:rPr>
              <w:t xml:space="preserve">  71107302 </w:t>
            </w:r>
            <w:r>
              <w:rPr>
                <w:rFonts w:ascii="黑体" w:eastAsia="黑体" w:hAnsi="宋体" w:hint="eastAsia"/>
                <w:bCs/>
                <w:sz w:val="24"/>
                <w:szCs w:val="24"/>
              </w:rPr>
              <w:t>陈子涵</w:t>
            </w:r>
          </w:p>
          <w:p w:rsidR="00367554" w:rsidRPr="0020410A" w:rsidRDefault="00367554" w:rsidP="00911292">
            <w:pPr>
              <w:pStyle w:val="a3"/>
              <w:jc w:val="center"/>
              <w:rPr>
                <w:rFonts w:ascii="黑体" w:eastAsia="黑体" w:hAnsi="宋体"/>
                <w:bCs/>
                <w:sz w:val="24"/>
                <w:szCs w:val="24"/>
              </w:rPr>
            </w:pPr>
            <w:r>
              <w:rPr>
                <w:rFonts w:ascii="黑体" w:eastAsia="黑体" w:hAnsi="宋体"/>
                <w:bCs/>
                <w:sz w:val="24"/>
                <w:szCs w:val="24"/>
              </w:rPr>
              <w:t xml:space="preserve">  </w:t>
            </w:r>
            <w:r w:rsidRPr="0020410A">
              <w:rPr>
                <w:rFonts w:ascii="黑体" w:eastAsia="黑体" w:hAnsi="宋体" w:hint="eastAsia"/>
                <w:bCs/>
                <w:sz w:val="24"/>
                <w:szCs w:val="24"/>
              </w:rPr>
              <w:t>711073</w:t>
            </w:r>
            <w:r>
              <w:rPr>
                <w:rFonts w:ascii="黑体" w:eastAsia="黑体" w:hAnsi="宋体" w:hint="eastAsia"/>
                <w:bCs/>
                <w:sz w:val="24"/>
                <w:szCs w:val="24"/>
              </w:rPr>
              <w:t>21</w:t>
            </w:r>
            <w:r w:rsidRPr="0020410A">
              <w:rPr>
                <w:rFonts w:ascii="黑体" w:eastAsia="黑体" w:hAnsi="宋体" w:hint="eastAsia"/>
                <w:bCs/>
                <w:sz w:val="24"/>
                <w:szCs w:val="24"/>
              </w:rPr>
              <w:t xml:space="preserve"> </w:t>
            </w:r>
            <w:r>
              <w:rPr>
                <w:rFonts w:ascii="黑体" w:eastAsia="黑体" w:hAnsi="宋体" w:hint="eastAsia"/>
                <w:bCs/>
                <w:sz w:val="24"/>
                <w:szCs w:val="24"/>
              </w:rPr>
              <w:t>蒋泊淼</w:t>
            </w:r>
          </w:p>
          <w:p w:rsidR="00367554" w:rsidRPr="0020410A" w:rsidRDefault="00367554" w:rsidP="00911292">
            <w:pPr>
              <w:pStyle w:val="a3"/>
              <w:jc w:val="center"/>
              <w:rPr>
                <w:rFonts w:ascii="宋体" w:hAnsi="宋体"/>
                <w:b/>
                <w:bCs/>
              </w:rPr>
            </w:pPr>
            <w:r>
              <w:rPr>
                <w:rFonts w:ascii="黑体" w:eastAsia="黑体" w:hAnsi="宋体"/>
                <w:bCs/>
                <w:sz w:val="24"/>
                <w:szCs w:val="24"/>
              </w:rPr>
              <w:t xml:space="preserve">  </w:t>
            </w:r>
            <w:r w:rsidRPr="0020410A">
              <w:rPr>
                <w:rFonts w:ascii="黑体" w:eastAsia="黑体" w:hAnsi="宋体" w:hint="eastAsia"/>
                <w:bCs/>
                <w:sz w:val="24"/>
                <w:szCs w:val="24"/>
              </w:rPr>
              <w:t>711073</w:t>
            </w:r>
            <w:r>
              <w:rPr>
                <w:rFonts w:ascii="黑体" w:eastAsia="黑体" w:hAnsi="宋体" w:hint="eastAsia"/>
                <w:bCs/>
                <w:sz w:val="24"/>
                <w:szCs w:val="24"/>
              </w:rPr>
              <w:t>27</w:t>
            </w:r>
            <w:r w:rsidRPr="0020410A">
              <w:rPr>
                <w:rFonts w:ascii="黑体" w:eastAsia="黑体" w:hAnsi="宋体" w:hint="eastAsia"/>
                <w:bCs/>
                <w:sz w:val="24"/>
                <w:szCs w:val="24"/>
              </w:rPr>
              <w:t xml:space="preserve"> </w:t>
            </w:r>
            <w:r>
              <w:rPr>
                <w:rFonts w:ascii="黑体" w:eastAsia="黑体" w:hAnsi="宋体" w:hint="eastAsia"/>
                <w:bCs/>
                <w:sz w:val="24"/>
                <w:szCs w:val="24"/>
              </w:rPr>
              <w:t xml:space="preserve">罗  </w:t>
            </w:r>
            <w:proofErr w:type="gramStart"/>
            <w:r>
              <w:rPr>
                <w:rFonts w:ascii="黑体" w:eastAsia="黑体" w:hAnsi="宋体" w:hint="eastAsia"/>
                <w:bCs/>
                <w:sz w:val="24"/>
                <w:szCs w:val="24"/>
              </w:rPr>
              <w:t>皓</w:t>
            </w:r>
            <w:proofErr w:type="gramEnd"/>
          </w:p>
        </w:tc>
      </w:tr>
      <w:tr w:rsidR="00367554" w:rsidRPr="0027671B" w:rsidTr="00911292">
        <w:trPr>
          <w:trHeight w:val="360"/>
          <w:jc w:val="center"/>
        </w:trPr>
        <w:tc>
          <w:tcPr>
            <w:tcW w:w="5000" w:type="pct"/>
            <w:vAlign w:val="center"/>
          </w:tcPr>
          <w:p w:rsidR="00367554" w:rsidRPr="0027671B" w:rsidRDefault="00367554" w:rsidP="00911292">
            <w:pPr>
              <w:pStyle w:val="a3"/>
              <w:jc w:val="center"/>
              <w:rPr>
                <w:rFonts w:ascii="宋体" w:hAnsi="宋体"/>
                <w:b/>
                <w:bCs/>
              </w:rPr>
            </w:pPr>
          </w:p>
        </w:tc>
      </w:tr>
      <w:tr w:rsidR="00367554" w:rsidRPr="0027671B" w:rsidTr="00911292">
        <w:trPr>
          <w:trHeight w:val="360"/>
          <w:jc w:val="center"/>
        </w:trPr>
        <w:tc>
          <w:tcPr>
            <w:tcW w:w="5000" w:type="pct"/>
            <w:vAlign w:val="center"/>
          </w:tcPr>
          <w:p w:rsidR="00367554" w:rsidRPr="0027671B" w:rsidRDefault="00367554" w:rsidP="00911292">
            <w:pPr>
              <w:pStyle w:val="a3"/>
              <w:jc w:val="center"/>
              <w:rPr>
                <w:rFonts w:ascii="宋体" w:hAnsi="宋体"/>
                <w:b/>
                <w:bCs/>
              </w:rPr>
            </w:pPr>
          </w:p>
        </w:tc>
      </w:tr>
    </w:tbl>
    <w:p w:rsidR="00367554" w:rsidRPr="0027671B" w:rsidRDefault="00367554" w:rsidP="00367554">
      <w:pPr>
        <w:rPr>
          <w:rFonts w:ascii="宋体" w:hAnsi="宋体"/>
        </w:rPr>
      </w:pPr>
    </w:p>
    <w:p w:rsidR="00367554" w:rsidRPr="0027671B" w:rsidRDefault="00367554" w:rsidP="00367554">
      <w:pPr>
        <w:rPr>
          <w:rFonts w:ascii="宋体" w:hAnsi="宋体"/>
        </w:rPr>
      </w:pPr>
    </w:p>
    <w:p w:rsidR="00367554" w:rsidRPr="0027671B" w:rsidRDefault="00367554" w:rsidP="00367554">
      <w:pPr>
        <w:rPr>
          <w:rFonts w:ascii="宋体" w:hAnsi="宋体"/>
        </w:rPr>
      </w:pPr>
    </w:p>
    <w:p w:rsidR="00F94752" w:rsidRDefault="00367554" w:rsidP="00367554">
      <w:pPr>
        <w:rPr>
          <w:rFonts w:ascii="宋体" w:hAnsi="宋体" w:cs="Arial"/>
          <w:iCs/>
          <w:sz w:val="28"/>
        </w:rPr>
      </w:pPr>
      <w:r w:rsidRPr="0027671B">
        <w:rPr>
          <w:rFonts w:ascii="宋体" w:hAnsi="宋体" w:cs="Arial"/>
          <w:iCs/>
          <w:sz w:val="28"/>
        </w:rPr>
        <w:br w:type="page"/>
      </w:r>
    </w:p>
    <w:sdt>
      <w:sdtPr>
        <w:rPr>
          <w:lang w:val="zh-CN"/>
        </w:rPr>
        <w:id w:val="-1243177771"/>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F94752" w:rsidRPr="00F94752" w:rsidRDefault="00F94752">
          <w:pPr>
            <w:pStyle w:val="TOC"/>
            <w:rPr>
              <w:rFonts w:ascii="宋体" w:eastAsia="宋体" w:hAnsi="宋体"/>
              <w:b/>
              <w:color w:val="auto"/>
            </w:rPr>
          </w:pPr>
          <w:r w:rsidRPr="00F94752">
            <w:rPr>
              <w:rFonts w:ascii="宋体" w:eastAsia="宋体" w:hAnsi="宋体"/>
              <w:b/>
              <w:color w:val="auto"/>
              <w:lang w:val="zh-CN"/>
            </w:rPr>
            <w:t>目录</w:t>
          </w:r>
        </w:p>
        <w:p w:rsidR="00F94752" w:rsidRDefault="00F94752">
          <w:pPr>
            <w:pStyle w:val="11"/>
            <w:tabs>
              <w:tab w:val="right" w:leader="dot" w:pos="8296"/>
            </w:tabs>
            <w:rPr>
              <w:noProof/>
            </w:rPr>
          </w:pPr>
          <w:r>
            <w:fldChar w:fldCharType="begin"/>
          </w:r>
          <w:r>
            <w:instrText xml:space="preserve"> TOC \o "1-3" \h \z \u </w:instrText>
          </w:r>
          <w:r>
            <w:fldChar w:fldCharType="separate"/>
          </w:r>
          <w:hyperlink w:anchor="_Toc501905684" w:history="1">
            <w:r w:rsidRPr="00F7786E">
              <w:rPr>
                <w:rStyle w:val="a5"/>
                <w:noProof/>
              </w:rPr>
              <w:t>基本描述</w:t>
            </w:r>
            <w:r>
              <w:rPr>
                <w:noProof/>
                <w:webHidden/>
              </w:rPr>
              <w:tab/>
            </w:r>
            <w:r>
              <w:rPr>
                <w:noProof/>
                <w:webHidden/>
              </w:rPr>
              <w:fldChar w:fldCharType="begin"/>
            </w:r>
            <w:r>
              <w:rPr>
                <w:noProof/>
                <w:webHidden/>
              </w:rPr>
              <w:instrText xml:space="preserve"> PAGEREF _Toc501905684 \h </w:instrText>
            </w:r>
            <w:r>
              <w:rPr>
                <w:noProof/>
                <w:webHidden/>
              </w:rPr>
            </w:r>
            <w:r>
              <w:rPr>
                <w:noProof/>
                <w:webHidden/>
              </w:rPr>
              <w:fldChar w:fldCharType="separate"/>
            </w:r>
            <w:r>
              <w:rPr>
                <w:noProof/>
                <w:webHidden/>
              </w:rPr>
              <w:t>2</w:t>
            </w:r>
            <w:r>
              <w:rPr>
                <w:noProof/>
                <w:webHidden/>
              </w:rPr>
              <w:fldChar w:fldCharType="end"/>
            </w:r>
          </w:hyperlink>
        </w:p>
        <w:p w:rsidR="00F94752" w:rsidRDefault="00F94752">
          <w:pPr>
            <w:pStyle w:val="21"/>
            <w:tabs>
              <w:tab w:val="right" w:leader="dot" w:pos="8296"/>
            </w:tabs>
            <w:rPr>
              <w:noProof/>
            </w:rPr>
          </w:pPr>
          <w:hyperlink w:anchor="_Toc501905685" w:history="1">
            <w:r w:rsidRPr="00F7786E">
              <w:rPr>
                <w:rStyle w:val="a5"/>
                <w:rFonts w:ascii="宋体" w:hAnsi="宋体"/>
                <w:noProof/>
              </w:rPr>
              <w:t>页面说明</w:t>
            </w:r>
            <w:r>
              <w:rPr>
                <w:noProof/>
                <w:webHidden/>
              </w:rPr>
              <w:tab/>
            </w:r>
            <w:r>
              <w:rPr>
                <w:noProof/>
                <w:webHidden/>
              </w:rPr>
              <w:fldChar w:fldCharType="begin"/>
            </w:r>
            <w:r>
              <w:rPr>
                <w:noProof/>
                <w:webHidden/>
              </w:rPr>
              <w:instrText xml:space="preserve"> PAGEREF _Toc501905685 \h </w:instrText>
            </w:r>
            <w:r>
              <w:rPr>
                <w:noProof/>
                <w:webHidden/>
              </w:rPr>
            </w:r>
            <w:r>
              <w:rPr>
                <w:noProof/>
                <w:webHidden/>
              </w:rPr>
              <w:fldChar w:fldCharType="separate"/>
            </w:r>
            <w:r>
              <w:rPr>
                <w:noProof/>
                <w:webHidden/>
              </w:rPr>
              <w:t>2</w:t>
            </w:r>
            <w:r>
              <w:rPr>
                <w:noProof/>
                <w:webHidden/>
              </w:rPr>
              <w:fldChar w:fldCharType="end"/>
            </w:r>
          </w:hyperlink>
        </w:p>
        <w:p w:rsidR="00F94752" w:rsidRDefault="00F94752">
          <w:pPr>
            <w:pStyle w:val="31"/>
            <w:tabs>
              <w:tab w:val="right" w:leader="dot" w:pos="8296"/>
            </w:tabs>
            <w:rPr>
              <w:noProof/>
            </w:rPr>
          </w:pPr>
          <w:hyperlink w:anchor="_Toc501905686" w:history="1">
            <w:r w:rsidRPr="00F7786E">
              <w:rPr>
                <w:rStyle w:val="a5"/>
                <w:noProof/>
              </w:rPr>
              <w:t>面向用户的页面：</w:t>
            </w:r>
            <w:r>
              <w:rPr>
                <w:noProof/>
                <w:webHidden/>
              </w:rPr>
              <w:tab/>
            </w:r>
            <w:r>
              <w:rPr>
                <w:noProof/>
                <w:webHidden/>
              </w:rPr>
              <w:fldChar w:fldCharType="begin"/>
            </w:r>
            <w:r>
              <w:rPr>
                <w:noProof/>
                <w:webHidden/>
              </w:rPr>
              <w:instrText xml:space="preserve"> PAGEREF _Toc501905686 \h </w:instrText>
            </w:r>
            <w:r>
              <w:rPr>
                <w:noProof/>
                <w:webHidden/>
              </w:rPr>
            </w:r>
            <w:r>
              <w:rPr>
                <w:noProof/>
                <w:webHidden/>
              </w:rPr>
              <w:fldChar w:fldCharType="separate"/>
            </w:r>
            <w:r>
              <w:rPr>
                <w:noProof/>
                <w:webHidden/>
              </w:rPr>
              <w:t>2</w:t>
            </w:r>
            <w:r>
              <w:rPr>
                <w:noProof/>
                <w:webHidden/>
              </w:rPr>
              <w:fldChar w:fldCharType="end"/>
            </w:r>
          </w:hyperlink>
        </w:p>
        <w:p w:rsidR="00F94752" w:rsidRDefault="00F94752">
          <w:pPr>
            <w:pStyle w:val="31"/>
            <w:tabs>
              <w:tab w:val="right" w:leader="dot" w:pos="8296"/>
            </w:tabs>
            <w:rPr>
              <w:noProof/>
            </w:rPr>
          </w:pPr>
          <w:hyperlink w:anchor="_Toc501905687" w:history="1">
            <w:r w:rsidRPr="00F7786E">
              <w:rPr>
                <w:rStyle w:val="a5"/>
                <w:noProof/>
              </w:rPr>
              <w:t>面向管理员的页面：</w:t>
            </w:r>
            <w:r>
              <w:rPr>
                <w:noProof/>
                <w:webHidden/>
              </w:rPr>
              <w:tab/>
            </w:r>
            <w:r>
              <w:rPr>
                <w:noProof/>
                <w:webHidden/>
              </w:rPr>
              <w:fldChar w:fldCharType="begin"/>
            </w:r>
            <w:r>
              <w:rPr>
                <w:noProof/>
                <w:webHidden/>
              </w:rPr>
              <w:instrText xml:space="preserve"> PAGEREF _Toc501905687 \h </w:instrText>
            </w:r>
            <w:r>
              <w:rPr>
                <w:noProof/>
                <w:webHidden/>
              </w:rPr>
            </w:r>
            <w:r>
              <w:rPr>
                <w:noProof/>
                <w:webHidden/>
              </w:rPr>
              <w:fldChar w:fldCharType="separate"/>
            </w:r>
            <w:r>
              <w:rPr>
                <w:noProof/>
                <w:webHidden/>
              </w:rPr>
              <w:t>3</w:t>
            </w:r>
            <w:r>
              <w:rPr>
                <w:noProof/>
                <w:webHidden/>
              </w:rPr>
              <w:fldChar w:fldCharType="end"/>
            </w:r>
          </w:hyperlink>
        </w:p>
        <w:p w:rsidR="00F94752" w:rsidRDefault="00F94752">
          <w:pPr>
            <w:pStyle w:val="11"/>
            <w:tabs>
              <w:tab w:val="right" w:leader="dot" w:pos="8296"/>
            </w:tabs>
            <w:rPr>
              <w:noProof/>
            </w:rPr>
          </w:pPr>
          <w:hyperlink w:anchor="_Toc501905688" w:history="1">
            <w:r w:rsidRPr="00F7786E">
              <w:rPr>
                <w:rStyle w:val="a5"/>
                <w:noProof/>
              </w:rPr>
              <w:t>需求概述</w:t>
            </w:r>
            <w:r>
              <w:rPr>
                <w:noProof/>
                <w:webHidden/>
              </w:rPr>
              <w:tab/>
            </w:r>
            <w:r>
              <w:rPr>
                <w:noProof/>
                <w:webHidden/>
              </w:rPr>
              <w:fldChar w:fldCharType="begin"/>
            </w:r>
            <w:r>
              <w:rPr>
                <w:noProof/>
                <w:webHidden/>
              </w:rPr>
              <w:instrText xml:space="preserve"> PAGEREF _Toc501905688 \h </w:instrText>
            </w:r>
            <w:r>
              <w:rPr>
                <w:noProof/>
                <w:webHidden/>
              </w:rPr>
            </w:r>
            <w:r>
              <w:rPr>
                <w:noProof/>
                <w:webHidden/>
              </w:rPr>
              <w:fldChar w:fldCharType="separate"/>
            </w:r>
            <w:r>
              <w:rPr>
                <w:noProof/>
                <w:webHidden/>
              </w:rPr>
              <w:t>3</w:t>
            </w:r>
            <w:r>
              <w:rPr>
                <w:noProof/>
                <w:webHidden/>
              </w:rPr>
              <w:fldChar w:fldCharType="end"/>
            </w:r>
          </w:hyperlink>
        </w:p>
        <w:p w:rsidR="00F94752" w:rsidRDefault="00F94752">
          <w:pPr>
            <w:pStyle w:val="21"/>
            <w:tabs>
              <w:tab w:val="right" w:leader="dot" w:pos="8296"/>
            </w:tabs>
            <w:rPr>
              <w:noProof/>
            </w:rPr>
          </w:pPr>
          <w:hyperlink w:anchor="_Toc501905689" w:history="1">
            <w:r w:rsidRPr="00F7786E">
              <w:rPr>
                <w:rStyle w:val="a5"/>
                <w:rFonts w:ascii="宋体" w:hAnsi="宋体"/>
                <w:noProof/>
              </w:rPr>
              <w:t>模块化需求概要结构</w:t>
            </w:r>
            <w:r>
              <w:rPr>
                <w:noProof/>
                <w:webHidden/>
              </w:rPr>
              <w:tab/>
            </w:r>
            <w:r>
              <w:rPr>
                <w:noProof/>
                <w:webHidden/>
              </w:rPr>
              <w:fldChar w:fldCharType="begin"/>
            </w:r>
            <w:r>
              <w:rPr>
                <w:noProof/>
                <w:webHidden/>
              </w:rPr>
              <w:instrText xml:space="preserve"> PAGEREF _Toc501905689 \h </w:instrText>
            </w:r>
            <w:r>
              <w:rPr>
                <w:noProof/>
                <w:webHidden/>
              </w:rPr>
            </w:r>
            <w:r>
              <w:rPr>
                <w:noProof/>
                <w:webHidden/>
              </w:rPr>
              <w:fldChar w:fldCharType="separate"/>
            </w:r>
            <w:r>
              <w:rPr>
                <w:noProof/>
                <w:webHidden/>
              </w:rPr>
              <w:t>3</w:t>
            </w:r>
            <w:r>
              <w:rPr>
                <w:noProof/>
                <w:webHidden/>
              </w:rPr>
              <w:fldChar w:fldCharType="end"/>
            </w:r>
          </w:hyperlink>
        </w:p>
        <w:p w:rsidR="00F94752" w:rsidRDefault="00F94752">
          <w:pPr>
            <w:pStyle w:val="21"/>
            <w:tabs>
              <w:tab w:val="right" w:leader="dot" w:pos="8296"/>
            </w:tabs>
            <w:rPr>
              <w:noProof/>
            </w:rPr>
          </w:pPr>
          <w:hyperlink w:anchor="_Toc501905690" w:history="1">
            <w:r w:rsidRPr="00F7786E">
              <w:rPr>
                <w:rStyle w:val="a5"/>
                <w:rFonts w:ascii="宋体" w:hAnsi="宋体"/>
                <w:noProof/>
              </w:rPr>
              <w:t>模块化需求详细设计</w:t>
            </w:r>
            <w:r>
              <w:rPr>
                <w:noProof/>
                <w:webHidden/>
              </w:rPr>
              <w:tab/>
            </w:r>
            <w:r>
              <w:rPr>
                <w:noProof/>
                <w:webHidden/>
              </w:rPr>
              <w:fldChar w:fldCharType="begin"/>
            </w:r>
            <w:r>
              <w:rPr>
                <w:noProof/>
                <w:webHidden/>
              </w:rPr>
              <w:instrText xml:space="preserve"> PAGEREF _Toc501905690 \h </w:instrText>
            </w:r>
            <w:r>
              <w:rPr>
                <w:noProof/>
                <w:webHidden/>
              </w:rPr>
            </w:r>
            <w:r>
              <w:rPr>
                <w:noProof/>
                <w:webHidden/>
              </w:rPr>
              <w:fldChar w:fldCharType="separate"/>
            </w:r>
            <w:r>
              <w:rPr>
                <w:noProof/>
                <w:webHidden/>
              </w:rPr>
              <w:t>3</w:t>
            </w:r>
            <w:r>
              <w:rPr>
                <w:noProof/>
                <w:webHidden/>
              </w:rPr>
              <w:fldChar w:fldCharType="end"/>
            </w:r>
          </w:hyperlink>
        </w:p>
        <w:p w:rsidR="00F94752" w:rsidRDefault="00F94752">
          <w:r>
            <w:rPr>
              <w:b/>
              <w:bCs/>
              <w:lang w:val="zh-CN"/>
            </w:rPr>
            <w:fldChar w:fldCharType="end"/>
          </w:r>
        </w:p>
      </w:sdtContent>
    </w:sdt>
    <w:p w:rsidR="00F94752" w:rsidRDefault="00F94752">
      <w:pPr>
        <w:widowControl/>
        <w:ind w:firstLine="0"/>
        <w:jc w:val="left"/>
        <w:rPr>
          <w:rFonts w:ascii="宋体" w:hAnsi="宋体" w:cs="Arial"/>
          <w:iCs/>
          <w:sz w:val="28"/>
        </w:rPr>
      </w:pPr>
      <w:r>
        <w:rPr>
          <w:rFonts w:ascii="宋体" w:hAnsi="宋体" w:cs="Arial"/>
          <w:iCs/>
          <w:sz w:val="28"/>
        </w:rPr>
        <w:br w:type="page"/>
      </w:r>
    </w:p>
    <w:p w:rsidR="00344D64" w:rsidRDefault="00344D64" w:rsidP="00367554">
      <w:pPr>
        <w:rPr>
          <w:rFonts w:ascii="宋体" w:hAnsi="宋体" w:cs="Arial"/>
          <w:iCs/>
          <w:sz w:val="28"/>
        </w:rPr>
      </w:pPr>
    </w:p>
    <w:p w:rsidR="00367554" w:rsidRDefault="00367554" w:rsidP="00367554">
      <w:pPr>
        <w:pStyle w:val="1"/>
      </w:pPr>
      <w:bookmarkStart w:id="0" w:name="_Toc501905684"/>
      <w:r>
        <w:rPr>
          <w:rFonts w:hint="eastAsia"/>
        </w:rPr>
        <w:t>基本描述</w:t>
      </w:r>
      <w:bookmarkEnd w:id="0"/>
    </w:p>
    <w:p w:rsidR="0093295B" w:rsidRPr="0093295B" w:rsidRDefault="0093295B" w:rsidP="0093295B">
      <w:pPr>
        <w:rPr>
          <w:rFonts w:hint="eastAsia"/>
        </w:rPr>
      </w:pPr>
      <w:r>
        <w:rPr>
          <w:rFonts w:hint="eastAsia"/>
        </w:rPr>
        <w:t>本网上书店系统具有登陆、注册、浏览、查询、添加购物车、结账等功能，面向群体有未登陆用户、已登陆用户、管理员。</w:t>
      </w:r>
    </w:p>
    <w:p w:rsidR="00367554" w:rsidRPr="004C0FB5" w:rsidRDefault="00367554" w:rsidP="00367554">
      <w:pPr>
        <w:pStyle w:val="2"/>
        <w:rPr>
          <w:rFonts w:ascii="宋体" w:eastAsia="宋体" w:hAnsi="宋体"/>
        </w:rPr>
      </w:pPr>
      <w:bookmarkStart w:id="1" w:name="_Toc501905685"/>
      <w:r w:rsidRPr="004C0FB5">
        <w:rPr>
          <w:rFonts w:ascii="宋体" w:eastAsia="宋体" w:hAnsi="宋体" w:hint="eastAsia"/>
        </w:rPr>
        <w:t>页面说明</w:t>
      </w:r>
      <w:bookmarkStart w:id="2" w:name="_GoBack"/>
      <w:bookmarkEnd w:id="1"/>
      <w:bookmarkEnd w:id="2"/>
    </w:p>
    <w:p w:rsidR="0093295B" w:rsidRPr="004C0FB5" w:rsidRDefault="0093295B" w:rsidP="004C0FB5">
      <w:pPr>
        <w:pStyle w:val="3"/>
        <w:rPr>
          <w:sz w:val="28"/>
          <w:szCs w:val="28"/>
        </w:rPr>
      </w:pPr>
      <w:bookmarkStart w:id="3" w:name="_Toc501905686"/>
      <w:r w:rsidRPr="004C0FB5">
        <w:rPr>
          <w:rFonts w:hint="eastAsia"/>
          <w:sz w:val="28"/>
          <w:szCs w:val="28"/>
        </w:rPr>
        <w:t>面向用户的页面：</w:t>
      </w:r>
      <w:bookmarkEnd w:id="3"/>
    </w:p>
    <w:p w:rsidR="00367554" w:rsidRPr="004C0FB5" w:rsidRDefault="0093295B" w:rsidP="0093295B">
      <w:pPr>
        <w:numPr>
          <w:ilvl w:val="0"/>
          <w:numId w:val="1"/>
        </w:numPr>
        <w:rPr>
          <w:b/>
        </w:rPr>
      </w:pPr>
      <w:r w:rsidRPr="004C0FB5">
        <w:rPr>
          <w:rFonts w:hint="eastAsia"/>
          <w:b/>
        </w:rPr>
        <w:t>无论是否登陆的用户都能看到的公共页面</w:t>
      </w:r>
    </w:p>
    <w:p w:rsidR="0093295B" w:rsidRDefault="004D706C" w:rsidP="004D706C">
      <w:pPr>
        <w:numPr>
          <w:ilvl w:val="0"/>
          <w:numId w:val="2"/>
        </w:numPr>
      </w:pPr>
      <w:r>
        <w:rPr>
          <w:rFonts w:hint="eastAsia"/>
        </w:rPr>
        <w:t>主页：包括欢迎界面及网站主页，网站主页展示一些推荐图书，用户可以通过导航</w:t>
      </w:r>
      <w:proofErr w:type="gramStart"/>
      <w:r>
        <w:rPr>
          <w:rFonts w:hint="eastAsia"/>
        </w:rPr>
        <w:t>栏选择</w:t>
      </w:r>
      <w:proofErr w:type="gramEnd"/>
      <w:r>
        <w:rPr>
          <w:rFonts w:hint="eastAsia"/>
        </w:rPr>
        <w:t>登陆</w:t>
      </w:r>
      <w:r>
        <w:rPr>
          <w:rFonts w:hint="eastAsia"/>
        </w:rPr>
        <w:t>/</w:t>
      </w:r>
      <w:r>
        <w:rPr>
          <w:rFonts w:hint="eastAsia"/>
        </w:rPr>
        <w:t>注册，搜索图书，查看图书信息，添加首页展示的图书至购物车等</w:t>
      </w:r>
    </w:p>
    <w:p w:rsidR="004D706C" w:rsidRDefault="004D706C" w:rsidP="004D706C">
      <w:pPr>
        <w:numPr>
          <w:ilvl w:val="0"/>
          <w:numId w:val="2"/>
        </w:numPr>
        <w:rPr>
          <w:rFonts w:hint="eastAsia"/>
        </w:rPr>
      </w:pPr>
      <w:r>
        <w:rPr>
          <w:rFonts w:hint="eastAsia"/>
        </w:rPr>
        <w:t>搜索页面：通过导航栏搜索框进入，用户可以通过书名</w:t>
      </w:r>
      <w:r>
        <w:rPr>
          <w:rFonts w:hint="eastAsia"/>
        </w:rPr>
        <w:t>/</w:t>
      </w:r>
      <w:r>
        <w:rPr>
          <w:rFonts w:hint="eastAsia"/>
        </w:rPr>
        <w:t>作者</w:t>
      </w:r>
      <w:r>
        <w:rPr>
          <w:rFonts w:hint="eastAsia"/>
        </w:rPr>
        <w:t>/</w:t>
      </w:r>
      <w:r>
        <w:t>ISBN</w:t>
      </w:r>
      <w:r>
        <w:rPr>
          <w:rFonts w:hint="eastAsia"/>
        </w:rPr>
        <w:t>搜索所需图书，该界面将展示通过数据库查询匹配到的图书清单</w:t>
      </w:r>
      <w:r w:rsidR="0031580B">
        <w:rPr>
          <w:rFonts w:hint="eastAsia"/>
        </w:rPr>
        <w:t>，若没有匹配的图书信息或非法输入，将会提出警告。</w:t>
      </w:r>
    </w:p>
    <w:p w:rsidR="004D706C" w:rsidRDefault="004D706C" w:rsidP="004D706C">
      <w:pPr>
        <w:numPr>
          <w:ilvl w:val="0"/>
          <w:numId w:val="2"/>
        </w:numPr>
      </w:pPr>
      <w:r>
        <w:rPr>
          <w:rFonts w:hint="eastAsia"/>
        </w:rPr>
        <w:t>书籍信息页面：通过点击书籍进入，用户可以在该页面看到特定书籍的</w:t>
      </w:r>
      <w:r>
        <w:rPr>
          <w:rFonts w:hint="eastAsia"/>
        </w:rPr>
        <w:t>ISBN/</w:t>
      </w:r>
      <w:r>
        <w:rPr>
          <w:rFonts w:hint="eastAsia"/>
        </w:rPr>
        <w:t>书名</w:t>
      </w:r>
      <w:r>
        <w:rPr>
          <w:rFonts w:hint="eastAsia"/>
        </w:rPr>
        <w:t>/</w:t>
      </w:r>
      <w:r>
        <w:rPr>
          <w:rFonts w:hint="eastAsia"/>
        </w:rPr>
        <w:t>作者</w:t>
      </w:r>
      <w:r>
        <w:rPr>
          <w:rFonts w:hint="eastAsia"/>
        </w:rPr>
        <w:t>/</w:t>
      </w:r>
      <w:r>
        <w:rPr>
          <w:rFonts w:hint="eastAsia"/>
        </w:rPr>
        <w:t>价格</w:t>
      </w:r>
      <w:r>
        <w:rPr>
          <w:rFonts w:hint="eastAsia"/>
        </w:rPr>
        <w:t>/</w:t>
      </w:r>
      <w:r>
        <w:rPr>
          <w:rFonts w:hint="eastAsia"/>
        </w:rPr>
        <w:t>是否有存货</w:t>
      </w:r>
      <w:r>
        <w:rPr>
          <w:rFonts w:hint="eastAsia"/>
        </w:rPr>
        <w:t>/</w:t>
      </w:r>
      <w:r>
        <w:rPr>
          <w:rFonts w:hint="eastAsia"/>
        </w:rPr>
        <w:t>剩余本数</w:t>
      </w:r>
      <w:r w:rsidR="0031580B">
        <w:rPr>
          <w:rFonts w:hint="eastAsia"/>
        </w:rPr>
        <w:t>/</w:t>
      </w:r>
      <w:r w:rsidR="0031580B">
        <w:rPr>
          <w:rFonts w:hint="eastAsia"/>
        </w:rPr>
        <w:t>预计发货时间（基于剩余本数进行估算）</w:t>
      </w:r>
    </w:p>
    <w:p w:rsidR="0031580B" w:rsidRDefault="00BC5C69" w:rsidP="004D706C">
      <w:pPr>
        <w:numPr>
          <w:ilvl w:val="0"/>
          <w:numId w:val="2"/>
        </w:numPr>
      </w:pPr>
      <w:r>
        <w:rPr>
          <w:rFonts w:hint="eastAsia"/>
        </w:rPr>
        <w:t>购物车页面：</w:t>
      </w:r>
      <w:r w:rsidR="00D76DF0">
        <w:rPr>
          <w:rFonts w:hint="eastAsia"/>
        </w:rPr>
        <w:t>用户点击导航栏中的</w:t>
      </w:r>
      <w:r w:rsidR="00D76DF0">
        <w:rPr>
          <w:rFonts w:hint="eastAsia"/>
        </w:rPr>
        <w:t>购物车</w:t>
      </w:r>
      <w:r w:rsidR="00D76DF0">
        <w:rPr>
          <w:rFonts w:hint="eastAsia"/>
        </w:rPr>
        <w:t>即可进入</w:t>
      </w:r>
      <w:r w:rsidR="00D76DF0">
        <w:rPr>
          <w:rFonts w:hint="eastAsia"/>
        </w:rPr>
        <w:t>购物车</w:t>
      </w:r>
      <w:r w:rsidR="00D76DF0">
        <w:rPr>
          <w:rFonts w:hint="eastAsia"/>
        </w:rPr>
        <w:t>页面</w:t>
      </w:r>
      <w:r w:rsidR="00D76DF0">
        <w:rPr>
          <w:rFonts w:hint="eastAsia"/>
        </w:rPr>
        <w:t>，</w:t>
      </w:r>
      <w:r w:rsidR="00AE5D89">
        <w:rPr>
          <w:rFonts w:hint="eastAsia"/>
        </w:rPr>
        <w:t>展示用户目前还未结账但添加进购物车的购物清单，用户可以在此页面修改所选书籍的数量或删除书籍，更新页面获得最新购物车信息，最终用户将从购物车提交订单</w:t>
      </w:r>
    </w:p>
    <w:p w:rsidR="00AE5D89" w:rsidRDefault="00AE5D89" w:rsidP="00AE5D89">
      <w:pPr>
        <w:numPr>
          <w:ilvl w:val="0"/>
          <w:numId w:val="2"/>
        </w:numPr>
      </w:pPr>
      <w:r>
        <w:rPr>
          <w:rFonts w:hint="eastAsia"/>
        </w:rPr>
        <w:t>查看帮助页面：用户点击导航栏中的帮助即可进入帮助信息页面，该页面</w:t>
      </w:r>
      <w:r w:rsidRPr="00AE5D89">
        <w:rPr>
          <w:rFonts w:hint="eastAsia"/>
        </w:rPr>
        <w:t>简单介绍该网站并提供三个链接，分别是常见问题及回答、系统规则、联系我们</w:t>
      </w:r>
    </w:p>
    <w:p w:rsidR="00D76DF0" w:rsidRDefault="00D76DF0" w:rsidP="00D76DF0">
      <w:pPr>
        <w:numPr>
          <w:ilvl w:val="0"/>
          <w:numId w:val="2"/>
        </w:numPr>
      </w:pPr>
      <w:r>
        <w:rPr>
          <w:rFonts w:hint="eastAsia"/>
        </w:rPr>
        <w:t>查看常见问题及回答页面（</w:t>
      </w:r>
      <w:r>
        <w:rPr>
          <w:rFonts w:hint="eastAsia"/>
        </w:rPr>
        <w:t>F.A.</w:t>
      </w:r>
      <w:r>
        <w:t>Q.</w:t>
      </w:r>
      <w:r>
        <w:rPr>
          <w:rFonts w:hint="eastAsia"/>
        </w:rPr>
        <w:t>）：</w:t>
      </w:r>
      <w:r w:rsidRPr="00D76DF0">
        <w:rPr>
          <w:rFonts w:hint="eastAsia"/>
        </w:rPr>
        <w:t>用户点击帮助信息页面的常见问题及回答链接进入该页面，该页面列举出了用户的常见问题及对问题的回答帮助用户更好地了解和使用该系统</w:t>
      </w:r>
    </w:p>
    <w:p w:rsidR="00D76DF0" w:rsidRDefault="00D76DF0" w:rsidP="00D76DF0">
      <w:pPr>
        <w:numPr>
          <w:ilvl w:val="0"/>
          <w:numId w:val="2"/>
        </w:numPr>
        <w:rPr>
          <w:rFonts w:hint="eastAsia"/>
        </w:rPr>
      </w:pPr>
      <w:r>
        <w:rPr>
          <w:rFonts w:hint="eastAsia"/>
        </w:rPr>
        <w:t>系统规则页面：用户点击帮助页面的系统规则的链接进入该页面，该页面列举出用户使用该系统需要遵守的规则</w:t>
      </w:r>
    </w:p>
    <w:p w:rsidR="00D76DF0" w:rsidRDefault="00D76DF0" w:rsidP="00D76DF0">
      <w:pPr>
        <w:numPr>
          <w:ilvl w:val="0"/>
          <w:numId w:val="2"/>
        </w:numPr>
      </w:pPr>
      <w:r>
        <w:rPr>
          <w:rFonts w:hint="eastAsia"/>
        </w:rPr>
        <w:t>联系我们页面：</w:t>
      </w:r>
      <w:r w:rsidRPr="00D76DF0">
        <w:rPr>
          <w:rFonts w:hint="eastAsia"/>
        </w:rPr>
        <w:t>用户点击帮助页面的联系我们的链接进入该页面，该页面列出了联系系统员工的</w:t>
      </w:r>
      <w:r w:rsidRPr="00D76DF0">
        <w:rPr>
          <w:rFonts w:hint="eastAsia"/>
        </w:rPr>
        <w:t>Email</w:t>
      </w:r>
      <w:r w:rsidRPr="00D76DF0">
        <w:rPr>
          <w:rFonts w:hint="eastAsia"/>
        </w:rPr>
        <w:t>地址，用户可以通过</w:t>
      </w:r>
      <w:r w:rsidRPr="00D76DF0">
        <w:rPr>
          <w:rFonts w:hint="eastAsia"/>
        </w:rPr>
        <w:t>Email</w:t>
      </w:r>
      <w:r w:rsidRPr="00D76DF0">
        <w:rPr>
          <w:rFonts w:hint="eastAsia"/>
        </w:rPr>
        <w:t>与网站工作人员联系来解决问题</w:t>
      </w:r>
    </w:p>
    <w:p w:rsidR="00D76DF0" w:rsidRDefault="00D76DF0" w:rsidP="00D76DF0">
      <w:pPr>
        <w:numPr>
          <w:ilvl w:val="0"/>
          <w:numId w:val="2"/>
        </w:numPr>
      </w:pPr>
      <w:r>
        <w:rPr>
          <w:rFonts w:hint="eastAsia"/>
        </w:rPr>
        <w:t>注册页面：用户点击导航栏中的</w:t>
      </w:r>
      <w:r w:rsidR="00680788">
        <w:rPr>
          <w:rFonts w:hint="eastAsia"/>
        </w:rPr>
        <w:t>登录</w:t>
      </w:r>
      <w:r w:rsidR="00680788">
        <w:rPr>
          <w:rFonts w:hint="eastAsia"/>
        </w:rPr>
        <w:t>/</w:t>
      </w:r>
      <w:r>
        <w:rPr>
          <w:rFonts w:hint="eastAsia"/>
        </w:rPr>
        <w:t>注册</w:t>
      </w:r>
      <w:r w:rsidR="00680788">
        <w:rPr>
          <w:rFonts w:hint="eastAsia"/>
        </w:rPr>
        <w:t>即可进入，用户设置的密码需符合系统要求，用户名也应不与他人重复，注册完成后系统将自动登录</w:t>
      </w:r>
    </w:p>
    <w:p w:rsidR="00D76DF0" w:rsidRDefault="00D76DF0" w:rsidP="00680788">
      <w:pPr>
        <w:numPr>
          <w:ilvl w:val="0"/>
          <w:numId w:val="2"/>
        </w:numPr>
      </w:pPr>
      <w:r>
        <w:rPr>
          <w:rFonts w:hint="eastAsia"/>
        </w:rPr>
        <w:t>登陆页面：</w:t>
      </w:r>
      <w:r w:rsidR="00680788">
        <w:rPr>
          <w:rFonts w:hint="eastAsia"/>
        </w:rPr>
        <w:t>用户点击导航栏中的登录</w:t>
      </w:r>
      <w:r w:rsidR="00680788">
        <w:rPr>
          <w:rFonts w:hint="eastAsia"/>
        </w:rPr>
        <w:t>/</w:t>
      </w:r>
      <w:r w:rsidR="00680788">
        <w:rPr>
          <w:rFonts w:hint="eastAsia"/>
        </w:rPr>
        <w:t>注册即可进入</w:t>
      </w:r>
      <w:r w:rsidR="00680788" w:rsidRPr="00680788">
        <w:rPr>
          <w:rFonts w:hint="eastAsia"/>
        </w:rPr>
        <w:t>，</w:t>
      </w:r>
      <w:r w:rsidR="00680788">
        <w:rPr>
          <w:rFonts w:hint="eastAsia"/>
        </w:rPr>
        <w:t>通过输入用户名密码登录后身份为会员并跳转至购物车页面，</w:t>
      </w:r>
      <w:r w:rsidR="00680788" w:rsidRPr="00680788">
        <w:rPr>
          <w:rFonts w:hint="eastAsia"/>
        </w:rPr>
        <w:t>异常登录转至注册</w:t>
      </w:r>
      <w:r w:rsidR="00680788">
        <w:rPr>
          <w:rFonts w:hint="eastAsia"/>
        </w:rPr>
        <w:t>，忘记密码</w:t>
      </w:r>
      <w:r w:rsidR="00680788">
        <w:rPr>
          <w:rFonts w:hint="eastAsia"/>
        </w:rPr>
        <w:lastRenderedPageBreak/>
        <w:t>则转入</w:t>
      </w:r>
      <w:r w:rsidR="00680788" w:rsidRPr="00680788">
        <w:rPr>
          <w:rFonts w:hint="eastAsia"/>
        </w:rPr>
        <w:t>找回密码</w:t>
      </w:r>
      <w:r w:rsidR="00680788">
        <w:rPr>
          <w:rFonts w:hint="eastAsia"/>
        </w:rPr>
        <w:t>页面</w:t>
      </w:r>
    </w:p>
    <w:p w:rsidR="00D76DF0" w:rsidRDefault="00D76DF0" w:rsidP="00680788">
      <w:pPr>
        <w:numPr>
          <w:ilvl w:val="0"/>
          <w:numId w:val="2"/>
        </w:numPr>
        <w:rPr>
          <w:rFonts w:hint="eastAsia"/>
        </w:rPr>
      </w:pPr>
      <w:r>
        <w:rPr>
          <w:rFonts w:hint="eastAsia"/>
        </w:rPr>
        <w:t>找回密码页面：</w:t>
      </w:r>
      <w:r w:rsidR="00680788" w:rsidRPr="00680788">
        <w:rPr>
          <w:rFonts w:hint="eastAsia"/>
        </w:rPr>
        <w:t>所有用户在忘记密码后可以通过登录页面转至本页面</w:t>
      </w:r>
      <w:r w:rsidR="00680788">
        <w:rPr>
          <w:rFonts w:hint="eastAsia"/>
        </w:rPr>
        <w:t>，</w:t>
      </w:r>
      <w:r w:rsidR="00680788" w:rsidRPr="00680788">
        <w:rPr>
          <w:rFonts w:hint="eastAsia"/>
        </w:rPr>
        <w:t>用户输入用户名，将密码发送至其邮箱，并推荐其修改密码。</w:t>
      </w:r>
    </w:p>
    <w:p w:rsidR="0093295B" w:rsidRPr="004C0FB5" w:rsidRDefault="0093295B" w:rsidP="0093295B">
      <w:pPr>
        <w:numPr>
          <w:ilvl w:val="0"/>
          <w:numId w:val="1"/>
        </w:numPr>
        <w:rPr>
          <w:b/>
        </w:rPr>
      </w:pPr>
      <w:r w:rsidRPr="004C0FB5">
        <w:rPr>
          <w:rFonts w:hint="eastAsia"/>
          <w:b/>
        </w:rPr>
        <w:t>未登录用户特有</w:t>
      </w:r>
    </w:p>
    <w:p w:rsidR="00D76DF0" w:rsidRDefault="00D76DF0" w:rsidP="00C0790B">
      <w:pPr>
        <w:ind w:left="1260"/>
        <w:rPr>
          <w:rFonts w:hint="eastAsia"/>
        </w:rPr>
      </w:pPr>
      <w:r>
        <w:rPr>
          <w:rFonts w:hint="eastAsia"/>
        </w:rPr>
        <w:t>在购物车页面提交订单时，系统如果检测到用户未登录，将弹出登录页面提醒用户先登录，登陆后才允许用户继续提交订单。</w:t>
      </w:r>
    </w:p>
    <w:p w:rsidR="0093295B" w:rsidRPr="004C0FB5" w:rsidRDefault="0093295B" w:rsidP="0093295B">
      <w:pPr>
        <w:numPr>
          <w:ilvl w:val="0"/>
          <w:numId w:val="1"/>
        </w:numPr>
        <w:rPr>
          <w:b/>
        </w:rPr>
      </w:pPr>
      <w:r w:rsidRPr="004C0FB5">
        <w:rPr>
          <w:rFonts w:hint="eastAsia"/>
          <w:b/>
        </w:rPr>
        <w:t>已登陆用户特有</w:t>
      </w:r>
    </w:p>
    <w:p w:rsidR="00D76DF0" w:rsidRDefault="00D76DF0" w:rsidP="00D76DF0">
      <w:pPr>
        <w:numPr>
          <w:ilvl w:val="0"/>
          <w:numId w:val="3"/>
        </w:numPr>
      </w:pPr>
      <w:r>
        <w:rPr>
          <w:rFonts w:hint="eastAsia"/>
        </w:rPr>
        <w:t>修改密码</w:t>
      </w:r>
      <w:r w:rsidR="00680788">
        <w:rPr>
          <w:rFonts w:hint="eastAsia"/>
        </w:rPr>
        <w:t>页面</w:t>
      </w:r>
      <w:r>
        <w:rPr>
          <w:rFonts w:hint="eastAsia"/>
        </w:rPr>
        <w:t>：</w:t>
      </w:r>
      <w:r w:rsidR="00680788">
        <w:rPr>
          <w:rFonts w:hint="eastAsia"/>
        </w:rPr>
        <w:t>通过导航栏进入，用户可以在此修改密码并保存</w:t>
      </w:r>
    </w:p>
    <w:p w:rsidR="00D76DF0" w:rsidRDefault="00D76DF0" w:rsidP="00680788">
      <w:pPr>
        <w:numPr>
          <w:ilvl w:val="0"/>
          <w:numId w:val="3"/>
        </w:numPr>
      </w:pPr>
      <w:r>
        <w:rPr>
          <w:rFonts w:hint="eastAsia"/>
        </w:rPr>
        <w:t>生成订单页面：</w:t>
      </w:r>
      <w:r w:rsidR="00680788">
        <w:rPr>
          <w:rFonts w:hint="eastAsia"/>
        </w:rPr>
        <w:t>已登陆用户提交订单后出现，需要用户填写姓名、收货地址并支付订单，</w:t>
      </w:r>
      <w:r w:rsidR="00680788" w:rsidRPr="00680788">
        <w:rPr>
          <w:rFonts w:hint="eastAsia"/>
        </w:rPr>
        <w:t>要求</w:t>
      </w:r>
      <w:r w:rsidR="00680788">
        <w:rPr>
          <w:rFonts w:hint="eastAsia"/>
        </w:rPr>
        <w:t>用户选择</w:t>
      </w:r>
      <w:r w:rsidR="00680788" w:rsidRPr="00680788">
        <w:rPr>
          <w:rFonts w:hint="eastAsia"/>
        </w:rPr>
        <w:t>确认或取消</w:t>
      </w:r>
      <w:r w:rsidR="00680788">
        <w:rPr>
          <w:rFonts w:hint="eastAsia"/>
        </w:rPr>
        <w:t>，</w:t>
      </w:r>
      <w:r w:rsidR="00680788" w:rsidRPr="00680788">
        <w:rPr>
          <w:rFonts w:hint="eastAsia"/>
        </w:rPr>
        <w:t>确认则通知用户订单生成成功，更新数据库中订单信息，书籍信息中的数量相应减少</w:t>
      </w:r>
      <w:r w:rsidR="00680788">
        <w:rPr>
          <w:rFonts w:hint="eastAsia"/>
        </w:rPr>
        <w:t>；</w:t>
      </w:r>
      <w:r w:rsidR="00680788" w:rsidRPr="00680788">
        <w:rPr>
          <w:rFonts w:hint="eastAsia"/>
        </w:rPr>
        <w:t>取消则取消生成订单</w:t>
      </w:r>
    </w:p>
    <w:p w:rsidR="00D76DF0" w:rsidRDefault="00D76DF0" w:rsidP="006E7FEE">
      <w:pPr>
        <w:numPr>
          <w:ilvl w:val="0"/>
          <w:numId w:val="3"/>
        </w:numPr>
      </w:pPr>
      <w:r>
        <w:rPr>
          <w:rFonts w:hint="eastAsia"/>
        </w:rPr>
        <w:t>查看订单页面：</w:t>
      </w:r>
      <w:r w:rsidR="006E7FEE">
        <w:rPr>
          <w:rFonts w:hint="eastAsia"/>
        </w:rPr>
        <w:t>已登陆用户</w:t>
      </w:r>
      <w:r w:rsidR="00680788" w:rsidRPr="00680788">
        <w:rPr>
          <w:rFonts w:hint="eastAsia"/>
        </w:rPr>
        <w:t>可以在</w:t>
      </w:r>
      <w:r w:rsidR="00680788">
        <w:rPr>
          <w:rFonts w:hint="eastAsia"/>
        </w:rPr>
        <w:t>导航</w:t>
      </w:r>
      <w:proofErr w:type="gramStart"/>
      <w:r w:rsidR="00680788">
        <w:rPr>
          <w:rFonts w:hint="eastAsia"/>
        </w:rPr>
        <w:t>栏</w:t>
      </w:r>
      <w:r w:rsidR="00680788" w:rsidRPr="00680788">
        <w:rPr>
          <w:rFonts w:hint="eastAsia"/>
        </w:rPr>
        <w:t>进入</w:t>
      </w:r>
      <w:proofErr w:type="gramEnd"/>
      <w:r w:rsidR="00680788" w:rsidRPr="00680788">
        <w:rPr>
          <w:rFonts w:hint="eastAsia"/>
        </w:rPr>
        <w:t>订单列表页面对自己的订单进行查看</w:t>
      </w:r>
      <w:r w:rsidR="00680788">
        <w:rPr>
          <w:rFonts w:hint="eastAsia"/>
        </w:rPr>
        <w:t>和删除</w:t>
      </w:r>
      <w:r w:rsidR="006E7FEE">
        <w:rPr>
          <w:rFonts w:hint="eastAsia"/>
        </w:rPr>
        <w:t>，订单</w:t>
      </w:r>
      <w:r w:rsidR="006E7FEE" w:rsidRPr="006E7FEE">
        <w:rPr>
          <w:rFonts w:hint="eastAsia"/>
        </w:rPr>
        <w:t>可以链接到相关书籍信息页面：订单编号</w:t>
      </w:r>
      <w:r w:rsidR="006E7FEE">
        <w:rPr>
          <w:rFonts w:hint="eastAsia"/>
        </w:rPr>
        <w:t>，</w:t>
      </w:r>
      <w:r w:rsidR="006E7FEE" w:rsidRPr="006E7FEE">
        <w:rPr>
          <w:rFonts w:hint="eastAsia"/>
        </w:rPr>
        <w:t>订单书籍书名</w:t>
      </w:r>
      <w:r w:rsidR="006E7FEE">
        <w:rPr>
          <w:rFonts w:hint="eastAsia"/>
        </w:rPr>
        <w:t>，</w:t>
      </w:r>
      <w:r w:rsidR="006E7FEE" w:rsidRPr="006E7FEE">
        <w:rPr>
          <w:rFonts w:hint="eastAsia"/>
        </w:rPr>
        <w:t>提交时间</w:t>
      </w:r>
      <w:r w:rsidR="006E7FEE">
        <w:rPr>
          <w:rFonts w:hint="eastAsia"/>
        </w:rPr>
        <w:t>，</w:t>
      </w:r>
      <w:r w:rsidR="006E7FEE" w:rsidRPr="006E7FEE">
        <w:rPr>
          <w:rFonts w:hint="eastAsia"/>
        </w:rPr>
        <w:t>目前状态（待处理</w:t>
      </w:r>
      <w:r w:rsidR="006E7FEE" w:rsidRPr="006E7FEE">
        <w:rPr>
          <w:rFonts w:hint="eastAsia"/>
        </w:rPr>
        <w:t xml:space="preserve"> </w:t>
      </w:r>
      <w:r w:rsidR="006E7FEE" w:rsidRPr="006E7FEE">
        <w:rPr>
          <w:rFonts w:hint="eastAsia"/>
        </w:rPr>
        <w:t>已同意</w:t>
      </w:r>
      <w:r w:rsidR="006E7FEE" w:rsidRPr="006E7FEE">
        <w:rPr>
          <w:rFonts w:hint="eastAsia"/>
        </w:rPr>
        <w:t>/</w:t>
      </w:r>
      <w:r w:rsidR="006E7FEE" w:rsidRPr="006E7FEE">
        <w:rPr>
          <w:rFonts w:hint="eastAsia"/>
        </w:rPr>
        <w:t>被拒绝</w:t>
      </w:r>
      <w:r w:rsidR="006E7FEE" w:rsidRPr="006E7FEE">
        <w:rPr>
          <w:rFonts w:hint="eastAsia"/>
        </w:rPr>
        <w:t xml:space="preserve"> </w:t>
      </w:r>
      <w:r w:rsidR="006E7FEE" w:rsidRPr="006E7FEE">
        <w:rPr>
          <w:rFonts w:hint="eastAsia"/>
        </w:rPr>
        <w:t>交易成功）</w:t>
      </w:r>
    </w:p>
    <w:p w:rsidR="006E7FEE" w:rsidRPr="004C0FB5" w:rsidRDefault="006E7FEE" w:rsidP="004C0FB5">
      <w:pPr>
        <w:pStyle w:val="3"/>
        <w:rPr>
          <w:sz w:val="28"/>
          <w:szCs w:val="28"/>
        </w:rPr>
      </w:pPr>
      <w:bookmarkStart w:id="4" w:name="_Toc501905687"/>
      <w:r w:rsidRPr="004C0FB5">
        <w:rPr>
          <w:rFonts w:hint="eastAsia"/>
          <w:sz w:val="28"/>
          <w:szCs w:val="28"/>
        </w:rPr>
        <w:t>面向</w:t>
      </w:r>
      <w:r w:rsidRPr="004C0FB5">
        <w:rPr>
          <w:rFonts w:hint="eastAsia"/>
          <w:sz w:val="28"/>
          <w:szCs w:val="28"/>
        </w:rPr>
        <w:t>管理员</w:t>
      </w:r>
      <w:r w:rsidRPr="004C0FB5">
        <w:rPr>
          <w:rFonts w:hint="eastAsia"/>
          <w:sz w:val="28"/>
          <w:szCs w:val="28"/>
        </w:rPr>
        <w:t>的页面：</w:t>
      </w:r>
      <w:bookmarkEnd w:id="4"/>
    </w:p>
    <w:p w:rsidR="004C0FB5" w:rsidRPr="00C0790B" w:rsidRDefault="006E7FEE" w:rsidP="006E7FEE">
      <w:pPr>
        <w:numPr>
          <w:ilvl w:val="0"/>
          <w:numId w:val="4"/>
        </w:numPr>
        <w:rPr>
          <w:b/>
        </w:rPr>
      </w:pPr>
      <w:r w:rsidRPr="00C0790B">
        <w:rPr>
          <w:rFonts w:hint="eastAsia"/>
          <w:b/>
        </w:rPr>
        <w:t>书籍管理：</w:t>
      </w:r>
    </w:p>
    <w:p w:rsidR="006E7FEE" w:rsidRDefault="006E7FEE" w:rsidP="004C0FB5">
      <w:pPr>
        <w:ind w:left="1200" w:firstLine="0"/>
      </w:pPr>
      <w:r w:rsidRPr="006E7FEE">
        <w:rPr>
          <w:rFonts w:hint="eastAsia"/>
        </w:rPr>
        <w:t>查看书籍信息</w:t>
      </w:r>
      <w:r>
        <w:rPr>
          <w:rFonts w:hint="eastAsia"/>
        </w:rPr>
        <w:t>、</w:t>
      </w:r>
      <w:r w:rsidRPr="006E7FEE">
        <w:rPr>
          <w:rFonts w:hint="eastAsia"/>
        </w:rPr>
        <w:t>增加书籍</w:t>
      </w:r>
      <w:r>
        <w:rPr>
          <w:rFonts w:hint="eastAsia"/>
        </w:rPr>
        <w:t>、</w:t>
      </w:r>
      <w:r w:rsidRPr="006E7FEE">
        <w:rPr>
          <w:rFonts w:hint="eastAsia"/>
        </w:rPr>
        <w:t>修改书籍信息</w:t>
      </w:r>
      <w:r>
        <w:rPr>
          <w:rFonts w:hint="eastAsia"/>
        </w:rPr>
        <w:t>、</w:t>
      </w:r>
      <w:r w:rsidRPr="006E7FEE">
        <w:rPr>
          <w:rFonts w:hint="eastAsia"/>
        </w:rPr>
        <w:t>删除书籍</w:t>
      </w:r>
    </w:p>
    <w:p w:rsidR="00C0790B" w:rsidRPr="00C0790B" w:rsidRDefault="006E7FEE" w:rsidP="006E7FEE">
      <w:pPr>
        <w:numPr>
          <w:ilvl w:val="0"/>
          <w:numId w:val="4"/>
        </w:numPr>
        <w:rPr>
          <w:b/>
        </w:rPr>
      </w:pPr>
      <w:r w:rsidRPr="00C0790B">
        <w:rPr>
          <w:rFonts w:hint="eastAsia"/>
          <w:b/>
        </w:rPr>
        <w:t>订单受理：</w:t>
      </w:r>
    </w:p>
    <w:p w:rsidR="006E7FEE" w:rsidRPr="006E7FEE" w:rsidRDefault="006E7FEE" w:rsidP="00C0790B">
      <w:pPr>
        <w:ind w:left="1200" w:firstLine="0"/>
        <w:rPr>
          <w:rFonts w:hint="eastAsia"/>
        </w:rPr>
      </w:pPr>
      <w:r w:rsidRPr="006E7FEE">
        <w:rPr>
          <w:rFonts w:hint="eastAsia"/>
        </w:rPr>
        <w:t>根据书籍库存数量给用户发消息</w:t>
      </w:r>
      <w:r>
        <w:rPr>
          <w:rFonts w:hint="eastAsia"/>
        </w:rPr>
        <w:t>，</w:t>
      </w:r>
      <w:r w:rsidRPr="006E7FEE">
        <w:rPr>
          <w:rFonts w:hint="eastAsia"/>
        </w:rPr>
        <w:t>改订单状态为已发出</w:t>
      </w:r>
    </w:p>
    <w:p w:rsidR="00367554" w:rsidRPr="00367554" w:rsidRDefault="00367554" w:rsidP="00367554">
      <w:pPr>
        <w:pStyle w:val="1"/>
      </w:pPr>
      <w:bookmarkStart w:id="5" w:name="_Toc501905688"/>
      <w:r>
        <w:rPr>
          <w:rFonts w:hint="eastAsia"/>
        </w:rPr>
        <w:t>需求概述</w:t>
      </w:r>
      <w:r w:rsidR="00C0790B">
        <w:softHyphen/>
      </w:r>
      <w:r w:rsidR="00C0790B">
        <w:softHyphen/>
      </w:r>
      <w:bookmarkEnd w:id="5"/>
    </w:p>
    <w:p w:rsidR="00367554" w:rsidRPr="00C0790B" w:rsidRDefault="00367554" w:rsidP="00367554">
      <w:pPr>
        <w:pStyle w:val="2"/>
        <w:rPr>
          <w:rFonts w:ascii="宋体" w:eastAsia="宋体" w:hAnsi="宋体"/>
        </w:rPr>
      </w:pPr>
      <w:bookmarkStart w:id="6" w:name="_Toc501905689"/>
      <w:r w:rsidRPr="00C0790B">
        <w:rPr>
          <w:rFonts w:ascii="宋体" w:eastAsia="宋体" w:hAnsi="宋体" w:hint="eastAsia"/>
        </w:rPr>
        <w:t>模块化需求概要结构</w:t>
      </w:r>
      <w:bookmarkEnd w:id="6"/>
    </w:p>
    <w:p w:rsidR="00367554" w:rsidRDefault="006E7FEE" w:rsidP="00367554">
      <w:r>
        <w:rPr>
          <w:rFonts w:hint="eastAsia"/>
        </w:rPr>
        <w:t>分为</w:t>
      </w:r>
      <w:r w:rsidR="004C0FB5">
        <w:rPr>
          <w:rFonts w:hint="eastAsia"/>
        </w:rPr>
        <w:t>页面展示</w:t>
      </w:r>
      <w:r>
        <w:rPr>
          <w:rFonts w:hint="eastAsia"/>
        </w:rPr>
        <w:t>模块、</w:t>
      </w:r>
      <w:r w:rsidR="004C0FB5">
        <w:rPr>
          <w:rFonts w:hint="eastAsia"/>
        </w:rPr>
        <w:t>公共用户模块、</w:t>
      </w:r>
      <w:r>
        <w:rPr>
          <w:rFonts w:hint="eastAsia"/>
        </w:rPr>
        <w:t>已登录用户模块、管理员模块</w:t>
      </w:r>
      <w:r w:rsidR="004C0FB5">
        <w:rPr>
          <w:rFonts w:hint="eastAsia"/>
        </w:rPr>
        <w:t>。</w:t>
      </w:r>
    </w:p>
    <w:p w:rsidR="004C0FB5" w:rsidRPr="004C0FB5" w:rsidRDefault="004C0FB5" w:rsidP="00367554">
      <w:pPr>
        <w:rPr>
          <w:rFonts w:hint="eastAsia"/>
        </w:rPr>
      </w:pPr>
      <w:r>
        <w:rPr>
          <w:rFonts w:hint="eastAsia"/>
        </w:rPr>
        <w:t>其中页面展示模块随时与后三个模块进行交互。</w:t>
      </w:r>
    </w:p>
    <w:p w:rsidR="00367554" w:rsidRPr="00C0790B" w:rsidRDefault="00367554" w:rsidP="00367554">
      <w:pPr>
        <w:pStyle w:val="2"/>
        <w:rPr>
          <w:rFonts w:ascii="宋体" w:eastAsia="宋体" w:hAnsi="宋体"/>
        </w:rPr>
      </w:pPr>
      <w:bookmarkStart w:id="7" w:name="_Toc501905690"/>
      <w:r w:rsidRPr="00C0790B">
        <w:rPr>
          <w:rFonts w:ascii="宋体" w:eastAsia="宋体" w:hAnsi="宋体" w:hint="eastAsia"/>
        </w:rPr>
        <w:t>模块化需求详细设计</w:t>
      </w:r>
      <w:bookmarkEnd w:id="7"/>
    </w:p>
    <w:p w:rsidR="004C0FB5" w:rsidRPr="00C0790B" w:rsidRDefault="004C0FB5" w:rsidP="004C0FB5">
      <w:pPr>
        <w:rPr>
          <w:b/>
        </w:rPr>
      </w:pPr>
      <w:r w:rsidRPr="00C0790B">
        <w:rPr>
          <w:rFonts w:hint="eastAsia"/>
          <w:b/>
        </w:rPr>
        <w:t>页面展示模块：</w:t>
      </w:r>
    </w:p>
    <w:p w:rsidR="004C0FB5" w:rsidRDefault="004C0FB5" w:rsidP="004C0FB5">
      <w:pPr>
        <w:ind w:left="420"/>
      </w:pPr>
      <w:r>
        <w:rPr>
          <w:rFonts w:hint="eastAsia"/>
        </w:rPr>
        <w:t>所有页面的前端展示，响应用户操作更新页面。</w:t>
      </w:r>
    </w:p>
    <w:p w:rsidR="004C0FB5" w:rsidRPr="00C0790B" w:rsidRDefault="004C0FB5" w:rsidP="004C0FB5">
      <w:pPr>
        <w:rPr>
          <w:b/>
        </w:rPr>
      </w:pPr>
      <w:r w:rsidRPr="00C0790B">
        <w:rPr>
          <w:rFonts w:hint="eastAsia"/>
          <w:b/>
        </w:rPr>
        <w:t>公共用户模块：</w:t>
      </w:r>
    </w:p>
    <w:p w:rsidR="004C0FB5" w:rsidRDefault="004C0FB5" w:rsidP="004C0FB5">
      <w:pPr>
        <w:ind w:left="420"/>
      </w:pPr>
      <w:r>
        <w:rPr>
          <w:rFonts w:hint="eastAsia"/>
        </w:rPr>
        <w:t>所有用户的操作模块，</w:t>
      </w:r>
      <w:r w:rsidR="00E77262">
        <w:rPr>
          <w:rFonts w:hint="eastAsia"/>
        </w:rPr>
        <w:t>对应公共页面的操作，</w:t>
      </w:r>
      <w:r>
        <w:rPr>
          <w:rFonts w:hint="eastAsia"/>
        </w:rPr>
        <w:t>与页面展示进行交互，进行页面跳转，当登录之后与已登陆用户模块进行交互。</w:t>
      </w:r>
    </w:p>
    <w:p w:rsidR="004C0FB5" w:rsidRPr="00C0790B" w:rsidRDefault="004C0FB5" w:rsidP="004C0FB5">
      <w:pPr>
        <w:rPr>
          <w:b/>
        </w:rPr>
      </w:pPr>
      <w:r w:rsidRPr="00C0790B">
        <w:rPr>
          <w:rFonts w:hint="eastAsia"/>
          <w:b/>
        </w:rPr>
        <w:t>已登陆用户模块：</w:t>
      </w:r>
    </w:p>
    <w:p w:rsidR="004C0FB5" w:rsidRDefault="004C0FB5" w:rsidP="004C0FB5">
      <w:pPr>
        <w:ind w:left="420"/>
      </w:pPr>
      <w:r>
        <w:rPr>
          <w:rFonts w:hint="eastAsia"/>
        </w:rPr>
        <w:t>已登陆用户的特殊操作模块，包括修改密码、生成订单、查看修改订单等，与页面展示模块交互。</w:t>
      </w:r>
    </w:p>
    <w:p w:rsidR="004C0FB5" w:rsidRPr="00C0790B" w:rsidRDefault="004C0FB5" w:rsidP="004C0FB5">
      <w:pPr>
        <w:ind w:left="420" w:firstLine="0"/>
        <w:rPr>
          <w:b/>
        </w:rPr>
      </w:pPr>
      <w:r w:rsidRPr="00C0790B">
        <w:rPr>
          <w:rFonts w:hint="eastAsia"/>
          <w:b/>
        </w:rPr>
        <w:t>管理员模块：</w:t>
      </w:r>
    </w:p>
    <w:p w:rsidR="004C0FB5" w:rsidRPr="004C0FB5" w:rsidRDefault="004C0FB5" w:rsidP="004C0FB5">
      <w:pPr>
        <w:ind w:left="420"/>
        <w:rPr>
          <w:rFonts w:hint="eastAsia"/>
        </w:rPr>
      </w:pPr>
      <w:r>
        <w:rPr>
          <w:rFonts w:hint="eastAsia"/>
        </w:rPr>
        <w:lastRenderedPageBreak/>
        <w:t>包括书籍管理和订单管理的操作。</w:t>
      </w:r>
    </w:p>
    <w:sectPr w:rsidR="004C0FB5" w:rsidRPr="004C0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43B"/>
    <w:multiLevelType w:val="hybridMultilevel"/>
    <w:tmpl w:val="74AA0866"/>
    <w:lvl w:ilvl="0" w:tplc="AA6ED0B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2AB94839"/>
    <w:multiLevelType w:val="hybridMultilevel"/>
    <w:tmpl w:val="85663A1E"/>
    <w:lvl w:ilvl="0" w:tplc="497A53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12642E0"/>
    <w:multiLevelType w:val="hybridMultilevel"/>
    <w:tmpl w:val="16E84AA8"/>
    <w:lvl w:ilvl="0" w:tplc="95BE304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66366106"/>
    <w:multiLevelType w:val="hybridMultilevel"/>
    <w:tmpl w:val="85663A1E"/>
    <w:lvl w:ilvl="0" w:tplc="497A53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54"/>
    <w:rsid w:val="000C7652"/>
    <w:rsid w:val="0025599E"/>
    <w:rsid w:val="0031580B"/>
    <w:rsid w:val="00344D64"/>
    <w:rsid w:val="00367554"/>
    <w:rsid w:val="004C0FB5"/>
    <w:rsid w:val="004D706C"/>
    <w:rsid w:val="00680788"/>
    <w:rsid w:val="006E7FEE"/>
    <w:rsid w:val="0093295B"/>
    <w:rsid w:val="00AE5D89"/>
    <w:rsid w:val="00BC5C69"/>
    <w:rsid w:val="00C0790B"/>
    <w:rsid w:val="00C242B3"/>
    <w:rsid w:val="00D76DF0"/>
    <w:rsid w:val="00E77262"/>
    <w:rsid w:val="00F94752"/>
    <w:rsid w:val="00FC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0620"/>
  <w15:chartTrackingRefBased/>
  <w15:docId w15:val="{32CB2094-7835-4CD9-AD7F-5E5DE687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7554"/>
    <w:pPr>
      <w:widowControl w:val="0"/>
      <w:ind w:firstLine="420"/>
      <w:jc w:val="both"/>
    </w:pPr>
    <w:rPr>
      <w:rFonts w:ascii="Times New Roman" w:eastAsia="宋体" w:hAnsi="Times New Roman" w:cs="Times New Roman"/>
      <w:szCs w:val="24"/>
    </w:rPr>
  </w:style>
  <w:style w:type="paragraph" w:styleId="1">
    <w:name w:val="heading 1"/>
    <w:basedOn w:val="a"/>
    <w:next w:val="a"/>
    <w:link w:val="10"/>
    <w:uiPriority w:val="9"/>
    <w:qFormat/>
    <w:rsid w:val="003675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7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0F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67554"/>
    <w:rPr>
      <w:rFonts w:ascii="Calibri" w:eastAsia="宋体" w:hAnsi="Calibri" w:cs="Times New Roman"/>
      <w:kern w:val="0"/>
      <w:sz w:val="22"/>
    </w:rPr>
  </w:style>
  <w:style w:type="character" w:customStyle="1" w:styleId="a4">
    <w:name w:val="无间隔 字符"/>
    <w:basedOn w:val="a0"/>
    <w:link w:val="a3"/>
    <w:uiPriority w:val="1"/>
    <w:rsid w:val="00367554"/>
    <w:rPr>
      <w:rFonts w:ascii="Calibri" w:eastAsia="宋体" w:hAnsi="Calibri" w:cs="Times New Roman"/>
      <w:kern w:val="0"/>
      <w:sz w:val="22"/>
    </w:rPr>
  </w:style>
  <w:style w:type="character" w:customStyle="1" w:styleId="10">
    <w:name w:val="标题 1 字符"/>
    <w:basedOn w:val="a0"/>
    <w:link w:val="1"/>
    <w:uiPriority w:val="9"/>
    <w:rsid w:val="0036755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675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0FB5"/>
    <w:rPr>
      <w:rFonts w:ascii="Times New Roman" w:eastAsia="宋体" w:hAnsi="Times New Roman" w:cs="Times New Roman"/>
      <w:b/>
      <w:bCs/>
      <w:sz w:val="32"/>
      <w:szCs w:val="32"/>
    </w:rPr>
  </w:style>
  <w:style w:type="paragraph" w:styleId="TOC">
    <w:name w:val="TOC Heading"/>
    <w:basedOn w:val="1"/>
    <w:next w:val="a"/>
    <w:uiPriority w:val="39"/>
    <w:unhideWhenUsed/>
    <w:qFormat/>
    <w:rsid w:val="00F94752"/>
    <w:pPr>
      <w:widowControl/>
      <w:spacing w:before="240"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94752"/>
  </w:style>
  <w:style w:type="paragraph" w:styleId="21">
    <w:name w:val="toc 2"/>
    <w:basedOn w:val="a"/>
    <w:next w:val="a"/>
    <w:autoRedefine/>
    <w:uiPriority w:val="39"/>
    <w:unhideWhenUsed/>
    <w:rsid w:val="00F94752"/>
    <w:pPr>
      <w:ind w:leftChars="200" w:left="420"/>
    </w:pPr>
  </w:style>
  <w:style w:type="paragraph" w:styleId="31">
    <w:name w:val="toc 3"/>
    <w:basedOn w:val="a"/>
    <w:next w:val="a"/>
    <w:autoRedefine/>
    <w:uiPriority w:val="39"/>
    <w:unhideWhenUsed/>
    <w:rsid w:val="00F94752"/>
    <w:pPr>
      <w:ind w:leftChars="400" w:left="840"/>
    </w:pPr>
  </w:style>
  <w:style w:type="character" w:styleId="a5">
    <w:name w:val="Hyperlink"/>
    <w:basedOn w:val="a0"/>
    <w:uiPriority w:val="99"/>
    <w:unhideWhenUsed/>
    <w:rsid w:val="00F94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606D-BD71-45E2-85A3-DB6A03D1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陈子涵</dc:creator>
  <cp:keywords/>
  <dc:description/>
  <cp:lastModifiedBy>陈子涵</cp:lastModifiedBy>
  <cp:revision>4</cp:revision>
  <dcterms:created xsi:type="dcterms:W3CDTF">2017-12-23T12:03:00Z</dcterms:created>
  <dcterms:modified xsi:type="dcterms:W3CDTF">2017-12-24T11:06:00Z</dcterms:modified>
</cp:coreProperties>
</file>