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A259A" w14:textId="77777777" w:rsidR="00A461A7" w:rsidRPr="00A461A7" w:rsidRDefault="00A461A7" w:rsidP="00A461A7">
      <w:pPr>
        <w:rPr>
          <w:rFonts w:ascii="宋体" w:eastAsia="宋体" w:hAnsi="宋体"/>
          <w:sz w:val="24"/>
          <w:szCs w:val="24"/>
        </w:rPr>
      </w:pPr>
      <w:bookmarkStart w:id="0" w:name="_Hlk28806830"/>
      <w:bookmarkEnd w:id="0"/>
      <w:r w:rsidRPr="00A461A7">
        <w:rPr>
          <w:rFonts w:ascii="宋体" w:eastAsia="宋体" w:hAnsi="宋体"/>
          <w:sz w:val="24"/>
          <w:szCs w:val="24"/>
        </w:rPr>
        <w:t>复习内容：第一章、第二章、第三章课本内容、PPT内容、作业习题。</w:t>
      </w:r>
    </w:p>
    <w:p w14:paraId="0B814204" w14:textId="77777777" w:rsidR="0028649A" w:rsidRPr="00A461A7" w:rsidRDefault="0028649A" w:rsidP="00A461A7">
      <w:pPr>
        <w:rPr>
          <w:rFonts w:ascii="宋体" w:eastAsia="宋体" w:hAnsi="宋体"/>
          <w:b/>
          <w:bCs/>
          <w:sz w:val="24"/>
          <w:szCs w:val="24"/>
        </w:rPr>
      </w:pPr>
      <w:r w:rsidRPr="00A461A7">
        <w:rPr>
          <w:rFonts w:ascii="宋体" w:eastAsia="宋体" w:hAnsi="宋体"/>
          <w:b/>
          <w:bCs/>
          <w:sz w:val="24"/>
          <w:szCs w:val="24"/>
        </w:rPr>
        <w:t>第一章</w:t>
      </w:r>
    </w:p>
    <w:p w14:paraId="78CE4859"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冯诺依曼型计算机五大功能部件；</w:t>
      </w:r>
    </w:p>
    <w:p w14:paraId="1CBA87AE"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计算机系统的层次化结构；</w:t>
      </w:r>
    </w:p>
    <w:p w14:paraId="3AF3CFB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计算机系统的性能评价：响应时间（执行时间）和吞吐率；</w:t>
      </w:r>
    </w:p>
    <w:p w14:paraId="367561F9"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MIPS、CPI等；</w:t>
      </w:r>
    </w:p>
    <w:p w14:paraId="503C5EE7"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响应时间（执行时间）=时钟周期数*时钟周期=指令数*CPI*时钟周期=指令数*CPI/时钟频率；</w:t>
      </w:r>
    </w:p>
    <w:p w14:paraId="3711AEC4" w14:textId="77777777" w:rsidR="0028649A" w:rsidRPr="00A461A7" w:rsidRDefault="0028649A" w:rsidP="00A461A7">
      <w:pPr>
        <w:rPr>
          <w:rFonts w:ascii="宋体" w:eastAsia="宋体" w:hAnsi="宋体"/>
          <w:b/>
          <w:bCs/>
          <w:sz w:val="24"/>
          <w:szCs w:val="24"/>
        </w:rPr>
      </w:pPr>
      <w:r w:rsidRPr="00A461A7">
        <w:rPr>
          <w:rFonts w:ascii="宋体" w:eastAsia="宋体" w:hAnsi="宋体"/>
          <w:b/>
          <w:bCs/>
          <w:sz w:val="24"/>
          <w:szCs w:val="24"/>
        </w:rPr>
        <w:t>第二章</w:t>
      </w:r>
    </w:p>
    <w:p w14:paraId="3C6A6FCB" w14:textId="08949E49" w:rsidR="0028649A" w:rsidRPr="00A461A7" w:rsidRDefault="0028649A" w:rsidP="00A461A7">
      <w:pPr>
        <w:rPr>
          <w:rFonts w:ascii="宋体" w:eastAsia="宋体" w:hAnsi="宋体"/>
          <w:sz w:val="24"/>
          <w:szCs w:val="24"/>
        </w:rPr>
      </w:pPr>
      <w:r w:rsidRPr="00A461A7">
        <w:rPr>
          <w:rFonts w:ascii="宋体" w:eastAsia="宋体" w:hAnsi="宋体"/>
          <w:sz w:val="24"/>
          <w:szCs w:val="24"/>
        </w:rPr>
        <w:t>十进制与二进制之间转换；</w:t>
      </w:r>
      <w:r w:rsidR="008C5CED">
        <w:rPr>
          <w:rFonts w:ascii="宋体" w:eastAsia="宋体" w:hAnsi="宋体" w:hint="eastAsia"/>
          <w:sz w:val="24"/>
          <w:szCs w:val="24"/>
        </w:rPr>
        <w:t>（包括整数转二进制和小数转二进制）</w:t>
      </w:r>
    </w:p>
    <w:p w14:paraId="5A4F8960"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原码、补码、反码、移码转换；</w:t>
      </w:r>
    </w:p>
    <w:p w14:paraId="3855FE6B"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补码的优点；移码的优点；</w:t>
      </w:r>
    </w:p>
    <w:p w14:paraId="560E20D7"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IEEE 754标准中单精度浮点、双精度浮点格式；</w:t>
      </w:r>
    </w:p>
    <w:p w14:paraId="770ECD5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C语言中int、short、char、float等各种常见数据类型所占字节数；</w:t>
      </w:r>
    </w:p>
    <w:p w14:paraId="0DE97342"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大小端机器数据在内存中的存储顺序差别，注意x86是小端方式；</w:t>
      </w:r>
    </w:p>
    <w:p w14:paraId="4FF751D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什么是对齐？为什么要对齐？</w:t>
      </w:r>
    </w:p>
    <w:p w14:paraId="5E0C6F8A" w14:textId="77777777" w:rsidR="0028649A" w:rsidRPr="00A461A7" w:rsidRDefault="0028649A" w:rsidP="00A461A7">
      <w:pPr>
        <w:rPr>
          <w:rFonts w:ascii="宋体" w:eastAsia="宋体" w:hAnsi="宋体"/>
          <w:b/>
          <w:bCs/>
          <w:sz w:val="24"/>
          <w:szCs w:val="24"/>
        </w:rPr>
      </w:pPr>
      <w:r w:rsidRPr="00A461A7">
        <w:rPr>
          <w:rFonts w:ascii="宋体" w:eastAsia="宋体" w:hAnsi="宋体"/>
          <w:b/>
          <w:bCs/>
          <w:sz w:val="24"/>
          <w:szCs w:val="24"/>
        </w:rPr>
        <w:t>第三章</w:t>
      </w:r>
    </w:p>
    <w:p w14:paraId="1E1FDC53" w14:textId="4019A83E" w:rsidR="0028649A" w:rsidRPr="00A461A7" w:rsidRDefault="0028649A" w:rsidP="00A461A7">
      <w:pPr>
        <w:rPr>
          <w:rFonts w:ascii="宋体" w:eastAsia="宋体" w:hAnsi="宋体"/>
          <w:sz w:val="24"/>
          <w:szCs w:val="24"/>
        </w:rPr>
      </w:pPr>
      <w:r w:rsidRPr="00A461A7">
        <w:rPr>
          <w:rFonts w:ascii="宋体" w:eastAsia="宋体" w:hAnsi="宋体"/>
          <w:sz w:val="24"/>
          <w:szCs w:val="24"/>
        </w:rPr>
        <w:t>IA-32中通用寄存器的名称、宽度；</w:t>
      </w:r>
      <w:r w:rsidR="008C5CED">
        <w:rPr>
          <w:rFonts w:ascii="宋体" w:eastAsia="宋体" w:hAnsi="宋体" w:hint="eastAsia"/>
          <w:sz w:val="24"/>
          <w:szCs w:val="24"/>
        </w:rPr>
        <w:t>（注意E</w:t>
      </w:r>
      <w:r w:rsidR="008C5CED">
        <w:rPr>
          <w:rFonts w:ascii="宋体" w:eastAsia="宋体" w:hAnsi="宋体"/>
          <w:sz w:val="24"/>
          <w:szCs w:val="24"/>
        </w:rPr>
        <w:t>AX,AX,AH,AL</w:t>
      </w:r>
      <w:r w:rsidR="008C5CED">
        <w:rPr>
          <w:rFonts w:ascii="宋体" w:eastAsia="宋体" w:hAnsi="宋体" w:hint="eastAsia"/>
          <w:sz w:val="24"/>
          <w:szCs w:val="24"/>
        </w:rPr>
        <w:t>的位宽差别</w:t>
      </w:r>
      <w:bookmarkStart w:id="1" w:name="_GoBack"/>
      <w:bookmarkEnd w:id="1"/>
      <w:r w:rsidR="008C5CED">
        <w:rPr>
          <w:rFonts w:ascii="宋体" w:eastAsia="宋体" w:hAnsi="宋体" w:hint="eastAsia"/>
          <w:sz w:val="24"/>
          <w:szCs w:val="24"/>
        </w:rPr>
        <w:t>）</w:t>
      </w:r>
    </w:p>
    <w:p w14:paraId="475411C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IA-32中EFLAGS、EIP的功能；</w:t>
      </w:r>
    </w:p>
    <w:p w14:paraId="7F3BC168"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IA-32中各类寻址方式及有效地址的计算方式；</w:t>
      </w:r>
    </w:p>
    <w:p w14:paraId="3277AE1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了解IA-32中各类传输指令功能，包括MOV、PUSH/POP、LEA、PUSHF/POPF等；</w:t>
      </w:r>
    </w:p>
    <w:p w14:paraId="345F67C7"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了解IA-32中各类定点算术运算指令的功能，包括ADD/SUB，INC/DEC、NEG、CMP、MUL/DIV、IMUL/IDIV；</w:t>
      </w:r>
    </w:p>
    <w:p w14:paraId="4B1CFD95"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了解IA-32中各类逻辑运算指令的功能，包括NOT、AND、OR、XOR、TEST等；</w:t>
      </w:r>
    </w:p>
    <w:p w14:paraId="32391120"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了解IA-32中各类移位指令的功能，包括SHL/SHR、SAL/SAR等。</w:t>
      </w:r>
    </w:p>
    <w:p w14:paraId="5252C3DA"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了解IA-32中各类控制转移指令的功能，包括JMP、Jcc等；</w:t>
      </w:r>
    </w:p>
    <w:p w14:paraId="4C306A1F"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了解IA-32中调用和返回指令的功能，包括CALL、RET等。</w:t>
      </w:r>
    </w:p>
    <w:p w14:paraId="7863FEA0"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理解C语言中过程调用的执行步骤；</w:t>
      </w:r>
    </w:p>
    <w:p w14:paraId="2F2C3863"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理解堆、栈、栈帧的概念，能画出过程调用中栈帧的变化；</w:t>
      </w:r>
    </w:p>
    <w:p w14:paraId="4E7BF5F8"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牢记EAX是过程调用return的返回值；</w:t>
      </w:r>
    </w:p>
    <w:p w14:paraId="04981A4B"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牢记在栈帧中EBP+8一般是指向第一个入口参数，EBP+4指向返回地址，EBP指向EBP的旧值，EBP-4指向被调用者的第一个非静态局部变量；</w:t>
      </w:r>
    </w:p>
    <w:p w14:paraId="5A3551A3"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理解过程调用中按值传递参数和按地址传递参数的本质区别；</w:t>
      </w:r>
    </w:p>
    <w:p w14:paraId="4A89C25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了解常用C语言与汇编语言之间的对应关系：if else；switch；条件表达式；while；for等。</w:t>
      </w:r>
    </w:p>
    <w:p w14:paraId="21F2560F"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难点：能在C语言与汇编语言之间做手动转换，重点是读懂汇编程序，反汇编为对应的C代码。也能够根据C语言，手动汇编为对应的汇编程序。参考作业题：13和14等。</w:t>
      </w:r>
    </w:p>
    <w:p w14:paraId="68DC42FB"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了解数组元素、结构体数据、联合体数据在存储空间中的存放方式及访问机制。</w:t>
      </w:r>
    </w:p>
    <w:p w14:paraId="6502869A"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了解越界访问和缓冲器溢出攻击机器及其防范方法。</w:t>
      </w:r>
    </w:p>
    <w:p w14:paraId="2CF29F9B"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注意：不用记忆汇编语言格式，考试时会给出汇编指令功能提示，类似下面的表格（统一按AT&amp;T格式给出）：</w:t>
      </w:r>
      <w:r w:rsidR="00A461A7" w:rsidRPr="00A461A7">
        <w:rPr>
          <w:rFonts w:ascii="宋体" w:eastAsia="宋体" w:hAnsi="宋体" w:hint="eastAsia"/>
          <w:sz w:val="24"/>
          <w:szCs w:val="24"/>
        </w:rPr>
        <w:t>（一）</w:t>
      </w:r>
    </w:p>
    <w:p w14:paraId="72E1D918"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凡是考试中涉及的指令均会给出功能提示。</w:t>
      </w:r>
    </w:p>
    <w:p w14:paraId="5D525B1D" w14:textId="77777777" w:rsidR="0028649A" w:rsidRPr="00A461A7" w:rsidRDefault="0028649A" w:rsidP="00A461A7">
      <w:pPr>
        <w:rPr>
          <w:rFonts w:ascii="宋体" w:eastAsia="宋体" w:hAnsi="宋体"/>
          <w:sz w:val="24"/>
          <w:szCs w:val="24"/>
        </w:rPr>
      </w:pPr>
      <w:r w:rsidRPr="00A461A7">
        <w:rPr>
          <w:rFonts w:ascii="宋体" w:eastAsia="宋体" w:hAnsi="宋体"/>
          <w:sz w:val="24"/>
          <w:szCs w:val="24"/>
        </w:rPr>
        <w:t>栈帧格式记忆图：</w:t>
      </w:r>
      <w:r w:rsidR="00A461A7" w:rsidRPr="00A461A7">
        <w:rPr>
          <w:rFonts w:ascii="宋体" w:eastAsia="宋体" w:hAnsi="宋体" w:hint="eastAsia"/>
          <w:sz w:val="24"/>
          <w:szCs w:val="24"/>
        </w:rPr>
        <w:t>（二）</w:t>
      </w:r>
    </w:p>
    <w:p w14:paraId="3B7E48DE" w14:textId="77777777" w:rsidR="00A461A7" w:rsidRPr="00A461A7" w:rsidRDefault="00A461A7" w:rsidP="00A461A7">
      <w:pPr>
        <w:rPr>
          <w:rFonts w:ascii="宋体" w:eastAsia="宋体" w:hAnsi="宋体"/>
          <w:b/>
          <w:bCs/>
          <w:sz w:val="24"/>
          <w:szCs w:val="24"/>
        </w:rPr>
      </w:pPr>
      <w:r w:rsidRPr="00A461A7">
        <w:rPr>
          <w:rFonts w:ascii="宋体" w:eastAsia="宋体" w:hAnsi="宋体"/>
          <w:b/>
          <w:bCs/>
          <w:sz w:val="24"/>
          <w:szCs w:val="24"/>
        </w:rPr>
        <w:lastRenderedPageBreak/>
        <w:t>第四章</w:t>
      </w:r>
    </w:p>
    <w:p w14:paraId="76BE449C" w14:textId="77777777" w:rsidR="00A461A7" w:rsidRPr="00A461A7" w:rsidRDefault="00A461A7" w:rsidP="00A461A7">
      <w:pPr>
        <w:rPr>
          <w:rFonts w:ascii="宋体" w:eastAsia="宋体" w:hAnsi="宋体"/>
          <w:sz w:val="24"/>
          <w:szCs w:val="24"/>
        </w:rPr>
      </w:pPr>
      <w:r w:rsidRPr="00A461A7">
        <w:rPr>
          <w:rFonts w:ascii="宋体" w:eastAsia="宋体" w:hAnsi="宋体"/>
          <w:sz w:val="24"/>
          <w:szCs w:val="24"/>
        </w:rPr>
        <w:t>本章未布置作业，仅作一般了解。</w:t>
      </w:r>
    </w:p>
    <w:p w14:paraId="7C5B1E50" w14:textId="77777777" w:rsidR="00A461A7" w:rsidRPr="00A461A7" w:rsidRDefault="00A461A7" w:rsidP="00A461A7">
      <w:pPr>
        <w:rPr>
          <w:rFonts w:ascii="宋体" w:eastAsia="宋体" w:hAnsi="宋体"/>
          <w:sz w:val="24"/>
          <w:szCs w:val="24"/>
        </w:rPr>
      </w:pPr>
      <w:r w:rsidRPr="00A461A7">
        <w:rPr>
          <w:rFonts w:ascii="宋体" w:eastAsia="宋体" w:hAnsi="宋体"/>
          <w:sz w:val="24"/>
          <w:szCs w:val="24"/>
        </w:rPr>
        <w:t>了解ELF可重定位目标文件的格式。</w:t>
      </w:r>
    </w:p>
    <w:p w14:paraId="4EA6D6D3" w14:textId="77777777" w:rsidR="00A461A7" w:rsidRPr="00A461A7" w:rsidRDefault="00A461A7" w:rsidP="00A461A7">
      <w:pPr>
        <w:rPr>
          <w:rFonts w:ascii="宋体" w:eastAsia="宋体" w:hAnsi="宋体"/>
          <w:sz w:val="24"/>
          <w:szCs w:val="24"/>
        </w:rPr>
      </w:pPr>
      <w:r w:rsidRPr="00A461A7">
        <w:rPr>
          <w:rFonts w:ascii="宋体" w:eastAsia="宋体" w:hAnsi="宋体"/>
          <w:sz w:val="24"/>
          <w:szCs w:val="24"/>
        </w:rPr>
        <w:t>了解ELF可执行文件的格式。</w:t>
      </w:r>
    </w:p>
    <w:p w14:paraId="718C4EEA" w14:textId="77777777" w:rsidR="0028649A" w:rsidRPr="0028649A" w:rsidRDefault="00A461A7" w:rsidP="0028649A">
      <w:pPr>
        <w:rPr>
          <w:rFonts w:ascii="宋体" w:eastAsia="宋体" w:hAnsi="宋体"/>
          <w:sz w:val="24"/>
          <w:szCs w:val="24"/>
        </w:rPr>
      </w:pPr>
      <w:r w:rsidRPr="00A461A7">
        <w:rPr>
          <w:rFonts w:ascii="宋体" w:eastAsia="宋体" w:hAnsi="宋体"/>
          <w:sz w:val="24"/>
          <w:szCs w:val="24"/>
        </w:rPr>
        <w:t>了解静态链接与动态链接的概念。</w:t>
      </w:r>
    </w:p>
    <w:p w14:paraId="2EBC6749" w14:textId="77777777" w:rsidR="0028649A" w:rsidRDefault="0028649A" w:rsidP="0028649A">
      <w:pPr>
        <w:rPr>
          <w:sz w:val="24"/>
          <w:szCs w:val="24"/>
        </w:rPr>
      </w:pPr>
      <w:r>
        <w:rPr>
          <w:noProof/>
          <w:sz w:val="24"/>
          <w:szCs w:val="24"/>
        </w:rPr>
        <w:drawing>
          <wp:inline distT="0" distB="0" distL="0" distR="0" wp14:anchorId="438770D4" wp14:editId="3E005FF0">
            <wp:extent cx="5274310" cy="3617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17635"/>
                    </a:xfrm>
                    <a:prstGeom prst="rect">
                      <a:avLst/>
                    </a:prstGeom>
                  </pic:spPr>
                </pic:pic>
              </a:graphicData>
            </a:graphic>
          </wp:inline>
        </w:drawing>
      </w:r>
    </w:p>
    <w:tbl>
      <w:tblPr>
        <w:tblStyle w:val="a3"/>
        <w:tblW w:w="0" w:type="auto"/>
        <w:tblLook w:val="04A0" w:firstRow="1" w:lastRow="0" w:firstColumn="1" w:lastColumn="0" w:noHBand="0" w:noVBand="1"/>
      </w:tblPr>
      <w:tblGrid>
        <w:gridCol w:w="4252"/>
        <w:gridCol w:w="4040"/>
      </w:tblGrid>
      <w:tr w:rsidR="00A461A7" w14:paraId="0D4BBFDC"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0CD3342A" w14:textId="77777777" w:rsidR="00A461A7" w:rsidRDefault="00A461A7" w:rsidP="00E264DF">
            <w:pPr>
              <w:rPr>
                <w:sz w:val="24"/>
                <w:szCs w:val="24"/>
              </w:rPr>
            </w:pPr>
            <w:r>
              <w:rPr>
                <w:sz w:val="24"/>
                <w:szCs w:val="24"/>
              </w:rPr>
              <w:t>汇编指令</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1D84DE2A" w14:textId="77777777" w:rsidR="00A461A7" w:rsidRDefault="00A461A7" w:rsidP="00E264DF">
            <w:pPr>
              <w:rPr>
                <w:sz w:val="24"/>
                <w:szCs w:val="24"/>
              </w:rPr>
            </w:pPr>
            <w:r>
              <w:rPr>
                <w:sz w:val="24"/>
                <w:szCs w:val="24"/>
              </w:rPr>
              <w:t>指令功能</w:t>
            </w:r>
          </w:p>
        </w:tc>
      </w:tr>
      <w:tr w:rsidR="00A461A7" w14:paraId="7237BCAC"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2E0C2327" w14:textId="77777777" w:rsidR="00A461A7" w:rsidRDefault="00A461A7" w:rsidP="00E264DF">
            <w:pPr>
              <w:rPr>
                <w:sz w:val="24"/>
                <w:szCs w:val="24"/>
              </w:rPr>
            </w:pPr>
            <w:r>
              <w:rPr>
                <w:sz w:val="24"/>
                <w:szCs w:val="24"/>
              </w:rPr>
              <w:t xml:space="preserve">Movl %eax, %ebx </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22AD6CE8" w14:textId="77777777" w:rsidR="00A461A7" w:rsidRDefault="00A461A7" w:rsidP="00E264DF">
            <w:pPr>
              <w:rPr>
                <w:sz w:val="24"/>
                <w:szCs w:val="24"/>
              </w:rPr>
            </w:pPr>
            <w:r>
              <w:rPr>
                <w:sz w:val="24"/>
                <w:szCs w:val="24"/>
              </w:rPr>
              <w:t>R[ebx]=R[eax]</w:t>
            </w:r>
          </w:p>
        </w:tc>
      </w:tr>
      <w:tr w:rsidR="00A461A7" w14:paraId="556BA4E1"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5F4DFBC2" w14:textId="77777777" w:rsidR="00A461A7" w:rsidRDefault="00A461A7" w:rsidP="00E264DF">
            <w:pPr>
              <w:rPr>
                <w:sz w:val="24"/>
                <w:szCs w:val="24"/>
              </w:rPr>
            </w:pPr>
            <w:r>
              <w:rPr>
                <w:sz w:val="24"/>
                <w:szCs w:val="24"/>
              </w:rPr>
              <w:t>Call Label</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4DC02342" w14:textId="77777777" w:rsidR="00A461A7" w:rsidRDefault="00A461A7" w:rsidP="00E264DF">
            <w:pPr>
              <w:rPr>
                <w:sz w:val="24"/>
                <w:szCs w:val="24"/>
              </w:rPr>
            </w:pPr>
            <w:r>
              <w:rPr>
                <w:sz w:val="24"/>
                <w:szCs w:val="24"/>
              </w:rPr>
              <w:t>Push %eip</w:t>
            </w:r>
          </w:p>
          <w:p w14:paraId="5F157663" w14:textId="77777777" w:rsidR="00A461A7" w:rsidRDefault="00A461A7" w:rsidP="00E264DF">
            <w:pPr>
              <w:rPr>
                <w:sz w:val="24"/>
                <w:szCs w:val="24"/>
              </w:rPr>
            </w:pPr>
            <w:r>
              <w:rPr>
                <w:sz w:val="24"/>
                <w:szCs w:val="24"/>
              </w:rPr>
              <w:t>R[eip]=Label</w:t>
            </w:r>
          </w:p>
        </w:tc>
      </w:tr>
      <w:tr w:rsidR="00A461A7" w14:paraId="08AA6F14"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1DA141AE" w14:textId="77777777" w:rsidR="00A461A7" w:rsidRDefault="00A461A7" w:rsidP="00E264DF">
            <w:pPr>
              <w:rPr>
                <w:sz w:val="24"/>
                <w:szCs w:val="24"/>
              </w:rPr>
            </w:pPr>
            <w:r>
              <w:rPr>
                <w:sz w:val="24"/>
                <w:szCs w:val="24"/>
              </w:rPr>
              <w:t>sub $1, %edx</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4E615FF1" w14:textId="77777777" w:rsidR="00A461A7" w:rsidRDefault="00A461A7" w:rsidP="00E264DF">
            <w:pPr>
              <w:rPr>
                <w:sz w:val="24"/>
                <w:szCs w:val="24"/>
              </w:rPr>
            </w:pPr>
            <w:r>
              <w:rPr>
                <w:sz w:val="24"/>
                <w:szCs w:val="24"/>
              </w:rPr>
              <w:t>R[edx]=R[edx]-1</w:t>
            </w:r>
          </w:p>
        </w:tc>
      </w:tr>
      <w:tr w:rsidR="00A461A7" w14:paraId="4F8870EF"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0D741388" w14:textId="77777777" w:rsidR="00A461A7" w:rsidRDefault="00A461A7" w:rsidP="00E264DF">
            <w:pPr>
              <w:rPr>
                <w:sz w:val="24"/>
                <w:szCs w:val="24"/>
              </w:rPr>
            </w:pPr>
            <w:r>
              <w:rPr>
                <w:sz w:val="24"/>
                <w:szCs w:val="24"/>
              </w:rPr>
              <w:t>cmpl %edx, %eax</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391E03E6" w14:textId="77777777" w:rsidR="00A461A7" w:rsidRDefault="00A461A7" w:rsidP="00E264DF">
            <w:pPr>
              <w:rPr>
                <w:sz w:val="24"/>
                <w:szCs w:val="24"/>
              </w:rPr>
            </w:pPr>
            <w:r>
              <w:rPr>
                <w:sz w:val="24"/>
                <w:szCs w:val="24"/>
              </w:rPr>
              <w:t>根据R[eax]-R[edx]减法结果改变EFLAGS，但R[eax]值不改写</w:t>
            </w:r>
          </w:p>
        </w:tc>
      </w:tr>
      <w:tr w:rsidR="00A461A7" w14:paraId="34A0E4B0"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40616D9F" w14:textId="77777777" w:rsidR="00A461A7" w:rsidRDefault="00A461A7" w:rsidP="00E264DF">
            <w:pPr>
              <w:rPr>
                <w:sz w:val="24"/>
                <w:szCs w:val="24"/>
              </w:rPr>
            </w:pPr>
            <w:r>
              <w:rPr>
                <w:sz w:val="24"/>
                <w:szCs w:val="24"/>
              </w:rPr>
              <w:t>Mulb %bl</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74B73CB5" w14:textId="77777777" w:rsidR="00A461A7" w:rsidRDefault="00A461A7" w:rsidP="00E264DF">
            <w:pPr>
              <w:rPr>
                <w:sz w:val="24"/>
                <w:szCs w:val="24"/>
              </w:rPr>
            </w:pPr>
            <w:r>
              <w:rPr>
                <w:sz w:val="24"/>
                <w:szCs w:val="24"/>
              </w:rPr>
              <w:t>R[ax]=R[al]*R[bl]</w:t>
            </w:r>
          </w:p>
        </w:tc>
      </w:tr>
      <w:tr w:rsidR="00A461A7" w14:paraId="293AAF80"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1B72145F" w14:textId="77777777" w:rsidR="00A461A7" w:rsidRDefault="00A461A7" w:rsidP="00E264DF">
            <w:pPr>
              <w:rPr>
                <w:sz w:val="24"/>
                <w:szCs w:val="24"/>
              </w:rPr>
            </w:pPr>
            <w:r>
              <w:rPr>
                <w:sz w:val="24"/>
                <w:szCs w:val="24"/>
              </w:rPr>
              <w:t>salw $2, %ax</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02845197" w14:textId="77777777" w:rsidR="00A461A7" w:rsidRDefault="00A461A7" w:rsidP="00E264DF">
            <w:pPr>
              <w:rPr>
                <w:sz w:val="24"/>
                <w:szCs w:val="24"/>
              </w:rPr>
            </w:pPr>
            <w:r>
              <w:rPr>
                <w:sz w:val="24"/>
                <w:szCs w:val="24"/>
              </w:rPr>
              <w:t>R[ax]=R[ax]&lt;&lt;2</w:t>
            </w:r>
          </w:p>
        </w:tc>
      </w:tr>
      <w:tr w:rsidR="00A461A7" w14:paraId="52EC524C" w14:textId="77777777" w:rsidTr="00A461A7">
        <w:tc>
          <w:tcPr>
            <w:tcW w:w="4252" w:type="dxa"/>
            <w:tcBorders>
              <w:top w:val="single" w:sz="8" w:space="0" w:color="auto"/>
              <w:left w:val="single" w:sz="8" w:space="0" w:color="auto"/>
              <w:bottom w:val="single" w:sz="8" w:space="0" w:color="auto"/>
              <w:right w:val="single" w:sz="8" w:space="0" w:color="auto"/>
            </w:tcBorders>
            <w:shd w:val="clear" w:color="auto" w:fill="auto"/>
          </w:tcPr>
          <w:p w14:paraId="4B6B8A55" w14:textId="77777777" w:rsidR="00A461A7" w:rsidRDefault="00A461A7" w:rsidP="00E264DF">
            <w:pPr>
              <w:rPr>
                <w:sz w:val="24"/>
                <w:szCs w:val="24"/>
              </w:rPr>
            </w:pPr>
            <w:r>
              <w:rPr>
                <w:sz w:val="24"/>
                <w:szCs w:val="24"/>
              </w:rPr>
              <w:t>cmpl %edx，%eax</w:t>
            </w:r>
            <w:r>
              <w:rPr>
                <w:rFonts w:hint="eastAsia"/>
                <w:sz w:val="24"/>
                <w:szCs w:val="24"/>
              </w:rPr>
              <w:t xml:space="preserve"> ，</w:t>
            </w:r>
            <w:r>
              <w:rPr>
                <w:sz w:val="24"/>
                <w:szCs w:val="24"/>
              </w:rPr>
              <w:t>jg Lable</w:t>
            </w:r>
          </w:p>
        </w:tc>
        <w:tc>
          <w:tcPr>
            <w:tcW w:w="4040" w:type="dxa"/>
            <w:tcBorders>
              <w:top w:val="single" w:sz="8" w:space="0" w:color="auto"/>
              <w:left w:val="single" w:sz="8" w:space="0" w:color="auto"/>
              <w:bottom w:val="single" w:sz="8" w:space="0" w:color="auto"/>
              <w:right w:val="single" w:sz="8" w:space="0" w:color="auto"/>
            </w:tcBorders>
            <w:shd w:val="clear" w:color="auto" w:fill="auto"/>
          </w:tcPr>
          <w:p w14:paraId="77A6BEA2" w14:textId="77777777" w:rsidR="00A461A7" w:rsidRDefault="00A461A7" w:rsidP="00E264DF">
            <w:pPr>
              <w:rPr>
                <w:sz w:val="24"/>
                <w:szCs w:val="24"/>
              </w:rPr>
            </w:pPr>
            <w:r>
              <w:rPr>
                <w:sz w:val="24"/>
                <w:szCs w:val="24"/>
              </w:rPr>
              <w:t>带符号整数%edx&gt;%eax时跳转</w:t>
            </w:r>
          </w:p>
        </w:tc>
      </w:tr>
    </w:tbl>
    <w:p w14:paraId="4F1E1AC8" w14:textId="77777777" w:rsidR="0028649A" w:rsidRPr="0028649A" w:rsidRDefault="0028649A" w:rsidP="0028649A">
      <w:pPr>
        <w:widowControl/>
        <w:shd w:val="clear" w:color="auto" w:fill="FFFFFF"/>
        <w:spacing w:line="390" w:lineRule="atLeast"/>
        <w:jc w:val="left"/>
        <w:rPr>
          <w:rFonts w:ascii="宋体" w:eastAsia="宋体" w:hAnsi="宋体" w:cs="宋体"/>
          <w:b/>
          <w:bCs/>
          <w:color w:val="333333"/>
          <w:kern w:val="0"/>
          <w:sz w:val="24"/>
          <w:szCs w:val="24"/>
        </w:rPr>
      </w:pPr>
      <w:r w:rsidRPr="0028649A">
        <w:rPr>
          <w:rFonts w:ascii="宋体" w:eastAsia="宋体" w:hAnsi="宋体" w:cs="Times New Roman"/>
          <w:b/>
          <w:bCs/>
          <w:color w:val="333333"/>
          <w:kern w:val="0"/>
          <w:sz w:val="24"/>
          <w:szCs w:val="24"/>
        </w:rPr>
        <w:lastRenderedPageBreak/>
        <w:t>AT&amp;T的汇编语法，以及GCC的内嵌汇编语法。</w:t>
      </w:r>
    </w:p>
    <w:p w14:paraId="50F63715"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1.寄存器引用</w:t>
      </w:r>
    </w:p>
    <w:p w14:paraId="10AC04F6"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引用寄存器要在寄存器号前加百分号%,如“movl %eax, %ebx”。</w:t>
      </w:r>
    </w:p>
    <w:p w14:paraId="32470D29"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80386有如下寄存器：</w:t>
      </w:r>
    </w:p>
    <w:p w14:paraId="6AD0B5C8"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8个32-bit寄存器 %eax，%ebx，%ecx，%edx，%edi，%esi，%ebp，%esp；</w:t>
      </w:r>
    </w:p>
    <w:p w14:paraId="63DABC54"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8个16-bit寄存器，它们事实上是上面8个32-bit寄存器的低16位：%ax，%bx，%cx，%dx，%di，%si，%bp，%sp；</w:t>
      </w:r>
    </w:p>
    <w:p w14:paraId="5977DA53"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8个8-bit寄存器：%ah，%al，%bh，%bl，%ch，%cl，%dh，%dl。它们事实上是寄存器%ax，%bx，%cx，%dx的高8位和低8位；</w:t>
      </w:r>
    </w:p>
    <w:p w14:paraId="65FF8D00"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6个段寄存器：%cs(code)，%ds(data)，%ss(stack), %es，%fs，%gs；</w:t>
      </w:r>
    </w:p>
    <w:p w14:paraId="17D11397"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3个控制寄存器：%cr0，%cr2，%cr3；</w:t>
      </w:r>
    </w:p>
    <w:p w14:paraId="4AE9527C"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6个debug寄存器：%db0，%db1，%db2，%db3，%db6，%db7；</w:t>
      </w:r>
    </w:p>
    <w:p w14:paraId="740E3596"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2个测试寄存器：%tr6，%tr7；</w:t>
      </w:r>
    </w:p>
    <w:p w14:paraId="602AB3D3" w14:textId="77777777" w:rsidR="0028649A" w:rsidRPr="0028649A" w:rsidRDefault="0028649A" w:rsidP="0028649A">
      <w:pPr>
        <w:widowControl/>
        <w:numPr>
          <w:ilvl w:val="0"/>
          <w:numId w:val="2"/>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8个浮点寄存器栈：%st(0)，%st(1)，%st(2)，%st(3)，%st(4)，%st(5)，%st(6)，%st(7)。</w:t>
      </w:r>
    </w:p>
    <w:p w14:paraId="61419B10"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2. 操作数顺序</w:t>
      </w:r>
    </w:p>
    <w:p w14:paraId="2CE6A6DB"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操作数排列是从源（左）到目的（右），如“movl %eax(源）, %ebx(目的）”</w:t>
      </w:r>
    </w:p>
    <w:p w14:paraId="279BE492"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3. 立即数</w:t>
      </w:r>
    </w:p>
    <w:p w14:paraId="229C73AE"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使用立即数，要在数前面加符号$, 如“movl $0x04, %ebx”</w:t>
      </w:r>
    </w:p>
    <w:p w14:paraId="670EAE5A"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或者：</w:t>
      </w:r>
    </w:p>
    <w:p w14:paraId="3943B239"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para = 0x04</w:t>
      </w:r>
    </w:p>
    <w:p w14:paraId="75191463"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movl $para, %ebx</w:t>
      </w:r>
    </w:p>
    <w:p w14:paraId="5E301871"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指令执行的结果是将立即数04h装入寄存器ebx。</w:t>
      </w:r>
    </w:p>
    <w:p w14:paraId="76269844"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4. 符号常数</w:t>
      </w:r>
    </w:p>
    <w:p w14:paraId="41AC5427"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符号常数直接引用 如</w:t>
      </w:r>
    </w:p>
    <w:p w14:paraId="0B2521EE"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value: .long 0x12a3f2de</w:t>
      </w:r>
    </w:p>
    <w:p w14:paraId="2A935F0F"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movl value , %ebx</w:t>
      </w:r>
    </w:p>
    <w:p w14:paraId="72B293BE"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指令执行的结果是将常数0x12a3f2de装入寄存器ebx。</w:t>
      </w:r>
    </w:p>
    <w:p w14:paraId="47DAE34C"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引用符号地址在符号前加符号$, 如“movl $value, % ebx”则是将符号value的地址装入寄存器ebx。</w:t>
      </w:r>
    </w:p>
    <w:p w14:paraId="334EBD71"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5. 操作数的长度</w:t>
      </w:r>
    </w:p>
    <w:p w14:paraId="6EC661ED"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操作数的长度用加在指令后的符号表示b(byte, 8-bit), w(word, 16-bits), l(long, 32-bits)，如“movb %al, %bl”，“movw %ax, %bx”，“movl %eax, %ebx</w:t>
      </w:r>
      <w:r w:rsidRPr="0028649A">
        <w:rPr>
          <w:rFonts w:ascii="宋体" w:eastAsia="宋体" w:hAnsi="宋体" w:cs="宋体" w:hint="eastAsia"/>
          <w:color w:val="333333"/>
          <w:kern w:val="0"/>
          <w:sz w:val="24"/>
          <w:szCs w:val="24"/>
        </w:rPr>
        <w:t> ”。</w:t>
      </w:r>
    </w:p>
    <w:p w14:paraId="4BA7C50C"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如果没有指定操作数长度的话，编译器将按照目标操作数的长度来设置。比如指令“mov %ax, %bx”，由于目标操作数bx的长度为word，那么编译器将把</w:t>
      </w:r>
      <w:r w:rsidRPr="0028649A">
        <w:rPr>
          <w:rFonts w:ascii="宋体" w:eastAsia="宋体" w:hAnsi="宋体" w:cs="Times New Roman TUR"/>
          <w:color w:val="333333"/>
          <w:kern w:val="0"/>
          <w:sz w:val="24"/>
          <w:szCs w:val="24"/>
        </w:rPr>
        <w:lastRenderedPageBreak/>
        <w:t>此指令等同于“movw %ax, %bx”。同样道理，指令“mov $4, %ebx”等同于指令“movl $4, %ebx”，“push %al”等同于“pushb %al”。对于没有指定操作数长度，但编译器又无法猜测的指令，编译器将会报错，比如指令“push $4”。</w:t>
      </w:r>
    </w:p>
    <w:p w14:paraId="7E3F3240"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6. 符号扩展和零扩展指令</w:t>
      </w:r>
    </w:p>
    <w:p w14:paraId="5977B9BC"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绝大多数面向80386的AT&amp;T汇编指令与Intel格式的汇编指令都是相同的，符号扩展指令和零扩展指令则是仅有的不同格式指令。</w:t>
      </w:r>
    </w:p>
    <w:p w14:paraId="611D3E22"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符号扩展指令和零扩展指令需要指定源操作数长度和目的操作数长度，即使在某些指令中这些操作数是隐含的。</w:t>
      </w:r>
    </w:p>
    <w:p w14:paraId="39E57A37"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在AT&amp;T语法中，符号扩展和零扩展指令的格式为，基本部分"movs"和"movz"（对应Intel语法的movsx和movzx），后面跟上源操作数长度和目的操作数长度。movsbl意味着movs （from）byte （to）long；movbw意味着movs （from）byte （to）word；movswl意味着movs （from）word （to）long。对于movz指令也一样。比如指令“movsbl %al, %edx”意味着将al寄存器的内容进行符号扩展后放置到edx寄存器中。</w:t>
      </w:r>
    </w:p>
    <w:p w14:paraId="338E5DFB"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其它的Intel格式的符号扩展指令还有：</w:t>
      </w:r>
    </w:p>
    <w:p w14:paraId="77B84364" w14:textId="77777777" w:rsidR="0028649A" w:rsidRPr="0028649A" w:rsidRDefault="0028649A" w:rsidP="0028649A">
      <w:pPr>
        <w:widowControl/>
        <w:numPr>
          <w:ilvl w:val="0"/>
          <w:numId w:val="3"/>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cbw -- sign-extend byte in %al to word in %ax；</w:t>
      </w:r>
    </w:p>
    <w:p w14:paraId="72FE5207" w14:textId="77777777" w:rsidR="0028649A" w:rsidRPr="0028649A" w:rsidRDefault="0028649A" w:rsidP="0028649A">
      <w:pPr>
        <w:widowControl/>
        <w:numPr>
          <w:ilvl w:val="0"/>
          <w:numId w:val="3"/>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cwde -- sign-extend word in %ax to long in %eax；</w:t>
      </w:r>
    </w:p>
    <w:p w14:paraId="219DDCBE" w14:textId="77777777" w:rsidR="0028649A" w:rsidRPr="0028649A" w:rsidRDefault="0028649A" w:rsidP="0028649A">
      <w:pPr>
        <w:widowControl/>
        <w:numPr>
          <w:ilvl w:val="0"/>
          <w:numId w:val="3"/>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cwd -- sign-extend word in %ax to long in %dx:%ax；</w:t>
      </w:r>
    </w:p>
    <w:p w14:paraId="402A24CA" w14:textId="77777777" w:rsidR="0028649A" w:rsidRPr="0028649A" w:rsidRDefault="0028649A" w:rsidP="0028649A">
      <w:pPr>
        <w:widowControl/>
        <w:numPr>
          <w:ilvl w:val="0"/>
          <w:numId w:val="3"/>
        </w:numPr>
        <w:shd w:val="clear" w:color="auto" w:fill="FFFFFF"/>
        <w:ind w:left="480"/>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cdq -- sign-extend dword in %eax to quad in %edx:%eax；</w:t>
      </w:r>
    </w:p>
    <w:p w14:paraId="2BD222F7"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对应的AT&amp;T语法的指令为cbtw，cwtl，cwtd，cltd。</w:t>
      </w:r>
    </w:p>
    <w:p w14:paraId="37941F72"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b/>
          <w:bCs/>
          <w:color w:val="333333"/>
          <w:kern w:val="0"/>
          <w:sz w:val="24"/>
          <w:szCs w:val="24"/>
        </w:rPr>
        <w:t>7. 调用和跳转指令</w:t>
      </w:r>
    </w:p>
    <w:p w14:paraId="4887175B"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段内调用和跳转指令为"call"，"ret"和"jmp"，段间调用和跳转指令为"lcall"，"lret"和"ljmp"。</w:t>
      </w:r>
    </w:p>
    <w:p w14:paraId="0197C7B8" w14:textId="77777777" w:rsidR="0028649A" w:rsidRPr="0028649A" w:rsidRDefault="0028649A" w:rsidP="0028649A">
      <w:pPr>
        <w:widowControl/>
        <w:shd w:val="clear" w:color="auto" w:fill="FFFFFF"/>
        <w:spacing w:line="390" w:lineRule="atLeast"/>
        <w:jc w:val="left"/>
        <w:rPr>
          <w:rFonts w:ascii="宋体" w:eastAsia="宋体" w:hAnsi="宋体" w:cs="宋体"/>
          <w:color w:val="333333"/>
          <w:kern w:val="0"/>
          <w:sz w:val="24"/>
          <w:szCs w:val="24"/>
        </w:rPr>
      </w:pPr>
      <w:r w:rsidRPr="0028649A">
        <w:rPr>
          <w:rFonts w:ascii="宋体" w:eastAsia="宋体" w:hAnsi="宋体" w:cs="Times New Roman TUR"/>
          <w:color w:val="333333"/>
          <w:kern w:val="0"/>
          <w:sz w:val="24"/>
          <w:szCs w:val="24"/>
        </w:rPr>
        <w:t>段间调用和跳转指令的格式为“lcall/ljmp $SECTION, $OFFSET”，而段间返回指令则为“lret $STACK-ADJUST”。</w:t>
      </w:r>
    </w:p>
    <w:p w14:paraId="36D58029" w14:textId="77777777" w:rsidR="0028649A" w:rsidRPr="007000BE" w:rsidRDefault="0028649A" w:rsidP="0028649A"/>
    <w:p w14:paraId="37A28614" w14:textId="77777777" w:rsidR="0028649A" w:rsidRPr="0028649A" w:rsidRDefault="0028649A" w:rsidP="0028649A">
      <w:pPr>
        <w:rPr>
          <w:sz w:val="24"/>
          <w:szCs w:val="24"/>
        </w:rPr>
      </w:pPr>
    </w:p>
    <w:p w14:paraId="70FE82C2" w14:textId="77777777" w:rsidR="0028649A" w:rsidRDefault="0028649A" w:rsidP="0028649A">
      <w:pPr>
        <w:rPr>
          <w:sz w:val="24"/>
          <w:szCs w:val="24"/>
        </w:rPr>
      </w:pPr>
    </w:p>
    <w:p w14:paraId="6EEB2FFB" w14:textId="77777777" w:rsidR="0028649A" w:rsidRDefault="0028649A" w:rsidP="0028649A">
      <w:pPr>
        <w:rPr>
          <w:sz w:val="24"/>
          <w:szCs w:val="24"/>
        </w:rPr>
      </w:pPr>
    </w:p>
    <w:p w14:paraId="4F9C926A" w14:textId="77777777" w:rsidR="0028649A" w:rsidRDefault="0028649A" w:rsidP="0028649A">
      <w:pPr>
        <w:rPr>
          <w:sz w:val="24"/>
          <w:szCs w:val="24"/>
        </w:rPr>
      </w:pPr>
    </w:p>
    <w:p w14:paraId="44A9CB71" w14:textId="77777777" w:rsidR="0028649A" w:rsidRDefault="0028649A" w:rsidP="0028649A">
      <w:pPr>
        <w:rPr>
          <w:sz w:val="24"/>
          <w:szCs w:val="24"/>
        </w:rPr>
      </w:pPr>
    </w:p>
    <w:p w14:paraId="40EE8D36" w14:textId="77777777" w:rsidR="0028649A" w:rsidRDefault="0028649A" w:rsidP="0028649A">
      <w:pPr>
        <w:rPr>
          <w:sz w:val="24"/>
          <w:szCs w:val="24"/>
        </w:rPr>
      </w:pPr>
    </w:p>
    <w:p w14:paraId="1AAC1E52" w14:textId="77777777" w:rsidR="0028649A" w:rsidRDefault="0028649A" w:rsidP="0028649A">
      <w:pPr>
        <w:rPr>
          <w:sz w:val="24"/>
          <w:szCs w:val="24"/>
        </w:rPr>
      </w:pPr>
    </w:p>
    <w:p w14:paraId="5813F120" w14:textId="77777777" w:rsidR="0028649A" w:rsidRDefault="0028649A" w:rsidP="0028649A">
      <w:pPr>
        <w:rPr>
          <w:sz w:val="24"/>
          <w:szCs w:val="24"/>
        </w:rPr>
      </w:pPr>
    </w:p>
    <w:p w14:paraId="10164174" w14:textId="77777777" w:rsidR="0028649A" w:rsidRDefault="0028649A" w:rsidP="0028649A">
      <w:pPr>
        <w:rPr>
          <w:sz w:val="24"/>
          <w:szCs w:val="24"/>
        </w:rPr>
      </w:pPr>
    </w:p>
    <w:p w14:paraId="40D9B70A" w14:textId="77777777" w:rsidR="0028649A" w:rsidRDefault="0028649A" w:rsidP="0028649A">
      <w:pPr>
        <w:rPr>
          <w:sz w:val="24"/>
          <w:szCs w:val="24"/>
        </w:rPr>
      </w:pPr>
    </w:p>
    <w:p w14:paraId="7B4FC170" w14:textId="77777777" w:rsidR="0028649A" w:rsidRDefault="0028649A" w:rsidP="0028649A">
      <w:pPr>
        <w:rPr>
          <w:sz w:val="24"/>
          <w:szCs w:val="24"/>
        </w:rPr>
      </w:pPr>
    </w:p>
    <w:p w14:paraId="3DBCD87A" w14:textId="77777777" w:rsidR="0028649A" w:rsidRDefault="0028649A" w:rsidP="0028649A">
      <w:pPr>
        <w:rPr>
          <w:sz w:val="24"/>
          <w:szCs w:val="24"/>
        </w:rPr>
      </w:pPr>
    </w:p>
    <w:p w14:paraId="10C9A4A7" w14:textId="77777777" w:rsidR="0028649A" w:rsidRDefault="0028649A" w:rsidP="0028649A">
      <w:pPr>
        <w:rPr>
          <w:sz w:val="24"/>
          <w:szCs w:val="24"/>
        </w:rPr>
      </w:pPr>
    </w:p>
    <w:p w14:paraId="22BE5676" w14:textId="77777777" w:rsidR="0028649A" w:rsidRDefault="0028649A" w:rsidP="0028649A">
      <w:pPr>
        <w:rPr>
          <w:sz w:val="24"/>
          <w:szCs w:val="24"/>
        </w:rPr>
      </w:pPr>
    </w:p>
    <w:p w14:paraId="7B07C4C1" w14:textId="77777777" w:rsidR="0028649A" w:rsidRDefault="0028649A" w:rsidP="0028649A">
      <w:pPr>
        <w:rPr>
          <w:sz w:val="24"/>
          <w:szCs w:val="24"/>
        </w:rPr>
      </w:pPr>
    </w:p>
    <w:p w14:paraId="741422C9" w14:textId="77777777" w:rsidR="00567C35" w:rsidRPr="0028649A" w:rsidRDefault="00567C35" w:rsidP="0028649A"/>
    <w:sectPr w:rsidR="00567C35" w:rsidRPr="0028649A">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TUR">
    <w:altName w:val="Times New Roman"/>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21B4"/>
    <w:multiLevelType w:val="multilevel"/>
    <w:tmpl w:val="854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6A2"/>
    <w:multiLevelType w:val="multilevel"/>
    <w:tmpl w:val="5784D316"/>
    <w:lvl w:ilvl="0">
      <w:start w:val="1"/>
      <w:numFmt w:val="chineseCountingThousand"/>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5A9F4EC9"/>
    <w:multiLevelType w:val="multilevel"/>
    <w:tmpl w:val="8DC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9A"/>
    <w:rsid w:val="0028649A"/>
    <w:rsid w:val="00567C35"/>
    <w:rsid w:val="008C5CED"/>
    <w:rsid w:val="00A4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74E6"/>
  <w15:chartTrackingRefBased/>
  <w15:docId w15:val="{633D07FF-08E4-4D05-A0A1-962F0D16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49A"/>
    <w:pPr>
      <w:widowControl w:val="0"/>
      <w:jc w:val="both"/>
    </w:pPr>
  </w:style>
  <w:style w:type="paragraph" w:styleId="1">
    <w:name w:val="heading 1"/>
    <w:basedOn w:val="a"/>
    <w:next w:val="a"/>
    <w:link w:val="10"/>
    <w:uiPriority w:val="9"/>
    <w:qFormat/>
    <w:rsid w:val="002864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4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649A"/>
    <w:rPr>
      <w:b/>
      <w:bCs/>
      <w:kern w:val="44"/>
      <w:sz w:val="44"/>
      <w:szCs w:val="44"/>
    </w:rPr>
  </w:style>
  <w:style w:type="character" w:customStyle="1" w:styleId="20">
    <w:name w:val="标题 2 字符"/>
    <w:basedOn w:val="a0"/>
    <w:link w:val="2"/>
    <w:uiPriority w:val="9"/>
    <w:rsid w:val="0028649A"/>
    <w:rPr>
      <w:rFonts w:asciiTheme="majorHAnsi" w:eastAsiaTheme="majorEastAsia" w:hAnsiTheme="majorHAnsi" w:cstheme="majorBidi"/>
      <w:b/>
      <w:bCs/>
      <w:sz w:val="32"/>
      <w:szCs w:val="32"/>
    </w:rPr>
  </w:style>
  <w:style w:type="table" w:styleId="a3">
    <w:name w:val="Table Grid"/>
    <w:basedOn w:val="a1"/>
    <w:uiPriority w:val="59"/>
    <w:qFormat/>
    <w:rsid w:val="0028649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8649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864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博文</dc:creator>
  <cp:keywords/>
  <dc:description/>
  <cp:lastModifiedBy>任 博文</cp:lastModifiedBy>
  <cp:revision>3</cp:revision>
  <dcterms:created xsi:type="dcterms:W3CDTF">2020-01-01T13:25:00Z</dcterms:created>
  <dcterms:modified xsi:type="dcterms:W3CDTF">2020-01-04T11:40:00Z</dcterms:modified>
</cp:coreProperties>
</file>