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Functional Requirements: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Registration: a client cannot order products without having an account;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Log in: the client should log in using valid client credentials;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Interaction with cart: a client can add or remove products from the shopping cart;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Payment: payment is done only by card;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Orders: the pharmacist easily accesses and completes orders and the client sees its order being completed;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system notifies when products are running 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Non-Functional Requirements: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User Interface Requirements:</w:t>
      </w:r>
    </w:p>
    <w:p w:rsidR="00000000" w:rsidDel="00000000" w:rsidP="00000000" w:rsidRDefault="00000000" w:rsidRPr="00000000" w14:paraId="0000000B">
      <w:pPr>
        <w:ind w:left="1440" w:firstLine="0"/>
        <w:rPr/>
      </w:pPr>
      <w:r w:rsidDel="00000000" w:rsidR="00000000" w:rsidRPr="00000000">
        <w:rPr>
          <w:rtl w:val="0"/>
        </w:rPr>
        <w:t xml:space="preserve">Very minimalistic software, as the users do not have to open different pages in the browser to get what they want. Easy to understand how to order products and the system is very responsive.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Usability</w:t>
      </w:r>
    </w:p>
    <w:p w:rsidR="00000000" w:rsidDel="00000000" w:rsidP="00000000" w:rsidRDefault="00000000" w:rsidRPr="00000000" w14:paraId="0000000D">
      <w:pPr>
        <w:ind w:left="1440" w:firstLine="0"/>
        <w:rPr/>
      </w:pPr>
      <w:r w:rsidDel="00000000" w:rsidR="00000000" w:rsidRPr="00000000">
        <w:rPr>
          <w:rtl w:val="0"/>
        </w:rPr>
        <w:t xml:space="preserve">The client just makes the order and waits to receive the products. While the pharmacist can easily access pending orders and complete them. This all interconnects using databases and neither the client nor the pharmacist is needed to operate it.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Performance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Capacity: ~30 people. Considering it will work as a pharmacy, the amount of people entering in a pharmacy is 1 every 5 minutes on average. Also adding the fact that a user will not be staying long on, 30 people is good in the beginning.</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Availability: 24/7; city of Tirana.</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Latency: 5 minutes until the order is checked and shipped; the delivery time will depend on the time of the order (traffic, busy hours).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Security</w:t>
      </w:r>
    </w:p>
    <w:p w:rsidR="00000000" w:rsidDel="00000000" w:rsidP="00000000" w:rsidRDefault="00000000" w:rsidRPr="00000000" w14:paraId="00000013">
      <w:pPr>
        <w:ind w:left="1440" w:firstLine="0"/>
        <w:rPr/>
      </w:pPr>
      <w:r w:rsidDel="00000000" w:rsidR="00000000" w:rsidRPr="00000000">
        <w:rPr>
          <w:rtl w:val="0"/>
        </w:rPr>
        <w:t xml:space="preserve">Basic authentication using client credentials; Database daily back-up.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