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0F719" w14:textId="77777777" w:rsidR="003641D0" w:rsidRPr="003D055C" w:rsidRDefault="003641D0" w:rsidP="003641D0">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3D055C">
        <w:rPr>
          <w:rFonts w:ascii="Times New Roman" w:eastAsia="Calibri" w:hAnsi="Times New Roman" w:cs="Times New Roman"/>
          <w:sz w:val="20"/>
          <w:szCs w:val="20"/>
        </w:rPr>
        <w:t>Original – Court, 1</w:t>
      </w:r>
      <w:r w:rsidRPr="003D055C">
        <w:rPr>
          <w:rFonts w:ascii="Times New Roman" w:eastAsia="Calibri" w:hAnsi="Times New Roman" w:cs="Times New Roman"/>
          <w:sz w:val="20"/>
          <w:szCs w:val="20"/>
          <w:vertAlign w:val="superscript"/>
        </w:rPr>
        <w:t>st</w:t>
      </w:r>
      <w:r w:rsidRPr="003D055C">
        <w:rPr>
          <w:rFonts w:ascii="Times New Roman" w:eastAsia="Calibri" w:hAnsi="Times New Roman" w:cs="Times New Roman"/>
          <w:sz w:val="20"/>
          <w:szCs w:val="20"/>
        </w:rPr>
        <w:t xml:space="preserve"> Copy – Prosecutor, 2</w:t>
      </w:r>
      <w:r w:rsidRPr="003D055C">
        <w:rPr>
          <w:rFonts w:ascii="Times New Roman" w:eastAsia="Calibri" w:hAnsi="Times New Roman" w:cs="Times New Roman"/>
          <w:sz w:val="20"/>
          <w:szCs w:val="20"/>
          <w:vertAlign w:val="superscript"/>
        </w:rPr>
        <w:t>nd</w:t>
      </w:r>
      <w:r w:rsidRPr="003D055C">
        <w:rPr>
          <w:rFonts w:ascii="Times New Roman" w:eastAsia="Calibri" w:hAnsi="Times New Roman" w:cs="Times New Roman"/>
          <w:sz w:val="20"/>
          <w:szCs w:val="20"/>
        </w:rPr>
        <w:t xml:space="preserve"> Copy – Accused, Other copies as needed </w:t>
      </w:r>
    </w:p>
    <w:p w14:paraId="17342013" w14:textId="77777777" w:rsidR="003641D0" w:rsidRPr="003D055C" w:rsidRDefault="003641D0" w:rsidP="003641D0">
      <w:pPr>
        <w:widowControl w:val="0"/>
        <w:autoSpaceDE w:val="0"/>
        <w:autoSpaceDN w:val="0"/>
        <w:adjustRightInd w:val="0"/>
        <w:spacing w:after="0"/>
        <w:rPr>
          <w:rFonts w:ascii="Times New Roman" w:eastAsia="Calibri" w:hAnsi="Times New Roman" w:cs="Times New Roman"/>
          <w:sz w:val="20"/>
          <w:szCs w:val="20"/>
        </w:rPr>
      </w:pPr>
      <w:r w:rsidRPr="003D055C">
        <w:rPr>
          <w:rFonts w:ascii="Times New Roman" w:eastAsia="Calibri" w:hAnsi="Times New Roman" w:cs="Times New Roman"/>
          <w:sz w:val="20"/>
          <w:szCs w:val="20"/>
        </w:rPr>
        <w:t>Enter information in block letters in all parts of the Form except when reserved for Court use, which shall be completed by the Clerk.</w:t>
      </w:r>
    </w:p>
    <w:p w14:paraId="45BF2FE7" w14:textId="77777777" w:rsidR="003641D0" w:rsidRPr="003D055C" w:rsidRDefault="003641D0" w:rsidP="003641D0">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D87439" w:rsidRPr="0089338B" w14:paraId="76E15C40" w14:textId="77777777" w:rsidTr="00C32CE7">
        <w:trPr>
          <w:jc w:val="center"/>
        </w:trPr>
        <w:tc>
          <w:tcPr>
            <w:tcW w:w="6062" w:type="dxa"/>
            <w:shd w:val="clear" w:color="auto" w:fill="auto"/>
          </w:tcPr>
          <w:p w14:paraId="3AC4F53A" w14:textId="77777777" w:rsidR="00D87439" w:rsidRPr="00BC21D2" w:rsidRDefault="00D87439" w:rsidP="00C32CE7">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0"/>
          </w:p>
          <w:p w14:paraId="3100888A" w14:textId="77777777" w:rsidR="00D87439" w:rsidRPr="0089338B" w:rsidRDefault="00D87439" w:rsidP="00C32CE7">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7C82E122" w14:textId="77777777" w:rsidR="00D87439" w:rsidRPr="0089338B" w:rsidRDefault="00D87439" w:rsidP="00C32CE7">
            <w:pPr>
              <w:spacing w:after="0" w:line="240" w:lineRule="auto"/>
              <w:contextualSpacing/>
              <w:rPr>
                <w:rFonts w:ascii="Times New Roman" w:eastAsia="Cambria" w:hAnsi="Times New Roman" w:cs="Verdana"/>
                <w:color w:val="272800"/>
                <w:sz w:val="20"/>
                <w:szCs w:val="20"/>
              </w:rPr>
            </w:pPr>
            <w:r>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Pr>
                <w:rFonts w:ascii="Wingdings" w:eastAsia="Cambria" w:hAnsi="Wingdings" w:cs="Verdana"/>
                <w:color w:val="272800"/>
                <w:sz w:val="20"/>
                <w:szCs w:val="20"/>
                <w:highlight w:val="lightGray"/>
              </w:rPr>
              <w:instrText xml:space="preserve"> FORMCHECKBOX </w:instrText>
            </w:r>
            <w:r>
              <w:rPr>
                <w:rFonts w:ascii="Wingdings" w:eastAsia="Cambria" w:hAnsi="Wingdings" w:cs="Verdana"/>
                <w:color w:val="272800"/>
                <w:sz w:val="20"/>
                <w:szCs w:val="20"/>
                <w:highlight w:val="lightGray"/>
              </w:rPr>
            </w:r>
            <w:r>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2"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2"/>
          </w:p>
          <w:p w14:paraId="4403CEBC" w14:textId="77777777" w:rsidR="00D87439" w:rsidRPr="0089338B" w:rsidRDefault="00D87439" w:rsidP="00C32CE7">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3"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3"/>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611EE606" w14:textId="77777777" w:rsidR="00D87439" w:rsidRDefault="00D87439" w:rsidP="00C32CE7">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4"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4"/>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796B6B50" w14:textId="77777777" w:rsidR="00D87439" w:rsidRPr="0089338B" w:rsidRDefault="00D87439" w:rsidP="00C32CE7">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2900D4EC" w14:textId="77777777" w:rsidR="00D87439" w:rsidRDefault="00D87439" w:rsidP="00C32CE7">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5"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p>
          <w:p w14:paraId="1FF53B20" w14:textId="77777777" w:rsidR="00D87439" w:rsidRPr="00BC21D2" w:rsidRDefault="00D87439" w:rsidP="00C32CE7">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1DEA08DA" w14:textId="77777777" w:rsidR="00D87439"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36625EF3"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6"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6"/>
          </w:p>
        </w:tc>
      </w:tr>
      <w:tr w:rsidR="00D87439" w:rsidRPr="0089338B" w14:paraId="0C46BFF9" w14:textId="77777777" w:rsidTr="00C32CE7">
        <w:trPr>
          <w:jc w:val="center"/>
        </w:trPr>
        <w:tc>
          <w:tcPr>
            <w:tcW w:w="6062" w:type="dxa"/>
            <w:shd w:val="clear" w:color="auto" w:fill="auto"/>
          </w:tcPr>
          <w:p w14:paraId="3E9D0A7F"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29A87EBC"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7"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7"/>
            <w:r w:rsidRPr="0089338B">
              <w:rPr>
                <w:rFonts w:ascii="Times New Roman" w:eastAsia="Cambria" w:hAnsi="Times New Roman" w:cs="Verdana"/>
                <w:bCs/>
                <w:color w:val="272800"/>
                <w:sz w:val="20"/>
                <w:szCs w:val="20"/>
              </w:rPr>
              <w:t xml:space="preserve">, </w:t>
            </w:r>
          </w:p>
          <w:p w14:paraId="4012A88C"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26D8C9D1" w14:textId="77777777" w:rsidR="00D87439" w:rsidRPr="0089338B" w:rsidRDefault="00D87439" w:rsidP="00C32CE7">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65C3314A"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p>
        </w:tc>
      </w:tr>
      <w:tr w:rsidR="00D87439" w:rsidRPr="0089338B" w14:paraId="78EE51F4" w14:textId="77777777" w:rsidTr="00C32CE7">
        <w:trPr>
          <w:jc w:val="center"/>
        </w:trPr>
        <w:tc>
          <w:tcPr>
            <w:tcW w:w="6062" w:type="dxa"/>
            <w:shd w:val="clear" w:color="auto" w:fill="auto"/>
          </w:tcPr>
          <w:p w14:paraId="113F7001"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49B880D9" w14:textId="77777777" w:rsidR="00D87439" w:rsidRPr="0089338B" w:rsidRDefault="00D87439" w:rsidP="00C32CE7">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8"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8"/>
          </w:p>
          <w:p w14:paraId="4633DE4C" w14:textId="77777777" w:rsidR="00D87439" w:rsidRPr="0089338B" w:rsidRDefault="00D87439" w:rsidP="00C32CE7">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9"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9"/>
          </w:p>
          <w:p w14:paraId="4EE3DECD"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0"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0"/>
          </w:p>
          <w:p w14:paraId="16E74C78" w14:textId="77777777" w:rsidR="00D87439" w:rsidRPr="0089338B" w:rsidRDefault="00D87439" w:rsidP="00C32CE7">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1"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1"/>
          </w:p>
          <w:p w14:paraId="426D63F2" w14:textId="77777777" w:rsidR="00D87439" w:rsidRPr="0089338B" w:rsidRDefault="00D87439" w:rsidP="00C32CE7">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2"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2"/>
          </w:p>
          <w:p w14:paraId="79A01846"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3"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4"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p>
          <w:p w14:paraId="0DD01BB6"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5"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6"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p>
          <w:p w14:paraId="03C3C659" w14:textId="77777777" w:rsidR="00D87439" w:rsidRPr="0089338B" w:rsidRDefault="00D87439" w:rsidP="00C32CE7">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7"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19"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19"/>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0"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0"/>
          </w:p>
          <w:p w14:paraId="089D04C6" w14:textId="77777777" w:rsidR="00D87439" w:rsidRPr="0089338B" w:rsidRDefault="00D87439" w:rsidP="00C32CE7">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3"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3"/>
          </w:p>
          <w:p w14:paraId="0ACCDB80" w14:textId="77777777" w:rsidR="00D87439" w:rsidRPr="0089338B" w:rsidRDefault="00D87439" w:rsidP="00C32CE7">
            <w:pPr>
              <w:spacing w:after="0" w:line="240" w:lineRule="auto"/>
              <w:jc w:val="both"/>
              <w:rPr>
                <w:rFonts w:ascii="Times New Roman" w:eastAsia="Cambria" w:hAnsi="Times New Roman" w:cs="Verdana"/>
                <w:bCs/>
                <w:i/>
                <w:iCs/>
                <w:color w:val="272800"/>
                <w:sz w:val="20"/>
                <w:szCs w:val="20"/>
              </w:rPr>
            </w:pPr>
          </w:p>
          <w:p w14:paraId="700D807C" w14:textId="77777777" w:rsidR="00D87439" w:rsidRPr="0089338B" w:rsidRDefault="00D87439" w:rsidP="00C32CE7">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4"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5106FDB9" w14:textId="77777777" w:rsidR="00D87439" w:rsidRPr="0089338B" w:rsidRDefault="00D87439" w:rsidP="00C32CE7">
            <w:pPr>
              <w:spacing w:after="0" w:line="240" w:lineRule="auto"/>
              <w:jc w:val="both"/>
              <w:rPr>
                <w:rFonts w:ascii="Times New Roman" w:eastAsia="Cambria" w:hAnsi="Times New Roman" w:cs="Verdana"/>
                <w:bCs/>
                <w:i/>
                <w:iCs/>
                <w:color w:val="272800"/>
                <w:sz w:val="16"/>
                <w:szCs w:val="20"/>
              </w:rPr>
            </w:pPr>
          </w:p>
          <w:p w14:paraId="1440729C" w14:textId="77777777" w:rsidR="00D87439" w:rsidRPr="0089338B" w:rsidRDefault="00D87439" w:rsidP="00C32CE7">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07797A54" w14:textId="77777777" w:rsidR="00D87439" w:rsidRPr="0089338B" w:rsidRDefault="00D87439" w:rsidP="00C32CE7">
            <w:pPr>
              <w:spacing w:after="0" w:line="240" w:lineRule="auto"/>
              <w:contextualSpacing/>
              <w:jc w:val="both"/>
              <w:rPr>
                <w:rFonts w:ascii="Times New Roman" w:eastAsia="Cambria" w:hAnsi="Times New Roman" w:cs="Verdana"/>
                <w:bCs/>
                <w:color w:val="272800"/>
                <w:sz w:val="20"/>
                <w:szCs w:val="20"/>
              </w:rPr>
            </w:pPr>
            <w:r>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Private Prosecutor</w:t>
            </w:r>
          </w:p>
          <w:p w14:paraId="5A56B012" w14:textId="77777777" w:rsidR="00D87439" w:rsidRPr="0089338B" w:rsidRDefault="00D87439" w:rsidP="00C32CE7">
            <w:pPr>
              <w:spacing w:after="0" w:line="240" w:lineRule="auto"/>
              <w:contextualSpacing/>
              <w:jc w:val="both"/>
              <w:rPr>
                <w:rFonts w:ascii="Times New Roman" w:eastAsia="Cambria" w:hAnsi="Times New Roman" w:cs="Verdana"/>
                <w:bCs/>
                <w:color w:val="272800"/>
                <w:sz w:val="20"/>
                <w:szCs w:val="20"/>
              </w:rPr>
            </w:pPr>
            <w:r>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Private Counsel</w:t>
            </w:r>
          </w:p>
          <w:p w14:paraId="4AAD8E49" w14:textId="77777777" w:rsidR="00D87439" w:rsidRPr="004362FD" w:rsidRDefault="00D87439" w:rsidP="00C32CE7">
            <w:pPr>
              <w:spacing w:after="0" w:line="240" w:lineRule="auto"/>
              <w:contextualSpacing/>
              <w:jc w:val="both"/>
              <w:rPr>
                <w:rFonts w:ascii="Times New Roman" w:eastAsia="Cambria" w:hAnsi="Times New Roman" w:cs="Verdana"/>
                <w:bCs/>
                <w:color w:val="272800"/>
                <w:sz w:val="20"/>
                <w:szCs w:val="20"/>
                <w:u w:val="single"/>
              </w:rPr>
            </w:pPr>
            <w:r>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2"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2"/>
          </w:p>
          <w:p w14:paraId="7F3867FF" w14:textId="77777777" w:rsidR="00D87439" w:rsidRPr="0089338B" w:rsidRDefault="00D87439" w:rsidP="00C32CE7">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31FAADE7" w14:textId="77777777" w:rsidR="00D87439" w:rsidRPr="0089338B" w:rsidRDefault="00D87439" w:rsidP="00C32CE7">
            <w:pPr>
              <w:spacing w:after="0" w:line="240" w:lineRule="auto"/>
              <w:jc w:val="both"/>
              <w:rPr>
                <w:rFonts w:ascii="Times New Roman" w:eastAsia="Cambria" w:hAnsi="Times New Roman" w:cs="Verdana"/>
                <w:bCs/>
                <w:color w:val="272800"/>
                <w:sz w:val="20"/>
                <w:szCs w:val="20"/>
              </w:rPr>
            </w:pPr>
          </w:p>
        </w:tc>
      </w:tr>
    </w:tbl>
    <w:p w14:paraId="3C5B00BA" w14:textId="77777777" w:rsidR="00134C10" w:rsidRDefault="00134C10" w:rsidP="00134C10">
      <w:pPr>
        <w:spacing w:after="0" w:line="240" w:lineRule="auto"/>
        <w:jc w:val="both"/>
        <w:rPr>
          <w:rFonts w:ascii="Times New Roman" w:hAnsi="Times New Roman" w:cs="Times New Roman"/>
          <w:sz w:val="28"/>
          <w:szCs w:val="28"/>
        </w:rPr>
      </w:pPr>
    </w:p>
    <w:p w14:paraId="69CAF214" w14:textId="77777777" w:rsidR="00D87439" w:rsidRDefault="00D87439" w:rsidP="00134C10">
      <w:pPr>
        <w:spacing w:after="0" w:line="240" w:lineRule="auto"/>
        <w:jc w:val="both"/>
        <w:rPr>
          <w:rFonts w:ascii="Times New Roman" w:hAnsi="Times New Roman" w:cs="Times New Roman"/>
          <w:sz w:val="28"/>
          <w:szCs w:val="28"/>
        </w:rPr>
      </w:pPr>
    </w:p>
    <w:p w14:paraId="0A37AA21" w14:textId="1D0B9E91" w:rsidR="00134C10" w:rsidRDefault="002E6630" w:rsidP="002C7B8E">
      <w:pPr>
        <w:spacing w:after="0" w:line="240" w:lineRule="auto"/>
        <w:jc w:val="center"/>
        <w:rPr>
          <w:rFonts w:ascii="Times New Roman" w:hAnsi="Times New Roman" w:cs="Times New Roman"/>
          <w:b/>
          <w:sz w:val="28"/>
          <w:szCs w:val="28"/>
        </w:rPr>
      </w:pPr>
      <w:r w:rsidRPr="00D87439">
        <w:rPr>
          <w:rFonts w:ascii="Times New Roman" w:hAnsi="Times New Roman" w:cs="Times New Roman"/>
          <w:b/>
          <w:sz w:val="28"/>
          <w:szCs w:val="28"/>
        </w:rPr>
        <w:t>NOTICE</w:t>
      </w:r>
      <w:r w:rsidR="00A633A0">
        <w:rPr>
          <w:rFonts w:ascii="Times New Roman" w:hAnsi="Times New Roman" w:cs="Times New Roman"/>
          <w:b/>
          <w:sz w:val="28"/>
          <w:szCs w:val="28"/>
        </w:rPr>
        <w:t xml:space="preserve"> OF ARRAIGNMENT AND PRE-TRIAL </w:t>
      </w:r>
    </w:p>
    <w:p w14:paraId="667F7CAD" w14:textId="5F5758F5" w:rsidR="00A633A0" w:rsidRPr="00D87439" w:rsidRDefault="00A633A0" w:rsidP="002C7B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COMMITMENT ORDER</w:t>
      </w:r>
    </w:p>
    <w:p w14:paraId="01B243A0" w14:textId="77777777" w:rsidR="00134C10" w:rsidRPr="003641D0" w:rsidRDefault="00134C10" w:rsidP="00134C10">
      <w:pPr>
        <w:spacing w:after="0" w:line="240" w:lineRule="auto"/>
        <w:jc w:val="both"/>
        <w:rPr>
          <w:rFonts w:ascii="Times New Roman" w:hAnsi="Times New Roman" w:cs="Times New Roman"/>
          <w:sz w:val="28"/>
          <w:szCs w:val="28"/>
        </w:rPr>
      </w:pPr>
    </w:p>
    <w:p w14:paraId="746E6A25" w14:textId="7F2E9111" w:rsidR="002E6630" w:rsidRDefault="00D9744A" w:rsidP="006905A4">
      <w:pPr>
        <w:spacing w:after="0" w:line="240" w:lineRule="auto"/>
        <w:ind w:firstLine="720"/>
        <w:jc w:val="both"/>
        <w:rPr>
          <w:rFonts w:ascii="Times New Roman" w:eastAsia="Cambria" w:hAnsi="Times New Roman" w:cs="Verdana"/>
          <w:bCs/>
          <w:color w:val="272800"/>
          <w:sz w:val="28"/>
          <w:szCs w:val="24"/>
        </w:rPr>
      </w:pPr>
      <w:r w:rsidRPr="00D9744A">
        <w:rPr>
          <w:rFonts w:ascii="Times New Roman" w:eastAsia="Cambria" w:hAnsi="Times New Roman" w:cs="Verdana"/>
          <w:bCs/>
          <w:color w:val="272800"/>
          <w:sz w:val="28"/>
          <w:szCs w:val="24"/>
        </w:rPr>
        <w:t>After a careful evaluation of the Information</w:t>
      </w:r>
      <w:r w:rsidR="000B79AE">
        <w:rPr>
          <w:rFonts w:ascii="Times New Roman" w:eastAsia="Cambria" w:hAnsi="Times New Roman" w:cs="Verdana"/>
          <w:bCs/>
          <w:color w:val="272800"/>
          <w:sz w:val="28"/>
          <w:szCs w:val="24"/>
        </w:rPr>
        <w:t xml:space="preserve"> and the supporting evidence</w:t>
      </w:r>
      <w:r w:rsidRPr="00D9744A">
        <w:rPr>
          <w:rFonts w:ascii="Times New Roman" w:eastAsia="Cambria" w:hAnsi="Times New Roman" w:cs="Verdana"/>
          <w:bCs/>
          <w:color w:val="272800"/>
          <w:sz w:val="28"/>
          <w:szCs w:val="24"/>
        </w:rPr>
        <w:t xml:space="preserve">, the Court finds that </w:t>
      </w:r>
      <w:r w:rsidR="00E0302D">
        <w:rPr>
          <w:rFonts w:ascii="Times New Roman" w:eastAsia="Cambria" w:hAnsi="Times New Roman" w:cs="Verdana"/>
          <w:bCs/>
          <w:color w:val="272800"/>
          <w:sz w:val="28"/>
          <w:szCs w:val="24"/>
        </w:rPr>
        <w:t>it ha</w:t>
      </w:r>
      <w:r w:rsidR="000B79AE">
        <w:rPr>
          <w:rFonts w:ascii="Times New Roman" w:eastAsia="Cambria" w:hAnsi="Times New Roman" w:cs="Verdana"/>
          <w:bCs/>
          <w:color w:val="272800"/>
          <w:sz w:val="28"/>
          <w:szCs w:val="24"/>
        </w:rPr>
        <w:t xml:space="preserve">s jurisdiction over the subject matter of the Information and that </w:t>
      </w:r>
      <w:r w:rsidRPr="00D9744A">
        <w:rPr>
          <w:rFonts w:ascii="Times New Roman" w:eastAsia="Cambria" w:hAnsi="Times New Roman" w:cs="Verdana"/>
          <w:bCs/>
          <w:color w:val="272800"/>
          <w:sz w:val="28"/>
          <w:szCs w:val="24"/>
        </w:rPr>
        <w:t xml:space="preserve">probable cause exists to hold the accused </w:t>
      </w:r>
      <w:r w:rsidR="00606974">
        <w:rPr>
          <w:rFonts w:ascii="Times New Roman" w:eastAsia="Cambria" w:hAnsi="Times New Roman" w:cs="Verdana"/>
          <w:bCs/>
          <w:color w:val="272800"/>
          <w:sz w:val="28"/>
          <w:szCs w:val="24"/>
          <w:u w:val="single"/>
        </w:rPr>
        <w:fldChar w:fldCharType="begin">
          <w:ffData>
            <w:name w:val="Text1"/>
            <w:enabled/>
            <w:calcOnExit w:val="0"/>
            <w:textInput/>
          </w:ffData>
        </w:fldChar>
      </w:r>
      <w:bookmarkStart w:id="33" w:name="Text1"/>
      <w:r w:rsidR="00606974">
        <w:rPr>
          <w:rFonts w:ascii="Times New Roman" w:eastAsia="Cambria" w:hAnsi="Times New Roman" w:cs="Verdana"/>
          <w:bCs/>
          <w:color w:val="272800"/>
          <w:sz w:val="28"/>
          <w:szCs w:val="24"/>
          <w:u w:val="single"/>
        </w:rPr>
        <w:instrText xml:space="preserve"> FORMTEXT </w:instrText>
      </w:r>
      <w:r w:rsidR="00606974">
        <w:rPr>
          <w:rFonts w:ascii="Times New Roman" w:eastAsia="Cambria" w:hAnsi="Times New Roman" w:cs="Verdana"/>
          <w:bCs/>
          <w:color w:val="272800"/>
          <w:sz w:val="28"/>
          <w:szCs w:val="24"/>
          <w:u w:val="single"/>
        </w:rPr>
      </w:r>
      <w:r w:rsidR="00606974">
        <w:rPr>
          <w:rFonts w:ascii="Times New Roman" w:eastAsia="Cambria" w:hAnsi="Times New Roman" w:cs="Verdana"/>
          <w:bCs/>
          <w:color w:val="272800"/>
          <w:sz w:val="28"/>
          <w:szCs w:val="24"/>
          <w:u w:val="single"/>
        </w:rPr>
        <w:fldChar w:fldCharType="separate"/>
      </w:r>
      <w:bookmarkStart w:id="34" w:name="_GoBack"/>
      <w:r w:rsidR="00606974">
        <w:rPr>
          <w:rFonts w:ascii="Times New Roman" w:eastAsia="Cambria" w:hAnsi="Times New Roman" w:cs="Verdana"/>
          <w:bCs/>
          <w:noProof/>
          <w:color w:val="272800"/>
          <w:sz w:val="28"/>
          <w:szCs w:val="24"/>
          <w:u w:val="single"/>
        </w:rPr>
        <w:t> </w:t>
      </w:r>
      <w:r w:rsidR="00606974">
        <w:rPr>
          <w:rFonts w:ascii="Times New Roman" w:eastAsia="Cambria" w:hAnsi="Times New Roman" w:cs="Verdana"/>
          <w:bCs/>
          <w:noProof/>
          <w:color w:val="272800"/>
          <w:sz w:val="28"/>
          <w:szCs w:val="24"/>
          <w:u w:val="single"/>
        </w:rPr>
        <w:t> </w:t>
      </w:r>
      <w:r w:rsidR="00606974">
        <w:rPr>
          <w:rFonts w:ascii="Times New Roman" w:eastAsia="Cambria" w:hAnsi="Times New Roman" w:cs="Verdana"/>
          <w:bCs/>
          <w:noProof/>
          <w:color w:val="272800"/>
          <w:sz w:val="28"/>
          <w:szCs w:val="24"/>
          <w:u w:val="single"/>
        </w:rPr>
        <w:t> </w:t>
      </w:r>
      <w:r w:rsidR="00606974">
        <w:rPr>
          <w:rFonts w:ascii="Times New Roman" w:eastAsia="Cambria" w:hAnsi="Times New Roman" w:cs="Verdana"/>
          <w:bCs/>
          <w:noProof/>
          <w:color w:val="272800"/>
          <w:sz w:val="28"/>
          <w:szCs w:val="24"/>
          <w:u w:val="single"/>
        </w:rPr>
        <w:t> </w:t>
      </w:r>
      <w:r w:rsidR="00606974">
        <w:rPr>
          <w:rFonts w:ascii="Times New Roman" w:eastAsia="Cambria" w:hAnsi="Times New Roman" w:cs="Verdana"/>
          <w:bCs/>
          <w:noProof/>
          <w:color w:val="272800"/>
          <w:sz w:val="28"/>
          <w:szCs w:val="24"/>
          <w:u w:val="single"/>
        </w:rPr>
        <w:t> </w:t>
      </w:r>
      <w:bookmarkEnd w:id="34"/>
      <w:r w:rsidR="00606974">
        <w:rPr>
          <w:rFonts w:ascii="Times New Roman" w:eastAsia="Cambria" w:hAnsi="Times New Roman" w:cs="Verdana"/>
          <w:bCs/>
          <w:color w:val="272800"/>
          <w:sz w:val="28"/>
          <w:szCs w:val="24"/>
          <w:u w:val="single"/>
        </w:rPr>
        <w:fldChar w:fldCharType="end"/>
      </w:r>
      <w:bookmarkEnd w:id="33"/>
      <w:r w:rsidRPr="00D9744A">
        <w:rPr>
          <w:rFonts w:ascii="Times New Roman" w:eastAsia="Cambria" w:hAnsi="Times New Roman" w:cs="Verdana"/>
          <w:bCs/>
          <w:color w:val="272800"/>
          <w:sz w:val="28"/>
          <w:szCs w:val="24"/>
        </w:rPr>
        <w:t>for trial.</w:t>
      </w:r>
    </w:p>
    <w:p w14:paraId="4D72F82A" w14:textId="2E5D78F8" w:rsidR="006905A4" w:rsidRPr="006905A4" w:rsidRDefault="00606974" w:rsidP="006905A4">
      <w:pPr>
        <w:spacing w:after="0" w:line="240" w:lineRule="auto"/>
        <w:jc w:val="both"/>
        <w:rPr>
          <w:rFonts w:ascii="Times New Roman" w:eastAsia="Cambria" w:hAnsi="Times New Roman" w:cs="Verdana"/>
          <w:bCs/>
          <w:i/>
          <w:color w:val="272800"/>
          <w:sz w:val="28"/>
          <w:szCs w:val="24"/>
          <w:vertAlign w:val="superscript"/>
        </w:rPr>
      </w:pP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r>
        <w:rPr>
          <w:rFonts w:ascii="Times New Roman" w:eastAsia="Cambria" w:hAnsi="Times New Roman" w:cs="Verdana"/>
          <w:bCs/>
          <w:i/>
          <w:color w:val="272800"/>
          <w:sz w:val="28"/>
          <w:szCs w:val="24"/>
          <w:vertAlign w:val="superscript"/>
        </w:rPr>
        <w:tab/>
      </w:r>
    </w:p>
    <w:p w14:paraId="4AEAF12C" w14:textId="6826521F" w:rsidR="002E6630" w:rsidRPr="002E6630" w:rsidRDefault="002E6630" w:rsidP="00384AFA">
      <w:pPr>
        <w:spacing w:after="0" w:line="240" w:lineRule="auto"/>
        <w:ind w:firstLine="720"/>
        <w:jc w:val="both"/>
        <w:rPr>
          <w:rFonts w:ascii="Times New Roman" w:hAnsi="Times New Roman" w:cs="Times New Roman"/>
          <w:sz w:val="28"/>
          <w:szCs w:val="28"/>
        </w:rPr>
      </w:pPr>
      <w:r w:rsidRPr="002E6630">
        <w:rPr>
          <w:rFonts w:ascii="Times New Roman" w:hAnsi="Times New Roman" w:cs="Times New Roman"/>
          <w:sz w:val="28"/>
          <w:szCs w:val="28"/>
        </w:rPr>
        <w:t xml:space="preserve">Bail is </w:t>
      </w:r>
      <w:r w:rsidR="00A633A0">
        <w:rPr>
          <w:rFonts w:ascii="Wingdings" w:hAnsi="Wingdings"/>
          <w:szCs w:val="28"/>
        </w:rPr>
        <w:fldChar w:fldCharType="begin">
          <w:ffData>
            <w:name w:val="Check61"/>
            <w:enabled/>
            <w:calcOnExit w:val="0"/>
            <w:checkBox>
              <w:sizeAuto/>
              <w:default w:val="0"/>
            </w:checkBox>
          </w:ffData>
        </w:fldChar>
      </w:r>
      <w:bookmarkStart w:id="35" w:name="Check61"/>
      <w:r w:rsidR="00A633A0">
        <w:rPr>
          <w:rFonts w:ascii="Wingdings" w:hAnsi="Wingdings"/>
          <w:szCs w:val="28"/>
        </w:rPr>
        <w:instrText xml:space="preserve"> FORMCHECKBOX </w:instrText>
      </w:r>
      <w:r w:rsidR="00A633A0">
        <w:rPr>
          <w:rFonts w:ascii="Wingdings" w:hAnsi="Wingdings"/>
          <w:szCs w:val="28"/>
        </w:rPr>
      </w:r>
      <w:r w:rsidR="00A633A0">
        <w:rPr>
          <w:rFonts w:ascii="Wingdings" w:hAnsi="Wingdings"/>
          <w:szCs w:val="28"/>
        </w:rPr>
        <w:fldChar w:fldCharType="end"/>
      </w:r>
      <w:bookmarkEnd w:id="35"/>
      <w:r w:rsidRPr="002E6630">
        <w:rPr>
          <w:rFonts w:ascii="Times New Roman" w:hAnsi="Times New Roman" w:cs="Times New Roman"/>
          <w:sz w:val="28"/>
          <w:szCs w:val="28"/>
        </w:rPr>
        <w:t xml:space="preserve">not allowed </w:t>
      </w:r>
      <w:r>
        <w:rPr>
          <w:rFonts w:ascii="Times New Roman" w:hAnsi="Times New Roman" w:cs="Times New Roman"/>
          <w:sz w:val="28"/>
          <w:szCs w:val="28"/>
        </w:rPr>
        <w:t xml:space="preserve"> </w:t>
      </w:r>
      <w:r w:rsidR="002209C6">
        <w:rPr>
          <w:rFonts w:ascii="Wingdings" w:hAnsi="Wingdings"/>
          <w:szCs w:val="28"/>
        </w:rPr>
        <w:fldChar w:fldCharType="begin">
          <w:ffData>
            <w:name w:val="Check3"/>
            <w:enabled/>
            <w:calcOnExit w:val="0"/>
            <w:checkBox>
              <w:sizeAuto/>
              <w:default w:val="0"/>
            </w:checkBox>
          </w:ffData>
        </w:fldChar>
      </w:r>
      <w:bookmarkStart w:id="36" w:name="Check3"/>
      <w:r w:rsidR="002209C6">
        <w:rPr>
          <w:rFonts w:ascii="Wingdings" w:hAnsi="Wingdings"/>
          <w:szCs w:val="28"/>
        </w:rPr>
        <w:instrText xml:space="preserve"> FORMCHECKBOX </w:instrText>
      </w:r>
      <w:r w:rsidR="002209C6">
        <w:rPr>
          <w:rFonts w:ascii="Wingdings" w:hAnsi="Wingdings"/>
          <w:szCs w:val="28"/>
        </w:rPr>
      </w:r>
      <w:r w:rsidR="002209C6">
        <w:rPr>
          <w:rFonts w:ascii="Wingdings" w:hAnsi="Wingdings"/>
          <w:szCs w:val="28"/>
        </w:rPr>
        <w:fldChar w:fldCharType="end"/>
      </w:r>
      <w:bookmarkEnd w:id="36"/>
      <w:r w:rsidRPr="002E6630">
        <w:rPr>
          <w:rFonts w:ascii="Times New Roman" w:hAnsi="Times New Roman" w:cs="Times New Roman"/>
          <w:sz w:val="28"/>
          <w:szCs w:val="28"/>
        </w:rPr>
        <w:t xml:space="preserve">set at P </w:t>
      </w:r>
      <w:r w:rsidR="00606974">
        <w:rPr>
          <w:rFonts w:ascii="Times New Roman" w:hAnsi="Times New Roman" w:cs="Times New Roman"/>
          <w:sz w:val="28"/>
          <w:szCs w:val="28"/>
          <w:u w:val="single"/>
        </w:rPr>
        <w:fldChar w:fldCharType="begin">
          <w:ffData>
            <w:name w:val="Text2"/>
            <w:enabled/>
            <w:calcOnExit w:val="0"/>
            <w:textInput/>
          </w:ffData>
        </w:fldChar>
      </w:r>
      <w:bookmarkStart w:id="37" w:name="Text2"/>
      <w:r w:rsidR="00606974">
        <w:rPr>
          <w:rFonts w:ascii="Times New Roman" w:hAnsi="Times New Roman" w:cs="Times New Roman"/>
          <w:sz w:val="28"/>
          <w:szCs w:val="28"/>
          <w:u w:val="single"/>
        </w:rPr>
        <w:instrText xml:space="preserve"> FORMTEXT </w:instrText>
      </w:r>
      <w:r w:rsidR="00606974">
        <w:rPr>
          <w:rFonts w:ascii="Times New Roman" w:hAnsi="Times New Roman" w:cs="Times New Roman"/>
          <w:sz w:val="28"/>
          <w:szCs w:val="28"/>
          <w:u w:val="single"/>
        </w:rPr>
      </w:r>
      <w:r w:rsidR="00606974">
        <w:rPr>
          <w:rFonts w:ascii="Times New Roman" w:hAnsi="Times New Roman" w:cs="Times New Roman"/>
          <w:sz w:val="28"/>
          <w:szCs w:val="28"/>
          <w:u w:val="single"/>
        </w:rPr>
        <w:fldChar w:fldCharType="separate"/>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sz w:val="28"/>
          <w:szCs w:val="28"/>
          <w:u w:val="single"/>
        </w:rPr>
        <w:fldChar w:fldCharType="end"/>
      </w:r>
      <w:bookmarkEnd w:id="37"/>
      <w:r w:rsidRPr="002E6630">
        <w:rPr>
          <w:rFonts w:ascii="Times New Roman" w:hAnsi="Times New Roman" w:cs="Times New Roman"/>
          <w:sz w:val="28"/>
          <w:szCs w:val="28"/>
        </w:rPr>
        <w:t>.</w:t>
      </w:r>
    </w:p>
    <w:p w14:paraId="3232F5D5" w14:textId="77777777" w:rsidR="002E6630" w:rsidRPr="002E6630" w:rsidRDefault="002E6630" w:rsidP="002E6630">
      <w:pPr>
        <w:spacing w:after="0" w:line="240" w:lineRule="auto"/>
        <w:jc w:val="both"/>
        <w:rPr>
          <w:rFonts w:ascii="Times New Roman" w:hAnsi="Times New Roman" w:cs="Times New Roman"/>
          <w:sz w:val="28"/>
          <w:szCs w:val="28"/>
        </w:rPr>
      </w:pPr>
    </w:p>
    <w:p w14:paraId="680DC5D7" w14:textId="16E3FF04" w:rsidR="002E6630" w:rsidRPr="002E6630" w:rsidRDefault="00D9744A" w:rsidP="002E66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w:t>
      </w:r>
      <w:r w:rsidR="00FF756B">
        <w:rPr>
          <w:rFonts w:ascii="Times New Roman" w:hAnsi="Times New Roman" w:cs="Times New Roman"/>
          <w:sz w:val="28"/>
          <w:szCs w:val="28"/>
        </w:rPr>
        <w:fldChar w:fldCharType="begin">
          <w:ffData>
            <w:name w:val="Check1"/>
            <w:enabled/>
            <w:calcOnExit w:val="0"/>
            <w:checkBox>
              <w:sizeAuto/>
              <w:default w:val="0"/>
            </w:checkBox>
          </w:ffData>
        </w:fldChar>
      </w:r>
      <w:bookmarkStart w:id="38" w:name="Check1"/>
      <w:r w:rsidR="00FF756B">
        <w:rPr>
          <w:rFonts w:ascii="Times New Roman" w:hAnsi="Times New Roman" w:cs="Times New Roman"/>
          <w:sz w:val="28"/>
          <w:szCs w:val="28"/>
        </w:rPr>
        <w:instrText xml:space="preserve"> FORMCHECKBOX </w:instrText>
      </w:r>
      <w:r w:rsidR="00FF756B">
        <w:rPr>
          <w:rFonts w:ascii="Times New Roman" w:hAnsi="Times New Roman" w:cs="Times New Roman"/>
          <w:sz w:val="28"/>
          <w:szCs w:val="28"/>
        </w:rPr>
      </w:r>
      <w:r w:rsidR="00FF756B">
        <w:rPr>
          <w:rFonts w:ascii="Times New Roman" w:hAnsi="Times New Roman" w:cs="Times New Roman"/>
          <w:sz w:val="28"/>
          <w:szCs w:val="28"/>
        </w:rPr>
        <w:fldChar w:fldCharType="end"/>
      </w:r>
      <w:bookmarkEnd w:id="38"/>
      <w:r w:rsidR="00FF756B">
        <w:rPr>
          <w:rFonts w:ascii="Times New Roman" w:hAnsi="Times New Roman" w:cs="Times New Roman"/>
          <w:sz w:val="28"/>
          <w:szCs w:val="28"/>
        </w:rPr>
        <w:t xml:space="preserve"> </w:t>
      </w:r>
      <w:r>
        <w:rPr>
          <w:rFonts w:ascii="Times New Roman" w:hAnsi="Times New Roman" w:cs="Times New Roman"/>
          <w:sz w:val="28"/>
          <w:szCs w:val="28"/>
        </w:rPr>
        <w:t xml:space="preserve">Accused </w:t>
      </w:r>
      <w:r w:rsidR="00606974">
        <w:rPr>
          <w:rFonts w:ascii="Times New Roman" w:hAnsi="Times New Roman" w:cs="Times New Roman"/>
          <w:sz w:val="28"/>
          <w:szCs w:val="28"/>
          <w:u w:val="single"/>
        </w:rPr>
        <w:fldChar w:fldCharType="begin">
          <w:ffData>
            <w:name w:val="Text3"/>
            <w:enabled/>
            <w:calcOnExit w:val="0"/>
            <w:textInput/>
          </w:ffData>
        </w:fldChar>
      </w:r>
      <w:bookmarkStart w:id="39" w:name="Text3"/>
      <w:r w:rsidR="00606974">
        <w:rPr>
          <w:rFonts w:ascii="Times New Roman" w:hAnsi="Times New Roman" w:cs="Times New Roman"/>
          <w:sz w:val="28"/>
          <w:szCs w:val="28"/>
          <w:u w:val="single"/>
        </w:rPr>
        <w:instrText xml:space="preserve"> FORMTEXT </w:instrText>
      </w:r>
      <w:r w:rsidR="00606974">
        <w:rPr>
          <w:rFonts w:ascii="Times New Roman" w:hAnsi="Times New Roman" w:cs="Times New Roman"/>
          <w:sz w:val="28"/>
          <w:szCs w:val="28"/>
          <w:u w:val="single"/>
        </w:rPr>
      </w:r>
      <w:r w:rsidR="00606974">
        <w:rPr>
          <w:rFonts w:ascii="Times New Roman" w:hAnsi="Times New Roman" w:cs="Times New Roman"/>
          <w:sz w:val="28"/>
          <w:szCs w:val="28"/>
          <w:u w:val="single"/>
        </w:rPr>
        <w:fldChar w:fldCharType="separate"/>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sz w:val="28"/>
          <w:szCs w:val="28"/>
          <w:u w:val="single"/>
        </w:rPr>
        <w:fldChar w:fldCharType="end"/>
      </w:r>
      <w:bookmarkEnd w:id="39"/>
      <w:r w:rsidR="00606974">
        <w:rPr>
          <w:rFonts w:ascii="Times New Roman" w:hAnsi="Times New Roman" w:cs="Times New Roman"/>
          <w:sz w:val="28"/>
          <w:szCs w:val="28"/>
        </w:rPr>
        <w:t xml:space="preserve"> i</w:t>
      </w:r>
      <w:r w:rsidR="002E6630" w:rsidRPr="002E6630">
        <w:rPr>
          <w:rFonts w:ascii="Times New Roman" w:hAnsi="Times New Roman" w:cs="Times New Roman"/>
          <w:sz w:val="28"/>
          <w:szCs w:val="28"/>
        </w:rPr>
        <w:t xml:space="preserve">s ordered committed to the custody and supervision of the Warden of </w:t>
      </w:r>
      <w:r w:rsidR="00606974">
        <w:rPr>
          <w:rFonts w:ascii="Times New Roman" w:hAnsi="Times New Roman" w:cs="Times New Roman"/>
          <w:sz w:val="28"/>
          <w:szCs w:val="28"/>
          <w:u w:val="single"/>
        </w:rPr>
        <w:fldChar w:fldCharType="begin">
          <w:ffData>
            <w:name w:val="Text4"/>
            <w:enabled/>
            <w:calcOnExit w:val="0"/>
            <w:textInput/>
          </w:ffData>
        </w:fldChar>
      </w:r>
      <w:bookmarkStart w:id="40" w:name="Text4"/>
      <w:r w:rsidR="00606974">
        <w:rPr>
          <w:rFonts w:ascii="Times New Roman" w:hAnsi="Times New Roman" w:cs="Times New Roman"/>
          <w:sz w:val="28"/>
          <w:szCs w:val="28"/>
          <w:u w:val="single"/>
        </w:rPr>
        <w:instrText xml:space="preserve"> FORMTEXT </w:instrText>
      </w:r>
      <w:r w:rsidR="00606974">
        <w:rPr>
          <w:rFonts w:ascii="Times New Roman" w:hAnsi="Times New Roman" w:cs="Times New Roman"/>
          <w:sz w:val="28"/>
          <w:szCs w:val="28"/>
          <w:u w:val="single"/>
        </w:rPr>
      </w:r>
      <w:r w:rsidR="00606974">
        <w:rPr>
          <w:rFonts w:ascii="Times New Roman" w:hAnsi="Times New Roman" w:cs="Times New Roman"/>
          <w:sz w:val="28"/>
          <w:szCs w:val="28"/>
          <w:u w:val="single"/>
        </w:rPr>
        <w:fldChar w:fldCharType="separate"/>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noProof/>
          <w:sz w:val="28"/>
          <w:szCs w:val="28"/>
          <w:u w:val="single"/>
        </w:rPr>
        <w:t> </w:t>
      </w:r>
      <w:r w:rsidR="00606974">
        <w:rPr>
          <w:rFonts w:ascii="Times New Roman" w:hAnsi="Times New Roman" w:cs="Times New Roman"/>
          <w:sz w:val="28"/>
          <w:szCs w:val="28"/>
          <w:u w:val="single"/>
        </w:rPr>
        <w:fldChar w:fldCharType="end"/>
      </w:r>
      <w:bookmarkEnd w:id="40"/>
      <w:r w:rsidR="002E6630" w:rsidRPr="002E6630">
        <w:rPr>
          <w:rFonts w:ascii="Times New Roman" w:hAnsi="Times New Roman" w:cs="Times New Roman"/>
          <w:sz w:val="28"/>
          <w:szCs w:val="28"/>
        </w:rPr>
        <w:t xml:space="preserve"> for confinement until further orders from this Court.</w:t>
      </w:r>
    </w:p>
    <w:p w14:paraId="736BC4A9" w14:textId="77777777" w:rsidR="002E6630" w:rsidRPr="002E6630" w:rsidRDefault="002E6630" w:rsidP="002E6630">
      <w:pPr>
        <w:spacing w:after="0" w:line="240" w:lineRule="auto"/>
        <w:jc w:val="both"/>
        <w:rPr>
          <w:rFonts w:ascii="Times New Roman" w:hAnsi="Times New Roman" w:cs="Times New Roman"/>
          <w:sz w:val="28"/>
          <w:szCs w:val="28"/>
        </w:rPr>
      </w:pPr>
    </w:p>
    <w:p w14:paraId="626EACA8" w14:textId="16B01AB1" w:rsidR="00FF756B" w:rsidRPr="00FF756B" w:rsidRDefault="002E6630" w:rsidP="00FF756B">
      <w:pPr>
        <w:spacing w:after="0"/>
        <w:ind w:firstLine="720"/>
        <w:jc w:val="both"/>
        <w:rPr>
          <w:rFonts w:ascii="Times New Roman" w:eastAsia="Cambria" w:hAnsi="Times New Roman" w:cs="Verdana"/>
          <w:bCs/>
          <w:color w:val="272800"/>
          <w:sz w:val="28"/>
          <w:szCs w:val="24"/>
        </w:rPr>
      </w:pPr>
      <w:r w:rsidRPr="002E6630">
        <w:rPr>
          <w:rFonts w:ascii="Times New Roman" w:hAnsi="Times New Roman" w:cs="Times New Roman"/>
          <w:sz w:val="28"/>
          <w:szCs w:val="28"/>
        </w:rPr>
        <w:t>        </w:t>
      </w:r>
      <w:r w:rsidR="00FF756B" w:rsidRPr="00FF756B">
        <w:rPr>
          <w:rFonts w:ascii="Times New Roman" w:eastAsia="Cambria" w:hAnsi="Times New Roman" w:cs="Verdana"/>
          <w:bCs/>
          <w:color w:val="272800"/>
          <w:sz w:val="28"/>
          <w:szCs w:val="24"/>
        </w:rPr>
        <w:t xml:space="preserve">Arraignment and </w:t>
      </w:r>
      <w:r w:rsidR="00FF756B">
        <w:rPr>
          <w:rFonts w:ascii="Times New Roman" w:eastAsia="Cambria" w:hAnsi="Times New Roman" w:cs="Verdana"/>
          <w:bCs/>
          <w:color w:val="272800"/>
          <w:sz w:val="28"/>
          <w:szCs w:val="24"/>
        </w:rPr>
        <w:t>Pre-Trial</w:t>
      </w:r>
      <w:r w:rsidR="00FF756B" w:rsidRPr="00FF756B">
        <w:rPr>
          <w:rFonts w:ascii="Times New Roman" w:eastAsia="Cambria" w:hAnsi="Times New Roman" w:cs="Verdana"/>
          <w:bCs/>
          <w:color w:val="272800"/>
          <w:sz w:val="28"/>
          <w:szCs w:val="24"/>
        </w:rPr>
        <w:t xml:space="preserve"> Conference (Mediation</w:t>
      </w:r>
      <w:r w:rsidR="00FF756B">
        <w:rPr>
          <w:rFonts w:ascii="Times New Roman" w:eastAsia="Cambria" w:hAnsi="Times New Roman" w:cs="Verdana"/>
          <w:bCs/>
          <w:color w:val="272800"/>
          <w:sz w:val="28"/>
          <w:szCs w:val="24"/>
        </w:rPr>
        <w:t>, where applicable</w:t>
      </w:r>
      <w:r w:rsidR="00FF756B" w:rsidRPr="00FF756B">
        <w:rPr>
          <w:rFonts w:ascii="Times New Roman" w:eastAsia="Cambria" w:hAnsi="Times New Roman" w:cs="Verdana"/>
          <w:bCs/>
          <w:color w:val="272800"/>
          <w:sz w:val="28"/>
          <w:szCs w:val="24"/>
        </w:rPr>
        <w:t xml:space="preserve">) are set on </w:t>
      </w:r>
      <w:r w:rsidR="00FF756B" w:rsidRPr="00FF756B">
        <w:rPr>
          <w:rFonts w:ascii="Times New Roman" w:eastAsia="Cambria" w:hAnsi="Times New Roman" w:cs="Verdana"/>
          <w:bCs/>
          <w:color w:val="272800"/>
          <w:sz w:val="28"/>
          <w:szCs w:val="24"/>
          <w:u w:val="single"/>
        </w:rPr>
        <w:fldChar w:fldCharType="begin">
          <w:ffData>
            <w:name w:val="Text2"/>
            <w:enabled/>
            <w:calcOnExit w:val="0"/>
            <w:textInput/>
          </w:ffData>
        </w:fldChar>
      </w:r>
      <w:r w:rsidR="00FF756B" w:rsidRPr="00FF756B">
        <w:rPr>
          <w:rFonts w:ascii="Times New Roman" w:eastAsia="Cambria" w:hAnsi="Times New Roman" w:cs="Verdana"/>
          <w:bCs/>
          <w:color w:val="272800"/>
          <w:sz w:val="28"/>
          <w:szCs w:val="24"/>
          <w:u w:val="single"/>
        </w:rPr>
        <w:instrText xml:space="preserve"> FORMTEXT </w:instrText>
      </w:r>
      <w:r w:rsidR="00FF756B" w:rsidRPr="00FF756B">
        <w:rPr>
          <w:rFonts w:ascii="Times New Roman" w:eastAsia="Cambria" w:hAnsi="Times New Roman" w:cs="Verdana"/>
          <w:bCs/>
          <w:color w:val="272800"/>
          <w:sz w:val="28"/>
          <w:szCs w:val="24"/>
          <w:u w:val="single"/>
        </w:rPr>
      </w:r>
      <w:r w:rsidR="00FF756B" w:rsidRPr="00FF756B">
        <w:rPr>
          <w:rFonts w:ascii="Times New Roman" w:eastAsia="Cambria" w:hAnsi="Times New Roman" w:cs="Verdana"/>
          <w:bCs/>
          <w:color w:val="272800"/>
          <w:sz w:val="28"/>
          <w:szCs w:val="24"/>
          <w:u w:val="single"/>
        </w:rPr>
        <w:fldChar w:fldCharType="separate"/>
      </w:r>
      <w:r w:rsidR="00FF756B">
        <w:rPr>
          <w:rFonts w:ascii="Times New Roman" w:eastAsia="Cambria" w:hAnsi="Times New Roman" w:cs="Verdana"/>
          <w:bCs/>
          <w:noProof/>
          <w:color w:val="272800"/>
          <w:sz w:val="28"/>
          <w:szCs w:val="24"/>
          <w:u w:val="single"/>
        </w:rPr>
        <w:t> </w:t>
      </w:r>
      <w:r w:rsidR="00FF756B">
        <w:rPr>
          <w:rFonts w:ascii="Times New Roman" w:eastAsia="Cambria" w:hAnsi="Times New Roman" w:cs="Verdana"/>
          <w:bCs/>
          <w:noProof/>
          <w:color w:val="272800"/>
          <w:sz w:val="28"/>
          <w:szCs w:val="24"/>
          <w:u w:val="single"/>
        </w:rPr>
        <w:t> </w:t>
      </w:r>
      <w:r w:rsidR="00FF756B">
        <w:rPr>
          <w:rFonts w:ascii="Times New Roman" w:eastAsia="Cambria" w:hAnsi="Times New Roman" w:cs="Verdana"/>
          <w:bCs/>
          <w:noProof/>
          <w:color w:val="272800"/>
          <w:sz w:val="28"/>
          <w:szCs w:val="24"/>
          <w:u w:val="single"/>
        </w:rPr>
        <w:t> </w:t>
      </w:r>
      <w:r w:rsidR="00FF756B">
        <w:rPr>
          <w:rFonts w:ascii="Times New Roman" w:eastAsia="Cambria" w:hAnsi="Times New Roman" w:cs="Verdana"/>
          <w:bCs/>
          <w:noProof/>
          <w:color w:val="272800"/>
          <w:sz w:val="28"/>
          <w:szCs w:val="24"/>
          <w:u w:val="single"/>
        </w:rPr>
        <w:t> </w:t>
      </w:r>
      <w:r w:rsidR="00FF756B">
        <w:rPr>
          <w:rFonts w:ascii="Times New Roman" w:eastAsia="Cambria" w:hAnsi="Times New Roman" w:cs="Verdana"/>
          <w:bCs/>
          <w:noProof/>
          <w:color w:val="272800"/>
          <w:sz w:val="28"/>
          <w:szCs w:val="24"/>
          <w:u w:val="single"/>
        </w:rPr>
        <w:t> </w:t>
      </w:r>
      <w:r w:rsidR="00FF756B" w:rsidRPr="00FF756B">
        <w:rPr>
          <w:rFonts w:ascii="Times New Roman" w:eastAsia="Cambria" w:hAnsi="Times New Roman" w:cs="Verdana"/>
          <w:bCs/>
          <w:color w:val="272800"/>
          <w:sz w:val="28"/>
          <w:szCs w:val="24"/>
          <w:u w:val="single"/>
        </w:rPr>
        <w:fldChar w:fldCharType="end"/>
      </w:r>
      <w:r w:rsidR="00FF756B" w:rsidRPr="00FF756B">
        <w:rPr>
          <w:rFonts w:ascii="Times New Roman" w:eastAsia="Cambria" w:hAnsi="Times New Roman" w:cs="Verdana"/>
          <w:bCs/>
          <w:color w:val="272800"/>
          <w:sz w:val="28"/>
          <w:szCs w:val="24"/>
        </w:rPr>
        <w:t>.</w:t>
      </w:r>
    </w:p>
    <w:p w14:paraId="4AE28FE8" w14:textId="77777777" w:rsidR="00FF756B" w:rsidRPr="00FF756B" w:rsidRDefault="00FF756B" w:rsidP="00FF756B">
      <w:pPr>
        <w:spacing w:after="0" w:line="240" w:lineRule="auto"/>
        <w:jc w:val="both"/>
        <w:rPr>
          <w:rFonts w:ascii="Times New Roman" w:eastAsia="Cambria" w:hAnsi="Times New Roman" w:cs="Verdana"/>
          <w:bCs/>
          <w:color w:val="272800"/>
          <w:sz w:val="28"/>
          <w:szCs w:val="24"/>
        </w:rPr>
      </w:pPr>
    </w:p>
    <w:p w14:paraId="70B7A02E" w14:textId="6388EB19" w:rsidR="00FF756B" w:rsidRPr="00FF756B" w:rsidRDefault="00FF756B" w:rsidP="00FF756B">
      <w:pPr>
        <w:spacing w:after="0" w:line="240" w:lineRule="auto"/>
        <w:ind w:firstLine="720"/>
        <w:jc w:val="both"/>
        <w:rPr>
          <w:rFonts w:ascii="Times New Roman" w:eastAsia="Cambria" w:hAnsi="Times New Roman" w:cs="Verdana"/>
          <w:bCs/>
          <w:color w:val="272800"/>
          <w:sz w:val="28"/>
          <w:szCs w:val="24"/>
        </w:rPr>
      </w:pPr>
      <w:r w:rsidRPr="00FF756B">
        <w:rPr>
          <w:rFonts w:ascii="Times New Roman" w:eastAsia="Cambria" w:hAnsi="Times New Roman" w:cs="Verdana"/>
          <w:bCs/>
          <w:color w:val="272800"/>
          <w:sz w:val="28"/>
          <w:szCs w:val="24"/>
        </w:rPr>
        <w:t xml:space="preserve">The private complainant is directed to appear at said hearing to participate in possible plea bargaining, where allowed, as well as in the </w:t>
      </w:r>
      <w:r>
        <w:rPr>
          <w:rFonts w:ascii="Times New Roman" w:eastAsia="Cambria" w:hAnsi="Times New Roman" w:cs="Verdana"/>
          <w:bCs/>
          <w:color w:val="272800"/>
          <w:sz w:val="28"/>
          <w:szCs w:val="24"/>
        </w:rPr>
        <w:t>Pre-Trial</w:t>
      </w:r>
      <w:r w:rsidRPr="00FF756B">
        <w:rPr>
          <w:rFonts w:ascii="Times New Roman" w:eastAsia="Cambria" w:hAnsi="Times New Roman" w:cs="Verdana"/>
          <w:bCs/>
          <w:color w:val="272800"/>
          <w:sz w:val="28"/>
          <w:szCs w:val="24"/>
        </w:rPr>
        <w:t xml:space="preserve"> Conference, which includes Mediation</w:t>
      </w:r>
      <w:r>
        <w:rPr>
          <w:rFonts w:ascii="Times New Roman" w:eastAsia="Cambria" w:hAnsi="Times New Roman" w:cs="Verdana"/>
          <w:bCs/>
          <w:color w:val="272800"/>
          <w:sz w:val="28"/>
          <w:szCs w:val="24"/>
        </w:rPr>
        <w:t>, where applicable</w:t>
      </w:r>
      <w:r w:rsidRPr="00FF756B">
        <w:rPr>
          <w:rFonts w:ascii="Times New Roman" w:eastAsia="Cambria" w:hAnsi="Times New Roman" w:cs="Verdana"/>
          <w:bCs/>
          <w:color w:val="272800"/>
          <w:sz w:val="28"/>
          <w:szCs w:val="24"/>
        </w:rPr>
        <w:t xml:space="preserve">. </w:t>
      </w:r>
    </w:p>
    <w:p w14:paraId="48AEA64D" w14:textId="13CB6AF9" w:rsidR="002E6630" w:rsidRPr="002E6630" w:rsidRDefault="002E6630" w:rsidP="006C2418">
      <w:pPr>
        <w:spacing w:after="0" w:line="240" w:lineRule="auto"/>
        <w:jc w:val="both"/>
        <w:rPr>
          <w:rFonts w:ascii="Times New Roman" w:hAnsi="Times New Roman" w:cs="Times New Roman"/>
          <w:sz w:val="28"/>
          <w:szCs w:val="28"/>
        </w:rPr>
      </w:pPr>
    </w:p>
    <w:p w14:paraId="707EC6AB" w14:textId="50D6E0BA" w:rsidR="002E6630" w:rsidRPr="002E6630" w:rsidRDefault="002E6630" w:rsidP="002E6630">
      <w:pPr>
        <w:spacing w:after="0" w:line="240" w:lineRule="auto"/>
        <w:jc w:val="both"/>
        <w:rPr>
          <w:rFonts w:ascii="Times New Roman" w:hAnsi="Times New Roman" w:cs="Times New Roman"/>
          <w:sz w:val="28"/>
          <w:szCs w:val="28"/>
        </w:rPr>
      </w:pPr>
      <w:r w:rsidRPr="002E6630">
        <w:rPr>
          <w:rFonts w:ascii="Times New Roman" w:hAnsi="Times New Roman" w:cs="Times New Roman"/>
          <w:sz w:val="28"/>
          <w:szCs w:val="28"/>
        </w:rPr>
        <w:t>      </w:t>
      </w:r>
    </w:p>
    <w:p w14:paraId="6488A403" w14:textId="77777777" w:rsidR="00D87439" w:rsidRPr="00DC0B37" w:rsidRDefault="002E6630" w:rsidP="00D87439">
      <w:pPr>
        <w:widowControl w:val="0"/>
        <w:autoSpaceDE w:val="0"/>
        <w:autoSpaceDN w:val="0"/>
        <w:adjustRightInd w:val="0"/>
        <w:spacing w:after="0" w:line="240" w:lineRule="auto"/>
        <w:ind w:firstLine="720"/>
        <w:rPr>
          <w:rFonts w:ascii="Times New Roman" w:hAnsi="Times New Roman" w:cs="Times New Roman"/>
          <w:sz w:val="28"/>
          <w:szCs w:val="28"/>
        </w:rPr>
      </w:pPr>
      <w:r w:rsidRPr="002E6630">
        <w:rPr>
          <w:rFonts w:ascii="Times New Roman" w:hAnsi="Times New Roman" w:cs="Times New Roman"/>
          <w:sz w:val="28"/>
          <w:szCs w:val="28"/>
        </w:rPr>
        <w:t>        </w:t>
      </w:r>
      <w:r w:rsidR="00D87439" w:rsidRPr="00DC0B37">
        <w:rPr>
          <w:rFonts w:ascii="Times New Roman" w:hAnsi="Times New Roman" w:cs="Times New Roman"/>
          <w:sz w:val="28"/>
          <w:szCs w:val="28"/>
        </w:rPr>
        <w:t>SO ORDERED.</w:t>
      </w:r>
    </w:p>
    <w:p w14:paraId="6908ECFD" w14:textId="77777777" w:rsidR="00D87439" w:rsidRDefault="00D87439" w:rsidP="00D87439">
      <w:pPr>
        <w:widowControl w:val="0"/>
        <w:autoSpaceDE w:val="0"/>
        <w:autoSpaceDN w:val="0"/>
        <w:adjustRightInd w:val="0"/>
        <w:spacing w:after="0" w:line="240" w:lineRule="auto"/>
        <w:rPr>
          <w:rFonts w:ascii="Times New Roman" w:hAnsi="Times New Roman" w:cs="Times New Roman"/>
          <w:sz w:val="28"/>
          <w:szCs w:val="28"/>
        </w:rPr>
      </w:pPr>
    </w:p>
    <w:p w14:paraId="1678A750" w14:textId="77777777" w:rsidR="00D87439" w:rsidRDefault="00D87439" w:rsidP="00D87439">
      <w:pPr>
        <w:widowControl w:val="0"/>
        <w:autoSpaceDE w:val="0"/>
        <w:autoSpaceDN w:val="0"/>
        <w:adjustRightInd w:val="0"/>
        <w:spacing w:after="0" w:line="240" w:lineRule="auto"/>
        <w:rPr>
          <w:rFonts w:ascii="Times New Roman" w:hAnsi="Times New Roman" w:cs="Times New Roman"/>
          <w:sz w:val="28"/>
          <w:szCs w:val="28"/>
        </w:rPr>
      </w:pPr>
    </w:p>
    <w:p w14:paraId="2DB77624" w14:textId="77777777" w:rsidR="00D87439" w:rsidRDefault="00D87439" w:rsidP="00D87439">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41"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41"/>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42"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42"/>
    </w:p>
    <w:p w14:paraId="723C00E4" w14:textId="77777777" w:rsidR="00D87439" w:rsidRDefault="00D87439" w:rsidP="00D87439">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1E556C04" w14:textId="3BE89428" w:rsidR="00701C81" w:rsidRPr="00701C81" w:rsidRDefault="00701C81" w:rsidP="00D87439">
      <w:pPr>
        <w:spacing w:after="0" w:line="240" w:lineRule="auto"/>
        <w:jc w:val="both"/>
        <w:rPr>
          <w:rFonts w:ascii="Times New Roman" w:eastAsia="Calibri" w:hAnsi="Times New Roman" w:cs="Times New Roman"/>
          <w:sz w:val="28"/>
          <w:szCs w:val="28"/>
        </w:rPr>
      </w:pPr>
    </w:p>
    <w:p w14:paraId="5DEA0654" w14:textId="77777777" w:rsidR="00701C81" w:rsidRPr="00701C81" w:rsidRDefault="00701C81" w:rsidP="00606974">
      <w:pPr>
        <w:pBdr>
          <w:bottom w:val="double" w:sz="6" w:space="1" w:color="auto"/>
        </w:pBdr>
        <w:spacing w:after="0" w:line="240" w:lineRule="auto"/>
        <w:jc w:val="both"/>
        <w:rPr>
          <w:rFonts w:ascii="Times New Roman" w:eastAsia="ＭＳ 明朝" w:hAnsi="Times New Roman" w:cs="Times New Roman"/>
          <w:sz w:val="24"/>
          <w:szCs w:val="24"/>
          <w:lang w:eastAsia="ja-JP"/>
        </w:rPr>
      </w:pPr>
    </w:p>
    <w:p w14:paraId="7601BD99" w14:textId="77777777" w:rsidR="00701C81" w:rsidRPr="00701C81" w:rsidRDefault="00701C81" w:rsidP="00701C81">
      <w:pPr>
        <w:spacing w:after="0" w:line="240" w:lineRule="auto"/>
        <w:rPr>
          <w:rFonts w:ascii="Times New Roman" w:eastAsia="ＭＳ 明朝" w:hAnsi="Times New Roman" w:cs="Times New Roman"/>
          <w:sz w:val="24"/>
          <w:szCs w:val="28"/>
          <w:lang w:eastAsia="ja-JP"/>
        </w:rPr>
      </w:pPr>
      <w:r w:rsidRPr="00701C81">
        <w:rPr>
          <w:rFonts w:ascii="Times New Roman" w:eastAsia="ＭＳ 明朝" w:hAnsi="Times New Roman" w:cs="Times New Roman"/>
          <w:sz w:val="24"/>
          <w:szCs w:val="28"/>
          <w:lang w:eastAsia="ja-JP"/>
        </w:rPr>
        <w:t>COPY FURNISHED</w:t>
      </w:r>
    </w:p>
    <w:p w14:paraId="3BD384CD" w14:textId="77777777" w:rsidR="00701C81" w:rsidRPr="00701C81" w:rsidRDefault="00701C81" w:rsidP="00701C81">
      <w:pPr>
        <w:spacing w:after="0" w:line="240" w:lineRule="auto"/>
        <w:rPr>
          <w:rFonts w:ascii="Times New Roman" w:eastAsia="ＭＳ 明朝" w:hAnsi="Times New Roman" w:cs="Times New Roman"/>
          <w:sz w:val="24"/>
          <w:szCs w:val="28"/>
          <w:lang w:eastAsia="ja-JP"/>
        </w:rPr>
      </w:pPr>
    </w:p>
    <w:tbl>
      <w:tblPr>
        <w:tblStyle w:val="TableGrid21"/>
        <w:tblW w:w="9242" w:type="dxa"/>
        <w:jc w:val="center"/>
        <w:tblLook w:val="00A0" w:firstRow="1" w:lastRow="0" w:firstColumn="1" w:lastColumn="0" w:noHBand="0" w:noVBand="0"/>
      </w:tblPr>
      <w:tblGrid>
        <w:gridCol w:w="4183"/>
        <w:gridCol w:w="2344"/>
        <w:gridCol w:w="1514"/>
        <w:gridCol w:w="1201"/>
      </w:tblGrid>
      <w:tr w:rsidR="00A633A0" w:rsidRPr="00A633A0" w14:paraId="4F6212EF" w14:textId="77777777" w:rsidTr="003C08FA">
        <w:trPr>
          <w:trHeight w:val="575"/>
          <w:jc w:val="center"/>
        </w:trPr>
        <w:tc>
          <w:tcPr>
            <w:tcW w:w="4183" w:type="dxa"/>
          </w:tcPr>
          <w:p w14:paraId="20EF57B4"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Person’s Name</w:t>
            </w:r>
          </w:p>
        </w:tc>
        <w:tc>
          <w:tcPr>
            <w:tcW w:w="2344" w:type="dxa"/>
          </w:tcPr>
          <w:p w14:paraId="190447DE"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Method</w:t>
            </w:r>
          </w:p>
        </w:tc>
        <w:tc>
          <w:tcPr>
            <w:tcW w:w="1514" w:type="dxa"/>
          </w:tcPr>
          <w:p w14:paraId="5445E152"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Place Served</w:t>
            </w:r>
          </w:p>
        </w:tc>
        <w:tc>
          <w:tcPr>
            <w:tcW w:w="1201" w:type="dxa"/>
          </w:tcPr>
          <w:p w14:paraId="17E1E02E"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Date Served</w:t>
            </w:r>
          </w:p>
        </w:tc>
      </w:tr>
      <w:tr w:rsidR="00A633A0" w:rsidRPr="00A633A0" w14:paraId="0C6D87E5" w14:textId="77777777" w:rsidTr="003C08FA">
        <w:trPr>
          <w:trHeight w:val="276"/>
          <w:jc w:val="center"/>
        </w:trPr>
        <w:tc>
          <w:tcPr>
            <w:tcW w:w="4183" w:type="dxa"/>
          </w:tcPr>
          <w:p w14:paraId="007D4CF2"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1"/>
                  <w:enabled/>
                  <w:calcOnExit w:val="0"/>
                  <w:textInput/>
                </w:ffData>
              </w:fldChar>
            </w:r>
            <w:bookmarkStart w:id="43" w:name="Text101"/>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43"/>
          </w:p>
          <w:p w14:paraId="61FD8587"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Trial Prosecutor</w:t>
            </w:r>
          </w:p>
        </w:tc>
        <w:tc>
          <w:tcPr>
            <w:tcW w:w="2344" w:type="dxa"/>
          </w:tcPr>
          <w:p w14:paraId="55F86CED"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bookmarkStart w:id="44" w:name="Check58"/>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bookmarkEnd w:id="44"/>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3677A015"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bookmarkStart w:id="45" w:name="Check59"/>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bookmarkEnd w:id="45"/>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26451342" w14:textId="77777777" w:rsidR="00A633A0" w:rsidRPr="00A633A0" w:rsidRDefault="00A633A0" w:rsidP="00A633A0">
            <w:pPr>
              <w:ind w:left="287" w:hanging="283"/>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46" w:name="Check60"/>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bookmarkEnd w:id="46"/>
            <w:r w:rsidRPr="00A633A0">
              <w:rPr>
                <w:rFonts w:ascii="Times New Roman" w:eastAsia="ＭＳ ゴシック" w:hAnsi="Times New Roman" w:cs="Times New Roman"/>
                <w:color w:val="000000"/>
                <w:sz w:val="20"/>
                <w:szCs w:val="20"/>
              </w:rPr>
              <w:t xml:space="preserve"> Facsimile, Email, SMS</w:t>
            </w:r>
          </w:p>
        </w:tc>
        <w:tc>
          <w:tcPr>
            <w:tcW w:w="1514" w:type="dxa"/>
          </w:tcPr>
          <w:p w14:paraId="43008559"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08"/>
                  <w:enabled/>
                  <w:calcOnExit w:val="0"/>
                  <w:textInput/>
                </w:ffData>
              </w:fldChar>
            </w:r>
            <w:bookmarkStart w:id="47" w:name="Text108"/>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47"/>
          </w:p>
        </w:tc>
        <w:tc>
          <w:tcPr>
            <w:tcW w:w="1201" w:type="dxa"/>
          </w:tcPr>
          <w:p w14:paraId="06086DEB"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09"/>
                  <w:enabled/>
                  <w:calcOnExit w:val="0"/>
                  <w:textInput/>
                </w:ffData>
              </w:fldChar>
            </w:r>
            <w:bookmarkStart w:id="48" w:name="Text109"/>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48"/>
          </w:p>
        </w:tc>
      </w:tr>
      <w:tr w:rsidR="00A633A0" w:rsidRPr="00A633A0" w14:paraId="673340FA" w14:textId="77777777" w:rsidTr="003C08FA">
        <w:trPr>
          <w:trHeight w:val="276"/>
          <w:jc w:val="center"/>
        </w:trPr>
        <w:tc>
          <w:tcPr>
            <w:tcW w:w="4183" w:type="dxa"/>
          </w:tcPr>
          <w:p w14:paraId="61032685"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2"/>
                  <w:enabled/>
                  <w:calcOnExit w:val="0"/>
                  <w:textInput/>
                </w:ffData>
              </w:fldChar>
            </w:r>
            <w:bookmarkStart w:id="49" w:name="Text102"/>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49"/>
          </w:p>
          <w:p w14:paraId="50E99D59"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Counsel for Accused</w:t>
            </w:r>
          </w:p>
        </w:tc>
        <w:tc>
          <w:tcPr>
            <w:tcW w:w="2344" w:type="dxa"/>
          </w:tcPr>
          <w:p w14:paraId="2D4641CA"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7B56AFC8"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47A27DD9" w14:textId="77777777" w:rsidR="00A633A0" w:rsidRPr="00A633A0" w:rsidRDefault="00A633A0" w:rsidP="00A633A0">
            <w:pPr>
              <w:ind w:left="287" w:hanging="287"/>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r w:rsidRPr="00A633A0">
              <w:rPr>
                <w:rFonts w:ascii="Times New Roman" w:eastAsia="ＭＳ ゴシック" w:hAnsi="Times New Roman" w:cs="Times New Roman"/>
                <w:color w:val="000000"/>
                <w:sz w:val="20"/>
                <w:szCs w:val="20"/>
              </w:rPr>
              <w:t xml:space="preserve"> Facsimile, Email, SMS</w:t>
            </w:r>
          </w:p>
        </w:tc>
        <w:tc>
          <w:tcPr>
            <w:tcW w:w="1514" w:type="dxa"/>
          </w:tcPr>
          <w:p w14:paraId="3FC2C0C7"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5"/>
                  <w:enabled/>
                  <w:calcOnExit w:val="0"/>
                  <w:textInput/>
                </w:ffData>
              </w:fldChar>
            </w:r>
            <w:bookmarkStart w:id="50" w:name="Text115"/>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0"/>
          </w:p>
        </w:tc>
        <w:tc>
          <w:tcPr>
            <w:tcW w:w="1201" w:type="dxa"/>
          </w:tcPr>
          <w:p w14:paraId="2D6A6F0E"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0"/>
                  <w:enabled/>
                  <w:calcOnExit w:val="0"/>
                  <w:textInput/>
                </w:ffData>
              </w:fldChar>
            </w:r>
            <w:bookmarkStart w:id="51" w:name="Text110"/>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1"/>
          </w:p>
        </w:tc>
      </w:tr>
      <w:tr w:rsidR="00A633A0" w:rsidRPr="00A633A0" w14:paraId="52BB77D1" w14:textId="77777777" w:rsidTr="003C08FA">
        <w:trPr>
          <w:trHeight w:val="298"/>
          <w:jc w:val="center"/>
        </w:trPr>
        <w:tc>
          <w:tcPr>
            <w:tcW w:w="4183" w:type="dxa"/>
          </w:tcPr>
          <w:p w14:paraId="3450AF4E"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3"/>
                  <w:enabled/>
                  <w:calcOnExit w:val="0"/>
                  <w:textInput/>
                </w:ffData>
              </w:fldChar>
            </w:r>
            <w:bookmarkStart w:id="52" w:name="Text103"/>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52"/>
          </w:p>
          <w:p w14:paraId="1662202D"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Private Complainant</w:t>
            </w:r>
          </w:p>
        </w:tc>
        <w:tc>
          <w:tcPr>
            <w:tcW w:w="2344" w:type="dxa"/>
          </w:tcPr>
          <w:p w14:paraId="4D7913D9"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38FB39D5"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18E67D98" w14:textId="77777777" w:rsidR="00A633A0" w:rsidRPr="00A633A0" w:rsidRDefault="00A633A0" w:rsidP="00A633A0">
            <w:pPr>
              <w:ind w:left="287" w:hanging="287"/>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r w:rsidRPr="00A633A0">
              <w:rPr>
                <w:rFonts w:ascii="Times New Roman" w:eastAsia="ＭＳ ゴシック" w:hAnsi="Times New Roman" w:cs="Times New Roman"/>
                <w:color w:val="000000"/>
                <w:sz w:val="20"/>
                <w:szCs w:val="20"/>
              </w:rPr>
              <w:t xml:space="preserve"> Facsimile, Email, SMS</w:t>
            </w:r>
          </w:p>
        </w:tc>
        <w:tc>
          <w:tcPr>
            <w:tcW w:w="1514" w:type="dxa"/>
          </w:tcPr>
          <w:p w14:paraId="5D6CE232"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6"/>
                  <w:enabled/>
                  <w:calcOnExit w:val="0"/>
                  <w:textInput/>
                </w:ffData>
              </w:fldChar>
            </w:r>
            <w:bookmarkStart w:id="53" w:name="Text116"/>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3"/>
          </w:p>
        </w:tc>
        <w:tc>
          <w:tcPr>
            <w:tcW w:w="1201" w:type="dxa"/>
          </w:tcPr>
          <w:p w14:paraId="352E77EC"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1"/>
                  <w:enabled/>
                  <w:calcOnExit w:val="0"/>
                  <w:textInput/>
                </w:ffData>
              </w:fldChar>
            </w:r>
            <w:bookmarkStart w:id="54" w:name="Text111"/>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4"/>
          </w:p>
        </w:tc>
      </w:tr>
      <w:tr w:rsidR="00A633A0" w:rsidRPr="00A633A0" w14:paraId="3281F3A1" w14:textId="77777777" w:rsidTr="003C08FA">
        <w:trPr>
          <w:trHeight w:val="276"/>
          <w:jc w:val="center"/>
        </w:trPr>
        <w:tc>
          <w:tcPr>
            <w:tcW w:w="4183" w:type="dxa"/>
          </w:tcPr>
          <w:p w14:paraId="7CF07A05"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4"/>
                  <w:enabled/>
                  <w:calcOnExit w:val="0"/>
                  <w:textInput/>
                </w:ffData>
              </w:fldChar>
            </w:r>
            <w:bookmarkStart w:id="55" w:name="Text104"/>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55"/>
          </w:p>
          <w:p w14:paraId="3085FDA4" w14:textId="77777777" w:rsidR="00A633A0" w:rsidRPr="00A633A0" w:rsidRDefault="00A633A0" w:rsidP="00A633A0">
            <w:pPr>
              <w:rPr>
                <w:rFonts w:ascii="Times New Roman" w:hAnsi="Times New Roman" w:cs="Times New Roman"/>
              </w:rPr>
            </w:pPr>
            <w:r w:rsidRPr="00A633A0">
              <w:rPr>
                <w:rFonts w:ascii="Times New Roman" w:hAnsi="Times New Roman" w:cs="Times New Roman"/>
              </w:rPr>
              <w:t>Accused</w:t>
            </w:r>
          </w:p>
        </w:tc>
        <w:tc>
          <w:tcPr>
            <w:tcW w:w="2344" w:type="dxa"/>
          </w:tcPr>
          <w:p w14:paraId="1F603EBE"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4A53C169"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0A2FB071" w14:textId="77777777" w:rsidR="00A633A0" w:rsidRPr="00A633A0" w:rsidRDefault="00A633A0" w:rsidP="00A633A0">
            <w:pPr>
              <w:ind w:left="287" w:hanging="287"/>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r w:rsidRPr="00A633A0">
              <w:rPr>
                <w:rFonts w:ascii="Times New Roman" w:eastAsia="ＭＳ ゴシック" w:hAnsi="Times New Roman" w:cs="Times New Roman"/>
                <w:color w:val="000000"/>
                <w:sz w:val="20"/>
                <w:szCs w:val="20"/>
              </w:rPr>
              <w:t xml:space="preserve"> Facsimile, Email, SMS</w:t>
            </w:r>
          </w:p>
        </w:tc>
        <w:tc>
          <w:tcPr>
            <w:tcW w:w="1514" w:type="dxa"/>
          </w:tcPr>
          <w:p w14:paraId="6290839D"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7"/>
                  <w:enabled/>
                  <w:calcOnExit w:val="0"/>
                  <w:textInput/>
                </w:ffData>
              </w:fldChar>
            </w:r>
            <w:bookmarkStart w:id="56" w:name="Text117"/>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6"/>
          </w:p>
        </w:tc>
        <w:tc>
          <w:tcPr>
            <w:tcW w:w="1201" w:type="dxa"/>
          </w:tcPr>
          <w:p w14:paraId="5D161073"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2"/>
                  <w:enabled/>
                  <w:calcOnExit w:val="0"/>
                  <w:textInput/>
                </w:ffData>
              </w:fldChar>
            </w:r>
            <w:bookmarkStart w:id="57" w:name="Text112"/>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7"/>
          </w:p>
        </w:tc>
      </w:tr>
      <w:tr w:rsidR="00A633A0" w:rsidRPr="00A633A0" w14:paraId="05E715FE" w14:textId="77777777" w:rsidTr="003C08FA">
        <w:trPr>
          <w:trHeight w:val="298"/>
          <w:jc w:val="center"/>
        </w:trPr>
        <w:tc>
          <w:tcPr>
            <w:tcW w:w="4183" w:type="dxa"/>
          </w:tcPr>
          <w:p w14:paraId="3E6C37E3"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6"/>
                  <w:enabled/>
                  <w:calcOnExit w:val="0"/>
                  <w:textInput/>
                </w:ffData>
              </w:fldChar>
            </w:r>
            <w:bookmarkStart w:id="58" w:name="Text106"/>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58"/>
          </w:p>
        </w:tc>
        <w:tc>
          <w:tcPr>
            <w:tcW w:w="2344" w:type="dxa"/>
          </w:tcPr>
          <w:p w14:paraId="58A8D57B"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6012BD9A"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4A00A8B1" w14:textId="77777777" w:rsidR="00A633A0" w:rsidRPr="00A633A0" w:rsidRDefault="00A633A0" w:rsidP="00A633A0">
            <w:pPr>
              <w:ind w:left="287" w:hanging="283"/>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r w:rsidRPr="00A633A0">
              <w:rPr>
                <w:rFonts w:ascii="Times New Roman" w:eastAsia="ＭＳ ゴシック" w:hAnsi="Times New Roman" w:cs="Times New Roman"/>
                <w:color w:val="000000"/>
                <w:sz w:val="20"/>
                <w:szCs w:val="20"/>
              </w:rPr>
              <w:t xml:space="preserve"> Facsimile, Email, SMS</w:t>
            </w:r>
          </w:p>
        </w:tc>
        <w:tc>
          <w:tcPr>
            <w:tcW w:w="1514" w:type="dxa"/>
          </w:tcPr>
          <w:p w14:paraId="16546FC9"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8"/>
                  <w:enabled/>
                  <w:calcOnExit w:val="0"/>
                  <w:textInput/>
                </w:ffData>
              </w:fldChar>
            </w:r>
            <w:bookmarkStart w:id="59" w:name="Text118"/>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59"/>
          </w:p>
        </w:tc>
        <w:tc>
          <w:tcPr>
            <w:tcW w:w="1201" w:type="dxa"/>
          </w:tcPr>
          <w:p w14:paraId="4051318F"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3"/>
                  <w:enabled/>
                  <w:calcOnExit w:val="0"/>
                  <w:textInput/>
                </w:ffData>
              </w:fldChar>
            </w:r>
            <w:bookmarkStart w:id="60" w:name="Text113"/>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60"/>
          </w:p>
        </w:tc>
      </w:tr>
      <w:tr w:rsidR="00A633A0" w:rsidRPr="00A633A0" w14:paraId="154A06D3" w14:textId="77777777" w:rsidTr="003C08FA">
        <w:trPr>
          <w:trHeight w:val="276"/>
          <w:jc w:val="center"/>
        </w:trPr>
        <w:tc>
          <w:tcPr>
            <w:tcW w:w="4183" w:type="dxa"/>
          </w:tcPr>
          <w:p w14:paraId="0D4358FD" w14:textId="77777777" w:rsidR="00A633A0" w:rsidRPr="00A633A0" w:rsidRDefault="00A633A0" w:rsidP="00A633A0">
            <w:pPr>
              <w:rPr>
                <w:rFonts w:ascii="Times New Roman" w:hAnsi="Times New Roman" w:cs="Times New Roman"/>
                <w:u w:val="single"/>
              </w:rPr>
            </w:pPr>
            <w:r w:rsidRPr="00A633A0">
              <w:rPr>
                <w:rFonts w:ascii="Times New Roman" w:hAnsi="Times New Roman" w:cs="Times New Roman"/>
                <w:u w:val="single"/>
              </w:rPr>
              <w:fldChar w:fldCharType="begin">
                <w:ffData>
                  <w:name w:val="Text107"/>
                  <w:enabled/>
                  <w:calcOnExit w:val="0"/>
                  <w:textInput/>
                </w:ffData>
              </w:fldChar>
            </w:r>
            <w:bookmarkStart w:id="61" w:name="Text107"/>
            <w:r w:rsidRPr="00A633A0">
              <w:rPr>
                <w:rFonts w:ascii="Times New Roman" w:hAnsi="Times New Roman" w:cs="Times New Roman"/>
                <w:u w:val="single"/>
              </w:rPr>
              <w:instrText xml:space="preserve"> FORMTEXT </w:instrText>
            </w:r>
            <w:r w:rsidRPr="00A633A0">
              <w:rPr>
                <w:rFonts w:ascii="Times New Roman" w:hAnsi="Times New Roman" w:cs="Times New Roman"/>
                <w:u w:val="single"/>
              </w:rPr>
            </w:r>
            <w:r w:rsidRPr="00A633A0">
              <w:rPr>
                <w:rFonts w:ascii="Times New Roman" w:hAnsi="Times New Roman" w:cs="Times New Roman"/>
                <w:u w:val="single"/>
              </w:rPr>
              <w:fldChar w:fldCharType="separate"/>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noProof/>
                <w:u w:val="single"/>
              </w:rPr>
              <w:t> </w:t>
            </w:r>
            <w:r w:rsidRPr="00A633A0">
              <w:rPr>
                <w:rFonts w:ascii="Times New Roman" w:hAnsi="Times New Roman" w:cs="Times New Roman"/>
                <w:u w:val="single"/>
              </w:rPr>
              <w:fldChar w:fldCharType="end"/>
            </w:r>
            <w:bookmarkEnd w:id="61"/>
          </w:p>
        </w:tc>
        <w:tc>
          <w:tcPr>
            <w:tcW w:w="2344" w:type="dxa"/>
          </w:tcPr>
          <w:p w14:paraId="6BB99FB9"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8"/>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Personal Service</w:t>
            </w:r>
          </w:p>
          <w:p w14:paraId="4B3176CA" w14:textId="77777777" w:rsidR="00A633A0" w:rsidRPr="00A633A0" w:rsidRDefault="00A633A0" w:rsidP="00A633A0">
            <w:pPr>
              <w:rPr>
                <w:rFonts w:ascii="Times New Roman" w:hAnsi="Times New Roman" w:cs="Times New Roman"/>
                <w:sz w:val="20"/>
                <w:szCs w:val="20"/>
              </w:rPr>
            </w:pPr>
            <w:r w:rsidRPr="00A633A0">
              <w:rPr>
                <w:rFonts w:ascii="Times New Roman" w:hAnsi="Times New Roman" w:cs="Times New Roman"/>
                <w:sz w:val="20"/>
                <w:szCs w:val="20"/>
                <w:highlight w:val="lightGray"/>
              </w:rPr>
              <w:fldChar w:fldCharType="begin">
                <w:ffData>
                  <w:name w:val="Check59"/>
                  <w:enabled/>
                  <w:calcOnExit w:val="0"/>
                  <w:checkBox>
                    <w:sizeAuto/>
                    <w:default w:val="0"/>
                  </w:checkBox>
                </w:ffData>
              </w:fldChar>
            </w:r>
            <w:r w:rsidRPr="00A633A0">
              <w:rPr>
                <w:rFonts w:ascii="Times New Roman" w:hAnsi="Times New Roman" w:cs="Times New Roman"/>
                <w:sz w:val="20"/>
                <w:szCs w:val="20"/>
                <w:highlight w:val="lightGray"/>
              </w:rPr>
              <w:instrText xml:space="preserve"> FORMCHECKBOX </w:instrText>
            </w:r>
            <w:r w:rsidRPr="00A633A0">
              <w:rPr>
                <w:rFonts w:ascii="Times New Roman" w:hAnsi="Times New Roman" w:cs="Times New Roman"/>
                <w:sz w:val="20"/>
                <w:szCs w:val="20"/>
                <w:highlight w:val="lightGray"/>
              </w:rPr>
            </w:r>
            <w:r w:rsidRPr="00A633A0">
              <w:rPr>
                <w:rFonts w:ascii="Times New Roman" w:hAnsi="Times New Roman" w:cs="Times New Roman"/>
                <w:sz w:val="20"/>
                <w:szCs w:val="20"/>
                <w:highlight w:val="lightGray"/>
              </w:rPr>
              <w:fldChar w:fldCharType="end"/>
            </w:r>
            <w:r w:rsidRPr="00A633A0">
              <w:rPr>
                <w:rFonts w:ascii="Times New Roman" w:hAnsi="Times New Roman" w:cs="Times New Roman"/>
                <w:sz w:val="20"/>
                <w:szCs w:val="20"/>
              </w:rPr>
              <w:t></w:t>
            </w:r>
            <w:r w:rsidRPr="00A633A0">
              <w:rPr>
                <w:rFonts w:ascii="Times New Roman" w:eastAsia="ＭＳ ゴシック" w:hAnsi="Times New Roman" w:cs="Times New Roman"/>
                <w:color w:val="000000"/>
                <w:sz w:val="20"/>
                <w:szCs w:val="20"/>
              </w:rPr>
              <w:t>Courier Service</w:t>
            </w:r>
          </w:p>
          <w:p w14:paraId="43A70384" w14:textId="77777777" w:rsidR="00A633A0" w:rsidRPr="00A633A0" w:rsidRDefault="00A633A0" w:rsidP="00A633A0">
            <w:pPr>
              <w:ind w:left="317" w:hanging="313"/>
              <w:rPr>
                <w:rFonts w:ascii="Times New Roman" w:hAnsi="Times New Roman" w:cs="Times New Roman"/>
                <w:sz w:val="20"/>
                <w:szCs w:val="20"/>
              </w:rPr>
            </w:pPr>
            <w:r w:rsidRPr="00A633A0">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A633A0">
              <w:rPr>
                <w:rFonts w:ascii="Times New Roman" w:eastAsia="ＭＳ ゴシック" w:hAnsi="Times New Roman" w:cs="Times New Roman"/>
                <w:color w:val="000000"/>
                <w:sz w:val="20"/>
                <w:szCs w:val="20"/>
              </w:rPr>
              <w:instrText xml:space="preserve"> FORMCHECKBOX </w:instrText>
            </w:r>
            <w:r w:rsidRPr="00A633A0">
              <w:rPr>
                <w:rFonts w:ascii="Times New Roman" w:eastAsia="ＭＳ ゴシック" w:hAnsi="Times New Roman" w:cs="Times New Roman"/>
                <w:color w:val="000000"/>
                <w:sz w:val="20"/>
                <w:szCs w:val="20"/>
              </w:rPr>
            </w:r>
            <w:r w:rsidRPr="00A633A0">
              <w:rPr>
                <w:rFonts w:ascii="Times New Roman" w:eastAsia="ＭＳ ゴシック" w:hAnsi="Times New Roman" w:cs="Times New Roman"/>
                <w:color w:val="000000"/>
                <w:sz w:val="20"/>
                <w:szCs w:val="20"/>
              </w:rPr>
              <w:fldChar w:fldCharType="end"/>
            </w:r>
            <w:r w:rsidRPr="00A633A0">
              <w:rPr>
                <w:rFonts w:ascii="Times New Roman" w:eastAsia="ＭＳ ゴシック" w:hAnsi="Times New Roman" w:cs="Times New Roman"/>
                <w:color w:val="000000"/>
                <w:sz w:val="20"/>
                <w:szCs w:val="20"/>
              </w:rPr>
              <w:t xml:space="preserve"> Facsimile, Email, SMS</w:t>
            </w:r>
          </w:p>
        </w:tc>
        <w:tc>
          <w:tcPr>
            <w:tcW w:w="1514" w:type="dxa"/>
          </w:tcPr>
          <w:p w14:paraId="793EBA83"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9"/>
                  <w:enabled/>
                  <w:calcOnExit w:val="0"/>
                  <w:textInput/>
                </w:ffData>
              </w:fldChar>
            </w:r>
            <w:bookmarkStart w:id="62" w:name="Text119"/>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62"/>
          </w:p>
        </w:tc>
        <w:tc>
          <w:tcPr>
            <w:tcW w:w="1201" w:type="dxa"/>
          </w:tcPr>
          <w:p w14:paraId="76863271" w14:textId="77777777" w:rsidR="00A633A0" w:rsidRPr="00A633A0" w:rsidRDefault="00A633A0" w:rsidP="00A633A0">
            <w:pPr>
              <w:rPr>
                <w:rFonts w:ascii="Times New Roman" w:hAnsi="Times New Roman" w:cs="Times New Roman"/>
                <w:sz w:val="20"/>
                <w:szCs w:val="20"/>
                <w:u w:val="single"/>
              </w:rPr>
            </w:pPr>
            <w:r w:rsidRPr="00A633A0">
              <w:rPr>
                <w:rFonts w:ascii="Times New Roman" w:hAnsi="Times New Roman" w:cs="Times New Roman"/>
                <w:sz w:val="20"/>
                <w:szCs w:val="20"/>
                <w:u w:val="single"/>
              </w:rPr>
              <w:fldChar w:fldCharType="begin">
                <w:ffData>
                  <w:name w:val="Text114"/>
                  <w:enabled/>
                  <w:calcOnExit w:val="0"/>
                  <w:textInput/>
                </w:ffData>
              </w:fldChar>
            </w:r>
            <w:bookmarkStart w:id="63" w:name="Text114"/>
            <w:r w:rsidRPr="00A633A0">
              <w:rPr>
                <w:rFonts w:ascii="Times New Roman" w:hAnsi="Times New Roman" w:cs="Times New Roman"/>
                <w:sz w:val="20"/>
                <w:szCs w:val="20"/>
                <w:u w:val="single"/>
              </w:rPr>
              <w:instrText xml:space="preserve"> FORMTEXT </w:instrText>
            </w:r>
            <w:r w:rsidRPr="00A633A0">
              <w:rPr>
                <w:rFonts w:ascii="Times New Roman" w:hAnsi="Times New Roman" w:cs="Times New Roman"/>
                <w:sz w:val="20"/>
                <w:szCs w:val="20"/>
                <w:u w:val="single"/>
              </w:rPr>
            </w:r>
            <w:r w:rsidRPr="00A633A0">
              <w:rPr>
                <w:rFonts w:ascii="Times New Roman" w:hAnsi="Times New Roman" w:cs="Times New Roman"/>
                <w:sz w:val="20"/>
                <w:szCs w:val="20"/>
                <w:u w:val="single"/>
              </w:rPr>
              <w:fldChar w:fldCharType="separate"/>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noProof/>
                <w:sz w:val="20"/>
                <w:szCs w:val="20"/>
                <w:u w:val="single"/>
              </w:rPr>
              <w:t> </w:t>
            </w:r>
            <w:r w:rsidRPr="00A633A0">
              <w:rPr>
                <w:rFonts w:ascii="Times New Roman" w:hAnsi="Times New Roman" w:cs="Times New Roman"/>
                <w:sz w:val="20"/>
                <w:szCs w:val="20"/>
                <w:u w:val="single"/>
              </w:rPr>
              <w:fldChar w:fldCharType="end"/>
            </w:r>
            <w:bookmarkEnd w:id="63"/>
          </w:p>
        </w:tc>
      </w:tr>
    </w:tbl>
    <w:p w14:paraId="1573012F" w14:textId="77777777" w:rsidR="00701C81" w:rsidRPr="00701C81" w:rsidRDefault="00701C81" w:rsidP="00701C81">
      <w:pPr>
        <w:pBdr>
          <w:bottom w:val="double" w:sz="6" w:space="1" w:color="auto"/>
        </w:pBdr>
        <w:spacing w:after="0" w:line="240" w:lineRule="auto"/>
        <w:rPr>
          <w:rFonts w:ascii="Times New Roman" w:eastAsia="Cambria" w:hAnsi="Times New Roman" w:cs="Times New Roman"/>
          <w:sz w:val="24"/>
          <w:szCs w:val="24"/>
        </w:rPr>
      </w:pPr>
    </w:p>
    <w:p w14:paraId="22DDB0BE" w14:textId="77777777" w:rsidR="00701C81" w:rsidRDefault="00701C81" w:rsidP="00FF1A31">
      <w:pPr>
        <w:pBdr>
          <w:bottom w:val="double" w:sz="6" w:space="1" w:color="auto"/>
        </w:pBdr>
        <w:spacing w:after="0" w:line="240" w:lineRule="auto"/>
        <w:rPr>
          <w:rFonts w:ascii="Times New Roman" w:eastAsia="Cambria" w:hAnsi="Times New Roman" w:cs="Times New Roman"/>
          <w:sz w:val="24"/>
          <w:szCs w:val="24"/>
        </w:rPr>
      </w:pPr>
    </w:p>
    <w:p w14:paraId="37114BCB" w14:textId="580F6CD2" w:rsidR="00606974" w:rsidRPr="00D87439" w:rsidRDefault="00FF1A31" w:rsidP="00D87439">
      <w:pPr>
        <w:spacing w:after="0" w:line="240" w:lineRule="auto"/>
        <w:rPr>
          <w:rFonts w:ascii="Times New Roman" w:hAnsi="Times New Roman" w:cs="Times New Roman"/>
          <w:sz w:val="24"/>
          <w:szCs w:val="28"/>
        </w:rPr>
      </w:pPr>
      <w:r w:rsidRPr="00B67827">
        <w:rPr>
          <w:rFonts w:ascii="Times New Roman" w:hAnsi="Times New Roman" w:cs="Times New Roman"/>
          <w:sz w:val="24"/>
          <w:szCs w:val="28"/>
        </w:rPr>
        <w:t>SPECIAL INSTRUCTIONS</w:t>
      </w:r>
    </w:p>
    <w:p w14:paraId="2D958376" w14:textId="77777777" w:rsidR="00606974" w:rsidRDefault="00606974" w:rsidP="00606974">
      <w:pPr>
        <w:spacing w:after="0" w:line="240" w:lineRule="auto"/>
        <w:jc w:val="both"/>
        <w:rPr>
          <w:rFonts w:ascii="Times New Roman" w:eastAsia="Times New Roman" w:hAnsi="Times New Roman" w:cs="Times New Roman"/>
          <w:i/>
          <w:iCs/>
          <w:lang w:val="en-PH"/>
        </w:rPr>
      </w:pPr>
    </w:p>
    <w:p w14:paraId="2789C8D9" w14:textId="77777777" w:rsidR="006905A4" w:rsidRPr="00A633A0" w:rsidRDefault="006905A4" w:rsidP="00606974">
      <w:pPr>
        <w:spacing w:after="0" w:line="240" w:lineRule="auto"/>
        <w:rPr>
          <w:rFonts w:ascii="Times New Roman" w:hAnsi="Times New Roman"/>
          <w:sz w:val="24"/>
          <w:szCs w:val="24"/>
          <w:lang w:val="en-PH" w:eastAsia="uz-Cyrl-UZ" w:bidi="uz-Cyrl-UZ"/>
        </w:rPr>
      </w:pPr>
      <w:r w:rsidRPr="00A633A0">
        <w:rPr>
          <w:rFonts w:ascii="Times New Roman" w:hAnsi="Times New Roman"/>
          <w:i/>
          <w:iCs/>
          <w:sz w:val="24"/>
          <w:szCs w:val="24"/>
          <w:lang w:val="en-PH" w:eastAsia="uz-Cyrl-UZ" w:bidi="uz-Cyrl-UZ"/>
        </w:rPr>
        <w:t>Arraignment and plea</w:t>
      </w:r>
      <w:r w:rsidRPr="00A633A0">
        <w:rPr>
          <w:rFonts w:ascii="Times New Roman" w:hAnsi="Times New Roman"/>
          <w:sz w:val="24"/>
          <w:szCs w:val="24"/>
          <w:lang w:val="en-PH" w:eastAsia="uz-Cyrl-UZ" w:bidi="uz-Cyrl-UZ"/>
        </w:rPr>
        <w:t>; </w:t>
      </w:r>
      <w:r w:rsidRPr="00A633A0">
        <w:rPr>
          <w:rFonts w:ascii="Times New Roman" w:hAnsi="Times New Roman"/>
          <w:i/>
          <w:iCs/>
          <w:sz w:val="24"/>
          <w:szCs w:val="24"/>
          <w:lang w:val="en-PH" w:eastAsia="uz-Cyrl-UZ" w:bidi="uz-Cyrl-UZ"/>
        </w:rPr>
        <w:t>how made</w:t>
      </w:r>
      <w:r w:rsidRPr="00A633A0">
        <w:rPr>
          <w:rFonts w:ascii="Times New Roman" w:hAnsi="Times New Roman"/>
          <w:sz w:val="24"/>
          <w:szCs w:val="24"/>
          <w:lang w:val="en-PH" w:eastAsia="uz-Cyrl-UZ" w:bidi="uz-Cyrl-UZ"/>
        </w:rPr>
        <w:t xml:space="preserve">. </w:t>
      </w:r>
    </w:p>
    <w:p w14:paraId="4C65191A"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The accused must be arraigned before the court where the complaint or information was filed or assigned for trial. The arraignment shall be made in open court by the judge or clerk by furnishing the accused with a copy of the complaint or information, reading the same in the language or dialect known to him, and asking him whether he pleads guilty or not guilty. The prosecution may call at the trial witnesses other than those named in the complaint or information.</w:t>
      </w:r>
    </w:p>
    <w:p w14:paraId="588E1220"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The accused must be present at the arraignment and must personally enter his plea. Both arraignment and plea shall be made of record, but failure to do so shall not affect the validity of the proceedings.</w:t>
      </w:r>
    </w:p>
    <w:p w14:paraId="3E50BBD5"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When the accused refuses to plead or makes a conditional plea, a plea of not guilt</w:t>
      </w:r>
      <w:r w:rsidR="00606974" w:rsidRPr="00A633A0">
        <w:rPr>
          <w:sz w:val="24"/>
          <w:lang w:val="en-PH" w:eastAsia="uz-Cyrl-UZ" w:bidi="uz-Cyrl-UZ"/>
        </w:rPr>
        <w:t xml:space="preserve">y shall be entered for him. </w:t>
      </w:r>
    </w:p>
    <w:p w14:paraId="630B7F4D"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When the accused pleads guilty but presents exculpatory evidence, his plea shall be deemed withdrawn and a plea of not guilty shall be entered for him. (n)</w:t>
      </w:r>
    </w:p>
    <w:p w14:paraId="5F4C3535"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When the accused is under preventive detention, his case shall be raffled and its records transmitted to the judge to whom the case was raffled within three (3) days from the filing of the information or complaint. The accused shall be arraigned within ten (10) days from the date of the raffle. The pre-trial conference of his case shall be held within ten (10) days after arraignment. (n)</w:t>
      </w:r>
    </w:p>
    <w:p w14:paraId="2B07B7AF" w14:textId="77777777" w:rsidR="0060697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The private offended party shall be required to appear at the arraignment for purposes of plea bargaining, determination of civil liability, and other matters requiring his presence. In case of failure of the offended party to appear despite due notice, the court may allow the accused to enter a plea of guilty to a lesser offense which is necessarily included in the offense charged with the conformity of the trial prosecutor alone. (cir. 1-89)</w:t>
      </w:r>
    </w:p>
    <w:p w14:paraId="33D5F681" w14:textId="621E8B57" w:rsidR="006905A4" w:rsidRPr="00A633A0" w:rsidRDefault="006905A4" w:rsidP="00606974">
      <w:pPr>
        <w:pStyle w:val="ListParagraph"/>
        <w:numPr>
          <w:ilvl w:val="0"/>
          <w:numId w:val="6"/>
        </w:numPr>
        <w:spacing w:after="0"/>
        <w:ind w:left="714" w:hanging="357"/>
        <w:rPr>
          <w:sz w:val="24"/>
          <w:lang w:val="en-PH" w:eastAsia="uz-Cyrl-UZ" w:bidi="uz-Cyrl-UZ"/>
        </w:rPr>
      </w:pPr>
      <w:r w:rsidRPr="00A633A0">
        <w:rPr>
          <w:sz w:val="24"/>
          <w:lang w:val="en-PH" w:eastAsia="uz-Cyrl-UZ" w:bidi="uz-Cyrl-UZ"/>
        </w:rPr>
        <w:t xml:space="preserve">Unless a shorter period is provided by special law or Supreme Court circular, the arraignment shall be held within thirty (30) days from the date the court acquires jurisdiction over the person of the accused. The time of the pendency of a motion to quash or for a bill of particulars or other causes justifying suspension of the arraignment shall be excluded in computing the period. (sec. 2, cir. 38-98) </w:t>
      </w:r>
    </w:p>
    <w:p w14:paraId="6DFE4171" w14:textId="4E218882" w:rsidR="006905A4" w:rsidRPr="00A633A0" w:rsidRDefault="006905A4" w:rsidP="006905A4">
      <w:pPr>
        <w:pStyle w:val="ListParagraph"/>
        <w:rPr>
          <w:sz w:val="24"/>
          <w:lang w:val="uz-Cyrl-UZ" w:eastAsia="uz-Cyrl-UZ" w:bidi="uz-Cyrl-UZ"/>
        </w:rPr>
      </w:pPr>
      <w:r w:rsidRPr="00A633A0">
        <w:rPr>
          <w:sz w:val="24"/>
          <w:lang w:val="en-PH" w:eastAsia="uz-Cyrl-UZ" w:bidi="uz-Cyrl-UZ"/>
        </w:rPr>
        <w:t>(</w:t>
      </w:r>
      <w:r w:rsidRPr="00A633A0">
        <w:rPr>
          <w:sz w:val="24"/>
        </w:rPr>
        <w:t>Section 1, Rule 116, ROC</w:t>
      </w:r>
      <w:r w:rsidRPr="00A633A0">
        <w:rPr>
          <w:sz w:val="24"/>
          <w:lang w:val="uz-Cyrl-UZ" w:eastAsia="uz-Cyrl-UZ" w:bidi="uz-Cyrl-UZ"/>
        </w:rPr>
        <w:t>)</w:t>
      </w:r>
    </w:p>
    <w:p w14:paraId="65D1D5FF" w14:textId="77777777" w:rsidR="006905A4" w:rsidRPr="00A633A0" w:rsidRDefault="006905A4" w:rsidP="006905A4">
      <w:pPr>
        <w:pStyle w:val="ListParagraph"/>
        <w:rPr>
          <w:i/>
          <w:iCs/>
          <w:sz w:val="24"/>
          <w:lang w:val="en-PH" w:eastAsia="uz-Cyrl-UZ" w:bidi="uz-Cyrl-UZ"/>
        </w:rPr>
      </w:pPr>
    </w:p>
    <w:p w14:paraId="29C335C2" w14:textId="77777777" w:rsidR="006905A4" w:rsidRPr="00A633A0" w:rsidRDefault="006905A4" w:rsidP="006905A4">
      <w:pPr>
        <w:pStyle w:val="ListParagraph"/>
        <w:ind w:left="0"/>
        <w:rPr>
          <w:sz w:val="24"/>
          <w:lang w:val="en-PH" w:eastAsia="uz-Cyrl-UZ" w:bidi="uz-Cyrl-UZ"/>
        </w:rPr>
      </w:pPr>
      <w:r w:rsidRPr="00A633A0">
        <w:rPr>
          <w:i/>
          <w:iCs/>
          <w:sz w:val="24"/>
          <w:lang w:val="en-PH" w:eastAsia="uz-Cyrl-UZ" w:bidi="uz-Cyrl-UZ"/>
        </w:rPr>
        <w:t>Pre-trial</w:t>
      </w:r>
      <w:r w:rsidRPr="00A633A0">
        <w:rPr>
          <w:sz w:val="24"/>
          <w:lang w:val="en-PH" w:eastAsia="uz-Cyrl-UZ" w:bidi="uz-Cyrl-UZ"/>
        </w:rPr>
        <w:t>; </w:t>
      </w:r>
      <w:r w:rsidRPr="00A633A0">
        <w:rPr>
          <w:i/>
          <w:iCs/>
          <w:sz w:val="24"/>
          <w:lang w:val="en-PH" w:eastAsia="uz-Cyrl-UZ" w:bidi="uz-Cyrl-UZ"/>
        </w:rPr>
        <w:t>mandatory in criminal cases</w:t>
      </w:r>
    </w:p>
    <w:p w14:paraId="6CFA5AFC" w14:textId="40F22646" w:rsidR="006905A4" w:rsidRPr="00A633A0" w:rsidRDefault="006905A4" w:rsidP="006905A4">
      <w:pPr>
        <w:pStyle w:val="ListParagraph"/>
        <w:ind w:left="0"/>
        <w:rPr>
          <w:sz w:val="24"/>
          <w:lang w:val="en-PH" w:eastAsia="uz-Cyrl-UZ" w:bidi="uz-Cyrl-UZ"/>
        </w:rPr>
      </w:pPr>
      <w:r w:rsidRPr="00A633A0">
        <w:rPr>
          <w:sz w:val="24"/>
          <w:lang w:val="en-PH" w:eastAsia="uz-Cyrl-UZ" w:bidi="uz-Cyrl-UZ"/>
        </w:rPr>
        <w:lastRenderedPageBreak/>
        <w:t>In all criminal cases cognizable by the Sandiganbayan, Regional Trial Court, Metropolitan Trial Court, Municipal Trial Court in Cities, Municipal Trial Court and Municipal Circuit Trial Court, the court shall after arraignment and within thirty (30) days from the date the court acquires jurisdiction over the person of the accused, unless a shorter period is provided for in special laws or circulars of the Supreme Court, order a pre-trial conference to consider the following:</w:t>
      </w:r>
    </w:p>
    <w:p w14:paraId="5B816590" w14:textId="008F9CB0"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plea bargaining;</w:t>
      </w:r>
    </w:p>
    <w:p w14:paraId="0E22346F" w14:textId="52FE5D4A"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stipulation of facts;</w:t>
      </w:r>
    </w:p>
    <w:p w14:paraId="5142481C" w14:textId="034DAFAF"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marking for identification of evidence of the parties;</w:t>
      </w:r>
    </w:p>
    <w:p w14:paraId="76D54671" w14:textId="56599135"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waiver of objections to admissibility of evidence;</w:t>
      </w:r>
    </w:p>
    <w:p w14:paraId="6EFC48F2" w14:textId="452486C8"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modification of the order of trial if the accused admits the charge but interposes a lawful defense; and</w:t>
      </w:r>
    </w:p>
    <w:p w14:paraId="5F875B55" w14:textId="161514DE" w:rsidR="006905A4" w:rsidRPr="00A633A0" w:rsidRDefault="006905A4" w:rsidP="006905A4">
      <w:pPr>
        <w:pStyle w:val="ListParagraph"/>
        <w:numPr>
          <w:ilvl w:val="0"/>
          <w:numId w:val="8"/>
        </w:numPr>
        <w:rPr>
          <w:sz w:val="24"/>
          <w:lang w:val="en-PH" w:eastAsia="uz-Cyrl-UZ" w:bidi="uz-Cyrl-UZ"/>
        </w:rPr>
      </w:pPr>
      <w:r w:rsidRPr="00A633A0">
        <w:rPr>
          <w:sz w:val="24"/>
          <w:lang w:val="en-PH" w:eastAsia="uz-Cyrl-UZ" w:bidi="uz-Cyrl-UZ"/>
        </w:rPr>
        <w:t>such other matters as will promote a fair and expeditious trial of the criminal and civil aspects of the case.</w:t>
      </w:r>
    </w:p>
    <w:p w14:paraId="5278DA3F" w14:textId="06030CC1" w:rsidR="006905A4" w:rsidRPr="00A633A0" w:rsidRDefault="006905A4" w:rsidP="006905A4">
      <w:pPr>
        <w:pStyle w:val="ListParagraph"/>
        <w:ind w:left="0"/>
        <w:rPr>
          <w:sz w:val="24"/>
          <w:lang w:val="uz-Cyrl-UZ" w:eastAsia="uz-Cyrl-UZ" w:bidi="uz-Cyrl-UZ"/>
        </w:rPr>
      </w:pPr>
      <w:r w:rsidRPr="00A633A0">
        <w:rPr>
          <w:sz w:val="24"/>
          <w:lang w:val="uz-Cyrl-UZ" w:eastAsia="uz-Cyrl-UZ" w:bidi="uz-Cyrl-UZ"/>
        </w:rPr>
        <w:t>(Section 1 Rule 118, ROC)</w:t>
      </w:r>
    </w:p>
    <w:p w14:paraId="0D404F3B" w14:textId="77777777" w:rsidR="006905A4" w:rsidRPr="00A633A0" w:rsidRDefault="006905A4" w:rsidP="006905A4">
      <w:pPr>
        <w:pStyle w:val="ListParagraph"/>
        <w:rPr>
          <w:sz w:val="24"/>
          <w:lang w:val="uz-Cyrl-UZ" w:eastAsia="uz-Cyrl-UZ" w:bidi="uz-Cyrl-UZ"/>
        </w:rPr>
      </w:pPr>
    </w:p>
    <w:p w14:paraId="01E5134F" w14:textId="77777777" w:rsidR="006905A4" w:rsidRPr="00A633A0" w:rsidRDefault="006905A4" w:rsidP="006905A4">
      <w:pPr>
        <w:pStyle w:val="ListParagraph"/>
        <w:ind w:left="0"/>
        <w:rPr>
          <w:sz w:val="24"/>
          <w:lang w:val="en-PH" w:eastAsia="uz-Cyrl-UZ" w:bidi="uz-Cyrl-UZ"/>
        </w:rPr>
      </w:pPr>
      <w:r w:rsidRPr="00A633A0">
        <w:rPr>
          <w:i/>
          <w:iCs/>
          <w:sz w:val="24"/>
          <w:lang w:val="en-PH" w:eastAsia="uz-Cyrl-UZ" w:bidi="uz-Cyrl-UZ"/>
        </w:rPr>
        <w:t>Non-appearance at pre-trial conference</w:t>
      </w:r>
    </w:p>
    <w:p w14:paraId="7A3583F2" w14:textId="673B7C13" w:rsidR="006905A4" w:rsidRPr="00A633A0" w:rsidRDefault="006905A4" w:rsidP="006905A4">
      <w:pPr>
        <w:pStyle w:val="ListParagraph"/>
        <w:ind w:left="0"/>
        <w:rPr>
          <w:sz w:val="24"/>
          <w:lang w:val="uz-Cyrl-UZ" w:eastAsia="uz-Cyrl-UZ" w:bidi="uz-Cyrl-UZ"/>
        </w:rPr>
      </w:pPr>
      <w:r w:rsidRPr="00A633A0">
        <w:rPr>
          <w:sz w:val="24"/>
          <w:lang w:val="en-PH" w:eastAsia="uz-Cyrl-UZ" w:bidi="uz-Cyrl-UZ"/>
        </w:rPr>
        <w:t>If the counsel for the accused or the prosecutor does not appear at the pre-trial conference and does not offer an acceptable excuse for his lack of cooperation, the court may impose proper sanctions or penalties. (</w:t>
      </w:r>
      <w:r w:rsidRPr="00A633A0">
        <w:rPr>
          <w:sz w:val="24"/>
          <w:lang w:val="uz-Cyrl-UZ" w:eastAsia="uz-Cyrl-UZ" w:bidi="uz-Cyrl-UZ"/>
        </w:rPr>
        <w:t>Section 3, Rule 118, ROC)</w:t>
      </w:r>
    </w:p>
    <w:sectPr w:rsidR="006905A4" w:rsidRPr="00A633A0" w:rsidSect="00A633A0">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39585" w14:textId="77777777" w:rsidR="005439E9" w:rsidRDefault="005439E9" w:rsidP="003641D0">
      <w:pPr>
        <w:spacing w:after="0" w:line="240" w:lineRule="auto"/>
      </w:pPr>
      <w:r>
        <w:separator/>
      </w:r>
    </w:p>
  </w:endnote>
  <w:endnote w:type="continuationSeparator" w:id="0">
    <w:p w14:paraId="4969F6C1" w14:textId="77777777" w:rsidR="005439E9" w:rsidRDefault="005439E9" w:rsidP="0036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9B5B2" w14:textId="77777777" w:rsidR="003641D0" w:rsidRPr="003641D0" w:rsidRDefault="003641D0" w:rsidP="003641D0">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r w:rsidRPr="003641D0">
      <w:rPr>
        <w:rFonts w:ascii="Times New Roman" w:eastAsia="Times New Roman" w:hAnsi="Times New Roman" w:cs="Times New Roman"/>
        <w:sz w:val="24"/>
        <w:szCs w:val="24"/>
      </w:rPr>
      <w:tab/>
    </w:r>
  </w:p>
  <w:p w14:paraId="7C4C4F24" w14:textId="01436E1B" w:rsidR="003641D0" w:rsidRPr="003641D0" w:rsidRDefault="00A454E5" w:rsidP="003641D0">
    <w:pPr>
      <w:tabs>
        <w:tab w:val="center" w:pos="4320"/>
        <w:tab w:val="right" w:pos="8640"/>
      </w:tabs>
      <w:spacing w:after="0" w:line="240" w:lineRule="auto"/>
      <w:rPr>
        <w:rFonts w:ascii="Times New Roman" w:eastAsia="Cambria" w:hAnsi="Times New Roman" w:cs="Times New Roman"/>
        <w:bCs/>
        <w:sz w:val="20"/>
        <w:szCs w:val="20"/>
      </w:rPr>
    </w:pPr>
    <w:r>
      <w:rPr>
        <w:rFonts w:ascii="Times New Roman" w:eastAsia="Cambria" w:hAnsi="Times New Roman" w:cs="Times New Roman"/>
        <w:bCs/>
        <w:sz w:val="20"/>
        <w:szCs w:val="20"/>
      </w:rPr>
      <w:t>AP</w:t>
    </w:r>
    <w:r w:rsidR="006905A4">
      <w:rPr>
        <w:rFonts w:ascii="Times New Roman" w:eastAsia="Cambria" w:hAnsi="Times New Roman" w:cs="Times New Roman"/>
        <w:bCs/>
        <w:sz w:val="20"/>
        <w:szCs w:val="20"/>
      </w:rPr>
      <w:t>T</w:t>
    </w:r>
    <w:r>
      <w:rPr>
        <w:rFonts w:ascii="Times New Roman" w:eastAsia="Cambria" w:hAnsi="Times New Roman" w:cs="Times New Roman"/>
        <w:bCs/>
        <w:sz w:val="20"/>
        <w:szCs w:val="20"/>
      </w:rPr>
      <w:t>C</w:t>
    </w:r>
    <w:r w:rsidR="00D14B6E">
      <w:rPr>
        <w:rFonts w:ascii="Times New Roman" w:eastAsia="Cambria" w:hAnsi="Times New Roman" w:cs="Times New Roman"/>
        <w:bCs/>
        <w:sz w:val="20"/>
        <w:szCs w:val="20"/>
      </w:rPr>
      <w:t xml:space="preserve"> NOTICE</w:t>
    </w:r>
    <w:r w:rsidR="00A633A0">
      <w:rPr>
        <w:rFonts w:ascii="Times New Roman" w:eastAsia="Cambria" w:hAnsi="Times New Roman" w:cs="Times New Roman"/>
        <w:bCs/>
        <w:sz w:val="20"/>
        <w:szCs w:val="20"/>
      </w:rPr>
      <w:t>, COMMITMENT ORDER</w:t>
    </w:r>
    <w:r w:rsidR="003641D0" w:rsidRPr="003641D0">
      <w:rPr>
        <w:rFonts w:ascii="Times New Roman" w:eastAsia="Cambria" w:hAnsi="Times New Roman" w:cs="Times New Roman"/>
        <w:sz w:val="20"/>
        <w:szCs w:val="20"/>
      </w:rPr>
      <w:tab/>
    </w:r>
    <w:r>
      <w:rPr>
        <w:rFonts w:ascii="Times New Roman" w:eastAsia="Cambria" w:hAnsi="Times New Roman" w:cs="Times New Roman"/>
        <w:sz w:val="20"/>
        <w:szCs w:val="20"/>
      </w:rPr>
      <w:tab/>
    </w:r>
    <w:r w:rsidR="003641D0" w:rsidRPr="003641D0">
      <w:rPr>
        <w:rFonts w:ascii="Times New Roman" w:eastAsia="Cambria" w:hAnsi="Times New Roman" w:cs="Times New Roman"/>
        <w:sz w:val="20"/>
        <w:szCs w:val="20"/>
      </w:rPr>
      <w:t xml:space="preserve">Page </w:t>
    </w:r>
    <w:r w:rsidR="004B6A53" w:rsidRPr="003641D0">
      <w:rPr>
        <w:rFonts w:ascii="Times New Roman" w:eastAsia="Cambria" w:hAnsi="Times New Roman" w:cs="Times New Roman"/>
        <w:sz w:val="20"/>
        <w:szCs w:val="20"/>
      </w:rPr>
      <w:fldChar w:fldCharType="begin"/>
    </w:r>
    <w:r w:rsidR="003641D0" w:rsidRPr="003641D0">
      <w:rPr>
        <w:rFonts w:ascii="Times New Roman" w:eastAsia="Cambria" w:hAnsi="Times New Roman" w:cs="Times New Roman"/>
        <w:sz w:val="20"/>
        <w:szCs w:val="20"/>
      </w:rPr>
      <w:instrText xml:space="preserve"> PAGE </w:instrText>
    </w:r>
    <w:r w:rsidR="004B6A53" w:rsidRPr="003641D0">
      <w:rPr>
        <w:rFonts w:ascii="Times New Roman" w:eastAsia="Cambria" w:hAnsi="Times New Roman" w:cs="Times New Roman"/>
        <w:sz w:val="20"/>
        <w:szCs w:val="20"/>
      </w:rPr>
      <w:fldChar w:fldCharType="separate"/>
    </w:r>
    <w:r w:rsidR="00A633A0">
      <w:rPr>
        <w:rFonts w:ascii="Times New Roman" w:eastAsia="Cambria" w:hAnsi="Times New Roman" w:cs="Times New Roman"/>
        <w:noProof/>
        <w:sz w:val="20"/>
        <w:szCs w:val="20"/>
      </w:rPr>
      <w:t>3</w:t>
    </w:r>
    <w:r w:rsidR="004B6A53" w:rsidRPr="003641D0">
      <w:rPr>
        <w:rFonts w:ascii="Times New Roman" w:eastAsia="Cambria" w:hAnsi="Times New Roman" w:cs="Times New Roman"/>
        <w:sz w:val="20"/>
        <w:szCs w:val="20"/>
      </w:rPr>
      <w:fldChar w:fldCharType="end"/>
    </w:r>
    <w:r w:rsidR="003641D0" w:rsidRPr="003641D0">
      <w:rPr>
        <w:rFonts w:ascii="Times New Roman" w:eastAsia="Cambria" w:hAnsi="Times New Roman" w:cs="Times New Roman"/>
        <w:sz w:val="20"/>
        <w:szCs w:val="20"/>
      </w:rPr>
      <w:t xml:space="preserve"> of </w:t>
    </w:r>
    <w:r w:rsidR="004B6A53" w:rsidRPr="003641D0">
      <w:rPr>
        <w:rFonts w:ascii="Times New Roman" w:eastAsia="Cambria" w:hAnsi="Times New Roman" w:cs="Times New Roman"/>
        <w:sz w:val="20"/>
        <w:szCs w:val="20"/>
      </w:rPr>
      <w:fldChar w:fldCharType="begin"/>
    </w:r>
    <w:r w:rsidR="003641D0" w:rsidRPr="003641D0">
      <w:rPr>
        <w:rFonts w:ascii="Times New Roman" w:eastAsia="Cambria" w:hAnsi="Times New Roman" w:cs="Times New Roman"/>
        <w:sz w:val="20"/>
        <w:szCs w:val="20"/>
      </w:rPr>
      <w:instrText xml:space="preserve"> NUMPAGES </w:instrText>
    </w:r>
    <w:r w:rsidR="004B6A53" w:rsidRPr="003641D0">
      <w:rPr>
        <w:rFonts w:ascii="Times New Roman" w:eastAsia="Cambria" w:hAnsi="Times New Roman" w:cs="Times New Roman"/>
        <w:sz w:val="20"/>
        <w:szCs w:val="20"/>
      </w:rPr>
      <w:fldChar w:fldCharType="separate"/>
    </w:r>
    <w:r w:rsidR="00A633A0">
      <w:rPr>
        <w:rFonts w:ascii="Times New Roman" w:eastAsia="Cambria" w:hAnsi="Times New Roman" w:cs="Times New Roman"/>
        <w:noProof/>
        <w:sz w:val="20"/>
        <w:szCs w:val="20"/>
      </w:rPr>
      <w:t>3</w:t>
    </w:r>
    <w:r w:rsidR="004B6A53" w:rsidRPr="003641D0">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29F21" w14:textId="77777777" w:rsidR="005439E9" w:rsidRDefault="005439E9" w:rsidP="003641D0">
      <w:pPr>
        <w:spacing w:after="0" w:line="240" w:lineRule="auto"/>
      </w:pPr>
      <w:r>
        <w:separator/>
      </w:r>
    </w:p>
  </w:footnote>
  <w:footnote w:type="continuationSeparator" w:id="0">
    <w:p w14:paraId="55A13708" w14:textId="77777777" w:rsidR="005439E9" w:rsidRDefault="005439E9" w:rsidP="003641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45DF4" w14:textId="35D1A7FB" w:rsidR="003641D0" w:rsidRPr="003641D0" w:rsidRDefault="006905A4" w:rsidP="003641D0">
    <w:pPr>
      <w:pBdr>
        <w:top w:val="single" w:sz="4" w:space="1" w:color="auto"/>
        <w:left w:val="single" w:sz="4" w:space="4" w:color="auto"/>
        <w:bottom w:val="single" w:sz="4" w:space="1" w:color="auto"/>
        <w:right w:val="single" w:sz="4" w:space="0"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 xml:space="preserve">CF </w:t>
    </w:r>
    <w:r w:rsidR="00D14B6E">
      <w:rPr>
        <w:rFonts w:ascii="Times New Roman" w:eastAsia="Cambria" w:hAnsi="Times New Roman" w:cs="Times New Roman"/>
        <w:bCs/>
        <w:sz w:val="20"/>
        <w:szCs w:val="20"/>
      </w:rPr>
      <w:t>RP 4D</w:t>
    </w:r>
  </w:p>
  <w:p w14:paraId="1D95203A" w14:textId="7347EEAB" w:rsidR="00A454E5" w:rsidRPr="00A454E5" w:rsidRDefault="00A454E5" w:rsidP="00A454E5">
    <w:pPr>
      <w:pBdr>
        <w:top w:val="single" w:sz="4" w:space="1" w:color="auto"/>
        <w:left w:val="single" w:sz="4" w:space="4" w:color="auto"/>
        <w:bottom w:val="single" w:sz="4" w:space="1" w:color="auto"/>
        <w:right w:val="single" w:sz="4" w:space="0"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AP</w:t>
    </w:r>
    <w:r w:rsidR="006905A4">
      <w:rPr>
        <w:rFonts w:ascii="Times New Roman" w:eastAsia="Cambria" w:hAnsi="Times New Roman" w:cs="Times New Roman"/>
        <w:bCs/>
        <w:sz w:val="20"/>
        <w:szCs w:val="20"/>
      </w:rPr>
      <w:t>T</w:t>
    </w:r>
    <w:r>
      <w:rPr>
        <w:rFonts w:ascii="Times New Roman" w:eastAsia="Cambria" w:hAnsi="Times New Roman" w:cs="Times New Roman"/>
        <w:bCs/>
        <w:sz w:val="20"/>
        <w:szCs w:val="20"/>
      </w:rPr>
      <w:t>C Notice, Commitment Order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A1DF4"/>
    <w:multiLevelType w:val="hybridMultilevel"/>
    <w:tmpl w:val="8BA6D52C"/>
    <w:lvl w:ilvl="0" w:tplc="C310DE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B5AFA"/>
    <w:multiLevelType w:val="hybridMultilevel"/>
    <w:tmpl w:val="F2CC3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824F6"/>
    <w:multiLevelType w:val="hybridMultilevel"/>
    <w:tmpl w:val="F904947A"/>
    <w:lvl w:ilvl="0" w:tplc="C9289B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A26CD"/>
    <w:multiLevelType w:val="hybridMultilevel"/>
    <w:tmpl w:val="F0D8395C"/>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7"/>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10"/>
    <w:rsid w:val="00056007"/>
    <w:rsid w:val="000B79AE"/>
    <w:rsid w:val="00134C10"/>
    <w:rsid w:val="001A7142"/>
    <w:rsid w:val="001D6802"/>
    <w:rsid w:val="002209C6"/>
    <w:rsid w:val="002C7B8E"/>
    <w:rsid w:val="002E6630"/>
    <w:rsid w:val="0033753E"/>
    <w:rsid w:val="003641D0"/>
    <w:rsid w:val="00384AFA"/>
    <w:rsid w:val="00434F7E"/>
    <w:rsid w:val="004B6A53"/>
    <w:rsid w:val="004D5F86"/>
    <w:rsid w:val="005439E9"/>
    <w:rsid w:val="00551FC6"/>
    <w:rsid w:val="005F6A26"/>
    <w:rsid w:val="00606974"/>
    <w:rsid w:val="006905A4"/>
    <w:rsid w:val="006C2418"/>
    <w:rsid w:val="00701C81"/>
    <w:rsid w:val="0089755E"/>
    <w:rsid w:val="008C317E"/>
    <w:rsid w:val="00953128"/>
    <w:rsid w:val="00A04C7F"/>
    <w:rsid w:val="00A32FE4"/>
    <w:rsid w:val="00A454E5"/>
    <w:rsid w:val="00A55DF3"/>
    <w:rsid w:val="00A633A0"/>
    <w:rsid w:val="00A770AF"/>
    <w:rsid w:val="00A856EC"/>
    <w:rsid w:val="00AB6FA8"/>
    <w:rsid w:val="00B02BC4"/>
    <w:rsid w:val="00C4571B"/>
    <w:rsid w:val="00C51041"/>
    <w:rsid w:val="00D14B6E"/>
    <w:rsid w:val="00D21AA0"/>
    <w:rsid w:val="00D87439"/>
    <w:rsid w:val="00D9744A"/>
    <w:rsid w:val="00E0302D"/>
    <w:rsid w:val="00FB1FA5"/>
    <w:rsid w:val="00FF1A31"/>
    <w:rsid w:val="00FF75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5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1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41D0"/>
  </w:style>
  <w:style w:type="paragraph" w:styleId="Footer">
    <w:name w:val="footer"/>
    <w:basedOn w:val="Normal"/>
    <w:link w:val="FooterChar"/>
    <w:uiPriority w:val="99"/>
    <w:unhideWhenUsed/>
    <w:rsid w:val="003641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41D0"/>
  </w:style>
  <w:style w:type="table" w:styleId="TableGrid">
    <w:name w:val="Table Grid"/>
    <w:basedOn w:val="TableNormal"/>
    <w:uiPriority w:val="59"/>
    <w:rsid w:val="003641D0"/>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F1A31"/>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744A"/>
    <w:pPr>
      <w:spacing w:line="240" w:lineRule="auto"/>
      <w:ind w:left="720"/>
      <w:contextualSpacing/>
    </w:pPr>
    <w:rPr>
      <w:rFonts w:ascii="Times New Roman" w:eastAsia="Cambria" w:hAnsi="Times New Roman"/>
      <w:sz w:val="28"/>
      <w:szCs w:val="24"/>
    </w:rPr>
  </w:style>
  <w:style w:type="table" w:customStyle="1" w:styleId="TableGrid2">
    <w:name w:val="Table Grid2"/>
    <w:basedOn w:val="TableNormal"/>
    <w:next w:val="TableGrid"/>
    <w:uiPriority w:val="59"/>
    <w:rsid w:val="00701C81"/>
    <w:pPr>
      <w:spacing w:after="0" w:line="240" w:lineRule="auto"/>
    </w:pPr>
    <w:rPr>
      <w:rFonts w:eastAsia="ＭＳ 明朝"/>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79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B79AE"/>
    <w:rPr>
      <w:rFonts w:ascii="Lucida Grande" w:hAnsi="Lucida Grande"/>
      <w:sz w:val="18"/>
      <w:szCs w:val="18"/>
    </w:rPr>
  </w:style>
  <w:style w:type="table" w:customStyle="1" w:styleId="TableGrid21">
    <w:name w:val="Table Grid21"/>
    <w:basedOn w:val="TableNormal"/>
    <w:next w:val="TableGrid"/>
    <w:uiPriority w:val="59"/>
    <w:rsid w:val="00A633A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1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41D0"/>
  </w:style>
  <w:style w:type="paragraph" w:styleId="Footer">
    <w:name w:val="footer"/>
    <w:basedOn w:val="Normal"/>
    <w:link w:val="FooterChar"/>
    <w:uiPriority w:val="99"/>
    <w:unhideWhenUsed/>
    <w:rsid w:val="003641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41D0"/>
  </w:style>
  <w:style w:type="table" w:styleId="TableGrid">
    <w:name w:val="Table Grid"/>
    <w:basedOn w:val="TableNormal"/>
    <w:uiPriority w:val="59"/>
    <w:rsid w:val="003641D0"/>
    <w:pPr>
      <w:spacing w:after="0" w:line="240" w:lineRule="auto"/>
    </w:pPr>
    <w:rPr>
      <w:rFonts w:eastAsia="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F1A31"/>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744A"/>
    <w:pPr>
      <w:spacing w:line="240" w:lineRule="auto"/>
      <w:ind w:left="720"/>
      <w:contextualSpacing/>
    </w:pPr>
    <w:rPr>
      <w:rFonts w:ascii="Times New Roman" w:eastAsia="Cambria" w:hAnsi="Times New Roman"/>
      <w:sz w:val="28"/>
      <w:szCs w:val="24"/>
    </w:rPr>
  </w:style>
  <w:style w:type="table" w:customStyle="1" w:styleId="TableGrid2">
    <w:name w:val="Table Grid2"/>
    <w:basedOn w:val="TableNormal"/>
    <w:next w:val="TableGrid"/>
    <w:uiPriority w:val="59"/>
    <w:rsid w:val="00701C81"/>
    <w:pPr>
      <w:spacing w:after="0" w:line="240" w:lineRule="auto"/>
    </w:pPr>
    <w:rPr>
      <w:rFonts w:eastAsia="ＭＳ 明朝"/>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79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B79AE"/>
    <w:rPr>
      <w:rFonts w:ascii="Lucida Grande" w:hAnsi="Lucida Grande"/>
      <w:sz w:val="18"/>
      <w:szCs w:val="18"/>
    </w:rPr>
  </w:style>
  <w:style w:type="table" w:customStyle="1" w:styleId="TableGrid21">
    <w:name w:val="Table Grid21"/>
    <w:basedOn w:val="TableNormal"/>
    <w:next w:val="TableGrid"/>
    <w:uiPriority w:val="59"/>
    <w:rsid w:val="00A633A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1051</Words>
  <Characters>5994</Characters>
  <Application>Microsoft Macintosh Word</Application>
  <DocSecurity>0</DocSecurity>
  <Lines>49</Lines>
  <Paragraphs>14</Paragraphs>
  <ScaleCrop>false</ScaleCrop>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ricolizza</dc:creator>
  <cp:lastModifiedBy>Fatima Garcia</cp:lastModifiedBy>
  <cp:revision>9</cp:revision>
  <cp:lastPrinted>2014-08-06T02:05:00Z</cp:lastPrinted>
  <dcterms:created xsi:type="dcterms:W3CDTF">2015-07-15T05:55:00Z</dcterms:created>
  <dcterms:modified xsi:type="dcterms:W3CDTF">2015-11-02T07:30:00Z</dcterms:modified>
</cp:coreProperties>
</file>