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enavora--state-of-the-build"/>
    <w:p>
      <w:pPr>
        <w:pStyle w:val="Heading1"/>
      </w:pPr>
      <w:r>
        <w:t xml:space="preserve">BENAVORA — State of the Build</w:t>
      </w:r>
    </w:p>
    <w:p>
      <w:pPr>
        <w:pStyle w:val="FirstParagraph"/>
      </w:pPr>
      <w:r>
        <w:rPr>
          <w:bCs/>
          <w:b/>
        </w:rPr>
        <w:t xml:space="preserve">Session close:</w:t>
      </w:r>
      <w:r>
        <w:t xml:space="preserve"> </w:t>
      </w:r>
      <w:r>
        <w:t xml:space="preserve">2026-09-17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independent agent audit → four-phase remediation program executed to green → Phase 5/6 authored and held</w:t>
      </w:r>
      <w:r>
        <w:t xml:space="preserve"> </w:t>
      </w:r>
      <w:r>
        <w:rPr>
          <w:bCs/>
          <w:b/>
        </w:rPr>
        <w:t xml:space="preserve">Standard applied:</w:t>
      </w:r>
      <w:r>
        <w:t xml:space="preserve"> </w:t>
      </w:r>
      <w:r>
        <w:t xml:space="preserve">no claim in this document is written from documentation. Every figure was read from the live schema (project</w:t>
      </w:r>
      <w:r>
        <w:t xml:space="preserve"> </w:t>
      </w:r>
      <w:r>
        <w:rPr>
          <w:rStyle w:val="VerbatimChar"/>
        </w:rPr>
        <w:t xml:space="preserve">vbjplpquqxxfbpazyalt</w:t>
      </w:r>
      <w:r>
        <w:t xml:space="preserve">), from the repository on disk, or from a FORGE run log.</w:t>
      </w:r>
    </w:p>
    <w:p>
      <w:r>
        <w:pict>
          <v:rect style="width:0;height:1.5pt" o:hralign="center" o:hrstd="t" o:hr="t"/>
        </w:pict>
      </w:r>
    </w:p>
    <w:bookmarkStart w:id="20" w:name="X6b57bb6e3115f9d5cabd078389ab2e6a2ba42c8"/>
    <w:p>
      <w:pPr>
        <w:pStyle w:val="Heading2"/>
      </w:pPr>
      <w:r>
        <w:t xml:space="preserve">1. Where the build stands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 queues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of 2 launched, 2 passed, 0 failed</w:t>
            </w:r>
            <w:r>
              <w:t xml:space="preserve"> </w:t>
            </w:r>
            <w:r>
              <w:t xml:space="preserve">(orchestrator run 11:46–12:59)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 phases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of 4</w:t>
            </w:r>
            <w:r>
              <w:t xml:space="preserve"> </w:t>
            </w:r>
            <w:r>
              <w:t xml:space="preserve">(AR-1 … AR-4)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5b035c8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test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 files passed / 1 skipped; 915 tests / 13 todo / 0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 discovered on disk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144</w:t>
            </w:r>
            <w:r>
              <w:t xml:space="preserve"> </w:t>
            </w:r>
            <w:r>
              <w:t xml:space="preserve">(83 in</w:t>
            </w:r>
            <w:r>
              <w:t xml:space="preserve"> </w:t>
            </w:r>
            <w:r>
              <w:rPr>
                <w:rStyle w:val="VerbatimChar"/>
              </w:rPr>
              <w:t xml:space="preserve">src/lib/agents/**</w:t>
            </w:r>
            <w:r>
              <w:t xml:space="preserve">, 51 PIL, 9 AutoApply, 1 intelligence)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 false-pass paths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— all 9 fixed, 8/8 verification checks passed on your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5/6 queues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authored, gate-tested, HELD pending your authorization</w:t>
            </w:r>
          </w:p>
        </w:tc>
      </w:tr>
    </w:tbl>
    <w:p>
      <w:pPr>
        <w:pStyle w:val="BodyText"/>
      </w:pPr>
      <w:r>
        <w:t xml:space="preserve">The headline defect is closed. AutoApply can no longer write</w:t>
      </w:r>
      <w:r>
        <w:t xml:space="preserve"> </w:t>
      </w:r>
      <w:r>
        <w:rPr>
          <w:rStyle w:val="VerbatimChar"/>
        </w:rPr>
        <w:t xml:space="preserve">status='submitted'</w:t>
      </w:r>
      <w:r>
        <w:t xml:space="preserve"> </w:t>
      </w:r>
      <w:r>
        <w:t xml:space="preserve">for a submission it did not make — that is proven by four integration assertions running against a real local server, real Playwright and real Claude, not by a mock.</w:t>
      </w:r>
    </w:p>
    <w:p>
      <w:r>
        <w:pict>
          <v:rect style="width:0;height:1.5pt" o:hralign="center" o:hrstd="t" o:hr="t"/>
        </w:pict>
      </w:r>
    </w:p>
    <w:bookmarkEnd w:id="20"/>
    <w:bookmarkStart w:id="21" w:name="Xc4c0a659d3d32392bf82b9111c385a9a8dd544d"/>
    <w:p>
      <w:pPr>
        <w:pStyle w:val="Heading2"/>
      </w:pPr>
      <w:r>
        <w:t xml:space="preserve">2. What the four phases actually changed</w:t>
      </w:r>
    </w:p>
    <w:p>
      <w:pPr>
        <w:pStyle w:val="FirstParagraph"/>
      </w:pPr>
      <w:r>
        <w:rPr>
          <w:bCs/>
          <w:b/>
        </w:rPr>
        <w:t xml:space="preserve">AR-1 — Identity and observability.</w:t>
      </w:r>
      <w:r>
        <w:t xml:space="preserve"> </w:t>
      </w:r>
      <w:r>
        <w:t xml:space="preserve">PIL error serialization no longer collapses to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; stuck runs are reaped; AutoApply agents have identities, so they appear in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at all. Without this phase nothing downstream is measurable.</w:t>
      </w:r>
    </w:p>
    <w:p>
      <w:pPr>
        <w:pStyle w:val="BodyText"/>
      </w:pPr>
      <w:r>
        <w:rPr>
          <w:bCs/>
          <w:b/>
        </w:rPr>
        <w:t xml:space="preserve">AR-2 — Cross-cutting defects.</w:t>
      </w:r>
      <w:r>
        <w:t xml:space="preserve"> </w:t>
      </w:r>
      <w:r>
        <w:t xml:space="preserve">Wrong-table reads, agent timeouts, Claude concurrency, schema drift. Worth recording honestly: the AR-2.2 agent</w:t>
      </w:r>
      <w:r>
        <w:t xml:space="preserve"> </w:t>
      </w:r>
      <w:r>
        <w:rPr>
          <w:bCs/>
          <w:b/>
        </w:rPr>
        <w:t xml:space="preserve">refuted my own audit premise</w:t>
      </w:r>
      <w:r>
        <w:t xml:space="preserve">.</w:t>
      </w:r>
      <w:r>
        <w:t xml:space="preserve"> </w:t>
      </w:r>
      <w:r>
        <w:rPr>
          <w:rStyle w:val="VerbatimChar"/>
        </w:rPr>
        <w:t xml:space="preserve">corporate_prospects</w:t>
      </w:r>
      <w:r>
        <w:t xml:space="preserve"> </w:t>
      </w:r>
      <w:r>
        <w:t xml:space="preserve">already existed (migrations 107/108/109/111/179) and those agents had been succeeding since 2026-09-11. My audit had read stale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error rows as current state. The queue corrected me rather than building on my error.</w:t>
      </w:r>
    </w:p>
    <w:p>
      <w:pPr>
        <w:pStyle w:val="BodyText"/>
      </w:pPr>
      <w:r>
        <w:rPr>
          <w:bCs/>
          <w:b/>
        </w:rPr>
        <w:t xml:space="preserve">AR-3 — The P0.</w:t>
      </w:r>
      <w:r>
        <w:t xml:space="preserve"> </w:t>
      </w:r>
      <w:r>
        <w:t xml:space="preserve">Three root causes, all confirmed by code read and reproduced experimentally: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field_mapping</w:t>
      </w:r>
      <w:r>
        <w:t xml:space="preserve"> </w:t>
      </w:r>
      <w:r>
        <w:t xml:space="preserve">contract was inverted.</w:t>
      </w:r>
      <w:r>
        <w:t xml:space="preserve"> </w:t>
      </w:r>
      <w:r>
        <w:rPr>
          <w:rStyle w:val="VerbatimChar"/>
        </w:rPr>
        <w:t xml:space="preserve">FormAnalyzerAgent</w:t>
      </w:r>
      <w:r>
        <w:t xml:space="preserve"> </w:t>
      </w:r>
      <w:r>
        <w:t xml:space="preserve">returned an array;</w:t>
      </w:r>
      <w:r>
        <w:t xml:space="preserve"> </w:t>
      </w:r>
      <w:r>
        <w:rPr>
          <w:rStyle w:val="VerbatimChar"/>
        </w:rPr>
        <w:t xml:space="preserve">FormFillerAgent</w:t>
      </w:r>
      <w:r>
        <w:t xml:space="preserve"> </w:t>
      </w:r>
      <w:r>
        <w:t xml:space="preserve">accepted only a non-array object and silently discarded it, so the primary mapping path filled zero fields on every run.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submitForm()</w:t>
      </w:r>
      <w:r>
        <w:t xml:space="preserve"> </w:t>
      </w:r>
      <w:r>
        <w:t xml:space="preserve">clicked and returned — it never awaited navigation or a response, so it could not tell a refused click from a successful submit.</w:t>
      </w:r>
    </w:p>
    <w:p>
      <w:pPr>
        <w:numPr>
          <w:ilvl w:val="0"/>
          <w:numId w:val="1001"/>
        </w:numPr>
        <w:pStyle w:val="Compact"/>
      </w:pPr>
      <w:r>
        <w:t xml:space="preserve">An empty</w:t>
      </w:r>
      <w:r>
        <w:t xml:space="preserve"> </w:t>
      </w:r>
      <w:r>
        <w:rPr>
          <w:rStyle w:val="VerbatimChar"/>
        </w:rPr>
        <w:t xml:space="preserve">catch {}</w:t>
      </w:r>
      <w:r>
        <w:t xml:space="preserve"> </w:t>
      </w:r>
      <w:r>
        <w:t xml:space="preserve">swallowed the failure, and</w:t>
      </w:r>
      <w:r>
        <w:t xml:space="preserve"> </w:t>
      </w:r>
      <w:r>
        <w:rPr>
          <w:rStyle w:val="VerbatimChar"/>
        </w:rPr>
        <w:t xml:space="preserve">queue-processor.ts</w:t>
      </w:r>
      <w:r>
        <w:t xml:space="preserve"> </w:t>
      </w:r>
      <w:r>
        <w:t xml:space="preserve">then set</w:t>
      </w:r>
      <w:r>
        <w:t xml:space="preserve"> </w:t>
      </w:r>
      <w:r>
        <w:rPr>
          <w:rStyle w:val="VerbatimChar"/>
        </w:rPr>
        <w:t xml:space="preserve">submissionStatus = 'submitted'</w:t>
      </w:r>
      <w:r>
        <w:t xml:space="preserve"> </w:t>
      </w:r>
      <w:r>
        <w:t xml:space="preserve">unconditionally.</w:t>
      </w:r>
    </w:p>
    <w:p>
      <w:pPr>
        <w:pStyle w:val="FirstParagraph"/>
      </w:pPr>
      <w:r>
        <w:t xml:space="preserve">Now: an adapter accepts both shapes;</w:t>
      </w:r>
      <w:r>
        <w:t xml:space="preserve"> </w:t>
      </w:r>
      <w:r>
        <w:rPr>
          <w:rStyle w:val="VerbatimChar"/>
        </w:rPr>
        <w:t xml:space="preserve">submitForm()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SubmissionNotVerifiedError</w:t>
      </w:r>
      <w:r>
        <w:t xml:space="preserve"> </w:t>
      </w:r>
      <w:r>
        <w:t xml:space="preserve">when no submission signal arrives; a pre-submit gate throws</w:t>
      </w:r>
      <w:r>
        <w:t xml:space="preserve"> </w:t>
      </w:r>
      <w:r>
        <w:rPr>
          <w:rStyle w:val="VerbatimChar"/>
        </w:rPr>
        <w:t xml:space="preserve">IncompleteSubmissionError</w:t>
      </w:r>
      <w:r>
        <w:t xml:space="preserve"> </w:t>
      </w:r>
      <w:r>
        <w:t xml:space="preserve">rather than submitting a form known to be incomplete;</w:t>
      </w:r>
      <w:r>
        <w:t xml:space="preserve"> </w:t>
      </w:r>
      <w:r>
        <w:rPr>
          <w:rStyle w:val="VerbatimChar"/>
        </w:rPr>
        <w:t xml:space="preserve">FillResult.outcome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'submitted' | 'not_submitted' | 'unverified'</w:t>
      </w:r>
      <w:r>
        <w:t xml:space="preserve">;</w:t>
      </w:r>
      <w:r>
        <w:t xml:space="preserve"> </w:t>
      </w:r>
      <w:r>
        <w:rPr>
          <w:rStyle w:val="VerbatimChar"/>
        </w:rPr>
        <w:t xml:space="preserve">mapFillOutcomeToStatus()</w:t>
      </w:r>
      <w:r>
        <w:t xml:space="preserve"> </w:t>
      </w:r>
      <w:r>
        <w:t xml:space="preserve">derives the status; migration 184 added</w:t>
      </w:r>
      <w:r>
        <w:t xml:space="preserve"> </w:t>
      </w:r>
      <w:r>
        <w:rPr>
          <w:rStyle w:val="VerbatimChar"/>
        </w:rPr>
        <w:t xml:space="preserve">submit_unverified</w:t>
      </w:r>
      <w:r>
        <w:t xml:space="preserve"> </w:t>
      </w:r>
      <w:r>
        <w:t xml:space="preserve">and is applied live.</w:t>
      </w:r>
    </w:p>
    <w:p>
      <w:pPr>
        <w:pStyle w:val="BodyText"/>
      </w:pPr>
      <w:r>
        <w:rPr>
          <w:bCs/>
          <w:b/>
        </w:rPr>
        <w:t xml:space="preserve">AR-4 — The keystone.</w:t>
      </w:r>
      <w:r>
        <w:t xml:space="preserve"> </w:t>
      </w:r>
      <w:r>
        <w:rPr>
          <w:rStyle w:val="VerbatimChar"/>
        </w:rPr>
        <w:t xml:space="preserve">scripts/audit/agent-exercise-registry.ts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seed-exercise-org.ts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exercise-all-agents.ts</w:t>
      </w:r>
      <w:r>
        <w:t xml:space="preserve">. The harness never calls an agent a success without a verified completed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pil_agent_runs</w:t>
      </w:r>
      <w:r>
        <w:t xml:space="preserve"> </w:t>
      </w:r>
      <w:r>
        <w:t xml:space="preserve">row. It refuses any org not prefixed</w:t>
      </w:r>
      <w:r>
        <w:t xml:space="preserve"> </w:t>
      </w:r>
      <w:r>
        <w:rPr>
          <w:rStyle w:val="VerbatimChar"/>
        </w:rPr>
        <w:t xml:space="preserve">EXERCISE-HARNESS-</w:t>
      </w:r>
      <w:r>
        <w:t xml:space="preserve">, caps at 25 agents by default, and points browser agents at a local fixture. Three real smoke invocations proved the paths and surfaced a genuine silent-failure bug in</w:t>
      </w:r>
      <w:r>
        <w:t xml:space="preserve"> </w:t>
      </w:r>
      <w:r>
        <w:rPr>
          <w:rStyle w:val="VerbatimChar"/>
        </w:rPr>
        <w:t xml:space="preserve">sam_gov_research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On the agent count.</w:t>
      </w:r>
      <w:r>
        <w:t xml:space="preserve"> </w:t>
      </w:r>
      <w:r>
        <w:t xml:space="preserve">The prior audit said 154. The harness finds 144 and my static inventory found 147. No file in the repository claims 154 — that number does not reconcile against anything on disk.</w:t>
      </w:r>
    </w:p>
    <w:p>
      <w:r>
        <w:pict>
          <v:rect style="width:0;height:1.5pt" o:hralign="center" o:hrstd="t" o:hr="t"/>
        </w:pict>
      </w:r>
    </w:p>
    <w:bookmarkEnd w:id="21"/>
    <w:bookmarkStart w:id="22" w:name="Xb2a1e6eeeacd1d04526c6c31c9fc3b1552cfbe2"/>
    <w:p>
      <w:pPr>
        <w:pStyle w:val="Heading2"/>
      </w:pPr>
      <w:r>
        <w:t xml:space="preserve">3. FORGE hardening — what was actually wrong</w:t>
      </w:r>
    </w:p>
    <w:p>
      <w:pPr>
        <w:pStyle w:val="FirstParagraph"/>
      </w:pPr>
      <w:r>
        <w:t xml:space="preserve">You were right that FORGE passed things it should have failed. Nine distinct false-pass paths, all fixed and tagged</w:t>
      </w:r>
      <w:r>
        <w:t xml:space="preserve"> </w:t>
      </w:r>
      <w:r>
        <w:rPr>
          <w:rStyle w:val="VerbatimChar"/>
        </w:rPr>
        <w:t xml:space="preserve">2026-09-16/FG-n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forge.ps1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null process</w:t>
            </w:r>
            <w:r>
              <w:t xml:space="preserve"> </w:t>
            </w:r>
            <w:r>
              <w:rPr>
                <w:rStyle w:val="VerbatimChar"/>
              </w:rPr>
              <w:t xml:space="preserve">ExitCode</w:t>
            </w:r>
            <w:r>
              <w:t xml:space="preserve"> </w:t>
            </w:r>
            <w:r>
              <w:t xml:space="preserve">was treated as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-2</w:t>
            </w:r>
            <w:r>
              <w:t xml:space="preserve">, an explicit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prompt with</w:t>
            </w:r>
            <w:r>
              <w:t xml:space="preserve"> </w:t>
            </w:r>
            <w:r>
              <w:rPr>
                <w:bCs/>
                <w:b/>
              </w:rPr>
              <w:t xml:space="preserve">no gates defined</w:t>
            </w:r>
            <w:r>
              <w:t xml:space="preserve"> </w:t>
            </w: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GATES DEFINED</w:t>
            </w:r>
            <w:r>
              <w:t xml:space="preserve"> </w:t>
            </w:r>
            <w:r>
              <w:t xml:space="preserve">→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YAML parse failure silently yielded zero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throws on non-zero exit, empty output, or zero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unknown gate type</w:t>
            </w:r>
            <w:r>
              <w:t xml:space="preserve"> </w:t>
            </w: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and lists the valid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schema</w:t>
            </w:r>
            <w:r>
              <w:t xml:space="preserve"> </w:t>
            </w:r>
            <w:r>
              <w:t xml:space="preserve">gate was a stub that always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disabled, returns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build_model</w:t>
            </w:r>
            <w:r>
              <w:t xml:space="preserve"> </w:t>
            </w:r>
            <w:r>
              <w:t xml:space="preserve">was inert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wired, with a model-rejection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reported a pass it had not 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dryRun = true</w:t>
            </w:r>
            <w:r>
              <w:t xml:space="preserve">; skipped gates logged as "NOT a pass"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gates/test.ps1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Finding no tests counted as a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tests found = exit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chain-forge.ps1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add/commit/push ran regardless of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conditioned on</w:t>
            </w:r>
            <w:r>
              <w:t xml:space="preserve"> </w:t>
            </w:r>
            <w:r>
              <w:rPr>
                <w:rStyle w:val="VerbatimChar"/>
              </w:rPr>
              <w:t xml:space="preserve">$exitCode -eq 0</w:t>
            </w:r>
          </w:p>
        </w:tc>
      </w:tr>
    </w:tbl>
    <w:p>
      <w:pPr>
        <w:pStyle w:val="BodyText"/>
      </w:pPr>
      <w:r>
        <w:t xml:space="preserve">The test gate was the worst of these: a queue whose test discovery found nothing at all reported green.</w:t>
      </w:r>
    </w:p>
    <w:p>
      <w:r>
        <w:pict>
          <v:rect style="width:0;height:1.5pt" o:hralign="center" o:hrstd="t" o:hr="t"/>
        </w:pict>
      </w:r>
    </w:p>
    <w:bookmarkEnd w:id="22"/>
    <w:bookmarkStart w:id="23" w:name="Xbfed1952d493524030eefb6121c71d05b14425f"/>
    <w:p>
      <w:pPr>
        <w:pStyle w:val="Heading2"/>
      </w:pPr>
      <w:r>
        <w:t xml:space="preserve">4. My own two failures this session, recorded</w:t>
      </w:r>
    </w:p>
    <w:p>
      <w:pPr>
        <w:pStyle w:val="FirstParagraph"/>
      </w:pPr>
      <w:r>
        <w:t xml:space="preserve">Both had the same shape —</w:t>
      </w:r>
      <w:r>
        <w:t xml:space="preserve"> </w:t>
      </w:r>
      <w:r>
        <w:rPr>
          <w:bCs/>
          <w:b/>
        </w:rPr>
        <w:t xml:space="preserve">I put something into the critical path without executing it first.</w:t>
      </w:r>
    </w:p>
    <w:p>
      <w:pPr>
        <w:pStyle w:val="BodyText"/>
      </w:pPr>
      <w:r>
        <w:rPr>
          <w:bCs/>
          <w:b/>
        </w:rPr>
        <w:t xml:space="preserve">Bug 1 — FG-7 killed the first orchestrator run.</w:t>
      </w:r>
      <w:r>
        <w:t xml:space="preserve"> </w:t>
      </w:r>
      <w:r>
        <w:t xml:space="preserve">Wiring</w:t>
      </w:r>
      <w:r>
        <w:t xml:space="preserve"> </w:t>
      </w:r>
      <w:r>
        <w:rPr>
          <w:rStyle w:val="VerbatimChar"/>
        </w:rPr>
        <w:t xml:space="preserve">--model $model</w:t>
      </w:r>
      <w:r>
        <w:t xml:space="preserve"> </w:t>
      </w:r>
      <w:r>
        <w:t xml:space="preserve">made the previously inert</w:t>
      </w:r>
      <w:r>
        <w:t xml:space="preserve"> </w:t>
      </w:r>
      <w:r>
        <w:rPr>
          <w:rStyle w:val="VerbatimChar"/>
        </w:rPr>
        <w:t xml:space="preserve">build_model: claude-sonnet-4-6-20250514</w:t>
      </w:r>
      <w:r>
        <w:t xml:space="preserve"> </w:t>
      </w:r>
      <w:r>
        <w:t xml:space="preserve">live, the CLI rejected that ID, the Build Agent died at invocation, both retries burned, and zero code was written. Fixed with a model-rejection fallback, and</w:t>
      </w:r>
      <w:r>
        <w:t xml:space="preserve"> </w:t>
      </w:r>
      <w:r>
        <w:rPr>
          <w:rStyle w:val="VerbatimChar"/>
        </w:rPr>
        <w:t xml:space="preserve">build_model</w:t>
      </w:r>
      <w:r>
        <w:t xml:space="preserve"> </w:t>
      </w:r>
      <w:r>
        <w:t xml:space="preserve">stripped from every queue.</w:t>
      </w:r>
    </w:p>
    <w:p>
      <w:pPr>
        <w:pStyle w:val="BodyText"/>
      </w:pPr>
      <w:r>
        <w:rPr>
          <w:bCs/>
          <w:b/>
        </w:rPr>
        <w:t xml:space="preserve">Bug 2 — a shell gate false FAIL on Phase 3.</w:t>
      </w:r>
      <w:r>
        <w:t xml:space="preserve"> </w:t>
      </w:r>
      <w:r>
        <w:t xml:space="preserve">An inline</w:t>
      </w:r>
      <w:r>
        <w:t xml:space="preserve"> </w:t>
      </w:r>
      <w:r>
        <w:rPr>
          <w:rStyle w:val="VerbatimChar"/>
        </w:rPr>
        <w:t xml:space="preserve">node -e</w:t>
      </w:r>
      <w:r>
        <w:t xml:space="preserve"> </w:t>
      </w:r>
      <w:r>
        <w:t xml:space="preserve">with nested escaping mangled through YAML → PowerShell temp script → node argv and produced</w:t>
      </w:r>
      <w:r>
        <w:t xml:space="preserve"> </w:t>
      </w:r>
      <w:r>
        <w:rPr>
          <w:rStyle w:val="VerbatimChar"/>
        </w:rPr>
        <w:t xml:space="preserve">SyntaxError: Invalid or unexpected token</w:t>
      </w:r>
      <w:r>
        <w:t xml:space="preserve">. That gate could never have passed. The work itself had succeeded.</w:t>
      </w:r>
    </w:p>
    <w:p>
      <w:pPr>
        <w:pStyle w:val="BodyText"/>
      </w:pPr>
      <w:r>
        <w:t xml:space="preserve">The correction is procedural, and it is why this session's new gates were handled differently: every gate now ships as a real</w:t>
      </w:r>
      <w:r>
        <w:t xml:space="preserve"> </w:t>
      </w:r>
      <w:r>
        <w:rPr>
          <w:rStyle w:val="VerbatimChar"/>
        </w:rPr>
        <w:t xml:space="preserve">.mjs</w:t>
      </w:r>
      <w:r>
        <w:t xml:space="preserve"> </w:t>
      </w:r>
      <w:r>
        <w:t xml:space="preserve">file that I execute before it goes anywhere near a queue. The five AR-5/AR-6 gates were run against a synthetic passing fixture (</w:t>
      </w:r>
      <w:r>
        <w:rPr>
          <w:bCs/>
          <w:b/>
        </w:rPr>
        <w:t xml:space="preserve">4/4 and 5/5 pass</w:t>
      </w:r>
      <w:r>
        <w:t xml:space="preserve">) and against</w:t>
      </w:r>
      <w:r>
        <w:t xml:space="preserve"> </w:t>
      </w:r>
      <w:r>
        <w:rPr>
          <w:bCs/>
          <w:b/>
        </w:rPr>
        <w:t xml:space="preserve">17 deliberate violating mutations (17/17 caught, each with a precise message)</w:t>
      </w:r>
      <w:r>
        <w:t xml:space="preserve">.</w:t>
      </w:r>
    </w:p>
    <w:p>
      <w:pPr>
        <w:pStyle w:val="BodyText"/>
      </w:pPr>
      <w:r>
        <w:t xml:space="preserve">I also overstated one finding and corrected it: "fills zero fields" was not universally true. Your local pass of</w:t>
      </w:r>
      <w:r>
        <w:t xml:space="preserve"> </w:t>
      </w:r>
      <w:r>
        <w:rPr>
          <w:rStyle w:val="VerbatimChar"/>
        </w:rPr>
        <w:t xml:space="preserve">form-analyzer-filler.test.ts</w:t>
      </w:r>
      <w:r>
        <w:t xml:space="preserve"> </w:t>
      </w:r>
      <w:r>
        <w:t xml:space="preserve">proved a fallback label-matching path does fill. The accurate statement is that the</w:t>
      </w:r>
      <w:r>
        <w:t xml:space="preserve"> </w:t>
      </w:r>
      <w:r>
        <w:rPr>
          <w:iCs/>
          <w:i/>
        </w:rPr>
        <w:t xml:space="preserve">primary</w:t>
      </w:r>
      <w:r>
        <w:t xml:space="preserve"> </w:t>
      </w:r>
      <w:r>
        <w:t xml:space="preserve">mapping path was dead in all cases, and the fallback fills only the two or three keys</w:t>
      </w:r>
      <w:r>
        <w:t xml:space="preserve"> </w:t>
      </w:r>
      <w:r>
        <w:rPr>
          <w:rStyle w:val="VerbatimChar"/>
        </w:rPr>
        <w:t xml:space="preserve">buildFillData()</w:t>
      </w:r>
      <w:r>
        <w:t xml:space="preserve"> </w:t>
      </w:r>
      <w:r>
        <w:t xml:space="preserve">can populate.</w:t>
      </w:r>
    </w:p>
    <w:p>
      <w:r>
        <w:pict>
          <v:rect style="width:0;height:1.5pt" o:hralign="center" o:hrstd="t" o:hr="t"/>
        </w:pict>
      </w:r>
    </w:p>
    <w:bookmarkEnd w:id="23"/>
    <w:bookmarkStart w:id="25" w:name="Xc9f38447c71fb344593325643688442a3785064"/>
    <w:p>
      <w:pPr>
        <w:pStyle w:val="Heading2"/>
      </w:pPr>
      <w:r>
        <w:t xml:space="preserve">5. Phase 5 and 6 — authored, gate-tested, held</w:t>
      </w:r>
    </w:p>
    <w:p>
      <w:pPr>
        <w:pStyle w:val="FirstParagraph"/>
      </w:pPr>
      <w:r>
        <w:t xml:space="preserve">Your Orchestration Logging &amp; Alerting Specification v1.0 is sound engineering. Deterministic Postgres triggers instead of meta-agents in the hot path is the right call; "no interpretive AI summaries of logs" is exactly correct for a forensic layer; and</w:t>
      </w:r>
      <w:r>
        <w:t xml:space="preserve"> </w:t>
      </w:r>
      <w:r>
        <w:rPr>
          <w:rStyle w:val="VerbatimChar"/>
        </w:rPr>
        <w:t xml:space="preserve">schema_validation_passed</w:t>
      </w:r>
      <w:r>
        <w:t xml:space="preserve"> </w:t>
      </w:r>
      <w:r>
        <w:t xml:space="preserve">is the single most valuable field in the design — the AutoApply defect above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an evidence-validation failure that nothing recorded.</w:t>
      </w:r>
    </w:p>
    <w:p>
      <w:pPr>
        <w:pStyle w:val="BodyText"/>
      </w:pPr>
      <w:r>
        <w:t xml:space="preserve">But it was written without visibility into what already exists. Six of its assumptions are wrong about this codebase. All are cheap to fix now and expensive to fix after a build agent has followed the spec literally.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v1.0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reality (verified 2026-09-17)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baked into the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every table and RLS policy by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146</w:t>
            </w:r>
            <w:r>
              <w:t xml:space="preserve"> </w:t>
            </w:r>
            <w:r>
              <w:t xml:space="preserve">columns named</w:t>
            </w:r>
            <w:r>
              <w:t xml:space="preserve"> </w:t>
            </w:r>
            <w:r>
              <w:rPr>
                <w:rStyle w:val="VerbatimChar"/>
              </w:rPr>
              <w:t xml:space="preserve">organization_id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organization_id</w:t>
            </w:r>
            <w:r>
              <w:t xml:space="preserve">, enforced by a gate that fails the build if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 </w:t>
            </w:r>
            <w:r>
              <w:t xml:space="preserve">appears in any migration ≥ 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orchestration_alerts</w:t>
            </w:r>
            <w:r>
              <w:t xml:space="preserve"> </w:t>
            </w:r>
            <w:r>
              <w:t xml:space="preserve">with ack/dismiss/severity/dedup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Cs/>
                <w:b/>
              </w:rPr>
              <w:t xml:space="preserve">1,806 rows</w:t>
            </w:r>
            <w:r>
              <w:t xml:space="preserve">, fired this morning, and already has all four (</w:t>
            </w:r>
            <w:r>
              <w:rPr>
                <w:rStyle w:val="VerbatimChar"/>
              </w:rPr>
              <w:t xml:space="preserve">is_read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is_dismissed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snoozed_until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uq_alerts_org_dedup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the existing enum with the 8 types;</w:t>
            </w:r>
            <w:r>
              <w:t xml:space="preserve"> </w:t>
            </w:r>
            <w:r>
              <w:rPr>
                <w:bCs/>
                <w:b/>
              </w:rPr>
              <w:t xml:space="preserve">do not fork the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orchestration_cost_budget</w:t>
            </w:r>
            <w:r>
              <w:t xml:space="preserve"> </w:t>
            </w:r>
            <w:r>
              <w:t xml:space="preserve">and cost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cost/usage/budget/alert tables already exist, 9 empty, 3 disagreeing.</w:t>
            </w:r>
            <w:r>
              <w:t xml:space="preserve"> </w:t>
            </w:r>
            <w:r>
              <w:rPr>
                <w:rStyle w:val="VerbatimChar"/>
              </w:rPr>
              <w:t xml:space="preserve">ai_usage_log</w:t>
            </w:r>
            <w:r>
              <w:t xml:space="preserve"> </w:t>
            </w:r>
            <w:r>
              <w:t xml:space="preserve">is empty, correctly named, and written by nothing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ai_usage_log</w:t>
            </w:r>
            <w:r>
              <w:t xml:space="preserve"> </w:t>
            </w:r>
            <w:r>
              <w:t xml:space="preserve">becomes the single ledger;</w:t>
            </w:r>
            <w:r>
              <w:t xml:space="preserve"> </w:t>
            </w:r>
            <w:r>
              <w:rPr>
                <w:rStyle w:val="VerbatimChar"/>
              </w:rPr>
              <w:t xml:space="preserve">orchestration_logs</w:t>
            </w:r>
            <w:r>
              <w:t xml:space="preserve"> </w:t>
            </w:r>
            <w:r>
              <w:t xml:space="preserve">holds execution facts only with a FK to the cost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</w:t>
            </w:r>
            <w:r>
              <w:t xml:space="preserve"> </w:t>
            </w:r>
            <w:r>
              <w:rPr>
                <w:rStyle w:val="VerbatimChar"/>
              </w:rPr>
              <w:t xml:space="preserve">STATE_OF_THE_BUILD.md</w:t>
            </w:r>
            <w:r>
              <w:t xml:space="preserve"> </w:t>
            </w:r>
            <w:r>
              <w:t xml:space="preserve">per task, raise</w:t>
            </w:r>
            <w:r>
              <w:t xml:space="preserve"> </w:t>
            </w:r>
            <w:r>
              <w:rPr>
                <w:bCs/>
                <w:b/>
              </w:rPr>
              <w:t xml:space="preserve">critical</w:t>
            </w:r>
            <w:r>
              <w:t xml:space="preserve"> </w:t>
            </w:r>
            <w:r>
              <w:rPr>
                <w:rStyle w:val="VerbatimChar"/>
              </w:rPr>
              <w:t xml:space="preserve">state_drift</w:t>
            </w:r>
            <w:r>
              <w:t xml:space="preserve"> </w:t>
            </w:r>
            <w:r>
              <w:t xml:space="preserve">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file is a governance doc build agents write every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against the</w:t>
            </w:r>
            <w:r>
              <w:t xml:space="preserve"> </w:t>
            </w:r>
            <w:r>
              <w:rPr>
                <w:bCs/>
                <w:b/>
              </w:rPr>
              <w:t xml:space="preserve">database</w:t>
            </w:r>
            <w:r>
              <w:t xml:space="preserve">. A critical alert that fires on normal operation trains you to ignore critical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notify Slack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pg_net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pg_cron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http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are all available but NOT installed.</w:t>
            </w:r>
            <w:r>
              <w:t xml:space="preserve"> </w:t>
            </w:r>
            <w:r>
              <w:t xml:space="preserve">A trigger calling</w:t>
            </w:r>
            <w:r>
              <w:t xml:space="preserve"> </w:t>
            </w:r>
            <w:r>
              <w:rPr>
                <w:rStyle w:val="VerbatimChar"/>
              </w:rPr>
              <w:t xml:space="preserve">net.http_post</w:t>
            </w:r>
            <w:r>
              <w:t xml:space="preserve"> </w:t>
            </w:r>
            <w:r>
              <w:t xml:space="preserve">errors inside the transaction that raised the alert — losing the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is a poller in the existing Railway worker, using</w:t>
            </w:r>
            <w:r>
              <w:t xml:space="preserve"> </w:t>
            </w:r>
            <w:r>
              <w:rPr>
                <w:rStyle w:val="VerbatimChar"/>
              </w:rPr>
              <w:t xml:space="preserve">FORGE_SLACK_WEBHOOK</w:t>
            </w:r>
            <w:r>
              <w:t xml:space="preserve">, setting</w:t>
            </w:r>
            <w:r>
              <w:t xml:space="preserve"> </w:t>
            </w:r>
            <w:r>
              <w:rPr>
                <w:rStyle w:val="VerbatimChar"/>
              </w:rPr>
              <w:t xml:space="preserve">notified_at</w:t>
            </w:r>
            <w:r>
              <w:t xml:space="preserve"> </w:t>
            </w:r>
            <w:r>
              <w:t xml:space="preserve">only on 2xx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card listing</w:t>
            </w:r>
            <w:r>
              <w:t xml:space="preserve"> </w:t>
            </w:r>
            <w:r>
              <w:rPr>
                <w:rStyle w:val="VerbatimChar"/>
              </w:rPr>
              <w:t xml:space="preserve">claude-opus-4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claude-sonnet-4</w:t>
            </w:r>
            <w:r>
              <w:t xml:space="preserve">, dated 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ID appears anywhere in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worker/</w:t>
            </w:r>
            <w:r>
              <w:t xml:space="preserve">. The models actually called are</w:t>
            </w:r>
            <w:r>
              <w:t xml:space="preserve"> </w:t>
            </w:r>
            <w:r>
              <w:rPr>
                <w:rStyle w:val="VerbatimChar"/>
              </w:rPr>
              <w:t xml:space="preserve">claude-sonnet-4-6</w:t>
            </w:r>
            <w:r>
              <w:t xml:space="preserve"> </w:t>
            </w:r>
            <w:r>
              <w:t xml:space="preserve">(41 refs) and</w:t>
            </w:r>
            <w:r>
              <w:t xml:space="preserve"> </w:t>
            </w:r>
            <w:r>
              <w:rPr>
                <w:rStyle w:val="VerbatimChar"/>
              </w:rPr>
              <w:t xml:space="preserve">claude-haiku-4-5-20251001</w:t>
            </w:r>
            <w:r>
              <w:t xml:space="preserve"> </w:t>
            </w:r>
            <w:r>
              <w:t xml:space="preserve">(5 refs)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from pricing verified today, with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effective_from</w:t>
            </w:r>
            <w:r>
              <w:t xml:space="preserve">, plus a test that fails if a rate is older than 180 days</w:t>
            </w:r>
          </w:p>
        </w:tc>
      </w:tr>
    </w:tbl>
    <w:p>
      <w:pPr>
        <w:pStyle w:val="BodyText"/>
      </w:pPr>
      <w:r>
        <w:t xml:space="preserve">Two further defects surfaced while grounding the spec, and both are now fixed by the queue: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ai_usage_log.estimated_cost_cents</w:t>
      </w:r>
      <w:r>
        <w:rPr>
          <w:bCs/>
          <w:b/>
        </w:rPr>
        <w:t xml:space="preserve"> </w:t>
      </w:r>
      <w:r>
        <w:rPr>
          <w:bCs/>
          <w:b/>
        </w:rPr>
        <w:t xml:space="preserve">is an INTEGER.</w:t>
      </w:r>
      <w:r>
        <w:t xml:space="preserve"> </w:t>
      </w:r>
      <w:r>
        <w:t xml:space="preserve">A Haiku call of 1,000 in / 500 out costs $0.0035 — zero cents. Per-call tracking in integer cents records most of this platform's spend as nothing. The queue adds</w:t>
      </w:r>
      <w:r>
        <w:t xml:space="preserve"> </w:t>
      </w:r>
      <w:r>
        <w:rPr>
          <w:rStyle w:val="VerbatimChar"/>
        </w:rPr>
        <w:t xml:space="preserve">cost_usd numeric(14,6)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spent_usd</w:t>
      </w:r>
      <w:r>
        <w:rPr>
          <w:bCs/>
          <w:b/>
        </w:rPr>
        <w:t xml:space="preserve"> </w:t>
      </w:r>
      <w:r>
        <w:rPr>
          <w:bCs/>
          <w:b/>
        </w:rPr>
        <w:t xml:space="preserve">is read in three places and written by nothing.</w:t>
      </w:r>
      <w:r>
        <w:t xml:space="preserve"> </w:t>
      </w:r>
      <w:r>
        <w:t xml:space="preserve">Budget enforcement is decorative: spend never accrues, so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is always the full limit, so</w:t>
      </w:r>
      <w:r>
        <w:t xml:space="preserve"> </w:t>
      </w:r>
      <w:r>
        <w:rPr>
          <w:rStyle w:val="VerbatimChar"/>
        </w:rPr>
        <w:t xml:space="preserve">hard_stop</w:t>
      </w:r>
      <w:r>
        <w:t xml:space="preserve"> </w:t>
      </w:r>
      <w:r>
        <w:t xml:space="preserve">can never fire. Two agents compute a spend percentage from a number frozen at its insert value. The queue adds an accrual trigger on the cost ledger.</w:t>
      </w:r>
    </w:p>
    <w:bookmarkStart w:id="24" w:name="the-two-queues"/>
    <w:p>
      <w:pPr>
        <w:pStyle w:val="Heading3"/>
      </w:pPr>
      <w:r>
        <w:t xml:space="preserve">The two queues</w:t>
      </w:r>
    </w:p>
    <w:p>
      <w:pPr>
        <w:pStyle w:val="FirstParagraph"/>
      </w:pPr>
      <w:r>
        <w:rPr>
          <w:rStyle w:val="VerbatimChar"/>
          <w:bCs/>
          <w:b/>
        </w:rPr>
        <w:t xml:space="preserve">ar-5-cost-consolidation</w:t>
      </w:r>
      <w:r>
        <w:t xml:space="preserve"> </w:t>
      </w:r>
      <w:r>
        <w:t xml:space="preserve">— 2 prompts, ~5h. One cost ledger; real budget enforcement. This runs first because building the orchestration layer on an incoherent cost model produces a fourth cost model inside the system whose job is telling you the truth about the others.</w:t>
      </w:r>
    </w:p>
    <w:p>
      <w:pPr>
        <w:pStyle w:val="BodyText"/>
      </w:pPr>
      <w:r>
        <w:rPr>
          <w:rStyle w:val="VerbatimChar"/>
          <w:bCs/>
          <w:b/>
        </w:rPr>
        <w:t xml:space="preserve">ar-6-orchestration-observability</w:t>
      </w:r>
      <w:r>
        <w:t xml:space="preserve"> </w:t>
      </w:r>
      <w:r>
        <w:t xml:space="preserve">— 4 prompts, ~12h.</w:t>
      </w:r>
      <w:r>
        <w:t xml:space="preserve"> </w:t>
      </w:r>
      <w:r>
        <w:rPr>
          <w:rStyle w:val="VerbatimChar"/>
        </w:rPr>
        <w:t xml:space="preserve">orchestration_logs</w:t>
      </w:r>
      <w:r>
        <w:t xml:space="preserve"> </w:t>
      </w:r>
      <w:r>
        <w:t xml:space="preserve">(org-scoped, RLS,</w:t>
      </w:r>
      <w:r>
        <w:t xml:space="preserve"> </w:t>
      </w:r>
      <w:r>
        <w:rPr>
          <w:rStyle w:val="VerbatimChar"/>
        </w:rPr>
        <w:t xml:space="preserve">schema_validation_passed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reconciliation_passed</w:t>
      </w:r>
      <w:r>
        <w:t xml:space="preserve">, no cost columns); the 8 alert types on the live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table; deterministic rules 1–5; worker-side Slack delivery, verified rate card, RLS-safe dashboard views.</w:t>
      </w:r>
    </w:p>
    <w:p>
      <w:pPr>
        <w:pStyle w:val="BodyText"/>
      </w:pPr>
      <w:r>
        <w:t xml:space="preserve">Both are</w:t>
      </w:r>
      <w:r>
        <w:t xml:space="preserve"> </w:t>
      </w:r>
      <w:r>
        <w:rPr>
          <w:rStyle w:val="VerbatimChar"/>
        </w:rPr>
        <w:t xml:space="preserve">status: planned</w:t>
      </w:r>
      <w:r>
        <w:t xml:space="preserve"> </w:t>
      </w:r>
      <w:r>
        <w:t xml:space="preserve">in the manifest —</w:t>
      </w:r>
      <w:r>
        <w:t xml:space="preserve"> </w:t>
      </w:r>
      <w:r>
        <w:rPr>
          <w:bCs/>
          <w:b/>
        </w:rPr>
        <w:t xml:space="preserve">held, not armed.</w:t>
      </w:r>
      <w:r>
        <w:t xml:space="preserve"> </w:t>
      </w:r>
      <w:r>
        <w:t xml:space="preserve">Zero ungated prompts; each of the six carries compile + test + file_exists + a self-tested shell gate. Your secret-redaction constraint is written into the prompts that touch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state_delta</w:t>
      </w:r>
      <w:r>
        <w:t xml:space="preserve"> </w:t>
      </w:r>
      <w:r>
        <w:t xml:space="preserve">and the Slack body.</w:t>
      </w:r>
    </w:p>
    <w:p>
      <w:pPr>
        <w:pStyle w:val="BodyText"/>
      </w:pPr>
      <w:r>
        <w:rPr>
          <w:bCs/>
          <w:b/>
        </w:rPr>
        <w:t xml:space="preserve">Why held rather than armed.</w:t>
      </w:r>
      <w:r>
        <w:t xml:space="preserve"> </w:t>
      </w:r>
      <w:r>
        <w:t xml:space="preserve">The correct position for this spec is</w:t>
      </w:r>
      <w:r>
        <w:t xml:space="preserve"> </w:t>
      </w:r>
      <w:r>
        <w:rPr>
          <w:iCs/>
          <w:i/>
        </w:rPr>
        <w:t xml:space="preserve">after the exercise harness reports</w:t>
      </w:r>
      <w:r>
        <w:t xml:space="preserve">, so it instruments the paths the harness proves actually execute rather than all 144 speculatively. The harness exists; the live 144-agent pass has not been run, because it spends Console credits and needs your cost approval.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ad678cfa1deb3b58303283e8602abafa8fefd3e"/>
    <w:p>
      <w:pPr>
        <w:pStyle w:val="Heading2"/>
      </w:pPr>
      <w:r>
        <w:t xml:space="preserve">6. What I need from you</w:t>
      </w:r>
    </w:p>
    <w:p>
      <w:pPr>
        <w:pStyle w:val="FirstParagraph"/>
      </w:pPr>
      <w:r>
        <w:rPr>
          <w:bCs/>
          <w:b/>
        </w:rPr>
        <w:t xml:space="preserve">One decision, two commands.</w:t>
      </w:r>
    </w:p>
    <w:p>
      <w:pPr>
        <w:pStyle w:val="BodyText"/>
      </w:pPr>
      <w:r>
        <w:t xml:space="preserve">The decision: run the 144-agent harness pass first (it costs Console credits and will tell us which agents are worth instrumenting), or arm Phase 5 now from the corrected spec.</w:t>
      </w:r>
    </w:p>
    <w:p>
      <w:pPr>
        <w:pStyle w:val="BodyText"/>
      </w:pPr>
      <w:r>
        <w:t xml:space="preserve">To arm Phase 5/6, change</w:t>
      </w:r>
      <w:r>
        <w:t xml:space="preserve"> </w:t>
      </w:r>
      <w:r>
        <w:rPr>
          <w:rStyle w:val="VerbatimChar"/>
        </w:rPr>
        <w:t xml:space="preserve">status: planned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status: pending</w:t>
      </w:r>
      <w:r>
        <w:t xml:space="preserve"> </w:t>
      </w:r>
      <w:r>
        <w:t xml:space="preserve">on both entries in</w:t>
      </w:r>
      <w:r>
        <w:t xml:space="preserve"> </w:t>
      </w:r>
      <w:r>
        <w:rPr>
          <w:rStyle w:val="VerbatimChar"/>
        </w:rPr>
        <w:t xml:space="preserve">FORGE\library\benavora\library-manifest.yaml</w:t>
      </w:r>
      <w:r>
        <w:t xml:space="preserve">, then: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\Users\manag\Documents\FORGE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\forge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 benavora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pPr>
        <w:pStyle w:val="FirstParagraph"/>
      </w:pPr>
      <w:r>
        <w:t xml:space="preserve">Confirm the plan lists</w:t>
      </w:r>
      <w:r>
        <w:t xml:space="preserve"> </w:t>
      </w:r>
      <w:r>
        <w:rPr>
          <w:rStyle w:val="VerbatimChar"/>
        </w:rPr>
        <w:t xml:space="preserve">ar-5-cost-consolidation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ar-6-orchestration-observability</w:t>
      </w:r>
      <w:r>
        <w:t xml:space="preserve"> </w:t>
      </w:r>
      <w:r>
        <w:t xml:space="preserve">in that order, then drop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.</w:t>
      </w:r>
    </w:p>
    <w:p>
      <w:pPr>
        <w:pStyle w:val="BodyText"/>
      </w:pPr>
      <w:r>
        <w:t xml:space="preserve">The nine gate scripts are</w:t>
      </w:r>
      <w:r>
        <w:t xml:space="preserve"> </w:t>
      </w:r>
      <w:r>
        <w:rPr>
          <w:bCs/>
          <w:b/>
        </w:rPr>
        <w:t xml:space="preserve">staged but not committed</w:t>
      </w:r>
      <w:r>
        <w:t xml:space="preserve"> </w:t>
      </w:r>
      <w:r>
        <w:t xml:space="preserve">— the Linux side of the bridge has no git identity configured, so the commit has to come from your machine: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\Users\manag\Documents\benavora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"[FORGE] Add the nine forge-gate scripts as real files"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git push origin main</w:t>
      </w:r>
    </w:p>
    <w:p>
      <w:r>
        <w:pict>
          <v:rect style="width:0;height:1.5pt" o:hralign="center" o:hrstd="t" o:hr="t"/>
        </w:pict>
      </w:r>
    </w:p>
    <w:bookmarkEnd w:id="26"/>
    <w:bookmarkStart w:id="27" w:name="X9bd46929e433a8fd8523992a61d4a21d1d443ab"/>
    <w:p>
      <w:pPr>
        <w:pStyle w:val="Heading2"/>
      </w:pPr>
      <w:r>
        <w:t xml:space="preserve">7. Open items, honestly stated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password is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Parks the WGR-170 guard; blocks local integration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rotation —</w:t>
            </w:r>
            <w:r>
              <w:t xml:space="preserve"> </w:t>
            </w:r>
            <w:r>
              <w:rPr>
                <w:bCs/>
                <w:b/>
              </w:rPr>
              <w:t xml:space="preserve">blocks AR-5.2's integration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VERCEL_TOKEN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VERCEL_PROJECT_ID</w:t>
            </w:r>
            <w:r>
              <w:t xml:space="preserve"> </w:t>
            </w:r>
            <w:r>
              <w:t xml:space="preserve">unset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deploy_verify</w:t>
            </w:r>
            <w:r>
              <w:t xml:space="preserve"> </w:t>
            </w:r>
            <w:r>
              <w:t xml:space="preserve">returns INDETERMINATE every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them, or accept the indeterminate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abandoned</w:t>
            </w:r>
            <w:r>
              <w:t xml:space="preserve"> </w:t>
            </w:r>
            <w:r>
              <w:rPr>
                <w:rStyle w:val="VerbatimChar"/>
              </w:rPr>
              <w:t xml:space="preserve">.claude/worktrees/</w:t>
            </w:r>
            <w:r>
              <w:t xml:space="preserve"> </w:t>
            </w:r>
            <w:r>
              <w:t xml:space="preserve">registrations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fails from the bridge; noise in every agent's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Uncommitted retry-logic diff in</w:t>
            </w:r>
            <w:r>
              <w:t xml:space="preserve"> </w:t>
            </w:r>
            <w:r>
              <w:rPr>
                <w:rStyle w:val="VerbatimChar"/>
              </w:rPr>
              <w:t xml:space="preserve">form-filler-agent.ts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Unrelated to AR-3; the AR-3 agent correctly declined to misattribute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call: keep or revert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queue copies in</w:t>
            </w:r>
            <w:r>
              <w:t xml:space="preserve"> </w:t>
            </w:r>
            <w:r>
              <w:rPr>
                <w:rStyle w:val="VerbatimChar"/>
              </w:rPr>
              <w:t xml:space="preserve">FORGE\archive\benavora\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when convenient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gates/file_exists.ps1</w:t>
            </w:r>
            <w:r>
              <w:t xml:space="preserve"> </w:t>
            </w:r>
            <w:r>
              <w:t xml:space="preserve">duplicates inline logic (FG-8)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Latent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~30 remaining FORGE hardening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wrapper, git checkpoint/rollback, Recovery Agent scope limits, preflight validation,</w:t>
            </w:r>
            <w:r>
              <w:t xml:space="preserve"> </w:t>
            </w:r>
            <w:r>
              <w:rPr>
                <w:rStyle w:val="VerbatimChar"/>
              </w:rPr>
              <w:t xml:space="preserve">expected_outputs</w:t>
            </w:r>
            <w:r>
              <w:t xml:space="preserve">, evidence JSONL, resume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by design — the 9 false-pass paths were the ones that mattered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phase queues 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 2026-09-10 from the code-only audit that misclassified</w:t>
            </w:r>
            <w:r>
              <w:t xml:space="preserve"> </w:t>
            </w:r>
            <w:r>
              <w:rPr>
                <w:rStyle w:val="VerbatimChar"/>
              </w:rPr>
              <w:t xml:space="preserve">renewal-tracker-agent.ts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HELD.</w:t>
            </w:r>
            <w:r>
              <w:t xml:space="preserve"> </w:t>
            </w:r>
            <w:r>
              <w:t xml:space="preserve">Re-validate against harness output before arming</w:t>
            </w:r>
          </w:p>
        </w:tc>
      </w:tr>
    </w:tbl>
    <w:p>
      <w:pPr>
        <w:pStyle w:val="BodyText"/>
      </w:pPr>
      <w:r>
        <w:t xml:space="preserve">One recorded observation that is not in scope but will bite eventually: several agents build</w:t>
      </w:r>
      <w:r>
        <w:t xml:space="preserve"> </w:t>
      </w:r>
      <w:r>
        <w:rPr>
          <w:rStyle w:val="VerbatimChar"/>
        </w:rPr>
        <w:t xml:space="preserve">dedup_key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crypto.randomUUID()</w:t>
      </w:r>
      <w:r>
        <w:t xml:space="preserve"> </w:t>
      </w:r>
      <w:r>
        <w:t xml:space="preserve">appended (</w:t>
      </w:r>
      <w:r>
        <w:rPr>
          <w:rStyle w:val="VerbatimChar"/>
        </w:rPr>
        <w:t xml:space="preserve">base-agent.ts:232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autonomous-base.ts:292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deadline-prediction-agent.ts:560</w:t>
      </w:r>
      <w:r>
        <w:t xml:space="preserve"> </w:t>
      </w:r>
      <w:r>
        <w:t xml:space="preserve">and others). Every key is therefore unique, so</w:t>
      </w:r>
      <w:r>
        <w:t xml:space="preserve"> </w:t>
      </w:r>
      <w:r>
        <w:rPr>
          <w:rStyle w:val="VerbatimChar"/>
        </w:rPr>
        <w:t xml:space="preserve">uq_alerts_org_dedup</w:t>
      </w:r>
      <w:r>
        <w:t xml:space="preserve"> </w:t>
      </w:r>
      <w:r>
        <w:t xml:space="preserve">never fires and those alerts never dedup at all. The AR-6 prompts forbid copying that pattern and log it as follow-up work.</w:t>
      </w:r>
    </w:p>
    <w:p>
      <w:r>
        <w:pict>
          <v:rect style="width:0;height:1.5pt" o:hralign="center" o:hrstd="t" o:hr="t"/>
        </w:pict>
      </w:r>
    </w:p>
    <w:bookmarkEnd w:id="27"/>
    <w:bookmarkStart w:id="28" w:name="Xa444c6343267ec76e89f82671921b5c3d12dfdb"/>
    <w:p>
      <w:pPr>
        <w:pStyle w:val="Heading2"/>
      </w:pPr>
      <w:r>
        <w:t xml:space="preserve">8. The one thing worth remembering from this session</w:t>
      </w:r>
    </w:p>
    <w:p>
      <w:pPr>
        <w:pStyle w:val="FirstParagraph"/>
      </w:pPr>
      <w:r>
        <w:t xml:space="preserve">The platform's most expensive defect was not a crash. It was a success report that had not been earned —</w:t>
      </w:r>
      <w:r>
        <w:t xml:space="preserve"> </w:t>
      </w:r>
      <w:r>
        <w:rPr>
          <w:rStyle w:val="VerbatimChar"/>
        </w:rPr>
        <w:t xml:space="preserve">status='submitted'</w:t>
      </w:r>
      <w:r>
        <w:t xml:space="preserve">, no confirmation number, no screenshot, no error, nothing thrown. Every structural change in these four phases points the same direction: make a claim of success falsifiable, and make failure loud.</w:t>
      </w:r>
      <w:r>
        <w:t xml:space="preserve"> </w:t>
      </w:r>
      <w:r>
        <w:rPr>
          <w:rStyle w:val="VerbatimChar"/>
        </w:rPr>
        <w:t xml:space="preserve">schema_validation_passed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reconciliation_passed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submit_unverified</w:t>
      </w:r>
      <w:r>
        <w:t xml:space="preserve">, gates that fail when they find no tests, and a harness that refuses to call an agent successful without a database row proving it.</w:t>
      </w:r>
    </w:p>
    <w:p>
      <w:pPr>
        <w:pStyle w:val="BodyText"/>
      </w:pPr>
      <w:r>
        <w:t xml:space="preserve">Phase 5/6 is the layer that makes every remaining claim in this build checkable. That is why it is worth doing properly rather than quickly.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2026-09-17T19:04:41Z</dcterms:created>
  <dcterms:modified xsi:type="dcterms:W3CDTF">2026-09-17T19:04:41Z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