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Course Selection for College-Bound Students</w:t>
      </w:r>
    </w:p>
    <w:p>
      <w:pPr>
        <w:pStyle w:val="Heading1"/>
        <w:jc w:val="center"/>
      </w:pPr>
      <w:r>
        <w:t>Maximizing Opportunities and Outcomes</w:t>
      </w:r>
    </w:p>
    <w:p>
      <w:r>
        <w:t>Prepared by: [Your Name or Institution]</w:t>
        <w:br/>
        <w:t>Date: [Insert Date]</w:t>
      </w:r>
    </w:p>
    <w:p>
      <w:r>
        <w:br w:type="page"/>
      </w:r>
    </w:p>
    <w:p>
      <w:pPr>
        <w:pStyle w:val="Heading1"/>
      </w:pPr>
      <w:r>
        <w:t>Introduction</w:t>
      </w:r>
    </w:p>
    <w:p>
      <w:r>
        <w:t>Choosing the right courses during high school is crucial for students aiming for college. This guide outlines strategic course selections to maximize academic opportunities and enhance college applications.</w:t>
      </w:r>
    </w:p>
    <w:p>
      <w:pPr>
        <w:pStyle w:val="Heading1"/>
      </w:pPr>
      <w:r>
        <w:t>Core Academic Subjects</w:t>
      </w:r>
    </w:p>
    <w:p>
      <w:pPr>
        <w:pStyle w:val="Heading2"/>
      </w:pPr>
      <w:r>
        <w:t>Mathematics</w:t>
      </w:r>
    </w:p>
    <w:p>
      <w:r>
        <w:t>Recommended progression includes Algebra, Geometry, Trigonometry, and AP Calculus for advanced students.</w:t>
      </w:r>
    </w:p>
    <w:p>
      <w:pPr>
        <w:pStyle w:val="Heading2"/>
      </w:pPr>
      <w:r>
        <w:t>Science</w:t>
      </w:r>
    </w:p>
    <w:p>
      <w:r>
        <w:t>Students should focus on lab sciences such as Biology, Chemistry, and consider AP Physics for deeper exploration.</w:t>
      </w:r>
    </w:p>
    <w:p>
      <w:pPr>
        <w:pStyle w:val="Heading2"/>
      </w:pPr>
      <w:r>
        <w:t>English</w:t>
      </w:r>
    </w:p>
    <w:p>
      <w:r>
        <w:t>Advanced literature and composition courses are critical, including AP English Language and Literature.</w:t>
      </w:r>
    </w:p>
    <w:p>
      <w:pPr>
        <w:pStyle w:val="Heading2"/>
      </w:pPr>
      <w:r>
        <w:t>Social Studies</w:t>
      </w:r>
    </w:p>
    <w:p>
      <w:r>
        <w:t>Courses like AP History and Economics help develop a strong foundation in social sciences.</w:t>
      </w:r>
    </w:p>
    <w:p>
      <w:pPr>
        <w:pStyle w:val="Heading2"/>
      </w:pPr>
      <w:r>
        <w:t>Foreign Languages</w:t>
      </w:r>
    </w:p>
    <w:p>
      <w:r>
        <w:t>Achieving proficiency in languages such as Spanish or French; AP courses are highly recommended.</w:t>
      </w:r>
    </w:p>
    <w:p>
      <w:pPr>
        <w:pStyle w:val="Heading1"/>
      </w:pPr>
      <w:r>
        <w:t>Elective Courses</w:t>
      </w:r>
    </w:p>
    <w:p>
      <w:r>
        <w:t>Choosing the right electives is as important as core subjects. Electives like Computer Science, Art, and Music provide valuable skills and can highlight a student's unique interests to college admissions boards.</w:t>
      </w:r>
    </w:p>
    <w:p>
      <w:pPr>
        <w:pStyle w:val="Heading1"/>
      </w:pPr>
      <w:r>
        <w:t>Extracurricular Engagement</w:t>
      </w:r>
    </w:p>
    <w:p>
      <w:r>
        <w:t>Participation in extracurricular activities such as debate teams, science clubs, or sports can significantly enhance a student’s profile by demonstrating leadership, teamwork, and initiative.</w:t>
      </w:r>
    </w:p>
    <w:p>
      <w:pPr>
        <w:pStyle w:val="Heading1"/>
      </w:pPr>
      <w:r>
        <w:t>Advanced Placement and Dual Enrollment</w:t>
      </w:r>
    </w:p>
    <w:p>
      <w:r>
        <w:t>AP courses offer college-level curricula and the opportunity for college credit. Dual enrollment allows students to take courses at local colleges, gaining direct college experience and credit.</w:t>
      </w:r>
    </w:p>
    <w:p>
      <w:pPr>
        <w:pStyle w:val="Heading1"/>
      </w:pPr>
      <w:r>
        <w:t>Planning and Resources</w:t>
      </w:r>
    </w:p>
    <w:p>
      <w:r>
        <w:t>Students should work with their school counselors to plan their course schedules strategically over their high school years. Utilizing resources like online course guides and college planning websites can also provide valuable assistance.</w:t>
      </w:r>
    </w:p>
    <w:p>
      <w:pPr>
        <w:pStyle w:val="Heading1"/>
      </w:pPr>
      <w:r>
        <w:t>Conclusion</w:t>
      </w:r>
    </w:p>
    <w:p>
      <w:r>
        <w:t>Effective course selection is a pivotal part of preparing for college. Students should carefully consider their choices in alignment with their academic and career objectives.</w:t>
      </w:r>
    </w:p>
    <w:p>
      <w:pPr>
        <w:pStyle w:val="Heading1"/>
      </w:pPr>
      <w:r>
        <w:t>Appendices</w:t>
      </w:r>
    </w:p>
    <w:p>
      <w:r>
        <w:t>Sample four-year plan, contact information for further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