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中兴通讯（000063.SZ）午间分析报告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数据截止：</w:t>
      </w:r>
      <w:r>
        <w:rPr>
          <w:rFonts w:ascii="Microsoft YaHei" w:hAnsi="Microsoft YaHei"/>
        </w:rPr>
        <w:t xml:space="preserve"> 2026年7月29日 11:30 | </w:t>
      </w:r>
      <w:r>
        <w:rPr>
          <w:rFonts w:ascii="Microsoft YaHei" w:hAnsi="Microsoft YaHei"/>
          <w:b/>
          <w:color w:val="1A1A1A"/>
        </w:rPr>
        <w:t>当前价：</w:t>
      </w:r>
      <w:r>
        <w:rPr>
          <w:rFonts w:ascii="Microsoft YaHei" w:hAnsi="Microsoft YaHei"/>
        </w:rPr>
        <w:t xml:space="preserve"> 33.73 元 | </w:t>
      </w:r>
      <w:r>
        <w:rPr>
          <w:rFonts w:ascii="Microsoft YaHei" w:hAnsi="Microsoft YaHei"/>
          <w:b/>
          <w:color w:val="1A1A1A"/>
        </w:rPr>
        <w:t>涨跌幅：</w:t>
      </w:r>
      <w:r>
        <w:rPr>
          <w:rFonts w:ascii="Microsoft YaHei" w:hAnsi="Microsoft YaHei"/>
        </w:rPr>
        <w:t xml:space="preserve"> -6.31%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今日全市场呈普跌格局，三大指数低开低走。</w:t>
      </w:r>
      <w:r>
        <w:rPr>
          <w:rFonts w:ascii="Microsoft YaHei" w:hAnsi="Microsoft YaHei"/>
          <w:b/>
          <w:color w:val="1A1A1A"/>
        </w:rPr>
        <w:t>创业板指半日跌超5%</w:t>
      </w:r>
      <w:r>
        <w:rPr>
          <w:rFonts w:ascii="Microsoft YaHei" w:hAnsi="Microsoft YaHei"/>
        </w:rPr>
        <w:t>，深成指跌3.42%，沪指跌0.98%。两市半日成交额1.33万亿，较上一交易日缩量217亿。赚钱效应仅46%，但上涨个股达3431只（占比约63%），市场呈现"指数大跌但个股涨多跌少"的分化格局——</w:t>
      </w:r>
      <w:r>
        <w:rPr>
          <w:rFonts w:ascii="Microsoft YaHei" w:hAnsi="Microsoft YaHei"/>
          <w:b/>
          <w:color w:val="1A1A1A"/>
        </w:rPr>
        <w:t>权重股、科技蓝筹承压显著</w:t>
      </w:r>
      <w:r>
        <w:rPr>
          <w:rFonts w:ascii="Microsoft YaHei" w:hAnsi="Microsoft YaHei"/>
        </w:rPr>
        <w:t>，中小盘相对抗跌。</w:t>
      </w:r>
    </w:p>
    <w:p>
      <w:r>
        <w:rPr>
          <w:rFonts w:ascii="Microsoft YaHei" w:hAnsi="Microsoft YaHei"/>
        </w:rPr>
        <w:t xml:space="preserve">领跌方向集中在算力硬件、CPO、存储芯片、半导体等AI产业链板块，与隔夜美股费城半导体指数暴跌4.49%、韩国KOSPI指数跌超10%形成联动。中兴通讯所属的 </w:t>
      </w:r>
      <w:r>
        <w:rPr>
          <w:rFonts w:ascii="Microsoft YaHei" w:hAnsi="Microsoft YaHei"/>
          <w:b/>
          <w:color w:val="1A1A1A"/>
        </w:rPr>
        <w:t>技术硬件与设备板块（-5.16%）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信息技术板块（-4.13%）</w:t>
      </w:r>
      <w:r>
        <w:rPr>
          <w:rFonts w:ascii="Microsoft YaHei" w:hAnsi="Microsoft YaHei"/>
        </w:rPr>
        <w:t xml:space="preserve"> 均处于全市场跌幅前列。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最新价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33.73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较昨收36.0元下跌6.31%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36.00 / 36.18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33.14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8.44%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成交额（半日）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106.5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全市场排名前列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7.64%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昨日全日3.66%，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放量2.09倍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30.78 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近5年中等偏低分位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2.10 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历史较低水平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1613.49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流通市值1358.52亿元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大幅跳空低开</w:t>
      </w:r>
      <w:r>
        <w:rPr>
          <w:rFonts w:ascii="Microsoft YaHei" w:hAnsi="Microsoft YaHei"/>
        </w:rPr>
        <w:t>：开盘即跌破MA5（34.56元），全日呈现单边下行走势，最低探至33.14元，距跌停价32.4元仅2.3%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放量显著</w:t>
      </w:r>
      <w:r>
        <w:rPr>
          <w:rFonts w:ascii="Microsoft YaHei" w:hAnsi="Microsoft YaHei"/>
        </w:rPr>
        <w:t xml:space="preserve">：半日换手率7.64%是昨日全日3.66%的 </w:t>
      </w:r>
      <w:r>
        <w:rPr>
          <w:rFonts w:ascii="Microsoft YaHei" w:hAnsi="Microsoft YaHei"/>
          <w:b/>
          <w:color w:val="1A1A1A"/>
        </w:rPr>
        <w:t>2.09倍</w:t>
      </w:r>
      <w:r>
        <w:rPr>
          <w:rFonts w:ascii="Microsoft YaHei" w:hAnsi="Microsoft YaHei"/>
        </w:rPr>
        <w:t>，说明恐慌性抛盘与抄底资金博弈激烈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内盘主导</w:t>
      </w:r>
      <w:r>
        <w:rPr>
          <w:rFonts w:ascii="Microsoft YaHei" w:hAnsi="Microsoft YaHei"/>
        </w:rPr>
        <w:t>：内盘177.3万手 vs 外盘130.5万手，</w:t>
      </w:r>
      <w:r>
        <w:rPr>
          <w:rFonts w:ascii="Microsoft YaHei" w:hAnsi="Microsoft YaHei"/>
          <w:b/>
          <w:color w:val="1A1A1A"/>
        </w:rPr>
        <w:t>内盘（主动卖出）超出外盘35.8%</w:t>
      </w:r>
      <w:r>
        <w:rPr>
          <w:rFonts w:ascii="Microsoft YaHei" w:hAnsi="Microsoft YaHei"/>
        </w:rPr>
        <w:t>，空方主导格局明确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盘中异动</w:t>
      </w:r>
      <w:r>
        <w:rPr>
          <w:rFonts w:ascii="Microsoft YaHei" w:hAnsi="Microsoft YaHei"/>
        </w:rPr>
        <w:t>：10:07分出现一笔大卖盘，对应股价33.57元，加剧了下行趋势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净流出8635.91万元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流入/流出分钟数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57分钟流入 / 64分钟流出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2398.5万元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3302.5万元</w:t>
            </w:r>
            <w:r>
              <w:rPr>
                <w:rFonts w:ascii="Microsoft YaHei" w:hAnsi="Microsoft YaHei"/>
                <w:sz w:val="18"/>
              </w:rPr>
              <w:t>（流出峰值大于流入峰值）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昨日（7月28日）资金细分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+2508.5万元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主力小幅净买入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-1.44亿元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中大单资金显著出逃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+3239.5万元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散户资金逆势流入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-8635.9万元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融资融券（昨日数据）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101.46亿元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较前日-1.61%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0.16亿元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较前日-7.35%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资金面研判：</w:t>
      </w:r>
      <w:r>
        <w:rPr>
          <w:rFonts w:ascii="Microsoft YaHei" w:hAnsi="Microsoft YaHei"/>
        </w:rPr>
        <w:t xml:space="preserve"> 昨日大单已有小幅净买入（+2508万），但中单净流出高达1.44亿元，显示</w:t>
      </w:r>
      <w:r>
        <w:rPr>
          <w:rFonts w:ascii="Microsoft YaHei" w:hAnsi="Microsoft YaHei"/>
          <w:b/>
          <w:color w:val="1A1A1A"/>
        </w:rPr>
        <w:t>中大资金在昨日已提前减仓</w:t>
      </w:r>
      <w:r>
        <w:rPr>
          <w:rFonts w:ascii="Microsoft YaHei" w:hAnsi="Microsoft YaHei"/>
        </w:rPr>
        <w:t>。今日从盘面看，恐慌性抛压进一步释放，净流出持续。融资余额逆势下降1.61%，表明杠杆资金在主动收缩仓位，避险情绪浓厚。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约34.56元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下方-2.4%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约36.71元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下方-8.1%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约36.63元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下方-7.9%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41.13元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32.13元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距当前价尚有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4.7%空间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技术形态研判：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破位下行确认</w:t>
      </w:r>
      <w:r>
        <w:rPr>
          <w:rFonts w:ascii="Microsoft YaHei" w:hAnsi="Microsoft YaHei"/>
        </w:rPr>
        <w:t>：今日跳空低开后，股价一举跌破MA5、MA10和MA20/布林中轨三道支撑，形成</w:t>
      </w:r>
      <w:r>
        <w:rPr>
          <w:rFonts w:ascii="Microsoft YaHei" w:hAnsi="Microsoft YaHei"/>
          <w:b/>
          <w:color w:val="1A1A1A"/>
        </w:rPr>
        <w:t>技术性破位</w:t>
      </w:r>
      <w:r>
        <w:rPr>
          <w:rFonts w:ascii="Microsoft YaHei" w:hAnsi="Microsoft YaHei"/>
        </w:rPr>
        <w:t>。三条均线均指向36元以上，当前33.73元已全面失守。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布林带开口扩张</w:t>
      </w:r>
      <w:r>
        <w:rPr>
          <w:rFonts w:ascii="Microsoft YaHei" w:hAnsi="Microsoft YaHei"/>
        </w:rPr>
        <w:t xml:space="preserve">：从布林带上下轨宽度（41.13-32.13=9.0元）来看，波动率已明显放大。若趋势延续，不排除测试布林下轨32.13元的可能性（距当前位置约 </w:t>
      </w:r>
      <w:r>
        <w:rPr>
          <w:rFonts w:ascii="Microsoft YaHei" w:hAnsi="Microsoft YaHei"/>
          <w:b/>
          <w:color w:val="1A1A1A"/>
        </w:rPr>
        <w:t>-4.7%</w:t>
      </w:r>
      <w:r>
        <w:rPr>
          <w:rFonts w:ascii="Microsoft YaHei" w:hAnsi="Microsoft YaHei"/>
        </w:rPr>
        <w:t>）。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偏离度预警</w:t>
      </w:r>
      <w:r>
        <w:rPr>
          <w:rFonts w:ascii="Microsoft YaHei" w:hAnsi="Microsoft YaHei"/>
        </w:rPr>
        <w:t>：股价低于MA10达8.1%，属</w:t>
      </w:r>
      <w:r>
        <w:rPr>
          <w:rFonts w:ascii="Microsoft YaHei" w:hAnsi="Microsoft YaHei"/>
          <w:b/>
          <w:color w:val="1A1A1A"/>
        </w:rPr>
        <w:t>短期超卖</w:t>
      </w:r>
      <w:r>
        <w:rPr>
          <w:rFonts w:ascii="Microsoft YaHei" w:hAnsi="Microsoft YaHei"/>
        </w:rPr>
        <w:t>区域，理论上存在技术性反弹需求，但在系统性风险释放阶段，超卖可能持续钝化。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核心利空驱动：全球半导体/AI硬件板块共振下跌</w:t>
      </w:r>
    </w:p>
    <w:p>
      <w:r>
        <w:rPr>
          <w:rFonts w:ascii="Microsoft YaHei" w:hAnsi="Microsoft YaHei"/>
          <w:b/>
          <w:color w:val="1A1A1A"/>
        </w:rPr>
        <w:t>隔夜美股：</w:t>
      </w:r>
    </w:p>
    <w:p>
      <w:pPr>
        <w:pStyle w:val="ListBullet"/>
      </w:pPr>
      <w:r>
        <w:rPr>
          <w:rFonts w:ascii="Microsoft YaHei" w:hAnsi="Microsoft YaHei"/>
        </w:rPr>
        <w:t>费城半导体指数跌4.49%，Roundhill存储ETF（DRAM）跌8.89%</w:t>
      </w:r>
    </w:p>
    <w:p>
      <w:pPr>
        <w:pStyle w:val="ListBullet"/>
      </w:pPr>
      <w:r>
        <w:rPr>
          <w:rFonts w:ascii="Microsoft YaHei" w:hAnsi="Microsoft YaHei"/>
        </w:rPr>
        <w:t>光通信、存储板块领跌：铠侠ADR、闪迪跌超14%，康宁跌超12%，Coherent跌超10%</w:t>
      </w:r>
    </w:p>
    <w:p>
      <w:pPr>
        <w:pStyle w:val="ListBullet"/>
      </w:pPr>
      <w:r>
        <w:rPr>
          <w:rFonts w:ascii="Microsoft YaHei" w:hAnsi="Microsoft YaHei"/>
        </w:rPr>
        <w:t>SK海力士、美光科技、AMD跌逾8%，</w:t>
      </w:r>
      <w:r>
        <w:rPr>
          <w:rFonts w:ascii="Microsoft YaHei" w:hAnsi="Microsoft YaHei"/>
          <w:b/>
          <w:color w:val="1A1A1A"/>
        </w:rPr>
        <w:t>SK海力士跌破美股IPO发行价</w:t>
      </w:r>
    </w:p>
    <w:p>
      <w:pPr>
        <w:pStyle w:val="ListBullet"/>
      </w:pPr>
      <w:r>
        <w:rPr>
          <w:rFonts w:ascii="Microsoft YaHei" w:hAnsi="Microsoft YaHei"/>
        </w:rPr>
        <w:t>英伟达跌约5%，创6月5日以来最大单日跌幅</w:t>
      </w:r>
    </w:p>
    <w:p>
      <w:r>
        <w:rPr>
          <w:rFonts w:ascii="Microsoft YaHei" w:hAnsi="Microsoft YaHei"/>
          <w:b/>
          <w:color w:val="1A1A1A"/>
        </w:rPr>
        <w:t>亚太市场传导：</w:t>
      </w:r>
    </w:p>
    <w:p>
      <w:pPr>
        <w:pStyle w:val="ListBullet"/>
      </w:pPr>
      <w:r>
        <w:rPr>
          <w:rFonts w:ascii="Microsoft YaHei" w:hAnsi="Microsoft YaHei"/>
        </w:rPr>
        <w:t>韩国KOSPI指数跌幅扩大至10%，SK海力士跌超13%，三星电子跌逾12%</w:t>
      </w:r>
    </w:p>
    <w:p>
      <w:pPr>
        <w:pStyle w:val="ListBullet"/>
      </w:pPr>
      <w:r>
        <w:rPr>
          <w:rFonts w:ascii="Microsoft YaHei" w:hAnsi="Microsoft YaHei"/>
        </w:rPr>
        <w:t>日经225指数和台交所加权指数跌超4%</w:t>
      </w:r>
    </w:p>
    <w:p>
      <w:r>
        <w:rPr>
          <w:rFonts w:ascii="Microsoft YaHei" w:hAnsi="Microsoft YaHei"/>
          <w:b/>
          <w:color w:val="1A1A1A"/>
        </w:rPr>
        <w:t>宏观事件催化：</w:t>
      </w:r>
    </w:p>
    <w:p>
      <w:pPr>
        <w:pStyle w:val="ListBullet"/>
      </w:pPr>
      <w:r>
        <w:rPr>
          <w:rFonts w:ascii="Microsoft YaHei" w:hAnsi="Microsoft YaHei"/>
        </w:rPr>
        <w:t>英伟达新一轮交易规模超7500亿美元，市场担忧AI需求被"人为推高"，引发杠杆融资忧虑</w:t>
      </w:r>
    </w:p>
    <w:p>
      <w:pPr>
        <w:pStyle w:val="ListBullet"/>
      </w:pPr>
      <w:r>
        <w:rPr>
          <w:rFonts w:ascii="Microsoft YaHei" w:hAnsi="Microsoft YaHei"/>
        </w:rPr>
        <w:t>美国拟对中国AI企业开展知识产权调查，可能实施制裁</w:t>
      </w:r>
    </w:p>
    <w:p>
      <w:pPr>
        <w:pStyle w:val="ListBullet"/>
      </w:pPr>
      <w:r>
        <w:rPr>
          <w:rFonts w:ascii="Microsoft YaHei" w:hAnsi="Microsoft YaHei"/>
        </w:rPr>
        <w:t>"大空头"投资人迈克尔·伯里加码做空美光科技、英伟达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中兴通讯受到的逻辑传导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传导路径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影响逻辑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5G/通信设备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全球半导体需求降温预期压制行业估值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ICT基础设施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算力投资放缓担忧波及网络设备订单预期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消费电子/终端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存储芯片价格下行对终端成本有利，但市场情绪主导下被"误伤"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光通信/光模块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板块整体重挫（剑桥科技跌停，新易盛、中际旭创跌超15%），中兴通讯作为通信龙头被连带抛售</w:t>
            </w:r>
          </w:p>
        </w:tc>
      </w:tr>
    </w:tbl>
    <w:p/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板块分类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300/319（后段）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板块指数上涨，但该股逆势大跌，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严重跑输指数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401/694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跌幅全市场第1050/1158位，极其弱势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791/1217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整体承压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通信设备Ⅲ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-3.55%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83/111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板块内中后段，但跌幅小于行业均值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-2.59%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353/444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跟跌为主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板块点评：</w:t>
      </w:r>
      <w:r>
        <w:rPr>
          <w:rFonts w:ascii="Microsoft YaHei" w:hAnsi="Microsoft YaHei"/>
        </w:rPr>
        <w:t xml:space="preserve"> 中兴通讯在几乎所有相关板块中均处于</w:t>
      </w:r>
      <w:r>
        <w:rPr>
          <w:rFonts w:ascii="Microsoft YaHei" w:hAnsi="Microsoft YaHei"/>
          <w:b/>
          <w:color w:val="1A1A1A"/>
        </w:rPr>
        <w:t>后三分之一</w:t>
      </w:r>
      <w:r>
        <w:rPr>
          <w:rFonts w:ascii="Microsoft YaHei" w:hAnsi="Microsoft YaHei"/>
        </w:rPr>
        <w:t>位置，且所属的"技术硬件与设备"板块（-5.16%）是全市场跌幅最深的板块之一。值得注意的是，沪深300样本股板块整体上涨1.57%，但该股逆势下跌6.31%，说明</w:t>
      </w:r>
      <w:r>
        <w:rPr>
          <w:rFonts w:ascii="Microsoft YaHei" w:hAnsi="Microsoft YaHei"/>
          <w:b/>
          <w:color w:val="1A1A1A"/>
        </w:rPr>
        <w:t>下跌并非来自大盘系统性风险，而是行业和个股层面的抛售压力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核心逻辑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全球半导体共振下跌、恐慌情绪从美股→亚太→A股层层传导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资金动向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半日净流出8635万元，内盘远超外盘，融资盘主动收缩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技术形态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破位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跌破MA5/10/20三道支撑，距布林下轨还有4.7%空间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估值水平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偏低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30.78倍处于近5年中低位，PB 2.1倍在历史低位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利空主导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行业性利空叠加，暂无中兴通讯自身利好对冲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午间核心观点：</w:t>
      </w:r>
    </w:p>
    <w:p>
      <w:r>
        <w:rPr>
          <w:rFonts w:ascii="Microsoft YaHei" w:hAnsi="Microsoft YaHei"/>
        </w:rPr>
        <w:t>中兴通讯今日遭遇</w:t>
      </w:r>
      <w:r>
        <w:rPr>
          <w:rFonts w:ascii="Microsoft YaHei" w:hAnsi="Microsoft YaHei"/>
          <w:b/>
          <w:color w:val="1A1A1A"/>
        </w:rPr>
        <w:t>行业系统性杀跌</w:t>
      </w:r>
      <w:r>
        <w:rPr>
          <w:rFonts w:ascii="Microsoft YaHei" w:hAnsi="Microsoft YaHei"/>
        </w:rPr>
        <w:t xml:space="preserve">，跌幅（-6.31%）远超大盘。核心驱动来自全球AI硬件/半导体板块的恐慌性抛售，属 </w:t>
      </w:r>
      <w:r>
        <w:rPr>
          <w:rFonts w:ascii="Microsoft YaHei" w:hAnsi="Microsoft YaHei"/>
          <w:b/>
          <w:color w:val="1A1A1A"/>
        </w:rPr>
        <w:t>"情绪驱动型"下跌</w:t>
      </w:r>
      <w:r>
        <w:rPr>
          <w:rFonts w:ascii="Microsoft YaHei" w:hAnsi="Microsoft YaHei"/>
        </w:rPr>
        <w:t>而非公司基本面恶化。</w:t>
      </w:r>
    </w:p>
    <w:p>
      <w:r>
        <w:rPr>
          <w:rFonts w:ascii="Microsoft YaHei" w:hAnsi="Microsoft YaHei"/>
          <w:b/>
          <w:color w:val="1A1A1A"/>
        </w:rPr>
        <w:t>短期走势研判：</w:t>
      </w:r>
    </w:p>
    <w:p>
      <w:pPr>
        <w:pStyle w:val="ListBullet"/>
      </w:pPr>
      <w:r>
        <w:rPr>
          <w:rFonts w:ascii="Microsoft YaHei" w:hAnsi="Microsoft YaHei"/>
        </w:rPr>
        <w:t xml:space="preserve">下午需关注 </w:t>
      </w:r>
      <w:r>
        <w:rPr>
          <w:rFonts w:ascii="Microsoft YaHei" w:hAnsi="Microsoft YaHei"/>
          <w:b/>
          <w:color w:val="1A1A1A"/>
        </w:rPr>
        <w:t>32.40元（跌停价）</w:t>
      </w:r>
      <w:r>
        <w:rPr>
          <w:rFonts w:ascii="Microsoft YaHei" w:hAnsi="Microsoft YaHei"/>
        </w:rPr>
        <w:t xml:space="preserve"> 的防守情况，若继续走弱，有跌停风险</w:t>
      </w:r>
    </w:p>
    <w:p>
      <w:pPr>
        <w:pStyle w:val="ListBullet"/>
      </w:pPr>
      <w:r>
        <w:rPr>
          <w:rFonts w:ascii="Microsoft YaHei" w:hAnsi="Microsoft YaHei"/>
        </w:rPr>
        <w:t>布林下轨32.13元是重要技术支撑位，若跌破则下档空间将被打开</w:t>
      </w:r>
    </w:p>
    <w:p>
      <w:pPr>
        <w:pStyle w:val="ListBullet"/>
      </w:pPr>
      <w:r>
        <w:rPr>
          <w:rFonts w:ascii="Microsoft YaHei" w:hAnsi="Microsoft YaHei"/>
        </w:rPr>
        <w:t>关注是否有大单资金在尾盘"抄底"护盘（昨日已有大单小幅净买入的迹象）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当前市场处于AI产业链情绪低谷期，中兴通讯虽非纯AI算力股，但作为通信设备龙头，短期仍将受到板块情绪拖累。建议关注今晚美股半导体板块是否止跌企稳，这将决定明日A股通信板块的修复力度。</w:t>
      </w:r>
      <w:r>
        <w:rPr>
          <w:rFonts w:ascii="Microsoft YaHei" w:hAnsi="Microsoft YaHei"/>
          <w:b/>
          <w:color w:val="1A1A1A"/>
        </w:rPr>
        <w:t>投资有风险，此分析不构成任何买卖建议。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中兴通讯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