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汇顶科技（603160.SH）午间分析报告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报告时间</w:t>
      </w:r>
      <w:r>
        <w:rPr>
          <w:rFonts w:ascii="Microsoft YaHei" w:hAnsi="Microsoft YaHei"/>
        </w:rPr>
        <w:t xml:space="preserve">: 2026年7月29日 11:30 | </w:t>
      </w:r>
      <w:r>
        <w:rPr>
          <w:rFonts w:ascii="Microsoft YaHei" w:hAnsi="Microsoft YaHei"/>
          <w:b/>
          <w:color w:val="1A1A1A"/>
        </w:rPr>
        <w:t>当前价</w:t>
      </w:r>
      <w:r>
        <w:rPr>
          <w:rFonts w:ascii="Microsoft YaHei" w:hAnsi="Microsoft YaHei"/>
        </w:rPr>
        <w:t xml:space="preserve">: 49.39元 | </w:t>
      </w:r>
      <w:r>
        <w:rPr>
          <w:rFonts w:ascii="Microsoft YaHei" w:hAnsi="Microsoft YaHei"/>
          <w:b/>
          <w:color w:val="1A1A1A"/>
        </w:rPr>
        <w:t>半日涨跌幅</w:t>
      </w:r>
      <w:r>
        <w:rPr>
          <w:rFonts w:ascii="Microsoft YaHei" w:hAnsi="Microsoft YaHei"/>
        </w:rPr>
        <w:t>: -4.84%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一、市场概况</w:t>
      </w:r>
    </w:p>
    <w:p>
      <w:r>
        <w:rPr>
          <w:rFonts w:ascii="Microsoft YaHei" w:hAnsi="Microsoft YaHei"/>
        </w:rPr>
        <w:t>今日全市场呈现</w:t>
      </w:r>
      <w:r>
        <w:rPr>
          <w:rFonts w:ascii="Microsoft YaHei" w:hAnsi="Microsoft YaHei"/>
          <w:b/>
          <w:color w:val="1A1A1A"/>
        </w:rPr>
        <w:t>指数分化、个股普涨</w:t>
      </w:r>
      <w:r>
        <w:rPr>
          <w:rFonts w:ascii="Microsoft YaHei" w:hAnsi="Microsoft YaHei"/>
        </w:rPr>
        <w:t xml:space="preserve">的格局。市场热度达 </w:t>
      </w:r>
      <w:r>
        <w:rPr>
          <w:rFonts w:ascii="Microsoft YaHei" w:hAnsi="Microsoft YaHei"/>
          <w:b/>
          <w:color w:val="1A1A1A"/>
        </w:rPr>
        <w:t>68（高）</w:t>
      </w:r>
      <w:r>
        <w:rPr>
          <w:rFonts w:ascii="Microsoft YaHei" w:hAnsi="Microsoft YaHei"/>
        </w:rPr>
        <w:t xml:space="preserve">，上涨个股 </w:t>
      </w:r>
      <w:r>
        <w:rPr>
          <w:rFonts w:ascii="Microsoft YaHei" w:hAnsi="Microsoft YaHei"/>
          <w:b/>
          <w:color w:val="1A1A1A"/>
        </w:rPr>
        <w:t>4,103家</w:t>
      </w:r>
      <w:r>
        <w:rPr>
          <w:rFonts w:ascii="Microsoft YaHei" w:hAnsi="Microsoft YaHei"/>
        </w:rPr>
        <w:t xml:space="preserve">，下跌仅 </w:t>
      </w:r>
      <w:r>
        <w:rPr>
          <w:rFonts w:ascii="Microsoft YaHei" w:hAnsi="Microsoft YaHei"/>
          <w:b/>
          <w:color w:val="1A1A1A"/>
        </w:rPr>
        <w:t>1,360家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76只</w:t>
      </w:r>
      <w:r>
        <w:rPr>
          <w:rFonts w:ascii="Microsoft YaHei" w:hAnsi="Microsoft YaHei"/>
        </w:rPr>
        <w:t>。然而，</w:t>
      </w:r>
      <w:r>
        <w:rPr>
          <w:rFonts w:ascii="Microsoft YaHei" w:hAnsi="Microsoft YaHei"/>
          <w:b/>
          <w:color w:val="1A1A1A"/>
        </w:rPr>
        <w:t>双创指数大幅杀跌</w:t>
      </w:r>
      <w:r>
        <w:rPr>
          <w:rFonts w:ascii="Microsoft YaHei" w:hAnsi="Microsoft YaHei"/>
        </w:rPr>
        <w:t xml:space="preserve">：科创50跌超 </w:t>
      </w:r>
      <w:r>
        <w:rPr>
          <w:rFonts w:ascii="Microsoft YaHei" w:hAnsi="Microsoft YaHei"/>
          <w:b/>
          <w:color w:val="1A1A1A"/>
        </w:rPr>
        <w:t>6%</w:t>
      </w:r>
      <w:r>
        <w:rPr>
          <w:rFonts w:ascii="Microsoft YaHei" w:hAnsi="Microsoft YaHei"/>
        </w:rPr>
        <w:t xml:space="preserve">，创业板指跌近 </w:t>
      </w:r>
      <w:r>
        <w:rPr>
          <w:rFonts w:ascii="Microsoft YaHei" w:hAnsi="Microsoft YaHei"/>
          <w:b/>
          <w:color w:val="1A1A1A"/>
        </w:rPr>
        <w:t>7%</w:t>
      </w:r>
      <w:r>
        <w:rPr>
          <w:rFonts w:ascii="Microsoft YaHei" w:hAnsi="Microsoft YaHei"/>
        </w:rPr>
        <w:t xml:space="preserve">，深成指跌超 </w:t>
      </w:r>
      <w:r>
        <w:rPr>
          <w:rFonts w:ascii="Microsoft YaHei" w:hAnsi="Microsoft YaHei"/>
          <w:b/>
          <w:color w:val="1A1A1A"/>
        </w:rPr>
        <w:t>4%</w:t>
      </w:r>
      <w:r>
        <w:rPr>
          <w:rFonts w:ascii="Microsoft YaHei" w:hAnsi="Microsoft YaHei"/>
        </w:rPr>
        <w:t>。半导体芯片、算力硬件板块成为杀跌主力。</w:t>
      </w:r>
    </w:p>
    <w:p>
      <w:r>
        <w:rPr>
          <w:rFonts w:ascii="Microsoft YaHei" w:hAnsi="Microsoft YaHei"/>
        </w:rPr>
        <w:t xml:space="preserve">汇顶科技所在的 </w:t>
      </w:r>
      <w:r>
        <w:rPr>
          <w:rFonts w:ascii="Microsoft YaHei" w:hAnsi="Microsoft YaHei"/>
          <w:b/>
          <w:color w:val="1A1A1A"/>
        </w:rPr>
        <w:t>半导体产品与设备Ⅱ(A股) 板块半日跌幅 -5.27%</w:t>
      </w:r>
      <w:r>
        <w:rPr>
          <w:rFonts w:ascii="Microsoft YaHei" w:hAnsi="Microsoft YaHei"/>
        </w:rPr>
        <w:t xml:space="preserve">，在全市场 1,158 个板块中排名第 </w:t>
      </w:r>
      <w:r>
        <w:rPr>
          <w:rFonts w:ascii="Microsoft YaHei" w:hAnsi="Microsoft YaHei"/>
          <w:b/>
          <w:color w:val="1A1A1A"/>
        </w:rPr>
        <w:t>1,057位</w:t>
      </w:r>
      <w:r>
        <w:rPr>
          <w:rFonts w:ascii="Microsoft YaHei" w:hAnsi="Microsoft YaHei"/>
        </w:rPr>
        <w:t xml:space="preserve">（倒数），板块内仅 </w:t>
      </w:r>
      <w:r>
        <w:rPr>
          <w:rFonts w:ascii="Microsoft YaHei" w:hAnsi="Microsoft YaHei"/>
          <w:b/>
          <w:color w:val="1A1A1A"/>
        </w:rPr>
        <w:t>31家上涨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174家下跌</w:t>
      </w:r>
      <w:r>
        <w:rPr>
          <w:rFonts w:ascii="Microsoft YaHei" w:hAnsi="Microsoft YaHei"/>
        </w:rPr>
        <w:t>，板块整体承压极重。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二、个股分析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2.1 核心收盘数据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49.39元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 52.0 → 最高 52.49 → 最低 48.40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-4.84%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高开低走，振幅达 7.88%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4.99亿元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半日已接近前日全天水平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2.14%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较前日全日 0.87% 放大约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2.45倍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1.07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交投显著活跃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49.1倍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2.5倍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230.15亿元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2.2 盘口细节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外盘（主动性买入）</w:t>
      </w:r>
      <w:r>
        <w:rPr>
          <w:rFonts w:ascii="Microsoft YaHei" w:hAnsi="Microsoft YaHei"/>
        </w:rPr>
        <w:t xml:space="preserve">: 47,054手 vs </w:t>
      </w:r>
      <w:r>
        <w:rPr>
          <w:rFonts w:ascii="Microsoft YaHei" w:hAnsi="Microsoft YaHei"/>
          <w:b/>
          <w:color w:val="1A1A1A"/>
        </w:rPr>
        <w:t>内盘（主动性卖出）</w:t>
      </w:r>
      <w:r>
        <w:rPr>
          <w:rFonts w:ascii="Microsoft YaHei" w:hAnsi="Microsoft YaHei"/>
        </w:rPr>
        <w:t>: 52,442手，内盘大于外盘，说明卖方力量占优</w:t>
      </w:r>
    </w:p>
    <w:p>
      <w:pPr>
        <w:pStyle w:val="ListBullet"/>
      </w:pPr>
      <w:r>
        <w:rPr>
          <w:rFonts w:ascii="Microsoft YaHei" w:hAnsi="Microsoft YaHei"/>
        </w:rPr>
        <w:t xml:space="preserve">股价早盘短暂冲高至 </w:t>
      </w:r>
      <w:r>
        <w:rPr>
          <w:rFonts w:ascii="Microsoft YaHei" w:hAnsi="Microsoft YaHei"/>
          <w:b/>
          <w:color w:val="1A1A1A"/>
        </w:rPr>
        <w:t>52.49元（+1.14%）</w:t>
      </w:r>
      <w:r>
        <w:rPr>
          <w:rFonts w:ascii="Microsoft YaHei" w:hAnsi="Microsoft YaHei"/>
        </w:rPr>
        <w:t xml:space="preserve"> 后持续下行，午盘前一度触及 </w:t>
      </w:r>
      <w:r>
        <w:rPr>
          <w:rFonts w:ascii="Microsoft YaHei" w:hAnsi="Microsoft YaHei"/>
          <w:b/>
          <w:color w:val="1A1A1A"/>
        </w:rPr>
        <w:t>48.40元（-6.74%）</w:t>
      </w:r>
      <w:r>
        <w:rPr>
          <w:rFonts w:ascii="Microsoft YaHei" w:hAnsi="Microsoft YaHei"/>
        </w:rPr>
        <w:t>，尾盘略有回升</w:t>
      </w:r>
    </w:p>
    <w:p>
      <w:pPr>
        <w:pStyle w:val="ListBullet"/>
      </w:pPr>
      <w:r>
        <w:rPr>
          <w:rFonts w:ascii="Microsoft YaHei" w:hAnsi="Microsoft YaHei"/>
        </w:rPr>
        <w:t xml:space="preserve">买一价 </w:t>
      </w:r>
      <w:r>
        <w:rPr>
          <w:rFonts w:ascii="Microsoft YaHei" w:hAnsi="Microsoft YaHei"/>
          <w:b/>
          <w:color w:val="1A1A1A"/>
        </w:rPr>
        <w:t>49.38元</w:t>
      </w:r>
      <w:r>
        <w:rPr>
          <w:rFonts w:ascii="Microsoft YaHei" w:hAnsi="Microsoft YaHei"/>
        </w:rPr>
        <w:t xml:space="preserve"> / 卖一价 </w:t>
      </w:r>
      <w:r>
        <w:rPr>
          <w:rFonts w:ascii="Microsoft YaHei" w:hAnsi="Microsoft YaHei"/>
          <w:b/>
          <w:color w:val="1A1A1A"/>
        </w:rPr>
        <w:t>49.39元</w:t>
      </w:r>
      <w:r>
        <w:rPr>
          <w:rFonts w:ascii="Microsoft YaHei" w:hAnsi="Microsoft YaHei"/>
        </w:rPr>
        <w:t>，价差极小，多空在 49.4 附近展开拉锯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三、资金面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3.1 实时资金流向（逐分钟统计）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+5,829.91万元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107分钟 / 流出 99分钟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+2,418.9万元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-429.6万元</w:t>
            </w:r>
          </w:p>
        </w:tc>
      </w:tr>
    </w:tbl>
    <w:p/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关键信号</w:t>
      </w:r>
      <w:r>
        <w:rPr>
          <w:rFonts w:ascii="Microsoft YaHei" w:hAnsi="Microsoft YaHei"/>
        </w:rPr>
        <w:t xml:space="preserve">：股价下跌 </w:t>
      </w:r>
      <w:r>
        <w:rPr>
          <w:rFonts w:ascii="Microsoft YaHei" w:hAnsi="Microsoft YaHei"/>
          <w:b/>
          <w:color w:val="1A1A1A"/>
        </w:rPr>
        <w:t>-4.84%</w:t>
      </w:r>
      <w:r>
        <w:rPr>
          <w:rFonts w:ascii="Microsoft YaHei" w:hAnsi="Microsoft YaHei"/>
        </w:rPr>
        <w:t xml:space="preserve"> 但资金整体 </w:t>
      </w:r>
      <w:r>
        <w:rPr>
          <w:rFonts w:ascii="Microsoft YaHei" w:hAnsi="Microsoft YaHei"/>
          <w:b/>
          <w:color w:val="1A1A1A"/>
        </w:rPr>
        <w:t>净流入 5,830万元</w:t>
      </w:r>
      <w:r>
        <w:rPr>
          <w:rFonts w:ascii="Microsoft YaHei" w:hAnsi="Microsoft YaHei"/>
        </w:rPr>
        <w:t xml:space="preserve">，且流入分钟数多于流出分钟数。这表明盘中有资金在 </w:t>
      </w:r>
      <w:r>
        <w:rPr>
          <w:rFonts w:ascii="Microsoft YaHei" w:hAnsi="Microsoft YaHei"/>
          <w:b/>
          <w:color w:val="1A1A1A"/>
        </w:rPr>
        <w:t>逆势承接</w:t>
      </w:r>
      <w:r>
        <w:rPr>
          <w:rFonts w:ascii="Microsoft YaHei" w:hAnsi="Microsoft YaHei"/>
        </w:rPr>
        <w:t>，或存在主力逢低吸筹行为。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3.2 前日资金细分（7月28日）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+54,617,004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买入7,430万 / 卖出1,968万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+2,246,407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+1,525,155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+58,388,566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连续两日资金净流入</w:t>
            </w:r>
          </w:p>
        </w:tc>
      </w:tr>
    </w:tbl>
    <w:p/>
    <w:p>
      <w:r>
        <w:rPr>
          <w:rFonts w:ascii="Microsoft YaHei" w:hAnsi="Microsoft YaHei"/>
        </w:rPr>
        <w:t xml:space="preserve">前日大单净流入达 </w:t>
      </w:r>
      <w:r>
        <w:rPr>
          <w:rFonts w:ascii="Microsoft YaHei" w:hAnsi="Microsoft YaHei"/>
          <w:b/>
          <w:color w:val="1A1A1A"/>
        </w:rPr>
        <w:t>5,462万元</w:t>
      </w:r>
      <w:r>
        <w:rPr>
          <w:rFonts w:ascii="Microsoft YaHei" w:hAnsi="Microsoft YaHei"/>
        </w:rPr>
        <w:t xml:space="preserve">，今日半日又净流入 </w:t>
      </w:r>
      <w:r>
        <w:rPr>
          <w:rFonts w:ascii="Microsoft YaHei" w:hAnsi="Microsoft YaHei"/>
          <w:b/>
          <w:color w:val="1A1A1A"/>
        </w:rPr>
        <w:t>5,830万元</w:t>
      </w:r>
      <w:r>
        <w:rPr>
          <w:rFonts w:ascii="Microsoft YaHei" w:hAnsi="Microsoft YaHei"/>
        </w:rPr>
        <w:t xml:space="preserve">，连续两日出现显著的大资金净买入，与股价的下跌形成 </w:t>
      </w:r>
      <w:r>
        <w:rPr>
          <w:rFonts w:ascii="Microsoft YaHei" w:hAnsi="Microsoft YaHei"/>
          <w:b/>
          <w:color w:val="1A1A1A"/>
        </w:rPr>
        <w:t>背离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3.3 融资融券（7月28日）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10.34亿元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+0.13%</w:t>
            </w:r>
            <w:r>
              <w:rPr>
                <w:rFonts w:ascii="Microsoft YaHei" w:hAnsi="Microsoft YaHei"/>
                <w:sz w:val="18"/>
              </w:rPr>
              <w:t>（微增）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0.08亿元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-0.64%</w:t>
            </w:r>
            <w:r>
              <w:rPr>
                <w:rFonts w:ascii="Microsoft YaHei" w:hAnsi="Microsoft YaHei"/>
                <w:sz w:val="18"/>
              </w:rPr>
              <w:t>（减少）</w:t>
            </w:r>
          </w:p>
        </w:tc>
      </w:tr>
    </w:tbl>
    <w:p/>
    <w:p>
      <w:r>
        <w:rPr>
          <w:rFonts w:ascii="Microsoft YaHei" w:hAnsi="Microsoft YaHei"/>
        </w:rPr>
        <w:t>融资余额小幅增加，融券余额下降，显示杠杆资金情绪中性偏积极。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四、技术面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4.1 均线与布林带位置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与当前价偏离度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状态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49.94元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跌破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51.88元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-4.8%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跌破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55.34元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-10.8%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⚠️ 大幅偏离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63.28元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远高于现价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布林带下轨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47.40元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距现价仅 4.0%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⚠️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关键支撑位</w:t>
            </w:r>
          </w:p>
        </w:tc>
      </w:tr>
    </w:tbl>
    <w:p/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4.2 技术研判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短期空头排列</w:t>
      </w:r>
      <w:r>
        <w:rPr>
          <w:rFonts w:ascii="Microsoft YaHei" w:hAnsi="Microsoft YaHei"/>
        </w:rPr>
        <w:t>：当前价已跌破 MA5、MA10 和 MA20，三线呈空头排列趋势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布林带下轨临近</w:t>
      </w:r>
      <w:r>
        <w:rPr>
          <w:rFonts w:ascii="Microsoft YaHei" w:hAnsi="Microsoft YaHei"/>
        </w:rPr>
        <w:t xml:space="preserve">：布林下轨 </w:t>
      </w:r>
      <w:r>
        <w:rPr>
          <w:rFonts w:ascii="Microsoft YaHei" w:hAnsi="Microsoft YaHei"/>
          <w:b/>
          <w:color w:val="1A1A1A"/>
        </w:rPr>
        <w:t>47.40元</w:t>
      </w:r>
      <w:r>
        <w:rPr>
          <w:rFonts w:ascii="Microsoft YaHei" w:hAnsi="Microsoft YaHei"/>
        </w:rPr>
        <w:t xml:space="preserve"> 距当前价仅约 </w:t>
      </w:r>
      <w:r>
        <w:rPr>
          <w:rFonts w:ascii="Microsoft YaHei" w:hAnsi="Microsoft YaHei"/>
          <w:b/>
          <w:color w:val="1A1A1A"/>
        </w:rPr>
        <w:t>4.0%</w:t>
      </w:r>
      <w:r>
        <w:rPr>
          <w:rFonts w:ascii="Microsoft YaHei" w:hAnsi="Microsoft YaHei"/>
        </w:rPr>
        <w:t>，若午后继续下挫，将考验该支撑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偏离度极大</w:t>
      </w:r>
      <w:r>
        <w:rPr>
          <w:rFonts w:ascii="Microsoft YaHei" w:hAnsi="Microsoft YaHei"/>
        </w:rPr>
        <w:t xml:space="preserve">：当前价距 MA20（中轨）偏离 </w:t>
      </w:r>
      <w:r>
        <w:rPr>
          <w:rFonts w:ascii="Microsoft YaHei" w:hAnsi="Microsoft YaHei"/>
          <w:b/>
          <w:color w:val="1A1A1A"/>
        </w:rPr>
        <w:t>-10.8%</w:t>
      </w:r>
      <w:r>
        <w:rPr>
          <w:rFonts w:ascii="Microsoft YaHei" w:hAnsi="Microsoft YaHei"/>
        </w:rPr>
        <w:t>，属于超卖区域，技术上有修复需求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振幅 7.88%</w:t>
      </w:r>
      <w:r>
        <w:rPr>
          <w:rFonts w:ascii="Microsoft YaHei" w:hAnsi="Microsoft YaHei"/>
        </w:rPr>
        <w:t xml:space="preserve"> 显示多空博弈激烈，日内波动剧烈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五、新闻资讯分析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5.1 核心利空：全球半导体板块系统性杀跌</w:t>
      </w:r>
    </w:p>
    <w:p>
      <w:r>
        <w:rPr>
          <w:rFonts w:ascii="Microsoft YaHei" w:hAnsi="Microsoft YaHei"/>
        </w:rPr>
        <w:t xml:space="preserve">今日汇顶科技下跌的核心驱动力来自 </w:t>
      </w:r>
      <w:r>
        <w:rPr>
          <w:rFonts w:ascii="Microsoft YaHei" w:hAnsi="Microsoft YaHei"/>
          <w:b/>
          <w:color w:val="1A1A1A"/>
        </w:rPr>
        <w:t>全球半导体板块的系统性回调</w:t>
      </w:r>
      <w:r>
        <w:rPr>
          <w:rFonts w:ascii="Microsoft YaHei" w:hAnsi="Microsoft YaHei"/>
        </w:rP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事件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影响程度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费城半导体指数</w:t>
            </w:r>
            <w:r>
              <w:rPr>
                <w:rFonts w:ascii="Microsoft YaHei" w:hAnsi="Microsoft YaHei"/>
                <w:sz w:val="18"/>
              </w:rPr>
              <w:t>连续两日大跌（-2%→-4.49%）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🔴🔴🔴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美光、AMD、闪迪等存储龙头跌超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10%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🔴🔴🔴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SK海力士第二季度收入低于预期，股价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跌破美股发行价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🔴🔴🔴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韩国KOSPI指数跌超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10%</w:t>
            </w:r>
            <w:r>
              <w:rPr>
                <w:rFonts w:ascii="Microsoft YaHei" w:hAnsi="Microsoft YaHei"/>
                <w:sz w:val="18"/>
              </w:rPr>
              <w:t>，三星电子、SK海力士领跌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🔴🔴🔴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英伟达推进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7,500亿美元</w:t>
            </w:r>
            <w:r>
              <w:rPr>
                <w:rFonts w:ascii="Microsoft YaHei" w:hAnsi="Microsoft YaHei"/>
                <w:sz w:val="18"/>
              </w:rPr>
              <w:t xml:space="preserve"> 融资交易，引发AI需求"人为推高"担忧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🔴🔴🔴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美国威胁以"窃取知识产权"为由制裁中国AI企业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🔴🔴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传导逻辑</w:t>
      </w:r>
      <w:r>
        <w:rPr>
          <w:rFonts w:ascii="Microsoft YaHei" w:hAnsi="Microsoft YaHei"/>
        </w:rPr>
        <w:t>：美股半导体（尤其是存储芯片）连续大跌 → 亚太市场（韩国、日本、中国台湾）半导体跟跌 → A股半导体板块承压 → 汇顶科技受板块情绪拖累下跌。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5.2 个股关联信息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PCB板块相对抗跌</w:t>
      </w:r>
      <w:r>
        <w:rPr>
          <w:rFonts w:ascii="Microsoft YaHei" w:hAnsi="Microsoft YaHei"/>
        </w:rPr>
        <w:t>（-1.52%），中信建投研报看好AI推动PCB行业上行，但汇顶科技主营为指纹识别芯片、触控芯片等，与PCB关联度有限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盘中异动监测</w:t>
      </w:r>
      <w:r>
        <w:rPr>
          <w:rFonts w:ascii="Microsoft YaHei" w:hAnsi="Microsoft YaHei"/>
        </w:rPr>
        <w:t xml:space="preserve">显示汇顶科技近期曾出现 </w:t>
      </w:r>
      <w:r>
        <w:rPr>
          <w:rFonts w:ascii="Microsoft YaHei" w:hAnsi="Microsoft YaHei"/>
          <w:b/>
          <w:color w:val="1A1A1A"/>
        </w:rPr>
        <w:t>5次火箭发射</w:t>
      </w:r>
      <w:r>
        <w:rPr>
          <w:rFonts w:ascii="Microsoft YaHei" w:hAnsi="Microsoft YaHei"/>
        </w:rPr>
        <w:t xml:space="preserve">及 </w:t>
      </w:r>
      <w:r>
        <w:rPr>
          <w:rFonts w:ascii="Microsoft YaHei" w:hAnsi="Microsoft YaHei"/>
          <w:b/>
          <w:color w:val="1A1A1A"/>
        </w:rPr>
        <w:t>60日新高</w:t>
      </w:r>
      <w:r>
        <w:rPr>
          <w:rFonts w:ascii="Microsoft YaHei" w:hAnsi="Microsoft YaHei"/>
        </w:rPr>
        <w:t>，表明该股此前活跃度较高，今日下跌更多是受板块情绪拖累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六、板块关联分析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6.1 所属板块表现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全市场排名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个股在板块内排名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半导体产品与设备Ⅱ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1,057/1,158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89/207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962/1,158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672/1,217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-1.92%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620/1,158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2,595/3,516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物联网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-2.59%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751/1,158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316/444</w:t>
            </w:r>
          </w:p>
        </w:tc>
      </w:tr>
    </w:tbl>
    <w:p/>
    <w:p>
      <w:r>
        <w:rPr>
          <w:rFonts w:ascii="Microsoft YaHei" w:hAnsi="Microsoft YaHei"/>
        </w:rPr>
        <w:t xml:space="preserve">汇顶科技 </w:t>
      </w:r>
      <w:r>
        <w:rPr>
          <w:rFonts w:ascii="Microsoft YaHei" w:hAnsi="Microsoft YaHei"/>
          <w:b/>
          <w:color w:val="1A1A1A"/>
        </w:rPr>
        <w:t>-4.84%</w:t>
      </w:r>
      <w:r>
        <w:rPr>
          <w:rFonts w:ascii="Microsoft YaHei" w:hAnsi="Microsoft YaHei"/>
        </w:rPr>
        <w:t xml:space="preserve"> 的跌幅略好于半导体板块平均的 </w:t>
      </w:r>
      <w:r>
        <w:rPr>
          <w:rFonts w:ascii="Microsoft YaHei" w:hAnsi="Microsoft YaHei"/>
          <w:b/>
          <w:color w:val="1A1A1A"/>
        </w:rPr>
        <w:t>-5.27%</w:t>
      </w:r>
      <w:r>
        <w:rPr>
          <w:rFonts w:ascii="Microsoft YaHei" w:hAnsi="Microsoft YaHei"/>
        </w:rPr>
        <w:t xml:space="preserve">，在所属半导体板块中排名 </w:t>
      </w:r>
      <w:r>
        <w:rPr>
          <w:rFonts w:ascii="Microsoft YaHei" w:hAnsi="Microsoft YaHei"/>
          <w:b/>
          <w:color w:val="1A1A1A"/>
        </w:rPr>
        <w:t>89/207</w:t>
      </w:r>
      <w:r>
        <w:rPr>
          <w:rFonts w:ascii="Microsoft YaHei" w:hAnsi="Microsoft YaHei"/>
        </w:rPr>
        <w:t xml:space="preserve">，处在中上游位置，显示出一定的 </w:t>
      </w:r>
      <w:r>
        <w:rPr>
          <w:rFonts w:ascii="Microsoft YaHei" w:hAnsi="Microsoft YaHei"/>
          <w:b/>
          <w:color w:val="1A1A1A"/>
        </w:rPr>
        <w:t>相对抗跌性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七、综合研判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主力观点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全球系统性冲击主导下跌</w:t>
      </w:r>
      <w:r>
        <w:rPr>
          <w:rFonts w:ascii="Microsoft YaHei" w:hAnsi="Microsoft YaHei"/>
        </w:rPr>
        <w:t>：本次下跌并非汇顶科技自身基本面问题，而是全球半导体板块在"AI需求可持续性"质疑下的集体回调。A股半导体板块全线承压，个股难以独善其身。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量价背离值得关注</w:t>
      </w:r>
      <w:r>
        <w:rPr>
          <w:rFonts w:ascii="Microsoft YaHei" w:hAnsi="Microsoft YaHei"/>
        </w:rPr>
        <w:t xml:space="preserve">：股价下跌 </w:t>
      </w:r>
      <w:r>
        <w:rPr>
          <w:rFonts w:ascii="Microsoft YaHei" w:hAnsi="Microsoft YaHei"/>
          <w:b/>
          <w:color w:val="1A1A1A"/>
        </w:rPr>
        <w:t>-4.84%</w:t>
      </w:r>
      <w:r>
        <w:rPr>
          <w:rFonts w:ascii="Microsoft YaHei" w:hAnsi="Microsoft YaHei"/>
        </w:rPr>
        <w:t xml:space="preserve">，但今日半日资金净流入 </w:t>
      </w:r>
      <w:r>
        <w:rPr>
          <w:rFonts w:ascii="Microsoft YaHei" w:hAnsi="Microsoft YaHei"/>
          <w:b/>
          <w:color w:val="1A1A1A"/>
        </w:rPr>
        <w:t>+5,830万元</w:t>
      </w:r>
      <w:r>
        <w:rPr>
          <w:rFonts w:ascii="Microsoft YaHei" w:hAnsi="Microsoft YaHei"/>
        </w:rPr>
        <w:t xml:space="preserve">，前日大单净流入 </w:t>
      </w:r>
      <w:r>
        <w:rPr>
          <w:rFonts w:ascii="Microsoft YaHei" w:hAnsi="Microsoft YaHei"/>
          <w:b/>
          <w:color w:val="1A1A1A"/>
        </w:rPr>
        <w:t>+5,462万元</w:t>
      </w:r>
      <w:r>
        <w:rPr>
          <w:rFonts w:ascii="Microsoft YaHei" w:hAnsi="Microsoft YaHei"/>
        </w:rPr>
        <w:t xml:space="preserve">，连续两日出现 </w:t>
      </w:r>
      <w:r>
        <w:rPr>
          <w:rFonts w:ascii="Microsoft YaHei" w:hAnsi="Microsoft YaHei"/>
          <w:b/>
          <w:color w:val="1A1A1A"/>
        </w:rPr>
        <w:t>"价跌钱进"</w:t>
      </w:r>
      <w:r>
        <w:rPr>
          <w:rFonts w:ascii="Microsoft YaHei" w:hAnsi="Microsoft YaHei"/>
        </w:rPr>
        <w:t xml:space="preserve"> 的背离信号。这种走势通常暗示 </w:t>
      </w:r>
      <w:r>
        <w:rPr>
          <w:rFonts w:ascii="Microsoft YaHei" w:hAnsi="Microsoft YaHei"/>
          <w:b/>
          <w:color w:val="1A1A1A"/>
        </w:rPr>
        <w:t>有资金在下跌中主动承接</w:t>
      </w:r>
      <w:r>
        <w:rPr>
          <w:rFonts w:ascii="Microsoft YaHei" w:hAnsi="Microsoft YaHei"/>
        </w:rPr>
        <w:t>，可能是中线资金的逢低布局。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放量杀跌但承接有力</w:t>
      </w:r>
      <w:r>
        <w:rPr>
          <w:rFonts w:ascii="Microsoft YaHei" w:hAnsi="Microsoft YaHei"/>
        </w:rPr>
        <w:t xml:space="preserve">：换手率 </w:t>
      </w:r>
      <w:r>
        <w:rPr>
          <w:rFonts w:ascii="Microsoft YaHei" w:hAnsi="Microsoft YaHei"/>
          <w:b/>
          <w:color w:val="1A1A1A"/>
        </w:rPr>
        <w:t>2.14%</w:t>
      </w:r>
      <w:r>
        <w:rPr>
          <w:rFonts w:ascii="Microsoft YaHei" w:hAnsi="Microsoft YaHei"/>
        </w:rPr>
        <w:t xml:space="preserve"> 较前日放大 </w:t>
      </w:r>
      <w:r>
        <w:rPr>
          <w:rFonts w:ascii="Microsoft YaHei" w:hAnsi="Microsoft YaHei"/>
          <w:b/>
          <w:color w:val="1A1A1A"/>
        </w:rPr>
        <w:t>2.45倍</w:t>
      </w:r>
      <w:r>
        <w:rPr>
          <w:rFonts w:ascii="Microsoft YaHei" w:hAnsi="Microsoft YaHei"/>
        </w:rPr>
        <w:t xml:space="preserve">，交投极为活跃。盘中最低探至 </w:t>
      </w:r>
      <w:r>
        <w:rPr>
          <w:rFonts w:ascii="Microsoft YaHei" w:hAnsi="Microsoft YaHei"/>
          <w:b/>
          <w:color w:val="1A1A1A"/>
        </w:rPr>
        <w:t>48.40元</w:t>
      </w:r>
      <w:r>
        <w:rPr>
          <w:rFonts w:ascii="Microsoft YaHei" w:hAnsi="Microsoft YaHei"/>
        </w:rPr>
        <w:t xml:space="preserve"> 后回升至 </w:t>
      </w:r>
      <w:r>
        <w:rPr>
          <w:rFonts w:ascii="Microsoft YaHei" w:hAnsi="Microsoft YaHei"/>
          <w:b/>
          <w:color w:val="1A1A1A"/>
        </w:rPr>
        <w:t>49.39元</w:t>
      </w:r>
      <w:r>
        <w:rPr>
          <w:rFonts w:ascii="Microsoft YaHei" w:hAnsi="Microsoft YaHei"/>
        </w:rPr>
        <w:t xml:space="preserve">，说明 </w:t>
      </w:r>
      <w:r>
        <w:rPr>
          <w:rFonts w:ascii="Microsoft YaHei" w:hAnsi="Microsoft YaHei"/>
          <w:b/>
          <w:color w:val="1A1A1A"/>
        </w:rPr>
        <w:t>48-49元区间存在较强买盘支撑</w:t>
      </w:r>
      <w:r>
        <w:rPr>
          <w:rFonts w:ascii="Microsoft YaHei" w:hAnsi="Microsoft YaHei"/>
        </w:rPr>
        <w:t>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技术面超卖但趋势偏弱</w:t>
      </w:r>
      <w:r>
        <w:rPr>
          <w:rFonts w:ascii="Microsoft YaHei" w:hAnsi="Microsoft YaHei"/>
        </w:rPr>
        <w:t>：当前价格已大幅偏离MA20（-10.8%），处于超卖区域，但短期均线系统（MA5/MA10）均已失守，趋势上仍偏弱。</w:t>
      </w:r>
      <w:r>
        <w:rPr>
          <w:rFonts w:ascii="Microsoft YaHei" w:hAnsi="Microsoft YaHei"/>
          <w:b/>
          <w:color w:val="1A1A1A"/>
        </w:rPr>
        <w:t>布林下轨 47.40元</w:t>
      </w:r>
      <w:r>
        <w:rPr>
          <w:rFonts w:ascii="Microsoft YaHei" w:hAnsi="Microsoft YaHei"/>
        </w:rPr>
        <w:t xml:space="preserve"> 是重要的技术支撑位。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</w:t>
      </w:r>
    </w:p>
    <w:p>
      <w:r>
        <w:rPr>
          <w:rFonts w:ascii="Microsoft YaHei" w:hAnsi="Microsoft YaHei"/>
        </w:rPr>
        <w:t xml:space="preserve">   - 全球半导体调整若持续，汇顶科技可能进一步下探 </w:t>
      </w:r>
      <w:r>
        <w:rPr>
          <w:rFonts w:ascii="Microsoft YaHei" w:hAnsi="Microsoft YaHei"/>
          <w:b/>
          <w:color w:val="1A1A1A"/>
        </w:rPr>
        <w:t>47-48元</w:t>
      </w:r>
      <w:r>
        <w:rPr>
          <w:rFonts w:ascii="Microsoft YaHei" w:hAnsi="Microsoft YaHei"/>
        </w:rPr>
        <w:t xml:space="preserve"> 区间</w:t>
      </w:r>
    </w:p>
    <w:p>
      <w:r>
        <w:rPr>
          <w:rFonts w:ascii="Microsoft YaHei" w:hAnsi="Microsoft YaHei"/>
        </w:rPr>
        <w:t xml:space="preserve">   - 需密切跟踪费城半导体指数及美股存储股的后续走势</w:t>
      </w:r>
    </w:p>
    <w:p>
      <w:r>
        <w:rPr>
          <w:rFonts w:ascii="Microsoft YaHei" w:hAnsi="Microsoft YaHei"/>
        </w:rPr>
        <w:t xml:space="preserve">   - 关注晚间美股开盘后的半导体板块表现，将直接影响明日A股半导体板块情绪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午间小结</w:t>
      </w:r>
    </w:p>
    <w:p>
      <w:r>
        <w:rPr>
          <w:rFonts w:ascii="Microsoft YaHei" w:hAnsi="Microsoft YaHei"/>
        </w:rPr>
        <w:t xml:space="preserve">&gt; 汇顶科技今日半日下跌 </w:t>
      </w:r>
      <w:r>
        <w:rPr>
          <w:rFonts w:ascii="Microsoft YaHei" w:hAnsi="Microsoft YaHei"/>
          <w:b/>
          <w:color w:val="1A1A1A"/>
        </w:rPr>
        <w:t>-4.84%</w:t>
      </w:r>
      <w:r>
        <w:rPr>
          <w:rFonts w:ascii="Microsoft YaHei" w:hAnsi="Microsoft YaHei"/>
        </w:rPr>
        <w:t xml:space="preserve">，成交量显著放大，属于典型的 </w:t>
      </w:r>
      <w:r>
        <w:rPr>
          <w:rFonts w:ascii="Microsoft YaHei" w:hAnsi="Microsoft YaHei"/>
          <w:b/>
          <w:color w:val="1A1A1A"/>
        </w:rPr>
        <w:t>情绪性杀跌</w:t>
      </w:r>
      <w:r>
        <w:rPr>
          <w:rFonts w:ascii="Microsoft YaHei" w:hAnsi="Microsoft YaHei"/>
        </w:rPr>
        <w:t xml:space="preserve">。但资金面呈现 </w:t>
      </w:r>
      <w:r>
        <w:rPr>
          <w:rFonts w:ascii="Microsoft YaHei" w:hAnsi="Microsoft YaHei"/>
          <w:b/>
          <w:color w:val="1A1A1A"/>
        </w:rPr>
        <w:t>连续净流入</w:t>
      </w:r>
      <w:r>
        <w:rPr>
          <w:rFonts w:ascii="Microsoft YaHei" w:hAnsi="Microsoft YaHei"/>
        </w:rPr>
        <w:t xml:space="preserve">，暗示大资金在下跌过程中逆势吸筹。当前股价距布林带下轨仅 </w:t>
      </w:r>
      <w:r>
        <w:rPr>
          <w:rFonts w:ascii="Microsoft YaHei" w:hAnsi="Microsoft YaHei"/>
          <w:b/>
          <w:color w:val="1A1A1A"/>
        </w:rPr>
        <w:t>4%</w:t>
      </w:r>
      <w:r>
        <w:rPr>
          <w:rFonts w:ascii="Microsoft YaHei" w:hAnsi="Microsoft YaHei"/>
        </w:rPr>
        <w:t xml:space="preserve"> 空间，技术面已进入超卖区间。午后关注 </w:t>
      </w:r>
      <w:r>
        <w:rPr>
          <w:rFonts w:ascii="Microsoft YaHei" w:hAnsi="Microsoft YaHei"/>
          <w:b/>
          <w:color w:val="1A1A1A"/>
        </w:rPr>
        <w:t>48.40元（今日低点）</w:t>
      </w:r>
      <w:r>
        <w:rPr>
          <w:rFonts w:ascii="Microsoft YaHei" w:hAnsi="Microsoft YaHei"/>
        </w:rPr>
        <w:t xml:space="preserve"> 支撑及板块情绪能否企稳，若全球半导体跌势放缓，该股存在技术性修复机会。</w:t>
      </w:r>
    </w:p>
    <w:p>
      <w:pPr>
        <w:spacing w:before="240" w:after="240"/>
        <w:pBdr>
          <w:bottom w:val="single" w:sz="4" w:space="1" w:color="D0D7DE"/>
        </w:pBdr>
      </w:pPr>
    </w:p>
    <w:p>
      <w:r>
        <w:rPr>
          <w:rFonts w:ascii="Microsoft YaHei" w:hAnsi="Microsoft YaHei"/>
          <w:b/>
          <w:color w:val="1A1A1A"/>
        </w:rPr>
        <w:t>⚡ 风险提示</w:t>
      </w:r>
      <w:r>
        <w:rPr>
          <w:rFonts w:ascii="Microsoft YaHei" w:hAnsi="Microsoft YaHei"/>
        </w:rPr>
        <w:t>：本报告基于公开数据整理分析，不构成投资建议。全球半导体板块仍处调整当中，短期波动可能加剧，投资者需注意控制仓位，谨慎决策。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汇顶科技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