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立讯精密（002475.SZ）午间分析报告</w:t>
      </w:r>
    </w:p>
    <w:p>
      <w:r>
        <w:rPr>
          <w:rFonts w:ascii="Microsoft YaHei" w:hAnsi="Microsoft YaHei"/>
          <w:b/>
          <w:color w:val="1A1A1A"/>
        </w:rPr>
        <w:t>数据截至 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今日市场呈现 </w:t>
      </w:r>
      <w:r>
        <w:rPr>
          <w:rFonts w:ascii="Microsoft YaHei" w:hAnsi="Microsoft YaHei"/>
          <w:b/>
          <w:color w:val="1A1A1A"/>
        </w:rPr>
        <w:t>显著分化格局</w:t>
      </w:r>
      <w:r>
        <w:rPr>
          <w:rFonts w:ascii="Microsoft YaHei" w:hAnsi="Microsoft YaHei"/>
        </w:rPr>
        <w:t xml:space="preserve">。全市场上涨 </w:t>
      </w:r>
      <w:r>
        <w:rPr>
          <w:rFonts w:ascii="Microsoft YaHei" w:hAnsi="Microsoft YaHei"/>
          <w:b/>
          <w:color w:val="1A1A1A"/>
        </w:rPr>
        <w:t>4103家</w:t>
      </w:r>
      <w:r>
        <w:rPr>
          <w:rFonts w:ascii="Microsoft YaHei" w:hAnsi="Microsoft YaHei"/>
        </w:rPr>
        <w:t xml:space="preserve"> / 下跌 </w:t>
      </w:r>
      <w:r>
        <w:rPr>
          <w:rFonts w:ascii="Microsoft YaHei" w:hAnsi="Microsoft YaHei"/>
          <w:b/>
          <w:color w:val="1A1A1A"/>
        </w:rPr>
        <w:t>1360家</w:t>
      </w:r>
      <w:r>
        <w:rPr>
          <w:rFonts w:ascii="Microsoft YaHei" w:hAnsi="Microsoft YaHei"/>
        </w:rPr>
        <w:t xml:space="preserve">，涨停 </w:t>
      </w:r>
      <w:r>
        <w:rPr>
          <w:rFonts w:ascii="Microsoft YaHei" w:hAnsi="Microsoft YaHei"/>
          <w:b/>
          <w:color w:val="1A1A1A"/>
        </w:rPr>
        <w:t>76家</w:t>
      </w:r>
      <w:r>
        <w:rPr>
          <w:rFonts w:ascii="Microsoft YaHei" w:hAnsi="Microsoft YaHei"/>
        </w:rPr>
        <w:t xml:space="preserve">，市场热度 </w:t>
      </w:r>
      <w:r>
        <w:rPr>
          <w:rFonts w:ascii="Microsoft YaHei" w:hAnsi="Microsoft YaHei"/>
          <w:b/>
          <w:color w:val="1A1A1A"/>
        </w:rPr>
        <w:t>68（高）</w:t>
      </w:r>
      <w:r>
        <w:rPr>
          <w:rFonts w:ascii="Microsoft YaHei" w:hAnsi="Microsoft YaHei"/>
        </w:rPr>
        <w:t xml:space="preserve">，赚钱效应 </w:t>
      </w:r>
      <w:r>
        <w:rPr>
          <w:rFonts w:ascii="Microsoft YaHei" w:hAnsi="Microsoft YaHei"/>
          <w:b/>
          <w:color w:val="1A1A1A"/>
        </w:rPr>
        <w:t>51%</w:t>
      </w:r>
      <w:r>
        <w:rPr>
          <w:rFonts w:ascii="Microsoft YaHei" w:hAnsi="Microsoft YaHei"/>
        </w:rPr>
        <w:t xml:space="preserve">，整体情绪偏暖。然而，科技硬件板块遭遇重挫——创业板指盘中一度跌逾 </w:t>
      </w:r>
      <w:r>
        <w:rPr>
          <w:rFonts w:ascii="Microsoft YaHei" w:hAnsi="Microsoft YaHei"/>
          <w:b/>
          <w:color w:val="1A1A1A"/>
        </w:rPr>
        <w:t>6%</w:t>
      </w:r>
      <w:r>
        <w:rPr>
          <w:rFonts w:ascii="Microsoft YaHei" w:hAnsi="Microsoft YaHei"/>
        </w:rPr>
        <w:t xml:space="preserve">，科创50跌超 </w:t>
      </w:r>
      <w:r>
        <w:rPr>
          <w:rFonts w:ascii="Microsoft YaHei" w:hAnsi="Microsoft YaHei"/>
          <w:b/>
          <w:color w:val="1A1A1A"/>
        </w:rPr>
        <w:t>6%</w:t>
      </w:r>
      <w:r>
        <w:rPr>
          <w:rFonts w:ascii="Microsoft YaHei" w:hAnsi="Microsoft YaHei"/>
        </w:rPr>
        <w:t xml:space="preserve">，深成指跌超 </w:t>
      </w:r>
      <w:r>
        <w:rPr>
          <w:rFonts w:ascii="Microsoft YaHei" w:hAnsi="Microsoft YaHei"/>
          <w:b/>
          <w:color w:val="1A1A1A"/>
        </w:rPr>
        <w:t>4%</w:t>
      </w:r>
      <w:r>
        <w:rPr>
          <w:rFonts w:ascii="Microsoft YaHei" w:hAnsi="Microsoft YaHei"/>
        </w:rPr>
        <w:t>。算力硬件、半导体芯片、光通信等方向领跌，与全市场普涨格局形成鲜明对比。</w:t>
      </w:r>
    </w:p>
    <w:p>
      <w:r>
        <w:rPr>
          <w:rFonts w:ascii="Microsoft YaHei" w:hAnsi="Microsoft YaHei"/>
          <w:b/>
          <w:color w:val="1A1A1A"/>
        </w:rPr>
        <w:t>立讯精密</w:t>
      </w:r>
      <w:r>
        <w:rPr>
          <w:rFonts w:ascii="Microsoft YaHei" w:hAnsi="Microsoft YaHei"/>
        </w:rPr>
        <w:t xml:space="preserve"> 在当前环境下以 </w:t>
      </w:r>
      <w:r>
        <w:rPr>
          <w:rFonts w:ascii="Microsoft YaHei" w:hAnsi="Microsoft YaHei"/>
          <w:b/>
          <w:color w:val="1A1A1A"/>
        </w:rPr>
        <w:t>56.80元</w:t>
      </w:r>
      <w:r>
        <w:rPr>
          <w:rFonts w:ascii="Microsoft YaHei" w:hAnsi="Microsoft YaHei"/>
        </w:rPr>
        <w:t xml:space="preserve"> 午间收盘，较昨收 </w:t>
      </w:r>
      <w:r>
        <w:rPr>
          <w:rFonts w:ascii="Microsoft YaHei" w:hAnsi="Microsoft YaHei"/>
          <w:b/>
          <w:color w:val="1A1A1A"/>
        </w:rPr>
        <w:t>57.91元</w:t>
      </w:r>
      <w:r>
        <w:rPr>
          <w:rFonts w:ascii="Microsoft YaHei" w:hAnsi="Microsoft YaHei"/>
        </w:rPr>
        <w:t xml:space="preserve"> 下跌 </w:t>
      </w:r>
      <w:r>
        <w:rPr>
          <w:rFonts w:ascii="Microsoft YaHei" w:hAnsi="Microsoft YaHei"/>
          <w:b/>
          <w:color w:val="1A1A1A"/>
        </w:rPr>
        <w:t>-1.92%</w:t>
      </w:r>
      <w:r>
        <w:rPr>
          <w:rFonts w:ascii="Microsoft YaHei" w:hAnsi="Microsoft YaHei"/>
        </w:rPr>
        <w:t>，但远优于所属板块整体表现。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56.80元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 / 最高 / 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58.50 /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59.88</w:t>
            </w:r>
            <w:r>
              <w:rPr>
                <w:rFonts w:ascii="Microsoft YaHei" w:hAnsi="Microsoft YaHei"/>
                <w:sz w:val="18"/>
              </w:rPr>
              <w:t xml:space="preserve"> /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55.03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-1.92%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78.08亿元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1.85%</w:t>
            </w:r>
            <w:r>
              <w:rPr>
                <w:rFonts w:ascii="Microsoft YaHei" w:hAnsi="Microsoft YaHei"/>
                <w:sz w:val="18"/>
              </w:rPr>
              <w:t>（较上日全天1.39%显著放量）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8.38%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1.06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29.98倍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5.02倍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4,387.96亿元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4,160.64亿元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关键解读：</w:t>
      </w:r>
    </w:p>
    <w:p>
      <w:pPr>
        <w:pStyle w:val="ListBullet"/>
      </w:pPr>
      <w:r>
        <w:rPr>
          <w:rFonts w:ascii="Microsoft YaHei" w:hAnsi="Microsoft YaHei"/>
        </w:rPr>
        <w:t xml:space="preserve">早盘冲高至 </w:t>
      </w:r>
      <w:r>
        <w:rPr>
          <w:rFonts w:ascii="Microsoft YaHei" w:hAnsi="Microsoft YaHei"/>
          <w:b/>
          <w:color w:val="1A1A1A"/>
        </w:rPr>
        <w:t>59.88元</w:t>
      </w:r>
      <w:r>
        <w:rPr>
          <w:rFonts w:ascii="Microsoft YaHei" w:hAnsi="Microsoft YaHei"/>
        </w:rPr>
        <w:t xml:space="preserve">（涨幅+3.4%）后迅速回落，盘中最低探至 </w:t>
      </w:r>
      <w:r>
        <w:rPr>
          <w:rFonts w:ascii="Microsoft YaHei" w:hAnsi="Microsoft YaHei"/>
          <w:b/>
          <w:color w:val="1A1A1A"/>
        </w:rPr>
        <w:t>55.03元</w:t>
      </w:r>
      <w:r>
        <w:rPr>
          <w:rFonts w:ascii="Microsoft YaHei" w:hAnsi="Microsoft YaHei"/>
        </w:rPr>
        <w:t xml:space="preserve">（跌幅-4.97%），振幅高达 </w:t>
      </w:r>
      <w:r>
        <w:rPr>
          <w:rFonts w:ascii="Microsoft YaHei" w:hAnsi="Microsoft YaHei"/>
          <w:b/>
          <w:color w:val="1A1A1A"/>
        </w:rPr>
        <w:t>8.38%</w:t>
      </w:r>
      <w:r>
        <w:rPr>
          <w:rFonts w:ascii="Microsoft YaHei" w:hAnsi="Microsoft YaHei"/>
        </w:rPr>
        <w:t>，多空博弈极为激烈</w:t>
      </w:r>
    </w:p>
    <w:p>
      <w:pPr>
        <w:pStyle w:val="ListBullet"/>
      </w:pPr>
      <w:r>
        <w:rPr>
          <w:rFonts w:ascii="Microsoft YaHei" w:hAnsi="Microsoft YaHei"/>
        </w:rPr>
        <w:t xml:space="preserve">换手率 </w:t>
      </w:r>
      <w:r>
        <w:rPr>
          <w:rFonts w:ascii="Microsoft YaHei" w:hAnsi="Microsoft YaHei"/>
          <w:b/>
          <w:color w:val="1A1A1A"/>
        </w:rPr>
        <w:t>1.85%</w:t>
      </w:r>
      <w:r>
        <w:rPr>
          <w:rFonts w:ascii="Microsoft YaHei" w:hAnsi="Microsoft YaHei"/>
        </w:rPr>
        <w:t xml:space="preserve">，已超过上一交易日全天换手率 </w:t>
      </w:r>
      <w:r>
        <w:rPr>
          <w:rFonts w:ascii="Microsoft YaHei" w:hAnsi="Microsoft YaHei"/>
          <w:b/>
          <w:color w:val="1A1A1A"/>
        </w:rPr>
        <w:t>1.39%</w:t>
      </w:r>
      <w:r>
        <w:rPr>
          <w:rFonts w:ascii="Microsoft YaHei" w:hAnsi="Microsoft YaHei"/>
        </w:rPr>
        <w:t xml:space="preserve">，量比为 </w:t>
      </w:r>
      <w:r>
        <w:rPr>
          <w:rFonts w:ascii="Microsoft YaHei" w:hAnsi="Microsoft YaHei"/>
          <w:b/>
          <w:color w:val="1A1A1A"/>
        </w:rPr>
        <w:t>1.06</w:t>
      </w:r>
      <w:r>
        <w:rPr>
          <w:rFonts w:ascii="Microsoft YaHei" w:hAnsi="Microsoft YaHei"/>
        </w:rPr>
        <w:t>，说明今日交投活跃度显著提升</w:t>
      </w:r>
    </w:p>
    <w:p>
      <w:pPr>
        <w:pStyle w:val="ListBullet"/>
      </w:pPr>
      <w:r>
        <w:rPr>
          <w:rFonts w:ascii="Microsoft YaHei" w:hAnsi="Microsoft YaHei"/>
        </w:rPr>
        <w:t xml:space="preserve">当前价格 </w:t>
      </w:r>
      <w:r>
        <w:rPr>
          <w:rFonts w:ascii="Microsoft YaHei" w:hAnsi="Microsoft YaHei"/>
          <w:b/>
          <w:color w:val="1A1A1A"/>
        </w:rPr>
        <w:t>56.80元</w:t>
      </w:r>
      <w:r>
        <w:rPr>
          <w:rFonts w:ascii="Microsoft YaHei" w:hAnsi="Microsoft YaHei"/>
        </w:rPr>
        <w:t xml:space="preserve"> 低于均价 </w:t>
      </w:r>
      <w:r>
        <w:rPr>
          <w:rFonts w:ascii="Microsoft YaHei" w:hAnsi="Microsoft YaHei"/>
          <w:b/>
          <w:color w:val="1A1A1A"/>
        </w:rPr>
        <w:t>57.75元</w:t>
      </w:r>
      <w:r>
        <w:rPr>
          <w:rFonts w:ascii="Microsoft YaHei" w:hAnsi="Microsoft YaHei"/>
        </w:rPr>
        <w:t>，反映盘中抛压在午前占据主导</w:t>
      </w:r>
    </w:p>
    <w:p>
      <w:pPr>
        <w:pStyle w:val="ListBullet"/>
      </w:pPr>
      <w:r>
        <w:rPr>
          <w:rFonts w:ascii="Microsoft YaHei" w:hAnsi="Microsoft YaHei"/>
        </w:rPr>
        <w:t xml:space="preserve">外盘 </w:t>
      </w:r>
      <w:r>
        <w:rPr>
          <w:rFonts w:ascii="Microsoft YaHei" w:hAnsi="Microsoft YaHei"/>
          <w:b/>
          <w:color w:val="1A1A1A"/>
        </w:rPr>
        <w:t>66.24万手</w:t>
      </w:r>
      <w:r>
        <w:rPr>
          <w:rFonts w:ascii="Microsoft YaHei" w:hAnsi="Microsoft YaHei"/>
        </w:rPr>
        <w:t xml:space="preserve"> vs 内盘 </w:t>
      </w:r>
      <w:r>
        <w:rPr>
          <w:rFonts w:ascii="Microsoft YaHei" w:hAnsi="Microsoft YaHei"/>
          <w:b/>
          <w:color w:val="1A1A1A"/>
        </w:rPr>
        <w:t>68.96万手</w:t>
      </w:r>
      <w:r>
        <w:rPr>
          <w:rFonts w:ascii="Microsoft YaHei" w:hAnsi="Microsoft YaHei"/>
        </w:rPr>
        <w:t>，内盘略大于外盘，卖压相对偏重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+6.39亿元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107分钟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100分钟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8,417.1万元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6,294.2万元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+1.77亿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+5.14亿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-0.50亿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+6.40亿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分析：</w:t>
      </w:r>
    </w:p>
    <w:p>
      <w:pPr>
        <w:pStyle w:val="ListBullet"/>
      </w:pPr>
      <w:r>
        <w:rPr>
          <w:rFonts w:ascii="Microsoft YaHei" w:hAnsi="Microsoft YaHei"/>
        </w:rPr>
        <w:t xml:space="preserve">尽管股价下跌，今日盘中净流入 </w:t>
      </w:r>
      <w:r>
        <w:rPr>
          <w:rFonts w:ascii="Microsoft YaHei" w:hAnsi="Microsoft YaHei"/>
          <w:b/>
          <w:color w:val="1A1A1A"/>
        </w:rPr>
        <w:t>+6.39亿元</w:t>
      </w:r>
      <w:r>
        <w:rPr>
          <w:rFonts w:ascii="Microsoft YaHei" w:hAnsi="Microsoft YaHei"/>
        </w:rPr>
        <w:t xml:space="preserve">，资金流入时长（107分钟）超过流出时长（100分钟），表明 </w:t>
      </w:r>
      <w:r>
        <w:rPr>
          <w:rFonts w:ascii="Microsoft YaHei" w:hAnsi="Microsoft YaHei"/>
          <w:b/>
          <w:color w:val="1A1A1A"/>
        </w:rPr>
        <w:t>有大资金在市场恐慌中逆势吸筹</w:t>
      </w:r>
    </w:p>
    <w:p>
      <w:pPr>
        <w:pStyle w:val="ListBullet"/>
      </w:pPr>
      <w:r>
        <w:rPr>
          <w:rFonts w:ascii="Microsoft YaHei" w:hAnsi="Microsoft YaHei"/>
        </w:rPr>
        <w:t xml:space="preserve">上一交易日大单净流入 </w:t>
      </w:r>
      <w:r>
        <w:rPr>
          <w:rFonts w:ascii="Microsoft YaHei" w:hAnsi="Microsoft YaHei"/>
          <w:b/>
          <w:color w:val="1A1A1A"/>
        </w:rPr>
        <w:t>+1.77亿</w:t>
      </w:r>
      <w:r>
        <w:rPr>
          <w:rFonts w:ascii="Microsoft YaHei" w:hAnsi="Microsoft YaHei"/>
        </w:rPr>
        <w:t xml:space="preserve">、中单净流入 </w:t>
      </w:r>
      <w:r>
        <w:rPr>
          <w:rFonts w:ascii="Microsoft YaHei" w:hAnsi="Microsoft YaHei"/>
          <w:b/>
          <w:color w:val="1A1A1A"/>
        </w:rPr>
        <w:t>+5.14亿</w:t>
      </w:r>
      <w:r>
        <w:rPr>
          <w:rFonts w:ascii="Microsoft YaHei" w:hAnsi="Microsoft YaHei"/>
        </w:rPr>
        <w:t xml:space="preserve">，机构与中户资金持续入场，而小单净流出，呈现 </w:t>
      </w:r>
      <w:r>
        <w:rPr>
          <w:rFonts w:ascii="Microsoft YaHei" w:hAnsi="Microsoft YaHei"/>
          <w:b/>
          <w:color w:val="1A1A1A"/>
        </w:rPr>
        <w:t>"机构买、散户卖"</w:t>
      </w:r>
      <w:r>
        <w:rPr>
          <w:rFonts w:ascii="Microsoft YaHei" w:hAnsi="Microsoft YaHei"/>
        </w:rPr>
        <w:t xml:space="preserve"> 的典型筹码交换格局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融资余额</w:t>
      </w:r>
      <w:r>
        <w:rPr>
          <w:rFonts w:ascii="Microsoft YaHei" w:hAnsi="Microsoft YaHei"/>
        </w:rPr>
        <w:t xml:space="preserve"> 59.11亿，较前日 </w:t>
      </w:r>
      <w:r>
        <w:rPr>
          <w:rFonts w:ascii="Microsoft YaHei" w:hAnsi="Microsoft YaHei"/>
          <w:b/>
          <w:color w:val="1A1A1A"/>
        </w:rPr>
        <w:t>+0.92%</w:t>
      </w:r>
      <w:r>
        <w:rPr>
          <w:rFonts w:ascii="Microsoft YaHei" w:hAnsi="Microsoft YaHei"/>
        </w:rPr>
        <w:t>，杠杆资金仍在加仓，显示对后市的信心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56.80元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MA5（约59.47）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-4.5%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MA10（约59.79）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-5.0%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布林中轨（约61.93）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-8.3%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67.69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布林带下轨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56.17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仅差+1.1%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技术研判：</w:t>
      </w:r>
    </w:p>
    <w:p>
      <w:pPr>
        <w:pStyle w:val="ListBullet"/>
      </w:pPr>
      <w:r>
        <w:rPr>
          <w:rFonts w:ascii="Microsoft YaHei" w:hAnsi="Microsoft YaHei"/>
        </w:rPr>
        <w:t xml:space="preserve">当前价格 </w:t>
      </w:r>
      <w:r>
        <w:rPr>
          <w:rFonts w:ascii="Microsoft YaHei" w:hAnsi="Microsoft YaHei"/>
          <w:b/>
          <w:color w:val="1A1A1A"/>
        </w:rPr>
        <w:t>56.80元</w:t>
      </w:r>
      <w:r>
        <w:rPr>
          <w:rFonts w:ascii="Microsoft YaHei" w:hAnsi="Microsoft YaHei"/>
        </w:rPr>
        <w:t xml:space="preserve"> 已非常接近布林带下轨 </w:t>
      </w:r>
      <w:r>
        <w:rPr>
          <w:rFonts w:ascii="Microsoft YaHei" w:hAnsi="Microsoft YaHei"/>
          <w:b/>
          <w:color w:val="1A1A1A"/>
        </w:rPr>
        <w:t>56.17元</w:t>
      </w:r>
      <w:r>
        <w:rPr>
          <w:rFonts w:ascii="Microsoft YaHei" w:hAnsi="Microsoft YaHei"/>
        </w:rPr>
        <w:t xml:space="preserve">，偏离度仅 </w:t>
      </w:r>
      <w:r>
        <w:rPr>
          <w:rFonts w:ascii="Microsoft YaHei" w:hAnsi="Microsoft YaHei"/>
          <w:b/>
          <w:color w:val="1A1A1A"/>
        </w:rPr>
        <w:t>+1.1%</w:t>
      </w:r>
      <w:r>
        <w:rPr>
          <w:rFonts w:ascii="Microsoft YaHei" w:hAnsi="Microsoft YaHei"/>
        </w:rPr>
        <w:t xml:space="preserve">，处于 </w:t>
      </w:r>
      <w:r>
        <w:rPr>
          <w:rFonts w:ascii="Microsoft YaHei" w:hAnsi="Microsoft YaHei"/>
          <w:b/>
          <w:color w:val="1A1A1A"/>
        </w:rPr>
        <w:t>超卖区域边缘</w:t>
      </w:r>
    </w:p>
    <w:p>
      <w:pPr>
        <w:pStyle w:val="ListBullet"/>
      </w:pPr>
      <w:r>
        <w:rPr>
          <w:rFonts w:ascii="Microsoft YaHei" w:hAnsi="Microsoft YaHei"/>
        </w:rPr>
        <w:t xml:space="preserve">自5日、10日、20日三条均线全面失守后，股价与MA20的偏离度达到 </w:t>
      </w:r>
      <w:r>
        <w:rPr>
          <w:rFonts w:ascii="Microsoft YaHei" w:hAnsi="Microsoft YaHei"/>
          <w:b/>
          <w:color w:val="1A1A1A"/>
        </w:rPr>
        <w:t>-8.3%</w:t>
      </w:r>
      <w:r>
        <w:rPr>
          <w:rFonts w:ascii="Microsoft YaHei" w:hAnsi="Microsoft YaHei"/>
        </w:rPr>
        <w:t xml:space="preserve">，短期乖离率过大，技术上存在 </w:t>
      </w:r>
      <w:r>
        <w:rPr>
          <w:rFonts w:ascii="Microsoft YaHei" w:hAnsi="Microsoft YaHei"/>
          <w:b/>
          <w:color w:val="1A1A1A"/>
        </w:rPr>
        <w:t>超跌反弹修复需求</w:t>
      </w:r>
    </w:p>
    <w:p>
      <w:pPr>
        <w:pStyle w:val="ListBullet"/>
      </w:pPr>
      <w:r>
        <w:rPr>
          <w:rFonts w:ascii="Microsoft YaHei" w:hAnsi="Microsoft YaHei"/>
        </w:rPr>
        <w:t xml:space="preserve">今日盘中最低 </w:t>
      </w:r>
      <w:r>
        <w:rPr>
          <w:rFonts w:ascii="Microsoft YaHei" w:hAnsi="Microsoft YaHei"/>
          <w:b/>
          <w:color w:val="1A1A1A"/>
        </w:rPr>
        <w:t>55.03元</w:t>
      </w:r>
      <w:r>
        <w:rPr>
          <w:rFonts w:ascii="Microsoft YaHei" w:hAnsi="Microsoft YaHei"/>
        </w:rPr>
        <w:t xml:space="preserve"> 已短暂击穿布林下轨，随后快速回升至下轨附近，说明下轨附近存在 </w:t>
      </w:r>
      <w:r>
        <w:rPr>
          <w:rFonts w:ascii="Microsoft YaHei" w:hAnsi="Microsoft YaHei"/>
          <w:b/>
          <w:color w:val="1A1A1A"/>
        </w:rPr>
        <w:t>较强的支撑买盘</w:t>
      </w:r>
    </w:p>
    <w:p>
      <w:pPr>
        <w:pStyle w:val="ListBullet"/>
      </w:pPr>
      <w:r>
        <w:rPr>
          <w:rFonts w:ascii="Microsoft YaHei" w:hAnsi="Microsoft YaHei"/>
        </w:rPr>
        <w:t xml:space="preserve">量比 </w:t>
      </w:r>
      <w:r>
        <w:rPr>
          <w:rFonts w:ascii="Microsoft YaHei" w:hAnsi="Microsoft YaHei"/>
          <w:b/>
          <w:color w:val="1A1A1A"/>
        </w:rPr>
        <w:t>1.06</w:t>
      </w:r>
      <w:r>
        <w:rPr>
          <w:rFonts w:ascii="Microsoft YaHei" w:hAnsi="Microsoft YaHei"/>
        </w:rPr>
        <w:t xml:space="preserve"> + 换手率放大，属于 </w:t>
      </w:r>
      <w:r>
        <w:rPr>
          <w:rFonts w:ascii="Microsoft YaHei" w:hAnsi="Microsoft YaHei"/>
          <w:b/>
          <w:color w:val="1A1A1A"/>
        </w:rPr>
        <w:t>放量下跌</w:t>
      </w:r>
      <w:r>
        <w:rPr>
          <w:rFonts w:ascii="Microsoft YaHei" w:hAnsi="Microsoft YaHei"/>
        </w:rPr>
        <w:t xml:space="preserve">，但结合资金净流入来看，更倾向于 </w:t>
      </w:r>
      <w:r>
        <w:rPr>
          <w:rFonts w:ascii="Microsoft YaHei" w:hAnsi="Microsoft YaHei"/>
          <w:b/>
          <w:color w:val="1A1A1A"/>
        </w:rPr>
        <w:t>低位换手吸筹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核心利空因素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全球半导体/AI硬件板块持续重挫</w:t>
      </w:r>
    </w:p>
    <w:p>
      <w:r>
        <w:rPr>
          <w:rFonts w:ascii="Microsoft YaHei" w:hAnsi="Microsoft YaHei"/>
        </w:rPr>
        <w:t xml:space="preserve">   - 费城半导体指数连续大跌，隔夜再跌 </w:t>
      </w:r>
      <w:r>
        <w:rPr>
          <w:rFonts w:ascii="Microsoft YaHei" w:hAnsi="Microsoft YaHei"/>
          <w:b/>
          <w:color w:val="1A1A1A"/>
        </w:rPr>
        <w:t>-4.49%</w:t>
      </w:r>
      <w:r>
        <w:rPr>
          <w:rFonts w:ascii="Microsoft YaHei" w:hAnsi="Microsoft YaHei"/>
        </w:rPr>
        <w:t>，创5月20日以来新低</w:t>
      </w:r>
    </w:p>
    <w:p>
      <w:r>
        <w:rPr>
          <w:rFonts w:ascii="Microsoft YaHei" w:hAnsi="Microsoft YaHei"/>
        </w:rPr>
        <w:t xml:space="preserve">   - 存储龙头集体暴跌：闪迪较年内高点回撤 </w:t>
      </w:r>
      <w:r>
        <w:rPr>
          <w:rFonts w:ascii="Microsoft YaHei" w:hAnsi="Microsoft YaHei"/>
          <w:b/>
          <w:color w:val="1A1A1A"/>
        </w:rPr>
        <w:t>53.6%</w:t>
      </w:r>
      <w:r>
        <w:rPr>
          <w:rFonts w:ascii="Microsoft YaHei" w:hAnsi="Microsoft YaHei"/>
        </w:rPr>
        <w:t xml:space="preserve">，铠侠ADR回撤 </w:t>
      </w:r>
      <w:r>
        <w:rPr>
          <w:rFonts w:ascii="Microsoft YaHei" w:hAnsi="Microsoft YaHei"/>
          <w:b/>
          <w:color w:val="1A1A1A"/>
        </w:rPr>
        <w:t>60.5%</w:t>
      </w:r>
      <w:r>
        <w:rPr>
          <w:rFonts w:ascii="Microsoft YaHei" w:hAnsi="Microsoft YaHei"/>
        </w:rPr>
        <w:t>，SK海力士跌破美股IPO发行价</w:t>
      </w:r>
    </w:p>
    <w:p>
      <w:r>
        <w:rPr>
          <w:rFonts w:ascii="Microsoft YaHei" w:hAnsi="Microsoft YaHei"/>
        </w:rPr>
        <w:t xml:space="preserve">   - 韩国KOSPI指数跌幅一度扩大至 </w:t>
      </w:r>
      <w:r>
        <w:rPr>
          <w:rFonts w:ascii="Microsoft YaHei" w:hAnsi="Microsoft YaHei"/>
          <w:b/>
          <w:color w:val="1A1A1A"/>
        </w:rPr>
        <w:t>10%</w:t>
      </w:r>
      <w:r>
        <w:rPr>
          <w:rFonts w:ascii="Microsoft YaHei" w:hAnsi="Microsoft YaHei"/>
        </w:rPr>
        <w:t>，三星电子、SK海力士暴跌，市场对AI投资可持续性的担忧加剧</w:t>
      </w:r>
    </w:p>
    <w:p>
      <w:r>
        <w:rPr>
          <w:rFonts w:ascii="Microsoft YaHei" w:hAnsi="Microsoft YaHei"/>
        </w:rPr>
        <w:t xml:space="preserve">   - 英伟达推进 </w:t>
      </w:r>
      <w:r>
        <w:rPr>
          <w:rFonts w:ascii="Microsoft YaHei" w:hAnsi="Microsoft YaHei"/>
          <w:b/>
          <w:color w:val="1A1A1A"/>
        </w:rPr>
        <w:t>7,500亿美元</w:t>
      </w:r>
      <w:r>
        <w:rPr>
          <w:rFonts w:ascii="Microsoft YaHei" w:hAnsi="Microsoft YaHei"/>
        </w:rPr>
        <w:t xml:space="preserve"> 新一轮AI交易，引发市场对循环融资与需求泡沫的忧虑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美国对华"301调查"影响</w:t>
      </w:r>
    </w:p>
    <w:p>
      <w:r>
        <w:rPr>
          <w:rFonts w:ascii="Microsoft YaHei" w:hAnsi="Microsoft YaHei"/>
        </w:rPr>
        <w:t xml:space="preserve">   - 美国近期针对中国产能问题发起 </w:t>
      </w:r>
      <w:r>
        <w:rPr>
          <w:rFonts w:ascii="Microsoft YaHei" w:hAnsi="Microsoft YaHei"/>
          <w:b/>
          <w:color w:val="1A1A1A"/>
        </w:rPr>
        <w:t>301调查</w:t>
      </w:r>
      <w:r>
        <w:rPr>
          <w:rFonts w:ascii="Microsoft YaHei" w:hAnsi="Microsoft YaHei"/>
        </w:rPr>
        <w:t>，商务部已表态将坚决捍卫自身权益</w:t>
      </w:r>
    </w:p>
    <w:p>
      <w:r>
        <w:rPr>
          <w:rFonts w:ascii="Microsoft YaHei" w:hAnsi="Microsoft YaHei"/>
        </w:rPr>
        <w:t xml:space="preserve">   - 美国高级官员拟针对中国AI企业"蒸馏"美前沿模型开展调查，可能制裁中国企业</w:t>
      </w:r>
    </w:p>
    <w:p>
      <w:r>
        <w:rPr>
          <w:rFonts w:ascii="Microsoft YaHei" w:hAnsi="Microsoft YaHei"/>
        </w:rPr>
        <w:t xml:space="preserve">   - 中美科技博弈升级，对A股电子板块构成情绪压制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双创指数暴跌拖累</w:t>
      </w:r>
    </w:p>
    <w:p>
      <w:r>
        <w:rPr>
          <w:rFonts w:ascii="Microsoft YaHei" w:hAnsi="Microsoft YaHei"/>
        </w:rPr>
        <w:t xml:space="preserve">   - 创业板指盘中跌逾 </w:t>
      </w:r>
      <w:r>
        <w:rPr>
          <w:rFonts w:ascii="Microsoft YaHei" w:hAnsi="Microsoft YaHei"/>
          <w:b/>
          <w:color w:val="1A1A1A"/>
        </w:rPr>
        <w:t>6%</w:t>
      </w:r>
      <w:r>
        <w:rPr>
          <w:rFonts w:ascii="Microsoft YaHei" w:hAnsi="Microsoft YaHei"/>
        </w:rPr>
        <w:t xml:space="preserve">，科创50跌超 </w:t>
      </w:r>
      <w:r>
        <w:rPr>
          <w:rFonts w:ascii="Microsoft YaHei" w:hAnsi="Microsoft YaHei"/>
          <w:b/>
          <w:color w:val="1A1A1A"/>
        </w:rPr>
        <w:t>6%</w:t>
      </w:r>
      <w:r>
        <w:rPr>
          <w:rFonts w:ascii="Microsoft YaHei" w:hAnsi="Microsoft YaHei"/>
        </w:rPr>
        <w:t>，半导体、算力硬件方向领跌</w:t>
      </w:r>
    </w:p>
    <w:p>
      <w:r>
        <w:rPr>
          <w:rFonts w:ascii="Microsoft YaHei" w:hAnsi="Microsoft YaHei"/>
        </w:rPr>
        <w:t xml:space="preserve">   - 市场恐慌情绪向苹果产业链传导，</w:t>
      </w:r>
      <w:r>
        <w:rPr>
          <w:rFonts w:ascii="Microsoft YaHei" w:hAnsi="Microsoft YaHei"/>
          <w:b/>
          <w:color w:val="1A1A1A"/>
        </w:rPr>
        <w:t>苹果概念板块大跌-6.18%</w:t>
      </w:r>
      <w:r>
        <w:rPr>
          <w:rFonts w:ascii="Microsoft YaHei" w:hAnsi="Microsoft YaHei"/>
        </w:rPr>
        <w:t xml:space="preserve">，列概念板块跌幅第 </w:t>
      </w:r>
      <w:r>
        <w:rPr>
          <w:rFonts w:ascii="Microsoft YaHei" w:hAnsi="Microsoft YaHei"/>
          <w:b/>
          <w:color w:val="1A1A1A"/>
        </w:rPr>
        <w:t>1101/1158</w:t>
      </w:r>
      <w:r>
        <w:rPr>
          <w:rFonts w:ascii="Microsoft YaHei" w:hAnsi="Microsoft YaHei"/>
        </w:rPr>
        <w:t xml:space="preserve"> 位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重要观察点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苹果股价逆势新高</w:t>
      </w:r>
      <w:r>
        <w:rPr>
          <w:rFonts w:ascii="Microsoft YaHei" w:hAnsi="Microsoft YaHei"/>
        </w:rPr>
        <w:t xml:space="preserve">：美股苹果公司股价续创新高，总市值逼近 </w:t>
      </w:r>
      <w:r>
        <w:rPr>
          <w:rFonts w:ascii="Microsoft YaHei" w:hAnsi="Microsoft YaHei"/>
          <w:b/>
          <w:color w:val="1A1A1A"/>
        </w:rPr>
        <w:t>5万亿美元</w:t>
      </w:r>
      <w:r>
        <w:rPr>
          <w:rFonts w:ascii="Microsoft YaHei" w:hAnsi="Microsoft YaHei"/>
        </w:rPr>
        <w:t>，再次超越英伟达成为全球第一。作为苹果核心供应商，立讯精密与苹果的深度绑定关系并未发生变化，苹果的强势反而构成中长期利好支撑。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中际旭创巨额回购</w:t>
      </w:r>
      <w:r>
        <w:rPr>
          <w:rFonts w:ascii="Microsoft YaHei" w:hAnsi="Microsoft YaHei"/>
        </w:rPr>
        <w:t xml:space="preserve">：中际旭创董事长提议 </w:t>
      </w:r>
      <w:r>
        <w:rPr>
          <w:rFonts w:ascii="Microsoft YaHei" w:hAnsi="Microsoft YaHei"/>
          <w:b/>
          <w:color w:val="1A1A1A"/>
        </w:rPr>
        <w:t>40亿-80亿元</w:t>
      </w:r>
      <w:r>
        <w:rPr>
          <w:rFonts w:ascii="Microsoft YaHei" w:hAnsi="Microsoft YaHei"/>
        </w:rPr>
        <w:t xml:space="preserve"> 回购公司股份，显示龙头公司对当前估值水平的认可。立讯精密当前的动态PE仅 </w:t>
      </w:r>
      <w:r>
        <w:rPr>
          <w:rFonts w:ascii="Microsoft YaHei" w:hAnsi="Microsoft YaHei"/>
          <w:b/>
          <w:color w:val="1A1A1A"/>
        </w:rPr>
        <w:t>29.98倍</w:t>
      </w:r>
      <w:r>
        <w:rPr>
          <w:rFonts w:ascii="Microsoft YaHei" w:hAnsi="Microsoft YaHei"/>
        </w:rPr>
        <w:t>，处于近年相对低位。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个股表现对比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立讯-1.92%（板块内偏弱）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苹果概念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-6.18%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1101/1158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立讯-1.92%（大幅优于板块均值）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电子设备、仪器和元件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-5.51%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1071/1158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立讯-1.92%（远优于板块）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技术硬件与设备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-5.16%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1050/1158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立讯-1.92%（远优于板块）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信息技术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-4.13%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962/1158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立讯-1.92%（优于板块）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关键结论：</w:t>
      </w:r>
      <w:r>
        <w:rPr>
          <w:rFonts w:ascii="Microsoft YaHei" w:hAnsi="Microsoft YaHei"/>
        </w:rPr>
        <w:t xml:space="preserve"> 立讯精密虽今日下跌 </w:t>
      </w:r>
      <w:r>
        <w:rPr>
          <w:rFonts w:ascii="Microsoft YaHei" w:hAnsi="Microsoft YaHei"/>
          <w:b/>
          <w:color w:val="1A1A1A"/>
        </w:rPr>
        <w:t>-1.92%</w:t>
      </w:r>
      <w:r>
        <w:rPr>
          <w:rFonts w:ascii="Microsoft YaHei" w:hAnsi="Microsoft YaHei"/>
        </w:rPr>
        <w:t xml:space="preserve">，但在苹果概念（-6.18%）、电子设备（-5.51%）、技术硬件（-5.16%）等所属板块均录得 </w:t>
      </w:r>
      <w:r>
        <w:rPr>
          <w:rFonts w:ascii="Microsoft YaHei" w:hAnsi="Microsoft YaHei"/>
          <w:b/>
          <w:color w:val="1A1A1A"/>
        </w:rPr>
        <w:t>远优于板块均值</w:t>
      </w:r>
      <w:r>
        <w:rPr>
          <w:rFonts w:ascii="Microsoft YaHei" w:hAnsi="Microsoft YaHei"/>
        </w:rPr>
        <w:t xml:space="preserve"> 的表现，显示出 </w:t>
      </w:r>
      <w:r>
        <w:rPr>
          <w:rFonts w:ascii="Microsoft YaHei" w:hAnsi="Microsoft YaHei"/>
          <w:b/>
          <w:color w:val="1A1A1A"/>
        </w:rPr>
        <w:t>明显的相对强势</w:t>
      </w:r>
      <w:r>
        <w:rPr>
          <w:rFonts w:ascii="Microsoft YaHei" w:hAnsi="Microsoft YaHei"/>
        </w:rPr>
        <w:t xml:space="preserve">。在沪深300样本股中，该股排名第 </w:t>
      </w:r>
      <w:r>
        <w:rPr>
          <w:rFonts w:ascii="Microsoft YaHei" w:hAnsi="Microsoft YaHei"/>
          <w:b/>
          <w:color w:val="1A1A1A"/>
        </w:rPr>
        <w:t>273/319</w:t>
      </w:r>
      <w:r>
        <w:rPr>
          <w:rFonts w:ascii="Microsoft YaHei" w:hAnsi="Microsoft YaHei"/>
        </w:rPr>
        <w:t>，处于板块中后段，但与前后个股（工业富联-1.89%、传音控股-1.97%）跌幅相近，属于板块内同步调整。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主力观点总结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评级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市场情绪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全市场普涨，科技板块恐慌性杀跌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分化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盘中净流入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+6.39亿</w:t>
            </w:r>
            <w:r>
              <w:rPr>
                <w:rFonts w:ascii="Microsoft YaHei" w:hAnsi="Microsoft YaHei"/>
                <w:sz w:val="18"/>
              </w:rPr>
              <w:t>，机构逆势吸筹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积极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逼近布林下轨，超卖严重，乖离率过大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超跌反弹预期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板块对比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大幅优于苹果概念等所属板块均值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相对强势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基本面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PE 29.98倍，处于近年低位区间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估值合理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外部环境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全球半导体恐慌，中美科技博弈升级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短期承压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关键客户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苹果续创新高，市值逼近5万亿美元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中长期利好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午间研判：</w:t>
      </w:r>
    </w:p>
    <w:p>
      <w:r>
        <w:rPr>
          <w:rFonts w:ascii="Microsoft YaHei" w:hAnsi="Microsoft YaHei"/>
        </w:rPr>
        <w:t xml:space="preserve">立讯精密今日的下跌属于 </w:t>
      </w:r>
      <w:r>
        <w:rPr>
          <w:rFonts w:ascii="Microsoft YaHei" w:hAnsi="Microsoft YaHei"/>
          <w:b/>
          <w:color w:val="1A1A1A"/>
        </w:rPr>
        <w:t>被动跟随型调整</w:t>
      </w:r>
      <w:r>
        <w:rPr>
          <w:rFonts w:ascii="Microsoft YaHei" w:hAnsi="Microsoft YaHei"/>
        </w:rPr>
        <w:t xml:space="preserve">，而非基本面恶化导致的抛售。全球半导体/AI硬件板块的系统性恐慌（费城半导体指数、韩国KOSPI暴跌）向A股传导，拖累苹果概念板块下跌 </w:t>
      </w:r>
      <w:r>
        <w:rPr>
          <w:rFonts w:ascii="Microsoft YaHei" w:hAnsi="Microsoft YaHei"/>
          <w:b/>
          <w:color w:val="1A1A1A"/>
        </w:rPr>
        <w:t>-6.18%</w:t>
      </w:r>
      <w:r>
        <w:rPr>
          <w:rFonts w:ascii="Microsoft YaHei" w:hAnsi="Microsoft YaHei"/>
        </w:rPr>
        <w:t xml:space="preserve">，立讯精密仅跌 </w:t>
      </w:r>
      <w:r>
        <w:rPr>
          <w:rFonts w:ascii="Microsoft YaHei" w:hAnsi="Microsoft YaHei"/>
          <w:b/>
          <w:color w:val="1A1A1A"/>
        </w:rPr>
        <w:t>-1.92%</w:t>
      </w:r>
      <w:r>
        <w:rPr>
          <w:rFonts w:ascii="Microsoft YaHei" w:hAnsi="Microsoft YaHei"/>
        </w:rPr>
        <w:t xml:space="preserve">，表现出 </w:t>
      </w:r>
      <w:r>
        <w:rPr>
          <w:rFonts w:ascii="Microsoft YaHei" w:hAnsi="Microsoft YaHei"/>
          <w:b/>
          <w:color w:val="1A1A1A"/>
        </w:rPr>
        <w:t>极强的抗跌性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  <w:b/>
          <w:color w:val="1A1A1A"/>
        </w:rPr>
        <w:t>核心矛盾在于：</w:t>
      </w:r>
      <w:r>
        <w:rPr>
          <w:rFonts w:ascii="Microsoft YaHei" w:hAnsi="Microsoft YaHei"/>
        </w:rPr>
        <w:t xml:space="preserve"> 外部情绪恐慌 vs 内部资金逆势承接。盘中净流入 </w:t>
      </w:r>
      <w:r>
        <w:rPr>
          <w:rFonts w:ascii="Microsoft YaHei" w:hAnsi="Microsoft YaHei"/>
          <w:b/>
          <w:color w:val="1A1A1A"/>
        </w:rPr>
        <w:t>+6.39亿元</w:t>
      </w:r>
      <w:r>
        <w:rPr>
          <w:rFonts w:ascii="Microsoft YaHei" w:hAnsi="Microsoft YaHei"/>
        </w:rPr>
        <w:t xml:space="preserve">、融资余额逆势增长 </w:t>
      </w:r>
      <w:r>
        <w:rPr>
          <w:rFonts w:ascii="Microsoft YaHei" w:hAnsi="Microsoft YaHei"/>
          <w:b/>
          <w:color w:val="1A1A1A"/>
        </w:rPr>
        <w:t>+0.92%</w:t>
      </w:r>
      <w:r>
        <w:rPr>
          <w:rFonts w:ascii="Microsoft YaHei" w:hAnsi="Microsoft YaHei"/>
        </w:rPr>
        <w:t xml:space="preserve">，均指向 </w:t>
      </w:r>
      <w:r>
        <w:rPr>
          <w:rFonts w:ascii="Microsoft YaHei" w:hAnsi="Microsoft YaHei"/>
          <w:b/>
          <w:color w:val="1A1A1A"/>
        </w:rPr>
        <w:t>机构资金在利用恐慌收集筹码</w:t>
      </w:r>
      <w:r>
        <w:rPr>
          <w:rFonts w:ascii="Microsoft YaHei" w:hAnsi="Microsoft YaHei"/>
        </w:rPr>
        <w:t>。技术面上股价已接近布林下轨（56.17元），短期超卖严重，存在技术性反弹的动力。</w:t>
      </w:r>
    </w:p>
    <w:p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若全球半导体恐慌情绪持续蔓延（费城半导体指数继续下行、美股AI硬件股未见企稳），立讯精密可能仍有下探空间，布林下轨56.17元及整数关口55元为关键支撑位。投资者应密切关注晚间美股科技板块走势及美联储利率决议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免责声明：</w:t>
      </w:r>
      <w:r>
        <w:rPr>
          <w:rFonts w:ascii="Microsoft YaHei" w:hAnsi="Microsoft YaHei"/>
        </w:rPr>
        <w:t xml:space="preserve"> 以上分析基于公开数据，不构成投资建议。股市有风险，投资需谨慎。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立讯精密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