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徐工机械（000425.SZ）午间分析报告</w:t>
      </w:r>
    </w:p>
    <w:p>
      <w:r>
        <w:rPr>
          <w:rFonts w:ascii="Microsoft YaHei" w:hAnsi="Microsoft YaHei"/>
          <w:b/>
          <w:color w:val="1A1A1A"/>
        </w:rPr>
        <w:t>数据截止：2026-07-29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今日A股整体氛围偏谨慎。全市场上涨 </w:t>
      </w:r>
      <w:r>
        <w:rPr>
          <w:rFonts w:ascii="Microsoft YaHei" w:hAnsi="Microsoft YaHei"/>
          <w:b/>
          <w:color w:val="1A1A1A"/>
        </w:rPr>
        <w:t>2603家</w:t>
      </w:r>
      <w:r>
        <w:rPr>
          <w:rFonts w:ascii="Microsoft YaHei" w:hAnsi="Microsoft YaHei"/>
        </w:rPr>
        <w:t xml:space="preserve">、下跌 </w:t>
      </w:r>
      <w:r>
        <w:rPr>
          <w:rFonts w:ascii="Microsoft YaHei" w:hAnsi="Microsoft YaHei"/>
          <w:b/>
          <w:color w:val="1A1A1A"/>
        </w:rPr>
        <w:t>2769家</w:t>
      </w:r>
      <w:r>
        <w:rPr>
          <w:rFonts w:ascii="Microsoft YaHei" w:hAnsi="Microsoft YaHei"/>
        </w:rPr>
        <w:t xml:space="preserve">，市场热度评分仅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（一般水平）。涨停 </w:t>
      </w:r>
      <w:r>
        <w:rPr>
          <w:rFonts w:ascii="Microsoft YaHei" w:hAnsi="Microsoft YaHei"/>
          <w:b/>
          <w:color w:val="1A1A1A"/>
        </w:rPr>
        <w:t>68只</w:t>
      </w:r>
      <w:r>
        <w:rPr>
          <w:rFonts w:ascii="Microsoft YaHei" w:hAnsi="Microsoft YaHei"/>
        </w:rPr>
        <w:t xml:space="preserve"> vs 跌停 </w:t>
      </w:r>
      <w:r>
        <w:rPr>
          <w:rFonts w:ascii="Microsoft YaHei" w:hAnsi="Microsoft YaHei"/>
          <w:b/>
          <w:color w:val="1A1A1A"/>
        </w:rPr>
        <w:t>50只</w:t>
      </w:r>
      <w:r>
        <w:rPr>
          <w:rFonts w:ascii="Microsoft YaHei" w:hAnsi="Microsoft YaHei"/>
        </w:rPr>
        <w:t xml:space="preserve">，赚钱效应指标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。成交额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，较前一交易日缩量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 xml:space="preserve">。涨幅主要集中在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，跌幅集中在 </w:t>
      </w:r>
      <w:r>
        <w:rPr>
          <w:rFonts w:ascii="Microsoft YaHei" w:hAnsi="Microsoft YaHei"/>
          <w:b/>
          <w:color w:val="1A1A1A"/>
        </w:rPr>
        <w:t>-3%~-1%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在此背景下，徐工机械逆势放量大涨，表现极为突出。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收盘核心数据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同比变化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8.69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4.57%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8.36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高开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0.60%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8.75 / 8.21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164.37 万手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14.13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1.83%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较上日放大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1.83倍</w:t>
            </w:r>
            <w:r>
              <w:rPr>
                <w:rFonts w:ascii="Microsoft YaHei" w:hAnsi="Microsoft YaHei"/>
                <w:sz w:val="18"/>
              </w:rPr>
              <w:t>（放量）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明显放量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估值指标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上一个交易日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动态市盈率(PE)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12.37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15.68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市净率(PB)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1.70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1.64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1017.7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779.65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>&gt; 今日大涨后PE从15.68回落至12.37，估值吸引力进一步提升。PB上行至1.70，距历史中位仍有空间。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盘口细节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</w:t>
      </w:r>
      <w:r>
        <w:rPr>
          <w:rFonts w:ascii="Microsoft YaHei" w:hAnsi="Microsoft YaHei"/>
        </w:rPr>
        <w:t xml:space="preserve">：94.91 万手 | </w:t>
      </w:r>
      <w:r>
        <w:rPr>
          <w:rFonts w:ascii="Microsoft YaHei" w:hAnsi="Microsoft YaHei"/>
          <w:b/>
          <w:color w:val="1A1A1A"/>
        </w:rPr>
        <w:t>内盘</w:t>
      </w:r>
      <w:r>
        <w:rPr>
          <w:rFonts w:ascii="Microsoft YaHei" w:hAnsi="Microsoft YaHei"/>
        </w:rPr>
        <w:t>：69.46 万手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内外比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1.37</w:t>
      </w:r>
      <w:r>
        <w:rPr>
          <w:rFonts w:ascii="Microsoft YaHei" w:hAnsi="Microsoft YaHei"/>
        </w:rPr>
        <w:t>（外盘 &gt; 内盘），买方主动性更强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买一/卖一</w:t>
      </w:r>
      <w:r>
        <w:rPr>
          <w:rFonts w:ascii="Microsoft YaHei" w:hAnsi="Microsoft YaHei"/>
        </w:rPr>
        <w:t>：8.68 / 8.69 元，价差仅1分钱，买卖双活跃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 242分钟）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3767.78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102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138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899.1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1468.0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-9.15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4081.17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4172.65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-948.26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2.27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2.36 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-2728.04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1.13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1.40 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-3767.78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关键信号</w:t>
      </w:r>
      <w:r>
        <w:rPr>
          <w:rFonts w:ascii="Microsoft YaHei" w:hAnsi="Microsoft YaHei"/>
        </w:rPr>
        <w:t xml:space="preserve">：今日虽大涨 </w:t>
      </w:r>
      <w:r>
        <w:rPr>
          <w:rFonts w:ascii="Microsoft YaHei" w:hAnsi="Microsoft YaHei"/>
          <w:b/>
          <w:color w:val="1A1A1A"/>
        </w:rPr>
        <w:t>+4.57%</w:t>
      </w:r>
      <w:r>
        <w:rPr>
          <w:rFonts w:ascii="Microsoft YaHei" w:hAnsi="Microsoft YaHei"/>
        </w:rPr>
        <w:t>，但盘中资金呈净流出态势。结合昨日数据，</w:t>
      </w:r>
      <w:r>
        <w:rPr>
          <w:rFonts w:ascii="Microsoft YaHei" w:hAnsi="Microsoft YaHei"/>
          <w:b/>
          <w:color w:val="1A1A1A"/>
        </w:rPr>
        <w:t>大单净流出仅9.15万元（接近平衡）</w:t>
      </w:r>
      <w:r>
        <w:rPr>
          <w:rFonts w:ascii="Microsoft YaHei" w:hAnsi="Microsoft YaHei"/>
        </w:rPr>
        <w:t>，而小单净流出较大（2728万元）。这暗示今日的拉升主要由</w:t>
      </w:r>
      <w:r>
        <w:rPr>
          <w:rFonts w:ascii="Microsoft YaHei" w:hAnsi="Microsoft YaHei"/>
          <w:b/>
          <w:color w:val="1A1A1A"/>
        </w:rPr>
        <w:t>中大型资金主导、散户跟风卖出</w:t>
      </w:r>
      <w:r>
        <w:rPr>
          <w:rFonts w:ascii="Microsoft YaHei" w:hAnsi="Microsoft YaHei"/>
        </w:rPr>
        <w:t>，是典型的</w:t>
      </w:r>
      <w:r>
        <w:rPr>
          <w:rFonts w:ascii="Microsoft YaHei" w:hAnsi="Microsoft YaHei"/>
          <w:b/>
          <w:color w:val="1A1A1A"/>
        </w:rPr>
        <w:t>主力引导型上涨</w:t>
      </w:r>
      <w:r>
        <w:rPr>
          <w:rFonts w:ascii="Microsoft YaHei" w:hAnsi="Microsoft YaHei"/>
        </w:rPr>
        <w:t>特征。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7.85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+3.90%</w:t>
            </w:r>
            <w:r>
              <w:rPr>
                <w:rFonts w:ascii="Microsoft YaHei" w:hAnsi="Microsoft YaHei"/>
                <w:sz w:val="18"/>
              </w:rPr>
              <w:t>（持续加杠杆）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0.07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-0.60%</w:t>
            </w:r>
          </w:p>
        </w:tc>
      </w:tr>
    </w:tbl>
    <w:p/>
    <w:p>
      <w:r>
        <w:rPr>
          <w:rFonts w:ascii="Microsoft YaHei" w:hAnsi="Microsoft YaHei"/>
        </w:rPr>
        <w:t xml:space="preserve">&gt; 融资余额占流通市值比例约 </w:t>
      </w:r>
      <w:r>
        <w:rPr>
          <w:rFonts w:ascii="Microsoft YaHei" w:hAnsi="Microsoft YaHei"/>
          <w:b/>
          <w:color w:val="1A1A1A"/>
        </w:rPr>
        <w:t>0.99%</w:t>
      </w:r>
      <w:r>
        <w:rPr>
          <w:rFonts w:ascii="Microsoft YaHei" w:hAnsi="Microsoft YaHei"/>
        </w:rPr>
        <w:t xml:space="preserve">，超过近一年50%分位水平。近3日主力累计净流入达 </w:t>
      </w:r>
      <w:r>
        <w:rPr>
          <w:rFonts w:ascii="Microsoft YaHei" w:hAnsi="Microsoft YaHei"/>
          <w:b/>
          <w:color w:val="1A1A1A"/>
        </w:rPr>
        <w:t>1.26亿元</w:t>
      </w:r>
      <w:r>
        <w:rPr>
          <w:rFonts w:ascii="Microsoft YaHei" w:hAnsi="Microsoft YaHei"/>
        </w:rPr>
        <w:t>（据昨日资讯），结合今日放量突破，增量资金入场迹象明显。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当前价相对位置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8.84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1.7%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8.56 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1.5%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8.44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3.0%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9.06 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-4.1%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7.82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+11.1%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多头排列雏形</w:t>
      </w:r>
      <w:r>
        <w:rPr>
          <w:rFonts w:ascii="Microsoft YaHei" w:hAnsi="Microsoft YaHei"/>
        </w:rPr>
        <w:t>：当前价格站稳 MA10（8.56）和 MA20（8.44）之上，</w:t>
      </w:r>
      <w:r>
        <w:rPr>
          <w:rFonts w:ascii="Microsoft YaHei" w:hAnsi="Microsoft YaHei"/>
          <w:b/>
          <w:color w:val="1A1A1A"/>
        </w:rPr>
        <w:t>短期趋势已转多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挑战MA5</w:t>
      </w:r>
      <w:r>
        <w:rPr>
          <w:rFonts w:ascii="Microsoft YaHei" w:hAnsi="Microsoft YaHei"/>
        </w:rPr>
        <w:t xml:space="preserve">：收盘价 8.69 距 MA5（8.84）仅差 </w:t>
      </w:r>
      <w:r>
        <w:rPr>
          <w:rFonts w:ascii="Microsoft YaHei" w:hAnsi="Microsoft YaHei"/>
          <w:b/>
          <w:color w:val="1A1A1A"/>
        </w:rPr>
        <w:t>1.7%</w:t>
      </w:r>
      <w:r>
        <w:rPr>
          <w:rFonts w:ascii="Microsoft YaHei" w:hAnsi="Microsoft YaHei"/>
        </w:rPr>
        <w:t>，午后若继续放量，有望收复 MA5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布林通道</w:t>
      </w:r>
      <w:r>
        <w:rPr>
          <w:rFonts w:ascii="Microsoft YaHei" w:hAnsi="Microsoft YaHei"/>
        </w:rPr>
        <w:t>：股价位于中轨（8.44）与上轨（9.06）之间，</w:t>
      </w:r>
      <w:r>
        <w:rPr>
          <w:rFonts w:ascii="Microsoft YaHei" w:hAnsi="Microsoft YaHei"/>
          <w:b/>
          <w:color w:val="1A1A1A"/>
        </w:rPr>
        <w:t>处于强势区间</w:t>
      </w:r>
      <w:r>
        <w:rPr>
          <w:rFonts w:ascii="Microsoft YaHei" w:hAnsi="Microsoft YaHei"/>
        </w:rPr>
        <w:t>，但尚未触及上轨，上方仍有空间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量能配合</w:t>
      </w:r>
      <w:r>
        <w:rPr>
          <w:rFonts w:ascii="Microsoft YaHei" w:hAnsi="Microsoft YaHei"/>
        </w:rPr>
        <w:t xml:space="preserve">：换手率 1.83% 是上日的 </w:t>
      </w:r>
      <w:r>
        <w:rPr>
          <w:rFonts w:ascii="Microsoft YaHei" w:hAnsi="Microsoft YaHei"/>
          <w:b/>
          <w:color w:val="1A1A1A"/>
        </w:rPr>
        <w:t>1.83倍</w:t>
      </w:r>
      <w:r>
        <w:rPr>
          <w:rFonts w:ascii="Microsoft YaHei" w:hAnsi="Microsoft YaHei"/>
        </w:rPr>
        <w:t>，量比 1.48，量价配合良好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昨日资讯（7月28日）</w:t>
      </w:r>
    </w:p>
    <w:p>
      <w:r>
        <w:rPr>
          <w:rFonts w:ascii="Microsoft YaHei" w:hAnsi="Microsoft YaHei"/>
          <w:b/>
          <w:color w:val="1A1A1A"/>
        </w:rPr>
        <w:t>标题</w:t>
      </w:r>
      <w:r>
        <w:rPr>
          <w:rFonts w:ascii="Microsoft YaHei" w:hAnsi="Microsoft YaHei"/>
        </w:rPr>
        <w:t>：徐工机械跌0.45%，成交额8.11亿元，近3日主力净流入1.26亿</w:t>
      </w:r>
    </w:p>
    <w:p>
      <w:pPr>
        <w:pStyle w:val="ListBullet"/>
      </w:pPr>
      <w:r>
        <w:rPr>
          <w:rFonts w:ascii="Microsoft YaHei" w:hAnsi="Microsoft YaHei"/>
        </w:rPr>
        <w:t xml:space="preserve">昨日虽小幅回调，但近3日主力净流入 </w:t>
      </w:r>
      <w:r>
        <w:rPr>
          <w:rFonts w:ascii="Microsoft YaHei" w:hAnsi="Microsoft YaHei"/>
          <w:b/>
          <w:color w:val="1A1A1A"/>
        </w:rPr>
        <w:t>1.26亿元</w:t>
      </w:r>
      <w:r>
        <w:rPr>
          <w:rFonts w:ascii="Microsoft YaHei" w:hAnsi="Microsoft YaHei"/>
        </w:rPr>
        <w:t>，大资金已在提前布局</w:t>
      </w:r>
    </w:p>
    <w:p>
      <w:pPr>
        <w:pStyle w:val="ListBullet"/>
      </w:pPr>
      <w:r>
        <w:rPr>
          <w:rFonts w:ascii="Microsoft YaHei" w:hAnsi="Microsoft YaHei"/>
        </w:rPr>
        <w:t xml:space="preserve">今日放量 </w:t>
      </w:r>
      <w:r>
        <w:rPr>
          <w:rFonts w:ascii="Microsoft YaHei" w:hAnsi="Microsoft YaHei"/>
          <w:b/>
          <w:color w:val="1A1A1A"/>
        </w:rPr>
        <w:t>+4.57%</w:t>
      </w:r>
      <w:r>
        <w:rPr>
          <w:rFonts w:ascii="Microsoft YaHei" w:hAnsi="Microsoft YaHei"/>
        </w:rPr>
        <w:t xml:space="preserve"> 的走势，验证了主力资金的持续看多态度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融资动态（7月27日）</w:t>
      </w:r>
    </w:p>
    <w:p>
      <w:r>
        <w:rPr>
          <w:rFonts w:ascii="Microsoft YaHei" w:hAnsi="Microsoft YaHei"/>
          <w:b/>
          <w:color w:val="1A1A1A"/>
        </w:rPr>
        <w:t>标题</w:t>
      </w:r>
      <w:r>
        <w:rPr>
          <w:rFonts w:ascii="Microsoft YaHei" w:hAnsi="Microsoft YaHei"/>
        </w:rPr>
        <w:t>：徐工机械获融资买入4655.75万元，融资余额7.85亿元</w:t>
      </w:r>
    </w:p>
    <w:p>
      <w:pPr>
        <w:pStyle w:val="ListBullet"/>
      </w:pPr>
      <w:r>
        <w:rPr>
          <w:rFonts w:ascii="Microsoft YaHei" w:hAnsi="Microsoft YaHei"/>
        </w:rPr>
        <w:t xml:space="preserve">融资余额占流通市值 </w:t>
      </w:r>
      <w:r>
        <w:rPr>
          <w:rFonts w:ascii="Microsoft YaHei" w:hAnsi="Microsoft YaHei"/>
          <w:b/>
          <w:color w:val="1A1A1A"/>
        </w:rPr>
        <w:t>0.99%</w:t>
      </w:r>
      <w:r>
        <w:rPr>
          <w:rFonts w:ascii="Microsoft YaHei" w:hAnsi="Microsoft YaHei"/>
        </w:rPr>
        <w:t>，超过近一年50%分位水平</w:t>
      </w:r>
    </w:p>
    <w:p>
      <w:pPr>
        <w:pStyle w:val="ListBullet"/>
      </w:pPr>
      <w:r>
        <w:rPr>
          <w:rFonts w:ascii="Microsoft YaHei" w:hAnsi="Microsoft YaHei"/>
        </w:rPr>
        <w:t xml:space="preserve">融资买入额 </w:t>
      </w:r>
      <w:r>
        <w:rPr>
          <w:rFonts w:ascii="Microsoft YaHei" w:hAnsi="Microsoft YaHei"/>
          <w:b/>
          <w:color w:val="1A1A1A"/>
        </w:rPr>
        <w:t>4655.75万元</w:t>
      </w:r>
      <w:r>
        <w:rPr>
          <w:rFonts w:ascii="Microsoft YaHei" w:hAnsi="Microsoft YaHei"/>
        </w:rPr>
        <w:t>，杠杆资金积极做多</w:t>
      </w:r>
    </w:p>
    <w:p>
      <w:pPr>
        <w:pStyle w:val="ListBullet"/>
      </w:pPr>
      <w:r>
        <w:rPr>
          <w:rFonts w:ascii="Microsoft YaHei" w:hAnsi="Microsoft YaHei"/>
        </w:rPr>
        <w:t xml:space="preserve">融资余额较前日 </w:t>
      </w:r>
      <w:r>
        <w:rPr>
          <w:rFonts w:ascii="Microsoft YaHei" w:hAnsi="Microsoft YaHei"/>
          <w:b/>
          <w:color w:val="1A1A1A"/>
        </w:rPr>
        <w:t>+3.90%</w:t>
      </w:r>
      <w:r>
        <w:rPr>
          <w:rFonts w:ascii="Microsoft YaHei" w:hAnsi="Microsoft YaHei"/>
        </w:rPr>
        <w:t>，加杠杆趋势延续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所属重点板块表现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板块情绪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强势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建筑机械和重型运输设备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6/53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偏弱但个股领涨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机械制造(A股)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-3.91%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12/401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板块普跌，个股逆势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高端装备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18/359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板块普跌，个股逆势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一带一路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-1.64%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44/744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中等偏弱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资本品(A股)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37/892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弱势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同板块领涨对标</w:t>
      </w:r>
    </w:p>
    <w:p>
      <w:r>
        <w:rPr>
          <w:rFonts w:ascii="Microsoft YaHei" w:hAnsi="Microsoft YaHei"/>
        </w:rPr>
        <w:t xml:space="preserve">在 </w:t>
      </w:r>
      <w:r>
        <w:rPr>
          <w:rFonts w:ascii="Microsoft YaHei" w:hAnsi="Microsoft YaHei"/>
          <w:b/>
          <w:color w:val="1A1A1A"/>
        </w:rPr>
        <w:t>建筑机械和重型运输设备</w:t>
      </w:r>
      <w:r>
        <w:rPr>
          <w:rFonts w:ascii="Microsoft YaHei" w:hAnsi="Microsoft YaHei"/>
        </w:rPr>
        <w:t xml:space="preserve"> 板块中，领涨股为：</w:t>
      </w:r>
    </w:p>
    <w:p>
      <w:pPr>
        <w:pStyle w:val="ListBullet"/>
      </w:pPr>
      <w:r>
        <w:rPr>
          <w:rFonts w:ascii="Microsoft YaHei" w:hAnsi="Microsoft YaHei"/>
        </w:rPr>
        <w:t>中国中车（+6.73%）</w:t>
      </w:r>
    </w:p>
    <w:p>
      <w:pPr>
        <w:pStyle w:val="ListBullet"/>
      </w:pPr>
      <w:r>
        <w:rPr>
          <w:rFonts w:ascii="Microsoft YaHei" w:hAnsi="Microsoft YaHei"/>
        </w:rPr>
        <w:t>建设机械（+5.11%）</w:t>
      </w:r>
    </w:p>
    <w:p>
      <w:pPr>
        <w:pStyle w:val="ListBullet"/>
      </w:pPr>
      <w:r>
        <w:rPr>
          <w:rFonts w:ascii="Microsoft YaHei" w:hAnsi="Microsoft YaHei"/>
        </w:rPr>
        <w:t>三一重工（+4.88%）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徐工机械（+4.57%）</w:t>
      </w:r>
    </w:p>
    <w:p>
      <w:pPr>
        <w:pStyle w:val="ListBullet"/>
      </w:pPr>
      <w:r>
        <w:rPr>
          <w:rFonts w:ascii="Microsoft YaHei" w:hAnsi="Microsoft YaHei"/>
        </w:rPr>
        <w:t>山推股份（+4.81%）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核心判断</w:t>
      </w:r>
      <w:r>
        <w:rPr>
          <w:rFonts w:ascii="Microsoft YaHei" w:hAnsi="Microsoft YaHei"/>
        </w:rPr>
        <w:t>：工程机械板块今日呈现</w:t>
      </w:r>
      <w:r>
        <w:rPr>
          <w:rFonts w:ascii="Microsoft YaHei" w:hAnsi="Microsoft YaHei"/>
          <w:b/>
          <w:color w:val="1A1A1A"/>
        </w:rPr>
        <w:t>龙头联动走强</w:t>
      </w:r>
      <w:r>
        <w:rPr>
          <w:rFonts w:ascii="Microsoft YaHei" w:hAnsi="Microsoft YaHei"/>
        </w:rPr>
        <w:t>特征。徐工机械、三一重工、中国中车等龙头集体大涨，并非个股独立行情，而是</w:t>
      </w:r>
      <w:r>
        <w:rPr>
          <w:rFonts w:ascii="Microsoft YaHei" w:hAnsi="Microsoft YaHei"/>
          <w:b/>
          <w:color w:val="1A1A1A"/>
        </w:rPr>
        <w:t>板块逻辑驱动</w:t>
      </w:r>
      <w:r>
        <w:rPr>
          <w:rFonts w:ascii="Microsoft YaHei" w:hAnsi="Microsoft YaHei"/>
        </w:rPr>
        <w:t xml:space="preserve">（可能受基建政策、行业景气度预期改善等影响）。在机械制造板块整体下跌 </w:t>
      </w:r>
      <w:r>
        <w:rPr>
          <w:rFonts w:ascii="Microsoft YaHei" w:hAnsi="Microsoft YaHei"/>
          <w:b/>
          <w:color w:val="1A1A1A"/>
        </w:rPr>
        <w:t>-3.91%</w:t>
      </w:r>
      <w:r>
        <w:rPr>
          <w:rFonts w:ascii="Microsoft YaHei" w:hAnsi="Microsoft YaHei"/>
        </w:rPr>
        <w:t xml:space="preserve"> 的背景下，工程机械龙头逆势上涨，</w:t>
      </w:r>
      <w:r>
        <w:rPr>
          <w:rFonts w:ascii="Microsoft YaHei" w:hAnsi="Microsoft YaHei"/>
          <w:b/>
          <w:color w:val="1A1A1A"/>
        </w:rPr>
        <w:t>分化信号强烈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评分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量价配合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放量长阳，内外盘比1.37，量比1.48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盘中净流出但大单接近平衡，近3日主力累计净流入1.26亿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站上MA10/MA20，多头排列初成，距MA5仅1.7%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 12.37，PB 1.70，估值处于历史低位区间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板块共振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工程机械龙头集体走强，板块分化中龙头受追捧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逆势放量突破</w:t>
      </w:r>
      <w:r>
        <w:rPr>
          <w:rFonts w:ascii="Microsoft YaHei" w:hAnsi="Microsoft YaHei"/>
        </w:rPr>
        <w:t xml:space="preserve">：在全市场情绪一般、机械制造板块整体下跌近 </w:t>
      </w:r>
      <w:r>
        <w:rPr>
          <w:rFonts w:ascii="Microsoft YaHei" w:hAnsi="Microsoft YaHei"/>
          <w:b/>
          <w:color w:val="1A1A1A"/>
        </w:rPr>
        <w:t>4%</w:t>
      </w:r>
      <w:r>
        <w:rPr>
          <w:rFonts w:ascii="Microsoft YaHei" w:hAnsi="Microsoft YaHei"/>
        </w:rPr>
        <w:t xml:space="preserve"> 的环境下，徐工机械逆势大涨 </w:t>
      </w:r>
      <w:r>
        <w:rPr>
          <w:rFonts w:ascii="Microsoft YaHei" w:hAnsi="Microsoft YaHei"/>
          <w:b/>
          <w:color w:val="1A1A1A"/>
        </w:rPr>
        <w:t>+4.57%</w:t>
      </w:r>
      <w:r>
        <w:rPr>
          <w:rFonts w:ascii="Microsoft YaHei" w:hAnsi="Microsoft YaHei"/>
        </w:rPr>
        <w:t xml:space="preserve">，成交额达 </w:t>
      </w:r>
      <w:r>
        <w:rPr>
          <w:rFonts w:ascii="Microsoft YaHei" w:hAnsi="Microsoft YaHei"/>
          <w:b/>
          <w:color w:val="1A1A1A"/>
        </w:rPr>
        <w:t>14.13亿元</w:t>
      </w:r>
      <w:r>
        <w:rPr>
          <w:rFonts w:ascii="Microsoft YaHei" w:hAnsi="Microsoft YaHei"/>
        </w:rPr>
        <w:t>（超昨日全天的8.11亿），彰显龙头溢价效应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资金逻辑清晰</w:t>
      </w:r>
      <w:r>
        <w:rPr>
          <w:rFonts w:ascii="Microsoft YaHei" w:hAnsi="Microsoft YaHei"/>
        </w:rPr>
        <w:t xml:space="preserve">：近3日主力净流入 </w:t>
      </w:r>
      <w:r>
        <w:rPr>
          <w:rFonts w:ascii="Microsoft YaHei" w:hAnsi="Microsoft YaHei"/>
          <w:b/>
          <w:color w:val="1A1A1A"/>
        </w:rPr>
        <w:t>1.26亿元</w:t>
      </w:r>
      <w:r>
        <w:rPr>
          <w:rFonts w:ascii="Microsoft YaHei" w:hAnsi="Microsoft YaHei"/>
        </w:rPr>
        <w:t xml:space="preserve"> + 融资余额 </w:t>
      </w:r>
      <w:r>
        <w:rPr>
          <w:rFonts w:ascii="Microsoft YaHei" w:hAnsi="Microsoft YaHei"/>
          <w:b/>
          <w:color w:val="1A1A1A"/>
        </w:rPr>
        <w:t>+3.90%</w:t>
      </w:r>
      <w:r>
        <w:rPr>
          <w:rFonts w:ascii="Microsoft YaHei" w:hAnsi="Microsoft YaHei"/>
        </w:rPr>
        <w:t xml:space="preserve"> 持续增长，增量资金入场的确定性较高；今日盘中虽有净流出但大单资金近乎平衡，拉升过程中未见大高位抛压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技术修复确认</w:t>
      </w:r>
      <w:r>
        <w:rPr>
          <w:rFonts w:ascii="Microsoft YaHei" w:hAnsi="Microsoft YaHei"/>
        </w:rPr>
        <w:t>：股价重回 MA10/MA20 上方，结束此前沿MA5下行的偏弱格局，中期趋势出现</w:t>
      </w:r>
      <w:r>
        <w:rPr>
          <w:rFonts w:ascii="Microsoft YaHei" w:hAnsi="Microsoft YaHei"/>
          <w:b/>
          <w:color w:val="1A1A1A"/>
        </w:rPr>
        <w:t>多空转换信号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能否站上 </w:t>
      </w:r>
      <w:r>
        <w:rPr>
          <w:rFonts w:ascii="Microsoft YaHei" w:hAnsi="Microsoft YaHei"/>
          <w:b/>
          <w:color w:val="1A1A1A"/>
        </w:rPr>
        <w:t>MA5（8.84元）</w:t>
      </w:r>
      <w:r>
        <w:rPr>
          <w:rFonts w:ascii="Microsoft YaHei" w:hAnsi="Microsoft YaHei"/>
        </w:rPr>
        <w:t xml:space="preserve"> 乃至挑战 </w:t>
      </w:r>
      <w:r>
        <w:rPr>
          <w:rFonts w:ascii="Microsoft YaHei" w:hAnsi="Microsoft YaHei"/>
          <w:b/>
          <w:color w:val="1A1A1A"/>
        </w:rPr>
        <w:t>布林带上轨（9.06元）</w:t>
      </w:r>
    </w:p>
    <w:p>
      <w:r>
        <w:rPr>
          <w:rFonts w:ascii="Microsoft YaHei" w:hAnsi="Microsoft YaHei"/>
        </w:rPr>
        <w:t xml:space="preserve">   - 量能是否持续配合，换手率若继续放大则反弹强度可期</w:t>
      </w:r>
    </w:p>
    <w:p>
      <w:r>
        <w:rPr>
          <w:rFonts w:ascii="Microsoft YaHei" w:hAnsi="Microsoft YaHei"/>
        </w:rPr>
        <w:t xml:space="preserve">   - 板块内三一重工、中国中车等龙头的联动持续性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：今日涨幅较大（振幅6.5%），午后存在获利盘回吐压力；大盘成交量缩减508亿，整体市场承接力度有限，追高需谨慎。投资有风险，入市须谨慎。</w:t>
      </w:r>
    </w:p>
    <w:p>
      <w:pPr>
        <w:spacing w:before="240" w:after="240"/>
        <w:pBdr>
          <w:bottom w:val="single" w:sz="4" w:space="1" w:color="D0D7DE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徐工机械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