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589E"/>
          <w:sz w:val="18"/>
        </w:rPr>
        <w:t>ESPECIFICAÇÃO TÉCNICA   /   PRJ</w:t>
      </w:r>
    </w:p>
    <w:p>
      <w:pPr>
        <w:pStyle w:val="Title"/>
      </w:pPr>
      <w:r>
        <w:t>Projetos e portfólio académico</w:t>
      </w:r>
    </w:p>
    <w:p>
      <w:r>
        <w:rPr>
          <w:b/>
          <w:color w:val="5B697F"/>
          <w:sz w:val="18"/>
        </w:rPr>
        <w:t>UNI VERSE  /  TCC DE ENGENHARIA INFORMÁTICA</w:t>
      </w:r>
    </w:p>
    <w:p>
      <w:pPr>
        <w:pStyle w:val="Caption"/>
      </w:pPr>
      <w:r>
        <w:t>Versão 1.2 · 19 de outubro de 2026 · Documento de requisitos para análise, implementação e validação.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Identificadores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RF10–RF13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Módulo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Projetos e portfólio académico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Estado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Especificado para validação; não equivale a implementação concluída</w:t>
            </w:r>
          </w:p>
        </w:tc>
      </w:tr>
    </w:tbl>
    <w:p>
      <w:pPr>
        <w:pStyle w:val="Heading1"/>
      </w:pPr>
      <w:r>
        <w:t>1. Âmbito e decisões do módulo</w:t>
      </w:r>
    </w:p>
    <w:p>
      <w:r>
        <w:t>Portfólio de projetos com um estudante responsável por projeto. Colaboradores podem ser mencionados na descrição, mas não recebem autorização de edição.</w:t>
      </w:r>
    </w:p>
    <w:p>
      <w:r>
        <w:t>Atores e contexto: Estudante e Empresa. Os requisitos P1 só entram na implementação quando não comprometerem os requisitos P0 e a revisão do TCC.</w:t>
      </w:r>
    </w:p>
    <w:p>
      <w:pPr>
        <w:pStyle w:val="Heading1"/>
      </w:pPr>
      <w:r>
        <w:t>2. Catálogo de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066"/>
        <w:gridCol w:w="1928"/>
      </w:tblGrid>
      <w:tr>
        <w:trPr>
          <w:cantSplit/>
          <w:tblHeader w:val="true"/>
        </w:trPr>
        <w:tc>
          <w:tcPr>
            <w:tcW w:type="dxa" w:w="1247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Código</w:t>
            </w:r>
          </w:p>
        </w:tc>
        <w:tc>
          <w:tcPr>
            <w:tcW w:type="dxa" w:w="606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Requisito</w:t>
            </w:r>
          </w:p>
        </w:tc>
        <w:tc>
          <w:tcPr>
            <w:tcW w:type="dxa" w:w="1928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RF10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Criação de Projetos Académicos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RF11</w:t>
            </w:r>
          </w:p>
        </w:tc>
        <w:tc>
          <w:tcPr>
            <w:tcW w:type="dxa" w:w="606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Edição e Eliminação de Projetos</w:t>
            </w:r>
          </w:p>
        </w:tc>
        <w:tc>
          <w:tcPr>
            <w:tcW w:type="dxa" w:w="192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RF12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 de Projetos Académicos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RF13</w:t>
            </w:r>
          </w:p>
        </w:tc>
        <w:tc>
          <w:tcPr>
            <w:tcW w:type="dxa" w:w="606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Associação de Recursos Complementares</w:t>
            </w:r>
          </w:p>
        </w:tc>
        <w:tc>
          <w:tcPr>
            <w:tcW w:type="dxa" w:w="192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P1 — Desejável / condicional</w:t>
            </w:r>
          </w:p>
        </w:tc>
      </w:tr>
    </w:tbl>
    <w:p>
      <w:pPr>
        <w:spacing w:after="0"/>
      </w:pPr>
    </w:p>
    <w:p>
      <w:pPr>
        <w:pStyle w:val="Heading1"/>
      </w:pPr>
      <w:r>
        <w:t>3. Especificação detalhada e critérios de aceitação</w:t>
      </w:r>
    </w:p>
    <w:p>
      <w:pPr>
        <w:pStyle w:val="Heading2"/>
      </w:pPr>
      <w:r>
        <w:t>RF10 — Criação de Projetos Académicos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 principal:</w:t>
      </w:r>
      <w:r>
        <w:t xml:space="preserve"> Estudante</w:t>
      </w:r>
    </w:p>
    <w:p>
      <w:pPr>
        <w:pStyle w:val="Heading3"/>
      </w:pPr>
      <w:r>
        <w:t>Descrição</w:t>
      </w:r>
    </w:p>
    <w:p>
      <w:r>
        <w:t>O sistema deve permitir que estudantes autenticados adicionem projetos ao seu portfólio académico, apresentando informações sobre trabalhos desenvolvidos individualmente ou em equipa.</w:t>
      </w:r>
    </w:p>
    <w:p>
      <w:r>
        <w:t>Cada projeto deve estar associado a um único estudante responsável pela sua criação e gestão.</w:t>
      </w:r>
    </w:p>
    <w:p>
      <w:r>
        <w:t>Nos projetos desenvolvidos em equipa, o estudante responsável pode mencionar os restantes participantes no campo de descrição, sem que essa referência lhes conceda acesso à gestão do projeto.</w:t>
      </w:r>
    </w:p>
    <w:p>
      <w:pPr>
        <w:pStyle w:val="Heading3"/>
      </w:pPr>
      <w:r>
        <w:t>Informações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Campo</w:t>
            </w:r>
          </w:p>
        </w:tc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Obrigatoriedade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Título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Descrição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Tecnologias utilizadas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Data de realização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Imagem de capa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 — RF13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URL do repositório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 — RF13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URL de demonstração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 — RF13</w:t>
            </w:r>
          </w:p>
        </w:tc>
      </w:tr>
    </w:tbl>
    <w:p>
      <w:pPr>
        <w:spacing w:after="0"/>
      </w:pPr>
    </w:p>
    <w:p>
      <w:pPr>
        <w:pStyle w:val="Heading3"/>
      </w:pPr>
      <w:r>
        <w:t>Pré-condições</w:t>
      </w:r>
    </w:p>
    <w:p>
      <w:pPr>
        <w:pStyle w:val="ListBullet"/>
      </w:pPr>
      <w:r>
        <w:t>O utilizador deve estar autenticado.</w:t>
      </w:r>
    </w:p>
    <w:p>
      <w:pPr>
        <w:pStyle w:val="ListBullet"/>
      </w:pPr>
      <w:r>
        <w:t>A conta deve pertencer ao tipo Estudante.</w:t>
      </w:r>
    </w:p>
    <w:p>
      <w:pPr>
        <w:pStyle w:val="ListBullet"/>
      </w:pPr>
      <w:r>
        <w:t>O estudante deve possuir um perfil académico.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 estudante consegue criar um projeto com título e descrição válidos.</w:t>
      </w:r>
    </w:p>
    <w:p>
      <w:pPr>
        <w:ind w:left="329" w:hanging="255"/>
      </w:pPr>
      <w:r>
        <w:rPr>
          <w:b/>
        </w:rPr>
        <w:t xml:space="preserve">2. </w:t>
      </w:r>
      <w:r>
        <w:t>O sistema associa automaticamente o projeto ao estudante autenticado.</w:t>
      </w:r>
    </w:p>
    <w:p>
      <w:pPr>
        <w:ind w:left="329" w:hanging="255"/>
      </w:pPr>
      <w:r>
        <w:rPr>
          <w:b/>
        </w:rPr>
        <w:t xml:space="preserve">3. </w:t>
      </w:r>
      <w:r>
        <w:t>O estudante consegue mencionar colaboradores na descrição do projeto.</w:t>
      </w:r>
    </w:p>
    <w:p>
      <w:pPr>
        <w:ind w:left="329" w:hanging="255"/>
      </w:pPr>
      <w:r>
        <w:rPr>
          <w:b/>
        </w:rPr>
        <w:t xml:space="preserve">4. </w:t>
      </w:r>
      <w:r>
        <w:t>A menção de colaboradores não cria permissões de edição.</w:t>
      </w:r>
    </w:p>
    <w:p>
      <w:pPr>
        <w:ind w:left="329" w:hanging="255"/>
      </w:pPr>
      <w:r>
        <w:rPr>
          <w:b/>
        </w:rPr>
        <w:t xml:space="preserve">5. </w:t>
      </w:r>
      <w:r>
        <w:t>O estudante consegue adicionar várias tecnologias ao projeto.</w:t>
      </w:r>
    </w:p>
    <w:p>
      <w:pPr>
        <w:ind w:left="329" w:hanging="255"/>
      </w:pPr>
      <w:r>
        <w:rPr>
          <w:b/>
        </w:rPr>
        <w:t xml:space="preserve">6. </w:t>
      </w:r>
      <w:r>
        <w:t>O projeto é guardado de forma persistente.</w:t>
      </w:r>
    </w:p>
    <w:p>
      <w:pPr>
        <w:ind w:left="329" w:hanging="255"/>
      </w:pPr>
      <w:r>
        <w:rPr>
          <w:b/>
        </w:rPr>
        <w:t xml:space="preserve">7. </w:t>
      </w:r>
      <w:r>
        <w:t>O projeto criado passa a integrar o portfólio académico do responsável.</w:t>
      </w:r>
    </w:p>
    <w:p>
      <w:pPr>
        <w:ind w:left="329" w:hanging="255"/>
      </w:pPr>
      <w:r>
        <w:rPr>
          <w:b/>
        </w:rPr>
        <w:t xml:space="preserve">8. </w:t>
      </w:r>
      <w:r>
        <w:t>O sistema rejeita projetos sem título ou descrição válidos.</w:t>
      </w:r>
    </w:p>
    <w:p>
      <w:pPr>
        <w:ind w:left="329" w:hanging="255"/>
      </w:pPr>
      <w:r>
        <w:rPr>
          <w:b/>
        </w:rPr>
        <w:t xml:space="preserve">9. </w:t>
      </w:r>
      <w:r>
        <w:t>Um estudante pode criar vários projetos.</w:t>
      </w:r>
    </w:p>
    <w:p>
      <w:pPr>
        <w:ind w:left="329" w:hanging="255"/>
      </w:pPr>
      <w:r>
        <w:rPr>
          <w:b/>
        </w:rPr>
        <w:t xml:space="preserve">10. </w:t>
      </w:r>
      <w:r>
        <w:t>Contas empresariais não podem criar projetos académicos neste módulo.</w:t>
      </w:r>
    </w:p>
    <w:p>
      <w:pPr>
        <w:pStyle w:val="Heading2"/>
      </w:pPr>
      <w:r>
        <w:t>RF11 — Edição e Eliminação de Projetos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 principal:</w:t>
      </w:r>
      <w:r>
        <w:t xml:space="preserve"> Estudante responsável</w:t>
      </w:r>
    </w:p>
    <w:p>
      <w:pPr>
        <w:pStyle w:val="Heading3"/>
      </w:pPr>
      <w:r>
        <w:t>Descrição</w:t>
      </w:r>
    </w:p>
    <w:p>
      <w:r>
        <w:t>O sistema deve permitir que o estudante responsável por um projeto edite ou elimine as respetivas informações.</w:t>
      </w:r>
    </w:p>
    <w:p>
      <w:r>
        <w:t>Apenas o titular do projeto pode realizar operações de alteração ou eliminação, independentemente de outros estudantes serem mencionados como participantes na descrição.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O estudante deve estar autenticado.</w:t>
      </w:r>
    </w:p>
    <w:p>
      <w:pPr>
        <w:pStyle w:val="ListBullet"/>
      </w:pPr>
      <w:r>
        <w:t>O projeto deve existir.</w:t>
      </w:r>
    </w:p>
    <w:p>
      <w:pPr>
        <w:pStyle w:val="ListBullet"/>
      </w:pPr>
      <w:r>
        <w:t>O estudante autenticado deve ser o responsável pelo projeto.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 responsável consegue editar o título, a descrição, as tecnologias e os restantes campos disponíveis.</w:t>
      </w:r>
    </w:p>
    <w:p>
      <w:pPr>
        <w:ind w:left="329" w:hanging="255"/>
      </w:pPr>
      <w:r>
        <w:rPr>
          <w:b/>
        </w:rPr>
        <w:t xml:space="preserve">2. </w:t>
      </w:r>
      <w:r>
        <w:t>As alterações são guardadas de forma persistente.</w:t>
      </w:r>
    </w:p>
    <w:p>
      <w:pPr>
        <w:ind w:left="329" w:hanging="255"/>
      </w:pPr>
      <w:r>
        <w:rPr>
          <w:b/>
        </w:rPr>
        <w:t xml:space="preserve">3. </w:t>
      </w:r>
      <w:r>
        <w:t>O responsável consegue eliminar o projeto mediante confirmação na interface.</w:t>
      </w:r>
    </w:p>
    <w:p>
      <w:pPr>
        <w:ind w:left="329" w:hanging="255"/>
      </w:pPr>
      <w:r>
        <w:rPr>
          <w:b/>
        </w:rPr>
        <w:t xml:space="preserve">4. </w:t>
      </w:r>
      <w:r>
        <w:t>O projeto eliminado deixa de estar disponível para consulta normal.</w:t>
      </w:r>
    </w:p>
    <w:p>
      <w:pPr>
        <w:ind w:left="329" w:hanging="255"/>
      </w:pPr>
      <w:r>
        <w:rPr>
          <w:b/>
        </w:rPr>
        <w:t xml:space="preserve">5. </w:t>
      </w:r>
      <w:r>
        <w:t>Outros estudantes não conseguem editar ou eliminar o projeto.</w:t>
      </w:r>
    </w:p>
    <w:p>
      <w:pPr>
        <w:ind w:left="329" w:hanging="255"/>
      </w:pPr>
      <w:r>
        <w:rPr>
          <w:b/>
        </w:rPr>
        <w:t xml:space="preserve">6. </w:t>
      </w:r>
      <w:r>
        <w:t>A menção de um estudante como colaborador não concede permissões de gestão.</w:t>
      </w:r>
    </w:p>
    <w:p>
      <w:pPr>
        <w:ind w:left="329" w:hanging="255"/>
      </w:pPr>
      <w:r>
        <w:rPr>
          <w:b/>
        </w:rPr>
        <w:t xml:space="preserve">7. </w:t>
      </w:r>
      <w:r>
        <w:t>Tentativas de alteração não autorizadas são rejeitadas pelo backend.</w:t>
      </w:r>
    </w:p>
    <w:p>
      <w:pPr>
        <w:pStyle w:val="Heading2"/>
      </w:pPr>
      <w:r>
        <w:t>RF12 — Consulta de Projetos Académicos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Atores: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que os utilizadores autenticados consultem os projetos publicados pelos estudantes, através dos respetivos portfólios académicos e das páginas de detalhes dos projetos.</w:t>
      </w:r>
    </w:p>
    <w:p>
      <w:r>
        <w:t>Cada projeto deve identificar o estudante responsável pela sua publicação.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Os projetos são apresentados no portfólio do estudante responsável.</w:t>
      </w:r>
    </w:p>
    <w:p>
      <w:pPr>
        <w:ind w:left="329" w:hanging="255"/>
      </w:pPr>
      <w:r>
        <w:rPr>
          <w:b/>
        </w:rPr>
        <w:t xml:space="preserve">2. </w:t>
      </w:r>
      <w:r>
        <w:t>O utilizador consegue consultar os detalhes de um projeto existente.</w:t>
      </w:r>
    </w:p>
    <w:p>
      <w:pPr>
        <w:ind w:left="329" w:hanging="255"/>
      </w:pPr>
      <w:r>
        <w:rPr>
          <w:b/>
        </w:rPr>
        <w:t xml:space="preserve">3. </w:t>
      </w:r>
      <w:r>
        <w:t>O sistema apresenta título, descrição e tecnologias utilizadas, quando disponíveis.</w:t>
      </w:r>
    </w:p>
    <w:p>
      <w:pPr>
        <w:ind w:left="329" w:hanging="255"/>
      </w:pPr>
      <w:r>
        <w:rPr>
          <w:b/>
        </w:rPr>
        <w:t xml:space="preserve">4. </w:t>
      </w:r>
      <w:r>
        <w:t>O sistema identifica o estudante responsável.</w:t>
      </w:r>
    </w:p>
    <w:p>
      <w:pPr>
        <w:ind w:left="329" w:hanging="255"/>
      </w:pPr>
      <w:r>
        <w:rPr>
          <w:b/>
        </w:rPr>
        <w:t xml:space="preserve">5. </w:t>
      </w:r>
      <w:r>
        <w:t>As referências a colaboradores presentes na descrição são apresentadas como parte do conteúdo do projeto.</w:t>
      </w:r>
    </w:p>
    <w:p>
      <w:pPr>
        <w:ind w:left="329" w:hanging="255"/>
      </w:pPr>
      <w:r>
        <w:rPr>
          <w:b/>
        </w:rPr>
        <w:t xml:space="preserve">6. </w:t>
      </w:r>
      <w:r>
        <w:t>A consulta de um projeto não concede permissões de edição.</w:t>
      </w:r>
    </w:p>
    <w:p>
      <w:pPr>
        <w:ind w:left="329" w:hanging="255"/>
      </w:pPr>
      <w:r>
        <w:rPr>
          <w:b/>
        </w:rPr>
        <w:t xml:space="preserve">7. </w:t>
      </w:r>
      <w:r>
        <w:t>O sistema apresenta uma mensagem adequada quando o projeto não existe.</w:t>
      </w:r>
    </w:p>
    <w:p>
      <w:pPr>
        <w:pStyle w:val="Heading2"/>
      </w:pPr>
      <w:r>
        <w:t>RF13 — Associação de Recursos Complementares</w:t>
      </w:r>
    </w:p>
    <w:p>
      <w:r/>
      <w:r>
        <w:rPr>
          <w:b/>
        </w:rPr>
        <w:t>Prioridade:</w:t>
      </w:r>
      <w:r>
        <w:t xml:space="preserve"> P1 — Desejável </w:t>
      </w:r>
      <w:r>
        <w:rPr>
          <w:b/>
        </w:rPr>
        <w:t>Ator principal:</w:t>
      </w:r>
      <w:r>
        <w:t xml:space="preserve"> Estudante responsável</w:t>
      </w:r>
    </w:p>
    <w:p>
      <w:pPr>
        <w:pStyle w:val="Heading3"/>
      </w:pPr>
      <w:r>
        <w:t>Descrição</w:t>
      </w:r>
    </w:p>
    <w:p>
      <w:r>
        <w:t>O sistema deve permitir que o estudante responsável associe recursos complementares ao projeto, incluindo ligações externas e uma imagem de apresentação.</w:t>
      </w:r>
    </w:p>
    <w:p>
      <w:pPr>
        <w:pStyle w:val="Heading3"/>
      </w:pPr>
      <w:r>
        <w:t>RF13.1 — Ligações externas</w:t>
      </w:r>
    </w:p>
    <w:p>
      <w:r>
        <w:t>O estudante deve poder adicionar:</w:t>
      </w:r>
    </w:p>
    <w:p>
      <w:pPr>
        <w:pStyle w:val="ListBullet"/>
      </w:pPr>
      <w:r>
        <w:t>Ligação para o repositório do projeto.</w:t>
      </w:r>
    </w:p>
    <w:p>
      <w:pPr>
        <w:pStyle w:val="ListBullet"/>
      </w:pPr>
      <w:r>
        <w:t>Ligação para uma demonstração funcional.</w:t>
      </w:r>
    </w:p>
    <w:p>
      <w:pPr>
        <w:pStyle w:val="ListBullet"/>
      </w:pPr>
      <w:r>
        <w:t>Ligação para documentação ou outros materiais relacionados.</w:t>
      </w:r>
    </w:p>
    <w:p>
      <w:r/>
      <w:r>
        <w:rPr>
          <w:b/>
        </w:rPr>
        <w:t>Critérios de aceitação:</w:t>
      </w:r>
      <w:r/>
    </w:p>
    <w:p>
      <w:pPr>
        <w:ind w:left="329" w:hanging="255"/>
      </w:pPr>
      <w:r>
        <w:rPr>
          <w:b/>
        </w:rPr>
        <w:t xml:space="preserve">1. </w:t>
      </w:r>
      <w:r>
        <w:t>O responsável consegue adicionar, atualizar e remover ligações externas.</w:t>
      </w:r>
    </w:p>
    <w:p>
      <w:pPr>
        <w:ind w:left="329" w:hanging="255"/>
      </w:pPr>
      <w:r>
        <w:rPr>
          <w:b/>
        </w:rPr>
        <w:t xml:space="preserve">2. </w:t>
      </w:r>
      <w:r>
        <w:t>O sistema valida os formatos e protocolos permitidos.</w:t>
      </w:r>
    </w:p>
    <w:p>
      <w:pPr>
        <w:ind w:left="329" w:hanging="255"/>
      </w:pPr>
      <w:r>
        <w:rPr>
          <w:b/>
        </w:rPr>
        <w:t xml:space="preserve">3. </w:t>
      </w:r>
      <w:r>
        <w:t>As ligações válidas são apresentadas na página do projeto.</w:t>
      </w:r>
    </w:p>
    <w:p>
      <w:pPr>
        <w:ind w:left="329" w:hanging="255"/>
      </w:pPr>
      <w:r>
        <w:rPr>
          <w:b/>
        </w:rPr>
        <w:t xml:space="preserve">4. </w:t>
      </w:r>
      <w:r>
        <w:t>O utilizador consegue abrir os recursos externos.</w:t>
      </w:r>
    </w:p>
    <w:p>
      <w:pPr>
        <w:ind w:left="329" w:hanging="255"/>
      </w:pPr>
      <w:r>
        <w:rPr>
          <w:b/>
        </w:rPr>
        <w:t xml:space="preserve">5. </w:t>
      </w:r>
      <w:r>
        <w:t>Apenas o estudante responsável pode gerir as ligações.</w:t>
      </w:r>
    </w:p>
    <w:p>
      <w:pPr>
        <w:pStyle w:val="Heading3"/>
      </w:pPr>
      <w:r>
        <w:t>RF13.2 — Imagem de capa</w:t>
      </w:r>
    </w:p>
    <w:p>
      <w:r>
        <w:t>O estudante deve poder adicionar uma imagem de apresentação ao projeto.</w:t>
      </w:r>
    </w:p>
    <w:p>
      <w:r/>
      <w:r>
        <w:rPr>
          <w:b/>
        </w:rPr>
        <w:t>Critérios de aceitação:</w:t>
      </w:r>
      <w:r/>
    </w:p>
    <w:p>
      <w:pPr>
        <w:ind w:left="329" w:hanging="255"/>
      </w:pPr>
      <w:r>
        <w:rPr>
          <w:b/>
        </w:rPr>
        <w:t xml:space="preserve">1. </w:t>
      </w:r>
      <w:r>
        <w:t>O responsável consegue enviar uma imagem válida.</w:t>
      </w:r>
    </w:p>
    <w:p>
      <w:pPr>
        <w:ind w:left="329" w:hanging="255"/>
      </w:pPr>
      <w:r>
        <w:rPr>
          <w:b/>
        </w:rPr>
        <w:t xml:space="preserve">2. </w:t>
      </w:r>
      <w:r>
        <w:t>O sistema valida formato e tamanho do ficheiro.</w:t>
      </w:r>
    </w:p>
    <w:p>
      <w:pPr>
        <w:ind w:left="329" w:hanging="255"/>
      </w:pPr>
      <w:r>
        <w:rPr>
          <w:b/>
        </w:rPr>
        <w:t xml:space="preserve">3. </w:t>
      </w:r>
      <w:r>
        <w:t>A imagem é associada ao projeto correspondente.</w:t>
      </w:r>
    </w:p>
    <w:p>
      <w:pPr>
        <w:ind w:left="329" w:hanging="255"/>
      </w:pPr>
      <w:r>
        <w:rPr>
          <w:b/>
        </w:rPr>
        <w:t xml:space="preserve">4. </w:t>
      </w:r>
      <w:r>
        <w:t>O responsável consegue substituir ou remover a imagem.</w:t>
      </w:r>
    </w:p>
    <w:p>
      <w:pPr>
        <w:ind w:left="329" w:hanging="255"/>
      </w:pPr>
      <w:r>
        <w:rPr>
          <w:b/>
        </w:rPr>
        <w:t xml:space="preserve">5. </w:t>
      </w:r>
      <w:r>
        <w:t>Outros utilizadores não podem alterar a imagem do projeto.</w:t>
      </w:r>
    </w:p>
    <w:p>
      <w:pPr>
        <w:pStyle w:val="Heading1"/>
      </w:pPr>
      <w:r>
        <w:t>4. Regras de negócio</w:t>
      </w:r>
    </w:p>
    <w:p>
      <w:r>
        <w:t>Identificadores revistos com prefixo de módulo para evitar números repetidos entre documentos.</w:t>
      </w:r>
    </w:p>
    <w:p>
      <w:pPr>
        <w:keepNext/>
      </w:pPr>
      <w:r>
        <w:rPr>
          <w:b/>
          <w:color w:val="17589E"/>
        </w:rPr>
        <w:t>RN-PRJ-01 — Associação entre projeto e estudante</w:t>
      </w:r>
    </w:p>
    <w:p>
      <w:r>
        <w:t>Cada projeto deve estar associado a um perfil académico existente.</w:t>
      </w:r>
    </w:p>
    <w:p>
      <w:pPr>
        <w:keepNext/>
      </w:pPr>
      <w:r>
        <w:rPr>
          <w:b/>
          <w:color w:val="17589E"/>
        </w:rPr>
        <w:t>RN-PRJ-02 — Responsabilidade única</w:t>
      </w:r>
    </w:p>
    <w:p>
      <w:r>
        <w:t>Cada projeto deve possuir um único estudante responsável, identificado pelo sistema através da conta autenticada que realizou a criação.</w:t>
      </w:r>
    </w:p>
    <w:p>
      <w:pPr>
        <w:keepNext/>
      </w:pPr>
      <w:r>
        <w:rPr>
          <w:b/>
          <w:color w:val="17589E"/>
        </w:rPr>
        <w:t>RN-PRJ-03 — Multiplicidade dos projetos</w:t>
      </w:r>
    </w:p>
    <w:p>
      <w:r>
        <w:t>Um estudante pode criar e gerir vários projetos académicos.</w:t>
      </w:r>
    </w:p>
    <w:p>
      <w:pPr>
        <w:keepNext/>
      </w:pPr>
      <w:r>
        <w:rPr>
          <w:b/>
          <w:color w:val="17589E"/>
        </w:rPr>
        <w:t>RN-PRJ-04 — Integridade dos dados</w:t>
      </w:r>
    </w:p>
    <w:p>
      <w:r>
        <w:t>O título e a descrição são campos obrigatórios e devem ser validados antes do armazenamento.</w:t>
      </w:r>
    </w:p>
    <w:p>
      <w:pPr>
        <w:keepNext/>
      </w:pPr>
      <w:r>
        <w:rPr>
          <w:b/>
          <w:color w:val="17589E"/>
        </w:rPr>
        <w:t>RN-PRJ-05 — Tecnologias opcionais</w:t>
      </w:r>
    </w:p>
    <w:p>
      <w:r>
        <w:t>A indicação das tecnologias utilizadas não é obrigatória.</w:t>
      </w:r>
    </w:p>
    <w:p>
      <w:pPr>
        <w:keepNext/>
      </w:pPr>
      <w:r>
        <w:rPr>
          <w:b/>
          <w:color w:val="17589E"/>
        </w:rPr>
        <w:t>RN-PRJ-06 — Unicidade das tecnologias por projeto</w:t>
      </w:r>
    </w:p>
    <w:p>
      <w:r>
        <w:t>Não devem existir tecnologias duplicadas no mesmo projeto, considerando equivalentes nomes que diferem apenas em maiúsculas, minúsculas ou espaços adicionais nas extremidades.</w:t>
      </w:r>
    </w:p>
    <w:p>
      <w:pPr>
        <w:keepNext/>
      </w:pPr>
      <w:r>
        <w:rPr>
          <w:b/>
          <w:color w:val="17589E"/>
        </w:rPr>
        <w:t>RN-PRJ-07 — Visibilidade dos projetos</w:t>
      </w:r>
    </w:p>
    <w:p>
      <w:r>
        <w:t>Os projetos publicados devem poder ser consultados por outros utilizadores autenticados.</w:t>
      </w:r>
    </w:p>
    <w:p>
      <w:pPr>
        <w:keepNext/>
      </w:pPr>
      <w:r>
        <w:rPr>
          <w:b/>
          <w:color w:val="17589E"/>
        </w:rPr>
        <w:t>RN-PRJ-08 — Controlo de permissões</w:t>
      </w:r>
    </w:p>
    <w:p>
      <w:r>
        <w:t>Apenas o estudante responsável pode editar ou eliminar um projeto. Esta regra deve ser aplicada no backend, independentemente das restrições existentes na interface.</w:t>
      </w:r>
    </w:p>
    <w:p>
      <w:pPr>
        <w:keepNext/>
      </w:pPr>
      <w:r>
        <w:rPr>
          <w:b/>
          <w:color w:val="17589E"/>
        </w:rPr>
        <w:t>RN-PRJ-09 — Validação de recursos externos</w:t>
      </w:r>
    </w:p>
    <w:p>
      <w:r>
        <w:t>As ligações externas devem apresentar formatos válidos e utilizar protocolos permitidos.</w:t>
      </w:r>
    </w:p>
    <w:p>
      <w:pPr>
        <w:keepNext/>
      </w:pPr>
      <w:r>
        <w:rPr>
          <w:b/>
          <w:color w:val="17589E"/>
        </w:rPr>
        <w:t>RN-PRJ-10 — Separação entre projetos e publicações</w:t>
      </w:r>
    </w:p>
    <w:p>
      <w:r>
        <w:t>Os projetos académicos integram o portfólio do estudante e são geridos independentemente das publicações do feed.</w:t>
      </w:r>
    </w:p>
    <w:p>
      <w:pPr>
        <w:keepNext/>
      </w:pPr>
      <w:r>
        <w:rPr>
          <w:b/>
          <w:color w:val="17589E"/>
        </w:rPr>
        <w:t>RN-PRJ-11 — Eliminação de projetos</w:t>
      </w:r>
    </w:p>
    <w:p>
      <w:r>
        <w:t>A eliminação deve remover o projeto da consulta normal e tratar os respetivos dados dependentes de acordo com as regras de integridade definidas.</w:t>
      </w:r>
    </w:p>
    <w:p>
      <w:pPr>
        <w:keepNext/>
      </w:pPr>
      <w:r>
        <w:rPr>
          <w:b/>
          <w:color w:val="17589E"/>
        </w:rPr>
        <w:t>RN-PRJ-12 — Identificação de colaboradores</w:t>
      </w:r>
    </w:p>
    <w:p>
      <w:r>
        <w:t>O estudante responsável pode mencionar colaboradores na descrição do projeto. Estas menções constituem conteúdo textual e não representam associações formais entre contas.</w:t>
      </w:r>
    </w:p>
    <w:p>
      <w:pPr>
        <w:keepNext/>
      </w:pPr>
      <w:r>
        <w:rPr>
          <w:b/>
          <w:color w:val="17589E"/>
        </w:rPr>
        <w:t>RN-PRJ-13 — Permissões dos colaboradores mencionados</w:t>
      </w:r>
    </w:p>
    <w:p>
      <w:r>
        <w:t>A identificação de um estudante como colaborador não lhe concede permissões para editar, eliminar ou administrar o projeto.</w:t>
      </w:r>
    </w:p>
    <w:p>
      <w:pPr>
        <w:pStyle w:val="Heading1"/>
      </w:pPr>
      <w:r>
        <w:t>5. Casos de teste vinculados aos requisitos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4082"/>
        <w:gridCol w:w="3883"/>
      </w:tblGrid>
      <w:tr>
        <w:trPr>
          <w:cantSplit/>
          <w:tblHeader w:val="true"/>
        </w:trPr>
        <w:tc>
          <w:tcPr>
            <w:tcW w:type="dxa" w:w="127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Identificador</w:t>
            </w:r>
          </w:p>
        </w:tc>
        <w:tc>
          <w:tcPr>
            <w:tcW w:type="dxa" w:w="4082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Cenário</w:t>
            </w:r>
          </w:p>
        </w:tc>
        <w:tc>
          <w:tcPr>
            <w:tcW w:type="dxa" w:w="3883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CT10.1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projeto válido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Projeto criado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CT10.2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projeto sem título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CT10.3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projeto com descrição de colaboradores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Projeto guardado com as menções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CT10.4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vários projetos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Todos associados ao responsável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CT11.1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Editar projeto próprio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Alterações guardadas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CT11.2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Eliminar projeto próprio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Projeto removido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CT11.3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Editar projeto de terceiros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CT11.4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Colaborador mencionado tenta eliminar projeto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CT12.1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projeto de outro estudante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Dados apresentados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CT12.2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projeto inexistente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Mensagem apropriada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CT13.1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Adicionar ligação externa válida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Ligação guardada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CT13.2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Adicionar ligação inválida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CT13.3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Enviar imagem válida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Imagem associada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CT13.4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Terceiro tenta alterar imagem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</w:tbl>
    <w:p>
      <w:pPr>
        <w:spacing w:after="0"/>
      </w:pPr>
    </w:p>
    <w:p>
      <w:r>
        <w:t>Nota: os cenários acima são especificações de teste; ainda não correspondem a testes executados ou aprovados.</w:t>
      </w:r>
    </w:p>
    <w:p>
      <w:pPr>
        <w:pStyle w:val="Heading1"/>
      </w:pPr>
      <w:r>
        <w:t>6. Dependências, decisões e pontos de validação</w:t>
      </w:r>
    </w:p>
    <w:p>
      <w:pPr>
        <w:pStyle w:val="ListBullet"/>
      </w:pPr>
      <w:r>
        <w:t>Depende do perfil académico existente (RF06).</w:t>
      </w:r>
    </w:p>
    <w:p>
      <w:pPr>
        <w:pStyle w:val="ListBullet"/>
      </w:pPr>
      <w:r>
        <w:t>Distinguir tecnologias do projeto das competências gerais do estudante.</w:t>
      </w:r>
    </w:p>
    <w:p>
      <w:pPr>
        <w:pStyle w:val="ListBullet"/>
      </w:pPr>
      <w:r>
        <w:t>Links externos e imagem de capa são P1: não impedir conclusão dos requisitos centrais.</w:t>
      </w:r>
    </w:p>
    <w:p>
      <w:pPr>
        <w:pStyle w:val="Heading1"/>
      </w:pPr>
      <w:r>
        <w:t>7. Controlo de qualidade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592"/>
      </w:tblGrid>
      <w:tr>
        <w:trPr>
          <w:cantSplit/>
          <w:tblHeader w:val="true"/>
        </w:trPr>
        <w:tc>
          <w:tcPr>
            <w:tcW w:type="dxa" w:w="4649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Controlo</w:t>
            </w:r>
          </w:p>
        </w:tc>
        <w:tc>
          <w:tcPr>
            <w:tcW w:type="dxa" w:w="4592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Requisitos numerados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Verificar na revisão final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IDs de regras de negócio</w:t>
            </w:r>
          </w:p>
        </w:tc>
        <w:tc>
          <w:tcPr>
            <w:tcW w:type="dxa" w:w="459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Normalizados por módulo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Critérios de aceitação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Descritos; exigir evidências quando implementar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Casos de teste</w:t>
            </w:r>
          </w:p>
        </w:tc>
        <w:tc>
          <w:tcPr>
            <w:tcW w:type="dxa" w:w="459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Especificados, não executados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Versão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1.2 — proposta para validação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34" w:left="1276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F"/>
        <w:sz w:val="16"/>
      </w:rPr>
      <w:t xml:space="preserve">Especificações v1.2  ·  19/10/2026    |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b/>
        <w:color w:val="17589E"/>
        <w:sz w:val="17"/>
      </w:rPr>
      <w:t>UNIVERSE  |  CADERNO DE ENGENHARIA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rlito" w:hAnsi="Carlito"/>
      <w:color w:val="152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rlito" w:hAnsi="Carlito"/>
      <w:b/>
      <w:bCs/>
      <w:color w:val="1758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rlito" w:hAnsi="Carlito"/>
      <w:b/>
      <w:bCs/>
      <w:color w:val="1524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rlito" w:hAnsi="Carlito"/>
      <w:b/>
      <w:bCs/>
      <w:color w:val="17589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5243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rlito" w:hAnsi="Carlito"/>
      <w:b/>
      <w:bCs/>
      <w:color w:val="5B697F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