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5E86" w14:textId="0C015E2C" w:rsidR="00882646" w:rsidRPr="00882646" w:rsidRDefault="001B771A" w:rsidP="00882646">
      <w:pPr>
        <w:widowControl w:val="0"/>
        <w:spacing w:line="276" w:lineRule="auto"/>
        <w:jc w:val="center"/>
        <w:rPr>
          <w:bCs/>
          <w:noProof/>
          <w:color w:val="000000"/>
          <w:sz w:val="28"/>
          <w:szCs w:val="28"/>
          <w:lang w:val="uk-UA" w:eastAsia="zh-CN"/>
        </w:rPr>
      </w:pPr>
      <w:r>
        <w:rPr>
          <w:bCs/>
          <w:noProof/>
          <w:color w:val="000000"/>
          <w:sz w:val="28"/>
          <w:szCs w:val="28"/>
          <w:lang w:val="uk-UA" w:eastAsia="zh-CN"/>
          <w14:ligatures w14:val="standardContextual"/>
        </w:rPr>
        <mc:AlternateContent>
          <mc:Choice Requires="wps">
            <w:drawing>
              <wp:anchor distT="0" distB="0" distL="114300" distR="114300" simplePos="0" relativeHeight="251659264" behindDoc="0" locked="0" layoutInCell="1" allowOverlap="1" wp14:anchorId="2B8672A9" wp14:editId="53C0DF1C">
                <wp:simplePos x="0" y="0"/>
                <wp:positionH relativeFrom="column">
                  <wp:posOffset>5733415</wp:posOffset>
                </wp:positionH>
                <wp:positionV relativeFrom="paragraph">
                  <wp:posOffset>-300990</wp:posOffset>
                </wp:positionV>
                <wp:extent cx="317500" cy="260350"/>
                <wp:effectExtent l="0" t="0" r="12700" b="19050"/>
                <wp:wrapNone/>
                <wp:docPr id="1797397303" name="Прямоугольник 105"/>
                <wp:cNvGraphicFramePr/>
                <a:graphic xmlns:a="http://schemas.openxmlformats.org/drawingml/2006/main">
                  <a:graphicData uri="http://schemas.microsoft.com/office/word/2010/wordprocessingShape">
                    <wps:wsp>
                      <wps:cNvSpPr/>
                      <wps:spPr>
                        <a:xfrm>
                          <a:off x="0" y="0"/>
                          <a:ext cx="317500" cy="260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B91C" id="Прямоугольник 105" o:spid="_x0000_s1026" style="position:absolute;margin-left:451.45pt;margin-top:-23.7pt;width:25pt;height: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" fillcolor="white [3201]" strokecolor="white [3212]" strokeweight="1pt"/>
            </w:pict>
          </mc:Fallback>
        </mc:AlternateContent>
      </w:r>
      <w:r w:rsidR="00882646" w:rsidRPr="00882646">
        <w:rPr>
          <w:bCs/>
          <w:noProof/>
          <w:color w:val="000000"/>
          <w:sz w:val="28"/>
          <w:szCs w:val="28"/>
          <w:lang w:val="uk-UA" w:eastAsia="zh-CN"/>
        </w:rPr>
        <w:t>МІНІСТЕРСТВО ОСВІТИ І НАУКИ УКРАЇНИ</w:t>
      </w:r>
    </w:p>
    <w:p w14:paraId="7711F5A5" w14:textId="77777777" w:rsidR="00882646" w:rsidRPr="00882646" w:rsidRDefault="00882646" w:rsidP="00882646">
      <w:pPr>
        <w:widowControl w:val="0"/>
        <w:spacing w:line="276" w:lineRule="auto"/>
        <w:jc w:val="center"/>
        <w:rPr>
          <w:bCs/>
          <w:noProof/>
          <w:color w:val="000000"/>
          <w:sz w:val="28"/>
          <w:szCs w:val="28"/>
          <w:lang w:val="ru-RU" w:eastAsia="zh-CN"/>
        </w:rPr>
      </w:pPr>
      <w:r w:rsidRPr="00882646">
        <w:rPr>
          <w:bCs/>
          <w:noProof/>
          <w:color w:val="000000"/>
          <w:sz w:val="28"/>
          <w:szCs w:val="28"/>
          <w:lang w:val="ru-RU" w:eastAsia="zh-CN"/>
        </w:rPr>
        <w:t>ДВНЗ «УЖГОРОДСЬКИЙ НАЦІОНАЛЬНИЙ УНІВЕРСИТЕТ»</w:t>
      </w:r>
    </w:p>
    <w:p w14:paraId="0709B946" w14:textId="77777777" w:rsidR="00882646" w:rsidRPr="00882646" w:rsidRDefault="00882646" w:rsidP="00882646">
      <w:pPr>
        <w:widowControl w:val="0"/>
        <w:jc w:val="center"/>
        <w:rPr>
          <w:bCs/>
          <w:noProof/>
          <w:color w:val="000000"/>
          <w:sz w:val="28"/>
          <w:szCs w:val="28"/>
          <w:lang w:val="uk-UA" w:eastAsia="zh-CN"/>
        </w:rPr>
      </w:pPr>
    </w:p>
    <w:p w14:paraId="1B156F59" w14:textId="77777777" w:rsidR="00882646" w:rsidRPr="00882646" w:rsidRDefault="00882646" w:rsidP="00882646">
      <w:pPr>
        <w:widowControl w:val="0"/>
        <w:jc w:val="right"/>
        <w:rPr>
          <w:bCs/>
          <w:color w:val="000000"/>
          <w:sz w:val="28"/>
          <w:szCs w:val="28"/>
          <w:lang w:val="uk-UA"/>
        </w:rPr>
      </w:pPr>
    </w:p>
    <w:p w14:paraId="205D76A9" w14:textId="77777777" w:rsidR="00882646" w:rsidRPr="00882646" w:rsidRDefault="00882646" w:rsidP="00882646">
      <w:pPr>
        <w:widowControl w:val="0"/>
        <w:spacing w:line="276" w:lineRule="auto"/>
        <w:jc w:val="right"/>
        <w:rPr>
          <w:rFonts w:eastAsia="Calibri"/>
          <w:color w:val="000000"/>
          <w:sz w:val="28"/>
          <w:szCs w:val="28"/>
          <w:lang w:val="uk-UA"/>
        </w:rPr>
      </w:pPr>
    </w:p>
    <w:p w14:paraId="3C9DF641" w14:textId="77777777" w:rsidR="00882646" w:rsidRPr="00882646" w:rsidRDefault="00882646" w:rsidP="00882646">
      <w:pPr>
        <w:widowControl w:val="0"/>
        <w:spacing w:line="276" w:lineRule="auto"/>
        <w:jc w:val="right"/>
        <w:rPr>
          <w:rFonts w:eastAsia="Calibri"/>
          <w:color w:val="000000"/>
          <w:sz w:val="28"/>
          <w:szCs w:val="28"/>
          <w:lang w:val="ru-RU"/>
        </w:rPr>
      </w:pPr>
      <w:r w:rsidRPr="00882646">
        <w:rPr>
          <w:rFonts w:eastAsia="Calibri"/>
          <w:color w:val="000000"/>
          <w:sz w:val="28"/>
          <w:szCs w:val="28"/>
          <w:lang w:val="uk-UA"/>
        </w:rPr>
        <w:t>Кваліфікаційна наукова</w:t>
      </w:r>
      <w:r w:rsidRPr="00882646">
        <w:rPr>
          <w:rFonts w:eastAsia="Calibri"/>
          <w:color w:val="000000"/>
          <w:sz w:val="28"/>
          <w:szCs w:val="28"/>
          <w:lang w:val="ru-RU"/>
        </w:rPr>
        <w:t xml:space="preserve"> </w:t>
      </w:r>
      <w:r w:rsidRPr="00882646">
        <w:rPr>
          <w:rFonts w:eastAsia="Calibri"/>
          <w:color w:val="000000"/>
          <w:sz w:val="28"/>
          <w:szCs w:val="28"/>
          <w:lang w:val="uk-UA"/>
        </w:rPr>
        <w:t xml:space="preserve">праця </w:t>
      </w:r>
    </w:p>
    <w:p w14:paraId="12FCF2AF" w14:textId="77777777" w:rsidR="00882646" w:rsidRPr="00882646" w:rsidRDefault="00882646" w:rsidP="00882646">
      <w:pPr>
        <w:widowControl w:val="0"/>
        <w:spacing w:line="276" w:lineRule="auto"/>
        <w:jc w:val="right"/>
        <w:rPr>
          <w:bCs/>
          <w:color w:val="000000"/>
          <w:sz w:val="28"/>
          <w:szCs w:val="28"/>
          <w:lang w:val="uk-UA"/>
        </w:rPr>
      </w:pPr>
      <w:r w:rsidRPr="00882646">
        <w:rPr>
          <w:rFonts w:eastAsia="Calibri"/>
          <w:color w:val="000000"/>
          <w:sz w:val="28"/>
          <w:szCs w:val="28"/>
          <w:lang w:val="uk-UA"/>
        </w:rPr>
        <w:t>на правах рукопису</w:t>
      </w:r>
    </w:p>
    <w:p w14:paraId="0CF6D99A" w14:textId="77777777" w:rsidR="00882646" w:rsidRPr="00882646" w:rsidRDefault="00882646" w:rsidP="00882646">
      <w:pPr>
        <w:widowControl w:val="0"/>
        <w:jc w:val="center"/>
        <w:rPr>
          <w:b/>
          <w:bCs/>
          <w:color w:val="000000"/>
          <w:sz w:val="28"/>
          <w:szCs w:val="28"/>
          <w:lang w:val="uk-UA"/>
        </w:rPr>
      </w:pPr>
    </w:p>
    <w:p w14:paraId="75069AFF" w14:textId="77777777" w:rsidR="00882646" w:rsidRPr="00882646" w:rsidRDefault="00882646" w:rsidP="00882646">
      <w:pPr>
        <w:widowControl w:val="0"/>
        <w:jc w:val="center"/>
        <w:rPr>
          <w:b/>
          <w:bCs/>
          <w:color w:val="000000"/>
          <w:sz w:val="28"/>
          <w:szCs w:val="28"/>
          <w:lang w:val="uk-UA"/>
        </w:rPr>
      </w:pPr>
    </w:p>
    <w:p w14:paraId="19750F5E" w14:textId="77777777" w:rsidR="00882646" w:rsidRPr="00882646" w:rsidRDefault="00882646" w:rsidP="00882646">
      <w:pPr>
        <w:jc w:val="center"/>
        <w:rPr>
          <w:b/>
          <w:color w:val="000000"/>
          <w:sz w:val="28"/>
          <w:szCs w:val="28"/>
          <w:lang w:val="uk-UA"/>
        </w:rPr>
      </w:pPr>
      <w:r w:rsidRPr="00882646">
        <w:rPr>
          <w:b/>
          <w:color w:val="000000"/>
          <w:sz w:val="28"/>
          <w:szCs w:val="28"/>
          <w:lang w:val="uk-UA" w:eastAsia="uk-UA"/>
        </w:rPr>
        <w:t>ШАФАР АНДРІЙ АНДРІЙОВИЧ</w:t>
      </w:r>
    </w:p>
    <w:p w14:paraId="3ADB3DD3" w14:textId="77777777" w:rsidR="00882646" w:rsidRPr="00882646" w:rsidRDefault="00882646" w:rsidP="00882646">
      <w:pPr>
        <w:jc w:val="center"/>
        <w:rPr>
          <w:color w:val="000000"/>
          <w:sz w:val="28"/>
          <w:szCs w:val="28"/>
          <w:lang w:val="uk-UA"/>
        </w:rPr>
      </w:pPr>
    </w:p>
    <w:p w14:paraId="07DF95BB" w14:textId="77777777" w:rsidR="00882646" w:rsidRPr="00882646" w:rsidRDefault="00882646" w:rsidP="00882646">
      <w:pPr>
        <w:jc w:val="center"/>
        <w:rPr>
          <w:color w:val="FF0000"/>
          <w:sz w:val="28"/>
          <w:szCs w:val="28"/>
          <w:lang w:val="uk-UA"/>
        </w:rPr>
      </w:pPr>
    </w:p>
    <w:p w14:paraId="277FE4C0" w14:textId="45C93FF9" w:rsidR="00882646" w:rsidRPr="00882646" w:rsidRDefault="00882646" w:rsidP="00882646">
      <w:pPr>
        <w:jc w:val="right"/>
        <w:rPr>
          <w:color w:val="FF0000"/>
          <w:sz w:val="28"/>
          <w:szCs w:val="28"/>
          <w:lang w:val="uk-UA"/>
        </w:rPr>
      </w:pPr>
      <w:bookmarkStart w:id="0" w:name="_Hlk83540654"/>
      <w:r w:rsidRPr="00C03EB7">
        <w:rPr>
          <w:color w:val="000000" w:themeColor="text1"/>
          <w:sz w:val="28"/>
          <w:szCs w:val="28"/>
          <w:lang w:val="uk-UA"/>
        </w:rPr>
        <w:t xml:space="preserve">УДК </w:t>
      </w:r>
      <w:bookmarkEnd w:id="0"/>
      <w:r w:rsidR="00C03EB7" w:rsidRPr="00C03EB7">
        <w:rPr>
          <w:color w:val="000000" w:themeColor="text1"/>
          <w:sz w:val="28"/>
          <w:szCs w:val="28"/>
          <w:lang w:val="uk-UA"/>
        </w:rPr>
        <w:t>004.4:338.48:303.725</w:t>
      </w:r>
    </w:p>
    <w:p w14:paraId="70776DF7" w14:textId="77777777" w:rsidR="00882646" w:rsidRPr="00882646" w:rsidRDefault="00882646" w:rsidP="00882646">
      <w:pPr>
        <w:jc w:val="center"/>
        <w:rPr>
          <w:color w:val="FF0000"/>
          <w:sz w:val="28"/>
          <w:szCs w:val="28"/>
          <w:lang w:val="uk-UA"/>
        </w:rPr>
      </w:pPr>
    </w:p>
    <w:p w14:paraId="30C2A33A" w14:textId="77777777" w:rsidR="00882646" w:rsidRPr="00882646" w:rsidRDefault="00882646" w:rsidP="00882646">
      <w:pPr>
        <w:jc w:val="center"/>
        <w:rPr>
          <w:b/>
          <w:bCs/>
          <w:caps/>
          <w:color w:val="FF0000"/>
          <w:sz w:val="28"/>
          <w:szCs w:val="28"/>
          <w:lang w:val="uk-UA"/>
        </w:rPr>
      </w:pPr>
    </w:p>
    <w:p w14:paraId="35FCC3B5" w14:textId="77777777" w:rsidR="00882646" w:rsidRPr="00882646" w:rsidRDefault="00882646" w:rsidP="00882646">
      <w:pPr>
        <w:jc w:val="center"/>
        <w:rPr>
          <w:rFonts w:eastAsia="Calibri"/>
          <w:b/>
          <w:bCs/>
          <w:color w:val="000000"/>
          <w:sz w:val="28"/>
          <w:szCs w:val="28"/>
          <w:lang w:val="uk-UA"/>
        </w:rPr>
      </w:pPr>
      <w:r w:rsidRPr="00882646">
        <w:rPr>
          <w:rFonts w:eastAsia="Calibri"/>
          <w:b/>
          <w:bCs/>
          <w:color w:val="000000"/>
          <w:sz w:val="28"/>
          <w:szCs w:val="28"/>
          <w:lang w:val="uk-UA"/>
        </w:rPr>
        <w:t>ДИСЕРТАЦІЯ</w:t>
      </w:r>
    </w:p>
    <w:p w14:paraId="3CECD637" w14:textId="77777777" w:rsidR="00882646" w:rsidRPr="00882646" w:rsidRDefault="00882646" w:rsidP="00882646">
      <w:pPr>
        <w:jc w:val="center"/>
        <w:rPr>
          <w:b/>
          <w:bCs/>
          <w:caps/>
          <w:color w:val="000000"/>
          <w:sz w:val="28"/>
          <w:szCs w:val="28"/>
          <w:lang w:val="uk-UA"/>
        </w:rPr>
      </w:pPr>
    </w:p>
    <w:p w14:paraId="64E2BF30" w14:textId="77777777" w:rsidR="00882646" w:rsidRPr="00882646" w:rsidRDefault="00882646" w:rsidP="00882646">
      <w:pPr>
        <w:spacing w:line="276" w:lineRule="auto"/>
        <w:jc w:val="center"/>
        <w:rPr>
          <w:rFonts w:eastAsia="Calibri"/>
          <w:b/>
          <w:bCs/>
          <w:color w:val="000000"/>
          <w:sz w:val="28"/>
          <w:szCs w:val="28"/>
          <w:lang w:val="uk-UA"/>
        </w:rPr>
      </w:pPr>
      <w:r w:rsidRPr="00882646">
        <w:rPr>
          <w:rFonts w:eastAsia="Calibri"/>
          <w:b/>
          <w:bCs/>
          <w:color w:val="000000"/>
          <w:sz w:val="28"/>
          <w:szCs w:val="28"/>
          <w:lang w:val="uk-UA"/>
        </w:rPr>
        <w:t xml:space="preserve">МОДЕЛІ ТА ЗАСОБИ ЦИФРОВОЇ ТРАНСФОРМАЦІЇ </w:t>
      </w:r>
    </w:p>
    <w:p w14:paraId="69CD9204" w14:textId="77777777" w:rsidR="00882646" w:rsidRPr="00882646" w:rsidRDefault="00882646" w:rsidP="00882646">
      <w:pPr>
        <w:spacing w:line="276" w:lineRule="auto"/>
        <w:jc w:val="center"/>
        <w:rPr>
          <w:rFonts w:eastAsia="Calibri"/>
          <w:b/>
          <w:bCs/>
          <w:color w:val="000000"/>
          <w:sz w:val="28"/>
          <w:szCs w:val="28"/>
          <w:lang w:val="uk-UA"/>
        </w:rPr>
      </w:pPr>
      <w:r w:rsidRPr="00882646">
        <w:rPr>
          <w:rFonts w:eastAsia="Calibri"/>
          <w:b/>
          <w:bCs/>
          <w:color w:val="000000"/>
          <w:sz w:val="28"/>
          <w:szCs w:val="28"/>
          <w:lang w:val="uk-UA"/>
        </w:rPr>
        <w:t>ТУРИСТИЧНОЇ ГАЛУЗІ</w:t>
      </w:r>
    </w:p>
    <w:p w14:paraId="0E678DC8" w14:textId="77777777" w:rsidR="00882646" w:rsidRPr="00882646" w:rsidRDefault="00882646" w:rsidP="00882646">
      <w:pPr>
        <w:spacing w:line="276" w:lineRule="auto"/>
        <w:jc w:val="center"/>
        <w:rPr>
          <w:b/>
          <w:bCs/>
          <w:caps/>
          <w:color w:val="000000"/>
          <w:sz w:val="28"/>
          <w:szCs w:val="28"/>
          <w:lang w:val="uk-UA"/>
        </w:rPr>
      </w:pPr>
    </w:p>
    <w:p w14:paraId="35B6DB78" w14:textId="77777777" w:rsidR="00882646" w:rsidRPr="00882646" w:rsidRDefault="00882646" w:rsidP="00882646">
      <w:pPr>
        <w:widowControl w:val="0"/>
        <w:jc w:val="center"/>
        <w:rPr>
          <w:b/>
          <w:bCs/>
          <w:color w:val="000000"/>
          <w:sz w:val="28"/>
          <w:szCs w:val="28"/>
          <w:lang w:val="uk-UA"/>
        </w:rPr>
      </w:pPr>
    </w:p>
    <w:p w14:paraId="430E4BB5" w14:textId="77777777" w:rsidR="00882646" w:rsidRPr="00882646" w:rsidRDefault="00882646" w:rsidP="00882646">
      <w:pPr>
        <w:widowControl w:val="0"/>
        <w:spacing w:line="276" w:lineRule="auto"/>
        <w:jc w:val="center"/>
        <w:rPr>
          <w:bCs/>
          <w:color w:val="000000"/>
          <w:sz w:val="28"/>
          <w:szCs w:val="28"/>
          <w:lang w:val="uk-UA"/>
        </w:rPr>
      </w:pPr>
    </w:p>
    <w:p w14:paraId="167B32AD" w14:textId="77777777" w:rsidR="00882646" w:rsidRPr="00882646" w:rsidRDefault="00882646" w:rsidP="00882646">
      <w:pPr>
        <w:widowControl w:val="0"/>
        <w:spacing w:line="276" w:lineRule="auto"/>
        <w:jc w:val="both"/>
        <w:rPr>
          <w:bCs/>
          <w:color w:val="000000"/>
          <w:sz w:val="28"/>
          <w:szCs w:val="28"/>
          <w:lang w:val="uk-UA"/>
        </w:rPr>
      </w:pPr>
      <w:r w:rsidRPr="00882646">
        <w:rPr>
          <w:bCs/>
          <w:color w:val="000000"/>
          <w:sz w:val="28"/>
          <w:szCs w:val="28"/>
          <w:lang w:val="uk-UA"/>
        </w:rPr>
        <w:t>Подається на здобуття наукового ступеня доктора філософії в галузі інформаційних технологій зі спеціальності 121 – Інженерія програмного забезпечення.</w:t>
      </w:r>
    </w:p>
    <w:p w14:paraId="0F53DB1C" w14:textId="77777777" w:rsidR="00882646" w:rsidRPr="00882646" w:rsidRDefault="00882646" w:rsidP="00882646">
      <w:pPr>
        <w:widowControl w:val="0"/>
        <w:spacing w:line="276" w:lineRule="auto"/>
        <w:jc w:val="center"/>
        <w:rPr>
          <w:bCs/>
          <w:color w:val="FF0000"/>
          <w:sz w:val="28"/>
          <w:szCs w:val="28"/>
          <w:lang w:val="uk-UA"/>
        </w:rPr>
      </w:pPr>
    </w:p>
    <w:p w14:paraId="1F0986DC" w14:textId="77777777" w:rsidR="00882646" w:rsidRPr="00882646" w:rsidRDefault="00882646" w:rsidP="00882646">
      <w:pPr>
        <w:widowControl w:val="0"/>
        <w:spacing w:line="276" w:lineRule="auto"/>
        <w:jc w:val="center"/>
        <w:rPr>
          <w:bCs/>
          <w:color w:val="FF0000"/>
          <w:sz w:val="28"/>
          <w:szCs w:val="28"/>
          <w:lang w:val="uk-UA"/>
        </w:rPr>
      </w:pPr>
    </w:p>
    <w:p w14:paraId="4B87568D" w14:textId="77777777" w:rsidR="00882646" w:rsidRPr="00882646" w:rsidRDefault="00882646" w:rsidP="00882646">
      <w:pPr>
        <w:widowControl w:val="0"/>
        <w:spacing w:line="276" w:lineRule="auto"/>
        <w:jc w:val="both"/>
        <w:rPr>
          <w:rFonts w:eastAsia="Calibri"/>
          <w:color w:val="FF0000"/>
          <w:sz w:val="28"/>
          <w:szCs w:val="28"/>
          <w:lang w:val="uk-UA"/>
        </w:rPr>
      </w:pPr>
    </w:p>
    <w:p w14:paraId="221034A5" w14:textId="77777777" w:rsidR="00882646" w:rsidRPr="00882646" w:rsidRDefault="00882646" w:rsidP="00882646">
      <w:pPr>
        <w:widowControl w:val="0"/>
        <w:spacing w:line="276" w:lineRule="auto"/>
        <w:jc w:val="both"/>
        <w:rPr>
          <w:rFonts w:eastAsia="Calibri"/>
          <w:color w:val="000000"/>
          <w:sz w:val="28"/>
          <w:szCs w:val="28"/>
          <w:lang w:val="uk-UA"/>
        </w:rPr>
      </w:pPr>
      <w:r w:rsidRPr="00882646">
        <w:rPr>
          <w:rFonts w:eastAsia="Calibri"/>
          <w:color w:val="000000"/>
          <w:sz w:val="28"/>
          <w:szCs w:val="28"/>
          <w:lang w:val="uk-UA"/>
        </w:rPr>
        <w:t>Дисертація містить результати власних досліджень. Використання ідей,</w:t>
      </w:r>
      <w:r w:rsidRPr="00882646">
        <w:rPr>
          <w:rFonts w:eastAsia="Calibri"/>
          <w:color w:val="000000"/>
          <w:sz w:val="28"/>
          <w:szCs w:val="28"/>
          <w:lang w:val="uk-UA"/>
        </w:rPr>
        <w:br/>
        <w:t>результатів і текстів інших авторів мають посилання на відповідне джерело.</w:t>
      </w:r>
    </w:p>
    <w:p w14:paraId="62C0541D" w14:textId="77777777" w:rsidR="00882646" w:rsidRPr="00882646" w:rsidRDefault="00882646" w:rsidP="00882646">
      <w:pPr>
        <w:widowControl w:val="0"/>
        <w:spacing w:line="276" w:lineRule="auto"/>
        <w:jc w:val="both"/>
        <w:rPr>
          <w:rFonts w:eastAsia="Calibri"/>
          <w:color w:val="000000"/>
          <w:sz w:val="28"/>
          <w:szCs w:val="28"/>
          <w:lang w:val="uk-UA"/>
        </w:rPr>
      </w:pPr>
    </w:p>
    <w:p w14:paraId="0767C2E4" w14:textId="77777777" w:rsidR="00882646" w:rsidRPr="00882646" w:rsidRDefault="00882646" w:rsidP="00882646">
      <w:pPr>
        <w:widowControl w:val="0"/>
        <w:spacing w:line="276" w:lineRule="auto"/>
        <w:jc w:val="both"/>
        <w:rPr>
          <w:rFonts w:eastAsia="Calibri"/>
          <w:color w:val="000000"/>
          <w:sz w:val="28"/>
          <w:szCs w:val="28"/>
          <w:lang w:val="ru-RU"/>
        </w:rPr>
      </w:pPr>
      <w:r w:rsidRPr="00882646">
        <w:rPr>
          <w:rFonts w:eastAsia="Calibri"/>
          <w:color w:val="000000"/>
          <w:sz w:val="28"/>
          <w:szCs w:val="28"/>
          <w:lang w:val="uk-UA"/>
        </w:rPr>
        <w:t xml:space="preserve">_____________________ </w:t>
      </w:r>
      <w:r w:rsidRPr="00882646">
        <w:rPr>
          <w:bCs/>
          <w:color w:val="000000"/>
          <w:sz w:val="28"/>
          <w:szCs w:val="28"/>
          <w:lang w:val="uk-UA" w:eastAsia="uk-UA"/>
        </w:rPr>
        <w:t>Шафар Андрій Андрійович</w:t>
      </w:r>
    </w:p>
    <w:p w14:paraId="32AC5CF3" w14:textId="77777777" w:rsidR="00882646" w:rsidRPr="00882646" w:rsidRDefault="00882646" w:rsidP="00882646">
      <w:pPr>
        <w:widowControl w:val="0"/>
        <w:spacing w:line="276" w:lineRule="auto"/>
        <w:jc w:val="both"/>
        <w:rPr>
          <w:rFonts w:eastAsia="Calibri"/>
          <w:color w:val="000000"/>
          <w:sz w:val="28"/>
          <w:szCs w:val="28"/>
          <w:lang w:val="uk-UA"/>
        </w:rPr>
      </w:pPr>
    </w:p>
    <w:p w14:paraId="1976B1FE" w14:textId="77777777" w:rsidR="00882646" w:rsidRPr="00882646" w:rsidRDefault="00882646" w:rsidP="00882646">
      <w:pPr>
        <w:widowControl w:val="0"/>
        <w:spacing w:line="276" w:lineRule="auto"/>
        <w:jc w:val="both"/>
        <w:rPr>
          <w:rFonts w:eastAsia="Calibri"/>
          <w:color w:val="000000"/>
          <w:sz w:val="28"/>
          <w:szCs w:val="28"/>
          <w:lang w:val="uk-UA"/>
        </w:rPr>
      </w:pPr>
      <w:r w:rsidRPr="00882646">
        <w:rPr>
          <w:rFonts w:eastAsia="Calibri"/>
          <w:color w:val="000000"/>
          <w:sz w:val="28"/>
          <w:szCs w:val="28"/>
          <w:lang w:val="uk-UA"/>
        </w:rPr>
        <w:t>Науковий керівний – Білак Юрій Юрійович, кандидат фізико-математичних наук, доцент.</w:t>
      </w:r>
    </w:p>
    <w:p w14:paraId="79971D55" w14:textId="77777777" w:rsidR="00882646" w:rsidRPr="00882646" w:rsidRDefault="00882646" w:rsidP="00882646">
      <w:pPr>
        <w:widowControl w:val="0"/>
        <w:spacing w:line="276" w:lineRule="auto"/>
        <w:jc w:val="both"/>
        <w:rPr>
          <w:bCs/>
          <w:color w:val="FF0000"/>
          <w:sz w:val="28"/>
          <w:szCs w:val="28"/>
          <w:lang w:val="uk-UA"/>
        </w:rPr>
      </w:pPr>
    </w:p>
    <w:p w14:paraId="354D51B2" w14:textId="77777777" w:rsidR="00882646" w:rsidRPr="00882646" w:rsidRDefault="00882646" w:rsidP="00882646">
      <w:pPr>
        <w:widowControl w:val="0"/>
        <w:spacing w:line="276" w:lineRule="auto"/>
        <w:jc w:val="both"/>
        <w:rPr>
          <w:bCs/>
          <w:color w:val="FF0000"/>
          <w:sz w:val="28"/>
          <w:szCs w:val="28"/>
          <w:lang w:val="uk-UA"/>
        </w:rPr>
      </w:pPr>
    </w:p>
    <w:p w14:paraId="338B316A" w14:textId="77777777" w:rsidR="00882646" w:rsidRPr="00882646" w:rsidRDefault="00882646" w:rsidP="00882646">
      <w:pPr>
        <w:widowControl w:val="0"/>
        <w:rPr>
          <w:bCs/>
          <w:color w:val="FF0000"/>
          <w:sz w:val="28"/>
          <w:szCs w:val="28"/>
          <w:lang w:val="uk-UA"/>
        </w:rPr>
      </w:pPr>
    </w:p>
    <w:p w14:paraId="4B03A29A" w14:textId="79F22D48" w:rsidR="00607C40" w:rsidRDefault="00882646" w:rsidP="00882646">
      <w:pPr>
        <w:widowControl w:val="0"/>
        <w:jc w:val="center"/>
        <w:rPr>
          <w:bCs/>
          <w:color w:val="FF0000"/>
          <w:sz w:val="28"/>
          <w:szCs w:val="28"/>
          <w:lang w:val="uk-UA"/>
        </w:rPr>
      </w:pPr>
      <w:r w:rsidRPr="00882646">
        <w:rPr>
          <w:bCs/>
          <w:color w:val="000000"/>
          <w:sz w:val="28"/>
          <w:szCs w:val="28"/>
          <w:lang w:val="uk-UA"/>
        </w:rPr>
        <w:t xml:space="preserve">Ужгород </w:t>
      </w:r>
      <w:r w:rsidRPr="00882646">
        <w:rPr>
          <w:bCs/>
          <w:color w:val="000000"/>
          <w:sz w:val="28"/>
          <w:szCs w:val="28"/>
          <w:lang w:val="uk-UA"/>
        </w:rPr>
        <w:sym w:font="Symbol" w:char="F02D"/>
      </w:r>
      <w:r w:rsidRPr="00882646">
        <w:rPr>
          <w:bCs/>
          <w:color w:val="000000"/>
          <w:sz w:val="28"/>
          <w:szCs w:val="28"/>
          <w:lang w:val="uk-UA"/>
        </w:rPr>
        <w:t xml:space="preserve"> </w:t>
      </w:r>
      <w:r w:rsidRPr="00882646">
        <w:rPr>
          <w:bCs/>
          <w:color w:val="FF0000"/>
          <w:sz w:val="28"/>
          <w:szCs w:val="28"/>
          <w:lang w:val="uk-UA"/>
        </w:rPr>
        <w:t>202</w:t>
      </w:r>
      <w:r w:rsidR="00966C4A">
        <w:rPr>
          <w:bCs/>
          <w:color w:val="FF0000"/>
          <w:sz w:val="28"/>
          <w:szCs w:val="28"/>
          <w:lang w:val="uk-UA"/>
        </w:rPr>
        <w:t>6</w:t>
      </w:r>
    </w:p>
    <w:p w14:paraId="38B985C8" w14:textId="77777777" w:rsidR="00882646" w:rsidRDefault="00882646" w:rsidP="00882646">
      <w:pPr>
        <w:widowControl w:val="0"/>
        <w:jc w:val="center"/>
        <w:rPr>
          <w:bCs/>
          <w:color w:val="FF0000"/>
          <w:sz w:val="28"/>
          <w:szCs w:val="28"/>
          <w:lang w:val="uk-UA"/>
        </w:rPr>
      </w:pPr>
    </w:p>
    <w:p w14:paraId="1D7B0107" w14:textId="77777777" w:rsidR="00882646" w:rsidRDefault="00882646" w:rsidP="00882646">
      <w:pPr>
        <w:widowControl w:val="0"/>
        <w:jc w:val="center"/>
        <w:rPr>
          <w:bCs/>
          <w:color w:val="FF0000"/>
          <w:sz w:val="28"/>
          <w:szCs w:val="28"/>
          <w:lang w:val="uk-UA"/>
        </w:rPr>
      </w:pPr>
    </w:p>
    <w:p w14:paraId="3F8BDAC8" w14:textId="77777777" w:rsidR="00BF4C3C" w:rsidRPr="00750DDE" w:rsidRDefault="00BF4C3C" w:rsidP="00BF4C3C">
      <w:pPr>
        <w:spacing w:after="160" w:line="360" w:lineRule="auto"/>
        <w:jc w:val="center"/>
        <w:rPr>
          <w:color w:val="000000" w:themeColor="text1"/>
          <w:lang w:eastAsia="uk-UA"/>
        </w:rPr>
      </w:pPr>
      <w:r w:rsidRPr="00750DDE">
        <w:rPr>
          <w:b/>
          <w:bCs/>
          <w:color w:val="000000" w:themeColor="text1"/>
          <w:sz w:val="28"/>
          <w:szCs w:val="28"/>
          <w:lang w:eastAsia="uk-UA"/>
        </w:rPr>
        <w:lastRenderedPageBreak/>
        <w:t>АНОТАЦІЯ</w:t>
      </w:r>
    </w:p>
    <w:p w14:paraId="735507CA" w14:textId="77777777" w:rsidR="00BF4C3C" w:rsidRPr="00750DDE" w:rsidRDefault="00BF4C3C" w:rsidP="00BF4C3C">
      <w:pPr>
        <w:spacing w:line="360" w:lineRule="auto"/>
        <w:rPr>
          <w:b/>
          <w:bCs/>
          <w:color w:val="000000" w:themeColor="text1"/>
          <w:lang w:eastAsia="uk-UA"/>
        </w:rPr>
      </w:pPr>
    </w:p>
    <w:p w14:paraId="2018C81F" w14:textId="3EDD7133" w:rsidR="00BF4C3C" w:rsidRPr="00966C4A" w:rsidRDefault="00966C4A" w:rsidP="00966C4A">
      <w:pPr>
        <w:spacing w:line="360" w:lineRule="auto"/>
        <w:ind w:firstLine="709"/>
        <w:jc w:val="both"/>
        <w:rPr>
          <w:b/>
          <w:bCs/>
          <w:sz w:val="28"/>
          <w:szCs w:val="28"/>
        </w:rPr>
      </w:pPr>
      <w:r>
        <w:rPr>
          <w:b/>
          <w:bCs/>
          <w:color w:val="000000" w:themeColor="text1"/>
          <w:sz w:val="28"/>
          <w:szCs w:val="28"/>
          <w:lang w:val="uk-UA" w:eastAsia="uk-UA"/>
        </w:rPr>
        <w:t>Шафар</w:t>
      </w:r>
      <w:r w:rsidR="00BF4C3C" w:rsidRPr="00750DDE">
        <w:rPr>
          <w:b/>
          <w:bCs/>
          <w:color w:val="000000" w:themeColor="text1"/>
          <w:sz w:val="28"/>
          <w:szCs w:val="28"/>
          <w:lang w:eastAsia="uk-UA"/>
        </w:rPr>
        <w:t xml:space="preserve"> </w:t>
      </w:r>
      <w:r>
        <w:rPr>
          <w:b/>
          <w:bCs/>
          <w:color w:val="000000" w:themeColor="text1"/>
          <w:sz w:val="28"/>
          <w:szCs w:val="28"/>
          <w:lang w:val="uk-UA" w:eastAsia="uk-UA"/>
        </w:rPr>
        <w:t>А</w:t>
      </w:r>
      <w:r w:rsidR="00BF4C3C" w:rsidRPr="00750DDE">
        <w:rPr>
          <w:b/>
          <w:bCs/>
          <w:color w:val="000000" w:themeColor="text1"/>
          <w:sz w:val="28"/>
          <w:szCs w:val="28"/>
          <w:lang w:eastAsia="uk-UA"/>
        </w:rPr>
        <w:t xml:space="preserve">. </w:t>
      </w:r>
      <w:r>
        <w:rPr>
          <w:b/>
          <w:bCs/>
          <w:color w:val="000000" w:themeColor="text1"/>
          <w:sz w:val="28"/>
          <w:szCs w:val="28"/>
          <w:lang w:val="uk-UA" w:eastAsia="uk-UA"/>
        </w:rPr>
        <w:t>А</w:t>
      </w:r>
      <w:r w:rsidR="00BF4C3C" w:rsidRPr="00750DDE">
        <w:rPr>
          <w:b/>
          <w:bCs/>
          <w:color w:val="000000" w:themeColor="text1"/>
          <w:sz w:val="28"/>
          <w:szCs w:val="28"/>
          <w:lang w:eastAsia="uk-UA"/>
        </w:rPr>
        <w:t>.</w:t>
      </w:r>
      <w:r w:rsidR="00BF4C3C" w:rsidRPr="00750DDE">
        <w:rPr>
          <w:i/>
          <w:iCs/>
          <w:color w:val="000000" w:themeColor="text1"/>
          <w:sz w:val="28"/>
          <w:szCs w:val="28"/>
          <w:lang w:eastAsia="uk-UA"/>
        </w:rPr>
        <w:t xml:space="preserve"> </w:t>
      </w:r>
      <w:r w:rsidRPr="00966C4A">
        <w:rPr>
          <w:b/>
          <w:bCs/>
          <w:sz w:val="28"/>
          <w:szCs w:val="28"/>
        </w:rPr>
        <w:t>Моделі та засоби цифрової трансформації туристичної галузі</w:t>
      </w:r>
      <w:r w:rsidR="00BF4C3C">
        <w:rPr>
          <w:b/>
          <w:bCs/>
          <w:sz w:val="28"/>
          <w:szCs w:val="28"/>
        </w:rPr>
        <w:t xml:space="preserve"> </w:t>
      </w:r>
      <w:r w:rsidR="00BF4C3C" w:rsidRPr="00750DDE">
        <w:rPr>
          <w:b/>
          <w:bCs/>
          <w:sz w:val="28"/>
          <w:szCs w:val="28"/>
        </w:rPr>
        <w:t xml:space="preserve">– </w:t>
      </w:r>
      <w:r w:rsidR="00BF4C3C" w:rsidRPr="00D077E1">
        <w:rPr>
          <w:b/>
          <w:bCs/>
          <w:color w:val="000000" w:themeColor="text1"/>
          <w:sz w:val="28"/>
          <w:szCs w:val="28"/>
        </w:rPr>
        <w:t>Рукопис</w:t>
      </w:r>
      <w:r w:rsidR="00BF4C3C" w:rsidRPr="00D077E1">
        <w:rPr>
          <w:color w:val="000000" w:themeColor="text1"/>
          <w:sz w:val="28"/>
          <w:szCs w:val="28"/>
          <w:lang w:eastAsia="uk-UA"/>
        </w:rPr>
        <w:t>.</w:t>
      </w:r>
    </w:p>
    <w:p w14:paraId="71C20AC6" w14:textId="2C944F00" w:rsidR="00BF4C3C" w:rsidRPr="00966C4A" w:rsidRDefault="00BF4C3C" w:rsidP="00BF4C3C">
      <w:pPr>
        <w:spacing w:line="360" w:lineRule="auto"/>
        <w:ind w:firstLine="709"/>
        <w:jc w:val="both"/>
        <w:rPr>
          <w:color w:val="000000" w:themeColor="text1"/>
          <w:sz w:val="28"/>
          <w:szCs w:val="28"/>
          <w:lang w:eastAsia="uk-UA"/>
        </w:rPr>
      </w:pPr>
      <w:bookmarkStart w:id="1" w:name="_Hlk83670219"/>
      <w:r w:rsidRPr="00966C4A">
        <w:rPr>
          <w:color w:val="000000" w:themeColor="text1"/>
          <w:sz w:val="28"/>
          <w:szCs w:val="28"/>
          <w:lang w:eastAsia="uk-UA"/>
        </w:rPr>
        <w:t>Дисертація на здобуття наукового ступеня доктора філософії в галузі інформаційних технологій зі спеціальності 12</w:t>
      </w:r>
      <w:r w:rsidR="00966C4A" w:rsidRPr="00966C4A">
        <w:rPr>
          <w:color w:val="000000" w:themeColor="text1"/>
          <w:sz w:val="28"/>
          <w:szCs w:val="28"/>
          <w:lang w:val="uk-UA" w:eastAsia="uk-UA"/>
        </w:rPr>
        <w:t>1</w:t>
      </w:r>
      <w:r w:rsidRPr="00966C4A">
        <w:rPr>
          <w:color w:val="000000" w:themeColor="text1"/>
          <w:sz w:val="28"/>
          <w:szCs w:val="28"/>
          <w:lang w:eastAsia="uk-UA"/>
        </w:rPr>
        <w:t xml:space="preserve"> – </w:t>
      </w:r>
      <w:r w:rsidRPr="00966C4A">
        <w:rPr>
          <w:color w:val="000000" w:themeColor="text1"/>
          <w:sz w:val="28"/>
          <w:szCs w:val="28"/>
          <w:lang w:val="uk-UA" w:eastAsia="uk-UA"/>
        </w:rPr>
        <w:t>І</w:t>
      </w:r>
      <w:r w:rsidR="00966C4A" w:rsidRPr="00966C4A">
        <w:rPr>
          <w:color w:val="000000" w:themeColor="text1"/>
          <w:sz w:val="28"/>
          <w:szCs w:val="28"/>
          <w:lang w:val="uk-UA" w:eastAsia="uk-UA"/>
        </w:rPr>
        <w:t>нженерія програмного забезпечення</w:t>
      </w:r>
      <w:r w:rsidRPr="00966C4A">
        <w:rPr>
          <w:color w:val="000000" w:themeColor="text1"/>
          <w:sz w:val="28"/>
          <w:szCs w:val="28"/>
          <w:lang w:eastAsia="uk-UA"/>
        </w:rPr>
        <w:t xml:space="preserve">. </w:t>
      </w:r>
      <w:r w:rsidR="00966C4A" w:rsidRPr="00966C4A">
        <w:rPr>
          <w:color w:val="000000" w:themeColor="text1"/>
          <w:sz w:val="28"/>
          <w:szCs w:val="28"/>
          <w:lang w:val="uk-UA" w:eastAsia="uk-UA"/>
        </w:rPr>
        <w:t>ДВНЗ «Ужгородський національний університет»</w:t>
      </w:r>
      <w:r w:rsidRPr="00966C4A">
        <w:rPr>
          <w:color w:val="000000" w:themeColor="text1"/>
          <w:sz w:val="28"/>
          <w:szCs w:val="28"/>
          <w:lang w:eastAsia="uk-UA"/>
        </w:rPr>
        <w:t xml:space="preserve">, </w:t>
      </w:r>
      <w:r w:rsidR="00966C4A" w:rsidRPr="00966C4A">
        <w:rPr>
          <w:color w:val="000000" w:themeColor="text1"/>
          <w:sz w:val="28"/>
          <w:szCs w:val="28"/>
          <w:lang w:val="uk-UA" w:eastAsia="uk-UA"/>
        </w:rPr>
        <w:t>Ужгород</w:t>
      </w:r>
      <w:r w:rsidRPr="00966C4A">
        <w:rPr>
          <w:color w:val="000000" w:themeColor="text1"/>
          <w:sz w:val="28"/>
          <w:szCs w:val="28"/>
          <w:lang w:eastAsia="uk-UA"/>
        </w:rPr>
        <w:t>, 202</w:t>
      </w:r>
      <w:r w:rsidR="00966C4A" w:rsidRPr="00966C4A">
        <w:rPr>
          <w:color w:val="000000" w:themeColor="text1"/>
          <w:sz w:val="28"/>
          <w:szCs w:val="28"/>
          <w:lang w:val="uk-UA" w:eastAsia="uk-UA"/>
        </w:rPr>
        <w:t>6</w:t>
      </w:r>
      <w:r w:rsidRPr="00966C4A">
        <w:rPr>
          <w:color w:val="000000" w:themeColor="text1"/>
          <w:sz w:val="28"/>
          <w:szCs w:val="28"/>
          <w:lang w:eastAsia="uk-UA"/>
        </w:rPr>
        <w:t>.</w:t>
      </w:r>
    </w:p>
    <w:bookmarkEnd w:id="1"/>
    <w:p w14:paraId="3D5DEC52" w14:textId="153F998F" w:rsidR="004E3D49" w:rsidRPr="003D3BBD" w:rsidRDefault="004E3D49" w:rsidP="004E3D49">
      <w:pPr>
        <w:spacing w:line="360" w:lineRule="auto"/>
        <w:ind w:firstLine="709"/>
        <w:jc w:val="both"/>
        <w:rPr>
          <w:color w:val="EE0000"/>
          <w:sz w:val="28"/>
          <w:szCs w:val="28"/>
          <w:lang w:val="uk-UA" w:eastAsia="uk-UA"/>
        </w:rPr>
      </w:pPr>
      <w:r w:rsidRPr="000C0CC3">
        <w:rPr>
          <w:i/>
          <w:iCs/>
          <w:color w:val="000000" w:themeColor="text1"/>
          <w:sz w:val="28"/>
          <w:szCs w:val="28"/>
          <w:lang w:eastAsia="uk-UA"/>
        </w:rPr>
        <w:t>Метою дослідження</w:t>
      </w:r>
      <w:r w:rsidRPr="000C0CC3">
        <w:rPr>
          <w:color w:val="000000" w:themeColor="text1"/>
          <w:sz w:val="28"/>
          <w:szCs w:val="28"/>
          <w:lang w:eastAsia="uk-UA"/>
        </w:rPr>
        <w:t xml:space="preserve"> </w:t>
      </w:r>
      <w:r w:rsidR="003D3BBD">
        <w:rPr>
          <w:color w:val="000000" w:themeColor="text1"/>
          <w:sz w:val="28"/>
          <w:szCs w:val="28"/>
          <w:lang w:val="uk-UA" w:eastAsia="uk-UA"/>
        </w:rPr>
        <w:t>р</w:t>
      </w:r>
      <w:r w:rsidR="003D3BBD" w:rsidRPr="003D3BBD">
        <w:rPr>
          <w:color w:val="000000" w:themeColor="text1"/>
          <w:sz w:val="28"/>
          <w:szCs w:val="28"/>
          <w:lang w:eastAsia="uk-UA"/>
        </w:rPr>
        <w:t xml:space="preserve">озроблення </w:t>
      </w:r>
      <w:r w:rsidR="000247F1" w:rsidRPr="000247F1">
        <w:rPr>
          <w:color w:val="000000" w:themeColor="text1"/>
          <w:sz w:val="28"/>
          <w:szCs w:val="28"/>
          <w:lang w:eastAsia="uk-UA"/>
        </w:rPr>
        <w:t xml:space="preserve">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 Дослідження орієнтоване на створення інтелектуально-аналітичних рішень для оцінювання ризиків безпеки туристичних подорожей, підвищення рівня задоволеності туристів </w:t>
      </w:r>
      <w:r w:rsidR="000247F1">
        <w:rPr>
          <w:color w:val="000000" w:themeColor="text1"/>
          <w:sz w:val="28"/>
          <w:szCs w:val="28"/>
          <w:lang w:val="uk-UA" w:eastAsia="uk-UA"/>
        </w:rPr>
        <w:t>та</w:t>
      </w:r>
      <w:r w:rsidR="000247F1" w:rsidRPr="000247F1">
        <w:rPr>
          <w:color w:val="000000" w:themeColor="text1"/>
          <w:sz w:val="28"/>
          <w:szCs w:val="28"/>
          <w:lang w:eastAsia="uk-UA"/>
        </w:rPr>
        <w:t xml:space="preserve"> формування ефективної цифрової інфраструктури туризму. Запропоновані моделі сприяють забезпеченню сталого розвитку та підвищенню конкурентоспроможності регіонів.</w:t>
      </w:r>
    </w:p>
    <w:p w14:paraId="6C20E513" w14:textId="77777777" w:rsidR="000247F1" w:rsidRPr="002E2805" w:rsidRDefault="004E3D49" w:rsidP="004E3D49">
      <w:pPr>
        <w:spacing w:line="360" w:lineRule="auto"/>
        <w:ind w:firstLine="709"/>
        <w:jc w:val="both"/>
        <w:rPr>
          <w:color w:val="000000" w:themeColor="text1"/>
          <w:sz w:val="28"/>
          <w:szCs w:val="28"/>
          <w:lang w:val="uk-UA" w:eastAsia="uk-UA"/>
        </w:rPr>
      </w:pPr>
      <w:r w:rsidRPr="002E2805">
        <w:rPr>
          <w:i/>
          <w:iCs/>
          <w:color w:val="000000" w:themeColor="text1"/>
          <w:sz w:val="28"/>
          <w:szCs w:val="28"/>
          <w:lang w:eastAsia="uk-UA"/>
        </w:rPr>
        <w:t>Вступ</w:t>
      </w:r>
      <w:r w:rsidRPr="002E2805">
        <w:rPr>
          <w:color w:val="000000" w:themeColor="text1"/>
          <w:sz w:val="28"/>
          <w:szCs w:val="28"/>
          <w:lang w:eastAsia="uk-UA"/>
        </w:rPr>
        <w:t xml:space="preserve"> </w:t>
      </w:r>
      <w:r w:rsidR="000247F1" w:rsidRPr="002E2805">
        <w:rPr>
          <w:color w:val="000000" w:themeColor="text1"/>
          <w:sz w:val="28"/>
          <w:szCs w:val="28"/>
          <w:lang w:eastAsia="uk-UA"/>
        </w:rPr>
        <w:t>обґрунтовує актуальність обраної теми дослідження, зосереджуючись на проблемах цифрової трансформації туристичної галузі в умовах глобальних змін і розвитку інформаційного суспільства. Наголошено, що стрімке впровадження цифрових технологій у сферу туризму потребує створення нових інструментів управління, автоматизації бізнес-процесів та персоналізації туристичних послуг, що забезпечують підвищення ефективності функціонування підприємств і конкурентоспроможності регіонів. Визначено, що сучасна туристична індустрія вимагає застосування інтелектуальних систем аналізу даних, штучного інтелекту, Інтернету речей, блокчейну та технологій великих даних для прогнозування попиту, оцінювання ризиків безпеки подорожей і підвищення рівня задоволеності туристів</w:t>
      </w:r>
      <w:r w:rsidRPr="002E2805">
        <w:rPr>
          <w:color w:val="000000" w:themeColor="text1"/>
          <w:sz w:val="28"/>
          <w:szCs w:val="28"/>
          <w:lang w:eastAsia="uk-UA"/>
        </w:rPr>
        <w:t xml:space="preserve">. </w:t>
      </w:r>
    </w:p>
    <w:p w14:paraId="42C24F87" w14:textId="0169F401"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lastRenderedPageBreak/>
        <w:t xml:space="preserve">Особливу увагу приділено створенню моделей цифрової трансформації, здатних поєднати експертні знання з аналітичними методами обробки інформації в умовах невизначеності. Для України дослідження має практичне значення в контексті відновлення туристичної інфраструктури, </w:t>
      </w:r>
      <w:proofErr w:type="spellStart"/>
      <w:r w:rsidRPr="002E2805">
        <w:rPr>
          <w:color w:val="000000" w:themeColor="text1"/>
          <w:sz w:val="28"/>
          <w:szCs w:val="28"/>
          <w:lang w:val="uk-UA" w:eastAsia="uk-UA"/>
        </w:rPr>
        <w:t>цифровізації</w:t>
      </w:r>
      <w:proofErr w:type="spellEnd"/>
      <w:r w:rsidRPr="002E2805">
        <w:rPr>
          <w:color w:val="000000" w:themeColor="text1"/>
          <w:sz w:val="28"/>
          <w:szCs w:val="28"/>
          <w:lang w:val="uk-UA" w:eastAsia="uk-UA"/>
        </w:rPr>
        <w:t xml:space="preserve"> управлінських процесів і формування стратегії сталого розвитку на регіональному рівні.</w:t>
      </w:r>
    </w:p>
    <w:p w14:paraId="2C8FD77C" w14:textId="7AAAD655"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t xml:space="preserve">У вступі показано взаємозв’язок роботи з науковими програмами та ініціативами в галузі інформаційних технологій і програмної інженерії. Сформульовано мету дослідження, визначено основні завдання, спрямовані на розроблення моделей, методів і програмних засобів цифрової трансформації туризму. Обґрунтовано наукову новизну, що полягає у створенні комплексних </w:t>
      </w:r>
      <w:proofErr w:type="spellStart"/>
      <w:r w:rsidRPr="002E2805">
        <w:rPr>
          <w:color w:val="000000" w:themeColor="text1"/>
          <w:sz w:val="28"/>
          <w:szCs w:val="28"/>
          <w:lang w:val="uk-UA" w:eastAsia="uk-UA"/>
        </w:rPr>
        <w:t>інтелектуально</w:t>
      </w:r>
      <w:proofErr w:type="spellEnd"/>
      <w:r w:rsidRPr="002E2805">
        <w:rPr>
          <w:color w:val="000000" w:themeColor="text1"/>
          <w:sz w:val="28"/>
          <w:szCs w:val="28"/>
          <w:lang w:val="uk-UA" w:eastAsia="uk-UA"/>
        </w:rPr>
        <w:t>-аналітичних рішень для оцінювання туристичних процесів і прийняття управлінських рішень. Визначено практичне значення результатів, які можуть бути використані для підвищення ефективності цифрових платформ у сфері туризму.</w:t>
      </w:r>
    </w:p>
    <w:p w14:paraId="7A1DAC91" w14:textId="254A8398"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t>Описано особистий внесок здобувача, результати публікацій і матеріали апробації, представлені на міжнародних науково-практичних конференціях. Наведено підсумок структури й обсягу дисертації, що включає п’ять розділів, висновки, список використаних джерел та додатки.</w:t>
      </w:r>
    </w:p>
    <w:p w14:paraId="45063C9B" w14:textId="23B6D9BD" w:rsidR="004E3D49" w:rsidRPr="006423CA" w:rsidRDefault="004E3D49" w:rsidP="006423CA">
      <w:pPr>
        <w:spacing w:line="360" w:lineRule="auto"/>
        <w:ind w:firstLine="709"/>
        <w:jc w:val="both"/>
        <w:rPr>
          <w:color w:val="000000" w:themeColor="text1"/>
          <w:sz w:val="28"/>
          <w:szCs w:val="28"/>
          <w:lang w:val="uk-UA" w:eastAsia="uk-UA"/>
        </w:rPr>
      </w:pPr>
      <w:r w:rsidRPr="006423CA">
        <w:rPr>
          <w:i/>
          <w:iCs/>
          <w:color w:val="000000" w:themeColor="text1"/>
          <w:sz w:val="28"/>
          <w:szCs w:val="28"/>
          <w:lang w:eastAsia="uk-UA"/>
        </w:rPr>
        <w:t xml:space="preserve">У першому розділі </w:t>
      </w:r>
      <w:r w:rsidR="002E2805" w:rsidRPr="006423CA">
        <w:rPr>
          <w:color w:val="000000" w:themeColor="text1"/>
          <w:sz w:val="28"/>
          <w:szCs w:val="28"/>
          <w:lang w:eastAsia="uk-UA"/>
        </w:rPr>
        <w:t>здійснено системний аналіз проблеми цифрової трансформації туристичної галузі та визначено роль програмної інженерії у створенні інноваційних рішень для управління туристичними процесами. Проаналізовано сучасні підходи до використання штучного інтелекту в оцінюванні туристичних потоків і підвищенні якості обслуговування. Узагальнено результати досліджень щодо багатокритеріального та нечіткого оцінювання туристичних дестинацій і задоволеності туристів.</w:t>
      </w:r>
      <w:r w:rsidR="006423CA" w:rsidRPr="006423CA">
        <w:rPr>
          <w:color w:val="000000" w:themeColor="text1"/>
          <w:sz w:val="28"/>
          <w:szCs w:val="28"/>
          <w:lang w:val="uk-UA" w:eastAsia="uk-UA"/>
        </w:rPr>
        <w:t xml:space="preserve"> </w:t>
      </w:r>
      <w:r w:rsidR="002E2805" w:rsidRPr="006423CA">
        <w:rPr>
          <w:color w:val="000000" w:themeColor="text1"/>
          <w:sz w:val="28"/>
          <w:szCs w:val="28"/>
          <w:lang w:eastAsia="uk-UA"/>
        </w:rPr>
        <w:t>Визначено ключові виклики цифровізації</w:t>
      </w:r>
      <w:r w:rsidR="006423CA" w:rsidRPr="006423CA">
        <w:rPr>
          <w:color w:val="000000" w:themeColor="text1"/>
          <w:sz w:val="28"/>
          <w:szCs w:val="28"/>
          <w:lang w:val="uk-UA" w:eastAsia="uk-UA"/>
        </w:rPr>
        <w:t xml:space="preserve"> –</w:t>
      </w:r>
      <w:r w:rsidR="002E2805" w:rsidRPr="006423CA">
        <w:rPr>
          <w:color w:val="000000" w:themeColor="text1"/>
          <w:sz w:val="28"/>
          <w:szCs w:val="28"/>
          <w:lang w:eastAsia="uk-UA"/>
        </w:rPr>
        <w:t xml:space="preserve"> інформаційну невизначеність, потребу в інтеграції аналітичних систем </w:t>
      </w:r>
      <w:r w:rsidR="006423CA" w:rsidRPr="006423CA">
        <w:rPr>
          <w:color w:val="000000" w:themeColor="text1"/>
          <w:sz w:val="28"/>
          <w:szCs w:val="28"/>
          <w:lang w:val="uk-UA" w:eastAsia="uk-UA"/>
        </w:rPr>
        <w:t>та</w:t>
      </w:r>
      <w:r w:rsidR="002E2805" w:rsidRPr="006423CA">
        <w:rPr>
          <w:color w:val="000000" w:themeColor="text1"/>
          <w:sz w:val="28"/>
          <w:szCs w:val="28"/>
          <w:lang w:eastAsia="uk-UA"/>
        </w:rPr>
        <w:t xml:space="preserve"> автоматизації управлінських процесів. Сформульовано задачу цифрової трансформації туристичної галузі як теоретико-множинну модель, що враховує регіональні особливості, </w:t>
      </w:r>
      <w:r w:rsidR="002E2805" w:rsidRPr="006423CA">
        <w:rPr>
          <w:color w:val="000000" w:themeColor="text1"/>
          <w:sz w:val="28"/>
          <w:szCs w:val="28"/>
          <w:lang w:eastAsia="uk-UA"/>
        </w:rPr>
        <w:lastRenderedPageBreak/>
        <w:t>поведінкові фактори та критерії ефективності цифрових рішень. Побудовано структурно-логічну схему дослідження, яка охоплює етапи аналізу, збору та обробки даних, розроблення моделей і формування практичних рекомендацій.</w:t>
      </w:r>
    </w:p>
    <w:p w14:paraId="2538D674" w14:textId="7AF793FD" w:rsidR="006423CA" w:rsidRPr="006423CA" w:rsidRDefault="004E3D49" w:rsidP="006423CA">
      <w:pPr>
        <w:spacing w:line="360" w:lineRule="auto"/>
        <w:ind w:firstLine="709"/>
        <w:jc w:val="both"/>
        <w:rPr>
          <w:color w:val="000000" w:themeColor="text1"/>
          <w:sz w:val="28"/>
          <w:szCs w:val="28"/>
          <w:lang w:val="uk-UA" w:eastAsia="uk-UA"/>
        </w:rPr>
      </w:pPr>
      <w:r w:rsidRPr="006423CA">
        <w:rPr>
          <w:i/>
          <w:iCs/>
          <w:color w:val="000000" w:themeColor="text1"/>
          <w:sz w:val="28"/>
          <w:szCs w:val="28"/>
          <w:lang w:eastAsia="uk-UA"/>
        </w:rPr>
        <w:t xml:space="preserve">У другому розділі </w:t>
      </w:r>
      <w:r w:rsidR="006423CA" w:rsidRPr="006423CA">
        <w:rPr>
          <w:color w:val="000000" w:themeColor="text1"/>
          <w:sz w:val="28"/>
          <w:szCs w:val="28"/>
          <w:lang w:eastAsia="uk-UA"/>
        </w:rPr>
        <w:t>сформульовано дві взаємопов’язані задачі: розроблення моделей оцінювання та вибору туристичних дестинацій і побудову системи підтримки прийняття рішень для цифрової трансформації туристичної галузі. Розроблені моделі забезпечують комплексний підхід до аналізу туристичних потоків, прогнозування попиту й оцінювання привабливості регіонів, враховуючи інфраструктурні, поведінкові та соціально-економічні чинники.</w:t>
      </w:r>
    </w:p>
    <w:p w14:paraId="05731099" w14:textId="22AAEBF3" w:rsidR="004E3D49" w:rsidRPr="00073611" w:rsidRDefault="006423CA" w:rsidP="006423CA">
      <w:pPr>
        <w:spacing w:line="360" w:lineRule="auto"/>
        <w:ind w:firstLine="709"/>
        <w:jc w:val="both"/>
        <w:rPr>
          <w:color w:val="000000" w:themeColor="text1"/>
          <w:sz w:val="28"/>
          <w:szCs w:val="28"/>
          <w:lang w:val="uk-UA" w:eastAsia="uk-UA"/>
        </w:rPr>
      </w:pPr>
      <w:r w:rsidRPr="006423CA">
        <w:rPr>
          <w:color w:val="000000" w:themeColor="text1"/>
          <w:sz w:val="28"/>
          <w:szCs w:val="28"/>
          <w:lang w:eastAsia="uk-UA"/>
        </w:rPr>
        <w:t>Наведено інформаційну модель лінгвістичного оцінювання ставлення до аспектів туризму місця призначення та гібридну багатокритеріальну модель оцінювання рівня туристичної дестинації. Запропонована нейро-нечітка модель дозволяє враховувати відхилення між очікуваним та реальним досвідом туристів, прогнозувати їхні поведінкові реакції (повторне відвідування, рекомендації, рівень лояльності).</w:t>
      </w:r>
      <w:r w:rsidRPr="006423CA">
        <w:rPr>
          <w:color w:val="000000" w:themeColor="text1"/>
          <w:sz w:val="28"/>
          <w:szCs w:val="28"/>
          <w:lang w:val="uk-UA" w:eastAsia="uk-UA"/>
        </w:rPr>
        <w:t xml:space="preserve"> </w:t>
      </w:r>
      <w:r w:rsidRPr="006423CA">
        <w:rPr>
          <w:color w:val="000000" w:themeColor="text1"/>
          <w:sz w:val="28"/>
          <w:szCs w:val="28"/>
          <w:lang w:eastAsia="uk-UA"/>
        </w:rPr>
        <w:t xml:space="preserve">Моделі поєднують методи нечіткої логіки, експертного оцінювання та машинного навчання, що </w:t>
      </w:r>
      <w:r w:rsidRPr="00073611">
        <w:rPr>
          <w:color w:val="000000" w:themeColor="text1"/>
          <w:sz w:val="28"/>
          <w:szCs w:val="28"/>
          <w:lang w:eastAsia="uk-UA"/>
        </w:rPr>
        <w:t xml:space="preserve">підвищує точність прогнозів і обґрунтованість управлінських рішень. </w:t>
      </w:r>
    </w:p>
    <w:p w14:paraId="241FBFBF" w14:textId="3AED70A9" w:rsidR="00073611" w:rsidRPr="00073611" w:rsidRDefault="00073611" w:rsidP="00073611">
      <w:pPr>
        <w:spacing w:line="360" w:lineRule="auto"/>
        <w:ind w:firstLine="709"/>
        <w:jc w:val="both"/>
        <w:rPr>
          <w:color w:val="000000" w:themeColor="text1"/>
          <w:sz w:val="28"/>
          <w:szCs w:val="28"/>
          <w:lang w:val="uk-UA" w:eastAsia="uk-UA"/>
        </w:rPr>
      </w:pPr>
      <w:r w:rsidRPr="00073611">
        <w:rPr>
          <w:i/>
          <w:iCs/>
          <w:color w:val="000000" w:themeColor="text1"/>
          <w:sz w:val="28"/>
          <w:szCs w:val="28"/>
          <w:lang w:eastAsia="uk-UA"/>
        </w:rPr>
        <w:t xml:space="preserve">У третьому розділі </w:t>
      </w:r>
      <w:r w:rsidRPr="00073611">
        <w:rPr>
          <w:color w:val="000000" w:themeColor="text1"/>
          <w:sz w:val="28"/>
          <w:szCs w:val="28"/>
          <w:lang w:eastAsia="uk-UA"/>
        </w:rPr>
        <w:t>сформульовано задачі оцінювання та прогнозування рівня задоволеності туристів закладами розміщення та впливу людських ресурсів на якість туристичного досвіду. Запропоновані підходи спрямовані на удосконалення методів аналізу туристичних послуг із урахуванням об’єктивних характеристик закладів і суб’єктивного сприйняття клієнтів. Це забезпечує виявлення ключових чинників, що формують задоволення туристів, і створює підґрунтя для стратегічного управління якістю сервісу.</w:t>
      </w:r>
    </w:p>
    <w:p w14:paraId="6BAE158A" w14:textId="4207CBC7" w:rsidR="00073611" w:rsidRPr="00073611" w:rsidRDefault="00073611" w:rsidP="00073611">
      <w:pPr>
        <w:spacing w:line="360" w:lineRule="auto"/>
        <w:ind w:firstLine="709"/>
        <w:jc w:val="both"/>
        <w:rPr>
          <w:color w:val="000000" w:themeColor="text1"/>
          <w:sz w:val="28"/>
          <w:szCs w:val="28"/>
          <w:lang w:val="uk-UA" w:eastAsia="uk-UA"/>
        </w:rPr>
      </w:pPr>
      <w:r w:rsidRPr="00073611">
        <w:rPr>
          <w:color w:val="000000" w:themeColor="text1"/>
          <w:sz w:val="28"/>
          <w:szCs w:val="28"/>
          <w:lang w:eastAsia="uk-UA"/>
        </w:rPr>
        <w:t xml:space="preserve">Отримав подальшого розвитку інформаційний метод оцінювання рівня задоволеності туристів від закладів розміщення з урахуванням соціального класу. Вперше введено поняття «вектора соціального класу», що враховує демографічні характеристики туристів і дозволяє здійснювати прогнозування рівня задоволеності різних груп відвідувачів. Розроблений нечіткий метод </w:t>
      </w:r>
      <w:r w:rsidRPr="00073611">
        <w:rPr>
          <w:color w:val="000000" w:themeColor="text1"/>
          <w:sz w:val="28"/>
          <w:szCs w:val="28"/>
          <w:lang w:eastAsia="uk-UA"/>
        </w:rPr>
        <w:lastRenderedPageBreak/>
        <w:t>базується на фазифікації лінгвістичних оцінок і забезпечує перехід до нормованих кількісних показників, що підвищує точність оцінок і достовірність управлінських рішень.</w:t>
      </w:r>
    </w:p>
    <w:p w14:paraId="0064ED3A" w14:textId="77777777" w:rsidR="00073611" w:rsidRPr="00073611" w:rsidRDefault="00073611" w:rsidP="00073611">
      <w:pPr>
        <w:spacing w:line="360" w:lineRule="auto"/>
        <w:ind w:firstLine="709"/>
        <w:jc w:val="both"/>
        <w:rPr>
          <w:color w:val="000000" w:themeColor="text1"/>
          <w:sz w:val="28"/>
          <w:szCs w:val="28"/>
          <w:lang w:val="uk-UA" w:eastAsia="uk-UA"/>
        </w:rPr>
      </w:pPr>
      <w:r w:rsidRPr="00073611">
        <w:rPr>
          <w:color w:val="000000" w:themeColor="text1"/>
          <w:sz w:val="28"/>
          <w:szCs w:val="28"/>
          <w:lang w:eastAsia="uk-UA"/>
        </w:rPr>
        <w:t>Розроблено модель експертного оцінювання впливу людських ресурсів на задоволення туристів від місця призначення, яка враховує 17 критеріїв лояльності персоналу та 4 нечіткі твердження щодо загального враження від регіону. Модель побудована на основі теорії нечітких множин і дозволяє комплексно аналізувати взаємозв’язок між рівнем сервісу, людським фактором і загальною привабливістю туристичних регіонів. Отримані результати сприяють удосконаленню кадрової політики, підвищенню якості обслуговування та ефективності управління туристичними підприємствами.</w:t>
      </w:r>
    </w:p>
    <w:p w14:paraId="21FC6210" w14:textId="49197370" w:rsidR="002A7C3E" w:rsidRPr="002A7C3E" w:rsidRDefault="002A7C3E" w:rsidP="002A7C3E">
      <w:pPr>
        <w:spacing w:line="360" w:lineRule="auto"/>
        <w:ind w:firstLine="709"/>
        <w:jc w:val="both"/>
        <w:rPr>
          <w:color w:val="000000" w:themeColor="text1"/>
          <w:sz w:val="28"/>
          <w:szCs w:val="28"/>
          <w:lang w:eastAsia="uk-UA"/>
        </w:rPr>
      </w:pPr>
      <w:r w:rsidRPr="002A7C3E">
        <w:rPr>
          <w:i/>
          <w:iCs/>
          <w:color w:val="000000" w:themeColor="text1"/>
          <w:sz w:val="28"/>
          <w:szCs w:val="28"/>
          <w:lang w:eastAsia="uk-UA"/>
        </w:rPr>
        <w:t xml:space="preserve">У четвертому розділі </w:t>
      </w:r>
      <w:r w:rsidRPr="002A7C3E">
        <w:rPr>
          <w:color w:val="000000" w:themeColor="text1"/>
          <w:sz w:val="28"/>
          <w:szCs w:val="28"/>
          <w:lang w:eastAsia="uk-UA"/>
        </w:rPr>
        <w:t xml:space="preserve">розроблено інтелектуально-аналітичну платформу оцінювання ризиків безпеки туристичних подорожей, що об’єднує модулі збору, обробки даних та підтримки прийняття рішень на індивідуальному, регіональному й національному рівнях. Запропоновано інформаційний модуль для оцінювання рівня безпеки туристичної подорожі за 17 критеріями, згрупованими у три категорії </w:t>
      </w:r>
      <w:r>
        <w:rPr>
          <w:color w:val="000000" w:themeColor="text1"/>
          <w:sz w:val="28"/>
          <w:szCs w:val="28"/>
          <w:lang w:val="uk-UA" w:eastAsia="uk-UA"/>
        </w:rPr>
        <w:t>–</w:t>
      </w:r>
      <w:r w:rsidRPr="002A7C3E">
        <w:rPr>
          <w:color w:val="000000" w:themeColor="text1"/>
          <w:sz w:val="28"/>
          <w:szCs w:val="28"/>
          <w:lang w:eastAsia="uk-UA"/>
        </w:rPr>
        <w:t xml:space="preserve"> інфраструктурну, соціально-екологічну та медичну безпеку.</w:t>
      </w:r>
    </w:p>
    <w:p w14:paraId="6A4ACE56" w14:textId="77777777" w:rsidR="002A7C3E" w:rsidRPr="002A7C3E" w:rsidRDefault="002A7C3E" w:rsidP="002A7C3E">
      <w:pPr>
        <w:spacing w:line="360" w:lineRule="auto"/>
        <w:ind w:firstLine="709"/>
        <w:jc w:val="both"/>
        <w:rPr>
          <w:color w:val="000000" w:themeColor="text1"/>
          <w:sz w:val="28"/>
          <w:szCs w:val="28"/>
          <w:lang w:eastAsia="uk-UA"/>
        </w:rPr>
      </w:pPr>
      <w:r w:rsidRPr="002A7C3E">
        <w:rPr>
          <w:color w:val="000000" w:themeColor="text1"/>
          <w:sz w:val="28"/>
          <w:szCs w:val="28"/>
          <w:lang w:eastAsia="uk-UA"/>
        </w:rPr>
        <w:t>Розроблено три аналітичні модулі, які забезпечують комплексне оцінювання ризиків: модуль терм-оцінки ризику власної безпеки туриста, модуль оцінювання рівня почуття безпеки регіону та модуль інтегральної оцінки ризику туристичної подорожі. Вони поєднують експертні дані та лінгвістичні оцінки туристів, базуються на принципах нечіткої логіки та багатовимірних функціях належності, що дозволяє враховувати суб’єктивність сприйняття безпеки й підвищує достовірність аналізу.</w:t>
      </w:r>
    </w:p>
    <w:p w14:paraId="52DAA0DE" w14:textId="77777777" w:rsidR="002A7C3E" w:rsidRPr="002A7C3E" w:rsidRDefault="002A7C3E" w:rsidP="002A7C3E">
      <w:pPr>
        <w:spacing w:line="360" w:lineRule="auto"/>
        <w:ind w:firstLine="709"/>
        <w:jc w:val="both"/>
        <w:rPr>
          <w:color w:val="000000" w:themeColor="text1"/>
          <w:sz w:val="28"/>
          <w:szCs w:val="28"/>
          <w:lang w:eastAsia="uk-UA"/>
        </w:rPr>
      </w:pPr>
      <w:r w:rsidRPr="002A7C3E">
        <w:rPr>
          <w:color w:val="000000" w:themeColor="text1"/>
          <w:sz w:val="28"/>
          <w:szCs w:val="28"/>
          <w:lang w:eastAsia="uk-UA"/>
        </w:rPr>
        <w:t>Отримана система дає змогу формувати кількісні та якісні оцінки ризику безпеки подорожей, прогнозувати поведінку туристів щодо повторних відвідувань регіону й підвищувати ефективність управлінських рішень у сфері сталого та безпечного розвитку туризму.</w:t>
      </w:r>
    </w:p>
    <w:p w14:paraId="168DD676" w14:textId="77777777" w:rsidR="004E3D49" w:rsidRPr="002A7C3E" w:rsidRDefault="004E3D49" w:rsidP="004E3D49">
      <w:pPr>
        <w:pStyle w:val="BulletedList"/>
        <w:numPr>
          <w:ilvl w:val="0"/>
          <w:numId w:val="0"/>
        </w:numPr>
        <w:spacing w:line="360" w:lineRule="auto"/>
        <w:ind w:firstLine="709"/>
        <w:rPr>
          <w:color w:val="000000" w:themeColor="text1"/>
          <w:sz w:val="28"/>
          <w:szCs w:val="28"/>
          <w:lang w:val="uk-UA"/>
        </w:rPr>
      </w:pPr>
      <w:r w:rsidRPr="002A7C3E">
        <w:rPr>
          <w:i/>
          <w:iCs/>
          <w:color w:val="000000" w:themeColor="text1"/>
          <w:sz w:val="28"/>
          <w:szCs w:val="28"/>
          <w:lang w:val="uk-UA" w:eastAsia="uk-UA"/>
        </w:rPr>
        <w:lastRenderedPageBreak/>
        <w:t>У п’ятому розділі</w:t>
      </w:r>
      <w:r w:rsidRPr="002A7C3E">
        <w:rPr>
          <w:color w:val="000000" w:themeColor="text1"/>
          <w:sz w:val="28"/>
          <w:szCs w:val="28"/>
          <w:lang w:val="uk-UA" w:eastAsia="uk-UA"/>
        </w:rPr>
        <w:t xml:space="preserve"> здійснено аналіз проблем побудови інформаційно-аналітичної системи, яка забезпечує комплексне оцінювання рівня туристичного руху на основі інтеграції сучасних методів та технологій. Розглянуто основи розробки системи, зокрема принципи </w:t>
      </w:r>
      <w:proofErr w:type="spellStart"/>
      <w:r w:rsidRPr="002A7C3E">
        <w:rPr>
          <w:color w:val="000000" w:themeColor="text1"/>
          <w:sz w:val="28"/>
          <w:szCs w:val="28"/>
          <w:lang w:val="uk-UA" w:eastAsia="uk-UA"/>
        </w:rPr>
        <w:t>проектування</w:t>
      </w:r>
      <w:proofErr w:type="spellEnd"/>
      <w:r w:rsidRPr="002A7C3E">
        <w:rPr>
          <w:color w:val="000000" w:themeColor="text1"/>
          <w:sz w:val="28"/>
          <w:szCs w:val="28"/>
          <w:lang w:val="uk-UA" w:eastAsia="uk-UA"/>
        </w:rPr>
        <w:t xml:space="preserve">, які забезпечують ефективну взаємодію користувача із системою, а також обробку вхідних даних. </w:t>
      </w:r>
      <w:r w:rsidRPr="002A7C3E">
        <w:rPr>
          <w:color w:val="000000" w:themeColor="text1"/>
          <w:sz w:val="28"/>
          <w:szCs w:val="28"/>
          <w:lang w:val="uk-UA"/>
        </w:rPr>
        <w:t xml:space="preserve">Детально описано складові компоненти системи, серед яких: модулі збору, обробки, аналізу даних та формування висновків. Наведена структурна модель компонентів інформаційно-аналітичної системи для оцінювання рівня туристичного руху. </w:t>
      </w:r>
      <w:r w:rsidRPr="002A7C3E">
        <w:rPr>
          <w:rFonts w:eastAsia="Calibri"/>
          <w:bCs/>
          <w:color w:val="000000" w:themeColor="text1"/>
          <w:sz w:val="28"/>
          <w:szCs w:val="28"/>
          <w:lang w:val="uk-UA"/>
        </w:rPr>
        <w:t>Представлено структурні схеми</w:t>
      </w:r>
      <w:r w:rsidRPr="002A7C3E">
        <w:rPr>
          <w:color w:val="000000" w:themeColor="text1"/>
          <w:sz w:val="28"/>
          <w:szCs w:val="28"/>
          <w:lang w:val="uk-UA"/>
        </w:rPr>
        <w:t xml:space="preserve"> розроблених моделей та методів інформаційної технології, які описують завдання оцінювання туристичного руху.</w:t>
      </w:r>
    </w:p>
    <w:p w14:paraId="5A691866" w14:textId="77777777" w:rsidR="004E3D49" w:rsidRPr="002A7C3E"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2A7C3E">
        <w:rPr>
          <w:rFonts w:eastAsiaTheme="minorHAnsi"/>
          <w:color w:val="000000" w:themeColor="text1"/>
          <w:sz w:val="28"/>
          <w:szCs w:val="28"/>
          <w:lang w:val="uk-UA" w:eastAsia="en-US"/>
        </w:rPr>
        <w:t>Наведено результати апробації на даних 327 респондентів, зібраних у Закарпатській, Львівській та Івано-Франківській областях з жовтня по грудень 2023 року. Респонденти заповнили анкету з 16 груп питань, загалом 320 запитань, що стосувалися туристичного досвіду. Тестування моделей підтвердило їх ефективність у аналізі туристичних потоків, прогнозуванні відвідуваності регіонів та прийнятті управлінських рішень, засвідчено високу точність оцінок та можливість застосування запропонованих методів для розвитку туристичної галузі в умовах невизначеності.</w:t>
      </w:r>
    </w:p>
    <w:p w14:paraId="0CD9EF5A" w14:textId="77777777" w:rsidR="004E3D49" w:rsidRPr="009A4518"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A4518">
        <w:rPr>
          <w:rFonts w:eastAsiaTheme="minorHAnsi"/>
          <w:i/>
          <w:iCs/>
          <w:color w:val="000000" w:themeColor="text1"/>
          <w:sz w:val="28"/>
          <w:szCs w:val="28"/>
          <w:lang w:val="uk-UA" w:eastAsia="en-US"/>
        </w:rPr>
        <w:t>У висновках</w:t>
      </w:r>
      <w:r w:rsidRPr="009A4518">
        <w:rPr>
          <w:rFonts w:eastAsiaTheme="minorHAnsi"/>
          <w:color w:val="000000" w:themeColor="text1"/>
          <w:sz w:val="28"/>
          <w:szCs w:val="28"/>
          <w:lang w:val="uk-UA" w:eastAsia="en-US"/>
        </w:rPr>
        <w:t xml:space="preserve"> наведено основні результати дисертаційного дослідження та підсумки його виконання.</w:t>
      </w:r>
    </w:p>
    <w:p w14:paraId="1FC0118F" w14:textId="55C68E61" w:rsidR="004E3D49" w:rsidRPr="009A4518"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A4518">
        <w:rPr>
          <w:rFonts w:eastAsiaTheme="minorHAnsi"/>
          <w:color w:val="000000" w:themeColor="text1"/>
          <w:sz w:val="28"/>
          <w:szCs w:val="28"/>
          <w:lang w:val="uk-UA" w:eastAsia="en-US"/>
        </w:rPr>
        <w:t xml:space="preserve">У дисертації розв'язано науково-прикладне завдання розробки </w:t>
      </w:r>
      <w:r w:rsidR="009A4518" w:rsidRPr="009A4518">
        <w:rPr>
          <w:rFonts w:eastAsiaTheme="minorHAnsi"/>
          <w:color w:val="000000" w:themeColor="text1"/>
          <w:sz w:val="28"/>
          <w:szCs w:val="28"/>
          <w:lang w:val="uk-UA" w:eastAsia="en-US"/>
        </w:rPr>
        <w:t>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бізнес-процесів, персоналізацію послуг і підтримку прийняття рішень в умовах невизначеності. На основі проведених теоретичних та експериментальних досліджень отримано найважливіші результати</w:t>
      </w:r>
      <w:r w:rsidRPr="009A4518">
        <w:rPr>
          <w:rFonts w:eastAsiaTheme="minorHAnsi"/>
          <w:color w:val="000000" w:themeColor="text1"/>
          <w:sz w:val="28"/>
          <w:szCs w:val="28"/>
          <w:lang w:val="uk-UA" w:eastAsia="en-US"/>
        </w:rPr>
        <w:t>:</w:t>
      </w:r>
    </w:p>
    <w:p w14:paraId="266E67D4" w14:textId="77777777" w:rsidR="004E3D49" w:rsidRPr="009A4518"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9A4518">
        <w:rPr>
          <w:rFonts w:eastAsiaTheme="minorHAnsi"/>
          <w:i/>
          <w:iCs/>
          <w:color w:val="000000" w:themeColor="text1"/>
          <w:sz w:val="28"/>
          <w:szCs w:val="28"/>
          <w:lang w:val="uk-UA" w:eastAsia="en-US"/>
        </w:rPr>
        <w:t>Вперше:</w:t>
      </w:r>
    </w:p>
    <w:p w14:paraId="4326DAD2" w14:textId="77777777" w:rsidR="00884676" w:rsidRPr="00DF1DD0" w:rsidRDefault="00884676" w:rsidP="00884676">
      <w:pPr>
        <w:pStyle w:val="BulletedList"/>
        <w:numPr>
          <w:ilvl w:val="0"/>
          <w:numId w:val="0"/>
        </w:numPr>
        <w:spacing w:line="360" w:lineRule="auto"/>
        <w:ind w:firstLine="709"/>
        <w:rPr>
          <w:rFonts w:eastAsia="Calibri"/>
          <w:bCs/>
          <w:color w:val="000000" w:themeColor="text1"/>
          <w:sz w:val="28"/>
          <w:szCs w:val="28"/>
          <w:lang w:val="uk-UA"/>
        </w:rPr>
      </w:pPr>
      <w:r w:rsidRPr="00DF1DD0">
        <w:rPr>
          <w:rFonts w:eastAsiaTheme="minorHAnsi"/>
          <w:color w:val="000000" w:themeColor="text1"/>
          <w:sz w:val="28"/>
          <w:szCs w:val="28"/>
          <w:lang w:val="uk-UA" w:eastAsia="en-US"/>
        </w:rPr>
        <w:lastRenderedPageBreak/>
        <w:t xml:space="preserve">− </w:t>
      </w:r>
      <w:r w:rsidRPr="00DF1DD0">
        <w:rPr>
          <w:rFonts w:eastAsiaTheme="minorHAnsi"/>
          <w:color w:val="000000" w:themeColor="text1"/>
          <w:sz w:val="28"/>
          <w:szCs w:val="28"/>
          <w:lang w:val="ru-UA" w:eastAsia="en-US"/>
        </w:rPr>
        <w:t>розроблено гібридну багатокритеріальну модель оцінювання рівня туристичного місця призначення, що інтегрує кількісні та лінгвістичні оцінки задоволеності туристів із урахуванням порогу сталого розвитку регіону, забезпечуючи підвищення точності й об’єктивності оцінювання іміджу дестинацій</w:t>
      </w:r>
      <w:r w:rsidRPr="00DF1DD0">
        <w:rPr>
          <w:rFonts w:eastAsia="Calibri"/>
          <w:bCs/>
          <w:color w:val="000000" w:themeColor="text1"/>
          <w:sz w:val="28"/>
          <w:szCs w:val="28"/>
          <w:lang w:val="uk-UA"/>
        </w:rPr>
        <w:t>;</w:t>
      </w:r>
    </w:p>
    <w:p w14:paraId="44A59416" w14:textId="77777777" w:rsidR="00884676" w:rsidRPr="0094634E" w:rsidRDefault="00884676" w:rsidP="00884676">
      <w:pPr>
        <w:pStyle w:val="BulletedList"/>
        <w:numPr>
          <w:ilvl w:val="0"/>
          <w:numId w:val="0"/>
        </w:numPr>
        <w:spacing w:line="360" w:lineRule="auto"/>
        <w:ind w:firstLine="709"/>
        <w:rPr>
          <w:rFonts w:eastAsia="Calibri"/>
          <w:bCs/>
          <w:color w:val="000000" w:themeColor="text1"/>
          <w:sz w:val="28"/>
          <w:szCs w:val="28"/>
          <w:lang w:val="uk-UA"/>
        </w:rPr>
      </w:pPr>
      <w:r w:rsidRPr="0094634E">
        <w:rPr>
          <w:rFonts w:eastAsiaTheme="minorHAnsi"/>
          <w:color w:val="000000" w:themeColor="text1"/>
          <w:sz w:val="28"/>
          <w:szCs w:val="28"/>
          <w:lang w:val="uk-UA" w:eastAsia="en-US"/>
        </w:rPr>
        <w:t xml:space="preserve">− розроблено </w:t>
      </w:r>
      <w:r w:rsidRPr="0094634E">
        <w:rPr>
          <w:color w:val="000000" w:themeColor="text1"/>
          <w:sz w:val="28"/>
          <w:szCs w:val="28"/>
          <w:lang w:val="ru-UA"/>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що з урахуванням соціального класу підвищує точність оцінок і обґрунтованість управлінських рішень завдяки використанню вектора соціального класу та нечіткої моделі лояльності персоналу</w:t>
      </w:r>
      <w:r w:rsidRPr="0094634E">
        <w:rPr>
          <w:rFonts w:eastAsia="Calibri"/>
          <w:color w:val="000000" w:themeColor="text1"/>
          <w:sz w:val="28"/>
          <w:szCs w:val="28"/>
          <w:lang w:val="uk-UA"/>
        </w:rPr>
        <w:t>;</w:t>
      </w:r>
    </w:p>
    <w:p w14:paraId="1F2EFC1E" w14:textId="77777777" w:rsidR="00884676" w:rsidRPr="0016488B" w:rsidRDefault="00884676" w:rsidP="00884676">
      <w:pPr>
        <w:pStyle w:val="BulletedList"/>
        <w:numPr>
          <w:ilvl w:val="0"/>
          <w:numId w:val="0"/>
        </w:numPr>
        <w:spacing w:line="360" w:lineRule="auto"/>
        <w:ind w:firstLine="709"/>
        <w:rPr>
          <w:color w:val="000000" w:themeColor="text1"/>
          <w:sz w:val="28"/>
          <w:szCs w:val="28"/>
          <w:lang w:val="ru-UA"/>
        </w:rPr>
      </w:pPr>
      <w:r w:rsidRPr="0094634E">
        <w:rPr>
          <w:rFonts w:eastAsiaTheme="minorHAnsi"/>
          <w:color w:val="000000" w:themeColor="text1"/>
          <w:sz w:val="28"/>
          <w:szCs w:val="28"/>
          <w:lang w:val="uk-UA" w:eastAsia="en-US"/>
        </w:rPr>
        <w:t xml:space="preserve">− розроблено </w:t>
      </w:r>
      <w:r w:rsidRPr="0094634E">
        <w:rPr>
          <w:rFonts w:eastAsia="Calibri"/>
          <w:bCs/>
          <w:color w:val="000000" w:themeColor="text1"/>
          <w:sz w:val="28"/>
          <w:szCs w:val="28"/>
          <w:lang w:val="uk-UA"/>
        </w:rPr>
        <w:t xml:space="preserve">інформаційно-аналітичну </w:t>
      </w:r>
      <w:r>
        <w:rPr>
          <w:rFonts w:eastAsia="Calibri"/>
          <w:bCs/>
          <w:color w:val="000000" w:themeColor="text1"/>
          <w:sz w:val="28"/>
          <w:szCs w:val="28"/>
          <w:lang w:val="uk-UA"/>
        </w:rPr>
        <w:t>платформу</w:t>
      </w:r>
      <w:r w:rsidRPr="003D3B7C">
        <w:rPr>
          <w:rFonts w:eastAsia="Calibri"/>
          <w:bCs/>
          <w:color w:val="000000" w:themeColor="text1"/>
          <w:sz w:val="28"/>
          <w:szCs w:val="28"/>
          <w:lang w:val="uk-UA"/>
        </w:rPr>
        <w:t xml:space="preserve"> </w:t>
      </w:r>
      <w:r>
        <w:rPr>
          <w:rFonts w:eastAsia="Calibri"/>
          <w:bCs/>
          <w:color w:val="000000" w:themeColor="text1"/>
          <w:sz w:val="28"/>
          <w:szCs w:val="28"/>
          <w:lang w:val="uk-UA"/>
        </w:rPr>
        <w:t xml:space="preserve">та </w:t>
      </w:r>
      <w:r w:rsidRPr="00E041F6">
        <w:rPr>
          <w:color w:val="000000" w:themeColor="text1"/>
          <w:sz w:val="28"/>
          <w:szCs w:val="28"/>
          <w:lang w:val="ru-UA"/>
        </w:rPr>
        <w:t>програмн</w:t>
      </w:r>
      <w:r>
        <w:rPr>
          <w:color w:val="000000" w:themeColor="text1"/>
          <w:sz w:val="28"/>
          <w:szCs w:val="28"/>
          <w:lang w:val="ru-UA"/>
        </w:rPr>
        <w:t>ий</w:t>
      </w:r>
      <w:r w:rsidRPr="00E041F6">
        <w:rPr>
          <w:color w:val="000000" w:themeColor="text1"/>
          <w:sz w:val="28"/>
          <w:szCs w:val="28"/>
          <w:lang w:val="ru-UA"/>
        </w:rPr>
        <w:t xml:space="preserve"> модул</w:t>
      </w:r>
      <w:r>
        <w:rPr>
          <w:color w:val="000000" w:themeColor="text1"/>
          <w:sz w:val="28"/>
          <w:szCs w:val="28"/>
          <w:lang w:val="ru-UA"/>
        </w:rPr>
        <w:t>ь</w:t>
      </w:r>
      <w:r w:rsidRPr="00E041F6">
        <w:rPr>
          <w:color w:val="000000" w:themeColor="text1"/>
          <w:sz w:val="28"/>
          <w:szCs w:val="28"/>
          <w:lang w:val="ru-UA"/>
        </w:rPr>
        <w:t xml:space="preserve"> </w:t>
      </w:r>
      <w:r w:rsidRPr="003D3B7C">
        <w:rPr>
          <w:rFonts w:eastAsia="Calibri"/>
          <w:bCs/>
          <w:color w:val="000000" w:themeColor="text1"/>
          <w:sz w:val="28"/>
          <w:szCs w:val="28"/>
          <w:lang w:val="uk-UA"/>
        </w:rPr>
        <w:t>оцінювання рівня безпеки туристичної подорожі, що інтегрує лінгвістичні оцінки туристів та експертні дані для багаторівневого аналізу ризиків. Мод</w:t>
      </w:r>
      <w:r>
        <w:rPr>
          <w:rFonts w:eastAsia="Calibri"/>
          <w:bCs/>
          <w:color w:val="000000" w:themeColor="text1"/>
          <w:sz w:val="28"/>
          <w:szCs w:val="28"/>
          <w:lang w:val="uk-UA"/>
        </w:rPr>
        <w:t>улі платформи</w:t>
      </w:r>
      <w:r w:rsidRPr="003D3B7C">
        <w:rPr>
          <w:rFonts w:eastAsia="Calibri"/>
          <w:bCs/>
          <w:color w:val="000000" w:themeColor="text1"/>
          <w:sz w:val="28"/>
          <w:szCs w:val="28"/>
          <w:lang w:val="uk-UA"/>
        </w:rPr>
        <w:t xml:space="preserve"> забезпечу</w:t>
      </w:r>
      <w:r>
        <w:rPr>
          <w:rFonts w:eastAsia="Calibri"/>
          <w:bCs/>
          <w:color w:val="000000" w:themeColor="text1"/>
          <w:sz w:val="28"/>
          <w:szCs w:val="28"/>
          <w:lang w:val="uk-UA"/>
        </w:rPr>
        <w:t>ють</w:t>
      </w:r>
      <w:r w:rsidRPr="003D3B7C">
        <w:rPr>
          <w:rFonts w:eastAsia="Calibri"/>
          <w:bCs/>
          <w:color w:val="000000" w:themeColor="text1"/>
          <w:sz w:val="28"/>
          <w:szCs w:val="28"/>
          <w:lang w:val="uk-UA"/>
        </w:rPr>
        <w:t xml:space="preserve"> комплексне оцінювання безпеки з урахуванням інфраструктурних, соціально-екологічних і медичних факторів, дозволяє переходити від якісних суджень до кількісних показників </w:t>
      </w:r>
      <w:r w:rsidRPr="003D3B7C">
        <w:rPr>
          <w:color w:val="000000" w:themeColor="text1"/>
          <w:sz w:val="28"/>
          <w:szCs w:val="28"/>
          <w:lang w:val="uk-UA"/>
        </w:rPr>
        <w:t>оцінювання ризику безпеки туристичної подорожі</w:t>
      </w:r>
      <w:r w:rsidRPr="003D3B7C">
        <w:rPr>
          <w:rFonts w:eastAsia="Calibri"/>
          <w:bCs/>
          <w:color w:val="000000" w:themeColor="text1"/>
          <w:sz w:val="28"/>
          <w:szCs w:val="28"/>
          <w:lang w:val="uk-UA"/>
        </w:rPr>
        <w:t>;</w:t>
      </w:r>
    </w:p>
    <w:p w14:paraId="650D62C6" w14:textId="5BE41406" w:rsidR="004E3D49" w:rsidRPr="00884676" w:rsidRDefault="00884676" w:rsidP="00884676">
      <w:pPr>
        <w:pStyle w:val="BulletedList"/>
        <w:numPr>
          <w:ilvl w:val="0"/>
          <w:numId w:val="0"/>
        </w:numPr>
        <w:spacing w:line="360" w:lineRule="auto"/>
        <w:ind w:firstLine="709"/>
        <w:rPr>
          <w:rFonts w:eastAsiaTheme="minorHAnsi"/>
          <w:color w:val="000000" w:themeColor="text1"/>
          <w:sz w:val="28"/>
          <w:szCs w:val="28"/>
          <w:lang w:val="uk-UA" w:eastAsia="en-US"/>
        </w:rPr>
      </w:pPr>
      <w:r w:rsidRPr="003D3B7C">
        <w:rPr>
          <w:rFonts w:eastAsiaTheme="minorHAnsi"/>
          <w:color w:val="000000" w:themeColor="text1"/>
          <w:sz w:val="28"/>
          <w:szCs w:val="28"/>
          <w:lang w:val="uk-UA" w:eastAsia="en-US"/>
        </w:rPr>
        <w:t xml:space="preserve">− </w:t>
      </w:r>
      <w:r>
        <w:rPr>
          <w:rFonts w:eastAsiaTheme="minorHAnsi"/>
          <w:color w:val="000000" w:themeColor="text1"/>
          <w:sz w:val="28"/>
          <w:szCs w:val="28"/>
          <w:lang w:val="uk-UA" w:eastAsia="en-US"/>
        </w:rPr>
        <w:t>н</w:t>
      </w:r>
      <w:r w:rsidRPr="0016488B">
        <w:rPr>
          <w:rFonts w:eastAsiaTheme="minorHAnsi"/>
          <w:color w:val="000000" w:themeColor="text1"/>
          <w:sz w:val="28"/>
          <w:szCs w:val="28"/>
          <w:lang w:val="uk-UA" w:eastAsia="en-US"/>
        </w:rPr>
        <w:t xml:space="preserve">аведено структурну модель компонентів інформаційно-аналітичної системи, яка забезпечує комплексний підхід до розроблення інструменту підтримки прийняття рішень у процесі цифрової трансформації туристичної </w:t>
      </w:r>
      <w:r w:rsidRPr="00884676">
        <w:rPr>
          <w:rFonts w:eastAsiaTheme="minorHAnsi"/>
          <w:color w:val="000000" w:themeColor="text1"/>
          <w:sz w:val="28"/>
          <w:szCs w:val="28"/>
          <w:lang w:val="uk-UA" w:eastAsia="en-US"/>
        </w:rPr>
        <w:t>галузі та орієнтована на практичне використання отриманих результатів.</w:t>
      </w:r>
    </w:p>
    <w:p w14:paraId="4D933533" w14:textId="77777777" w:rsidR="004E3D49" w:rsidRPr="00884676"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884676">
        <w:rPr>
          <w:rFonts w:eastAsiaTheme="minorHAnsi"/>
          <w:i/>
          <w:iCs/>
          <w:color w:val="000000" w:themeColor="text1"/>
          <w:sz w:val="28"/>
          <w:szCs w:val="28"/>
          <w:lang w:val="uk-UA" w:eastAsia="en-US"/>
        </w:rPr>
        <w:t>Удосконалено</w:t>
      </w:r>
      <w:r w:rsidRPr="00884676">
        <w:rPr>
          <w:rFonts w:eastAsiaTheme="minorHAnsi"/>
          <w:color w:val="000000" w:themeColor="text1"/>
          <w:sz w:val="28"/>
          <w:szCs w:val="28"/>
          <w:lang w:val="uk-UA" w:eastAsia="en-US"/>
        </w:rPr>
        <w:t>:</w:t>
      </w:r>
    </w:p>
    <w:p w14:paraId="236CB541" w14:textId="648F18F6" w:rsidR="004E3D49" w:rsidRPr="00884676" w:rsidRDefault="004E3D49" w:rsidP="004E3D49">
      <w:pPr>
        <w:pStyle w:val="BulletedList"/>
        <w:numPr>
          <w:ilvl w:val="0"/>
          <w:numId w:val="0"/>
        </w:numPr>
        <w:spacing w:line="360" w:lineRule="auto"/>
        <w:ind w:firstLine="709"/>
        <w:rPr>
          <w:bCs/>
          <w:color w:val="000000" w:themeColor="text1"/>
          <w:sz w:val="28"/>
          <w:szCs w:val="28"/>
          <w:lang w:val="uk-UA"/>
        </w:rPr>
      </w:pPr>
      <w:r w:rsidRPr="00884676">
        <w:rPr>
          <w:rFonts w:eastAsiaTheme="minorHAnsi"/>
          <w:color w:val="000000" w:themeColor="text1"/>
          <w:sz w:val="28"/>
          <w:szCs w:val="28"/>
          <w:lang w:val="uk-UA" w:eastAsia="en-US"/>
        </w:rPr>
        <w:t xml:space="preserve">− </w:t>
      </w:r>
      <w:proofErr w:type="spellStart"/>
      <w:r w:rsidR="00884676" w:rsidRPr="00884676">
        <w:rPr>
          <w:bCs/>
          <w:color w:val="000000" w:themeColor="text1"/>
          <w:sz w:val="28"/>
          <w:szCs w:val="28"/>
          <w:lang w:val="uk-UA"/>
        </w:rPr>
        <w:t>нейро</w:t>
      </w:r>
      <w:proofErr w:type="spellEnd"/>
      <w:r w:rsidR="00884676" w:rsidRPr="00884676">
        <w:rPr>
          <w:bCs/>
          <w:color w:val="000000" w:themeColor="text1"/>
          <w:sz w:val="28"/>
          <w:szCs w:val="28"/>
          <w:lang w:val="uk-UA"/>
        </w:rPr>
        <w:t>-нечітку модель оцінювання та вибору туристичного місця призначення, яка поєднує нечітку логіку з нейронною мережею для персоналізованого прогнозування цільових потреб туристів і підвищення точності оцінки привабливості регіонів</w:t>
      </w:r>
      <w:r w:rsidRPr="00884676">
        <w:rPr>
          <w:bCs/>
          <w:color w:val="000000" w:themeColor="text1"/>
          <w:sz w:val="28"/>
          <w:szCs w:val="28"/>
          <w:lang w:val="uk-UA"/>
        </w:rPr>
        <w:t>.</w:t>
      </w:r>
    </w:p>
    <w:p w14:paraId="1C723C48" w14:textId="77777777" w:rsidR="004E3D49" w:rsidRPr="00884676"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884676">
        <w:rPr>
          <w:rFonts w:eastAsiaTheme="minorHAnsi"/>
          <w:i/>
          <w:iCs/>
          <w:color w:val="000000" w:themeColor="text1"/>
          <w:sz w:val="28"/>
          <w:szCs w:val="28"/>
          <w:lang w:val="uk-UA" w:eastAsia="en-US"/>
        </w:rPr>
        <w:t>Отримало подальший розвиток:</w:t>
      </w:r>
    </w:p>
    <w:p w14:paraId="657F5C70" w14:textId="28DD0828" w:rsidR="004E3D49" w:rsidRPr="00884676" w:rsidRDefault="004E3D49" w:rsidP="004E3D49">
      <w:pPr>
        <w:pStyle w:val="BulletedList"/>
        <w:numPr>
          <w:ilvl w:val="0"/>
          <w:numId w:val="0"/>
        </w:numPr>
        <w:spacing w:line="360" w:lineRule="auto"/>
        <w:ind w:firstLine="709"/>
        <w:rPr>
          <w:bCs/>
          <w:color w:val="000000" w:themeColor="text1"/>
          <w:sz w:val="28"/>
          <w:szCs w:val="28"/>
          <w:lang w:val="uk-UA" w:eastAsia="ru-RU"/>
        </w:rPr>
      </w:pPr>
      <w:r w:rsidRPr="00884676">
        <w:rPr>
          <w:rFonts w:eastAsiaTheme="minorHAnsi"/>
          <w:color w:val="000000" w:themeColor="text1"/>
          <w:sz w:val="28"/>
          <w:szCs w:val="28"/>
          <w:lang w:val="uk-UA" w:eastAsia="en-US"/>
        </w:rPr>
        <w:t xml:space="preserve">− </w:t>
      </w:r>
      <w:r w:rsidR="00884676" w:rsidRPr="00884676">
        <w:rPr>
          <w:bCs/>
          <w:color w:val="000000" w:themeColor="text1"/>
          <w:sz w:val="28"/>
          <w:szCs w:val="28"/>
          <w:lang w:val="uk-UA"/>
        </w:rPr>
        <w:t xml:space="preserve">інформаційні методи лінгвістичного оцінювання ставлення до аспектів туризму та задоволеності туристів закладами розміщення з урахуванням </w:t>
      </w:r>
      <w:r w:rsidR="00884676" w:rsidRPr="00884676">
        <w:rPr>
          <w:bCs/>
          <w:color w:val="000000" w:themeColor="text1"/>
          <w:sz w:val="28"/>
          <w:szCs w:val="28"/>
          <w:lang w:val="uk-UA"/>
        </w:rPr>
        <w:lastRenderedPageBreak/>
        <w:t xml:space="preserve">соціальних класів, що підвищує об’єктивність і адаптивність оцінок завдяки використанню відкритих множин критеріїв та </w:t>
      </w:r>
      <w:proofErr w:type="spellStart"/>
      <w:r w:rsidR="00884676" w:rsidRPr="00884676">
        <w:rPr>
          <w:bCs/>
          <w:color w:val="000000" w:themeColor="text1"/>
          <w:sz w:val="28"/>
          <w:szCs w:val="28"/>
          <w:lang w:val="uk-UA"/>
        </w:rPr>
        <w:t>фазифікації</w:t>
      </w:r>
      <w:proofErr w:type="spellEnd"/>
      <w:r w:rsidR="00884676" w:rsidRPr="00884676">
        <w:rPr>
          <w:bCs/>
          <w:color w:val="000000" w:themeColor="text1"/>
          <w:sz w:val="28"/>
          <w:szCs w:val="28"/>
          <w:lang w:val="uk-UA"/>
        </w:rPr>
        <w:t xml:space="preserve"> лінгвістичних даних</w:t>
      </w:r>
      <w:r w:rsidRPr="00884676">
        <w:rPr>
          <w:bCs/>
          <w:color w:val="000000" w:themeColor="text1"/>
          <w:sz w:val="28"/>
          <w:szCs w:val="28"/>
          <w:lang w:val="uk-UA"/>
        </w:rPr>
        <w:t>.</w:t>
      </w:r>
    </w:p>
    <w:p w14:paraId="620A1D10" w14:textId="7FF63B7C" w:rsidR="004E3D49" w:rsidRPr="00B97A6B" w:rsidRDefault="00B97A6B"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B97A6B">
        <w:rPr>
          <w:rFonts w:eastAsiaTheme="minorHAnsi"/>
          <w:i/>
          <w:iCs/>
          <w:color w:val="000000" w:themeColor="text1"/>
          <w:sz w:val="28"/>
          <w:szCs w:val="28"/>
          <w:lang w:val="uk-UA" w:eastAsia="en-US"/>
        </w:rPr>
        <w:t xml:space="preserve">Практична цінність </w:t>
      </w:r>
      <w:r w:rsidRPr="00B97A6B">
        <w:rPr>
          <w:rFonts w:eastAsiaTheme="minorHAnsi"/>
          <w:color w:val="000000" w:themeColor="text1"/>
          <w:sz w:val="28"/>
          <w:szCs w:val="28"/>
          <w:lang w:val="uk-UA" w:eastAsia="en-US"/>
        </w:rPr>
        <w:t>дисертаційної роботи полягає у створенні моделей, методів</w:t>
      </w:r>
      <w:r>
        <w:rPr>
          <w:rFonts w:eastAsiaTheme="minorHAnsi"/>
          <w:color w:val="000000" w:themeColor="text1"/>
          <w:sz w:val="28"/>
          <w:szCs w:val="28"/>
          <w:lang w:val="uk-UA" w:eastAsia="en-US"/>
        </w:rPr>
        <w:t>,</w:t>
      </w:r>
      <w:r w:rsidRPr="00B97A6B">
        <w:rPr>
          <w:rFonts w:eastAsiaTheme="minorHAnsi"/>
          <w:color w:val="000000" w:themeColor="text1"/>
          <w:sz w:val="28"/>
          <w:szCs w:val="28"/>
          <w:lang w:val="uk-UA" w:eastAsia="en-US"/>
        </w:rPr>
        <w:t xml:space="preserve"> інформаційно-аналітичних</w:t>
      </w:r>
      <w:r>
        <w:rPr>
          <w:rFonts w:eastAsiaTheme="minorHAnsi"/>
          <w:color w:val="000000" w:themeColor="text1"/>
          <w:sz w:val="28"/>
          <w:szCs w:val="28"/>
          <w:lang w:val="uk-UA" w:eastAsia="en-US"/>
        </w:rPr>
        <w:t xml:space="preserve"> та програмних</w:t>
      </w:r>
      <w:r w:rsidRPr="00B97A6B">
        <w:rPr>
          <w:rFonts w:eastAsiaTheme="minorHAnsi"/>
          <w:color w:val="000000" w:themeColor="text1"/>
          <w:sz w:val="28"/>
          <w:szCs w:val="28"/>
          <w:lang w:val="uk-UA" w:eastAsia="en-US"/>
        </w:rPr>
        <w:t xml:space="preserve"> засобів цифрової трансформації туристичної галузі, які забезпечують оцінювання рівня безпеки подорожей, задоволеності туристів, іміджу місць призначення та ефективності регіонального управління туризмом. Розроблені рішення дають змогу формувати обґрунтовані управлінські рішення, підвищувати конкурентоспроможність регіонів і якість туристичних послуг, а також сприяють сталому відновленню галузі, залученню інвестицій та розвитку цифрової інфраструктури туризму в Україні</w:t>
      </w:r>
      <w:r w:rsidR="004E3D49" w:rsidRPr="00B97A6B">
        <w:rPr>
          <w:rFonts w:eastAsiaTheme="minorHAnsi"/>
          <w:color w:val="000000" w:themeColor="text1"/>
          <w:sz w:val="28"/>
          <w:szCs w:val="28"/>
          <w:lang w:val="uk-UA" w:eastAsia="en-US"/>
        </w:rPr>
        <w:t xml:space="preserve">. </w:t>
      </w:r>
    </w:p>
    <w:p w14:paraId="3909C9A0" w14:textId="24B2AE99" w:rsidR="004E3D49" w:rsidRPr="00B97A6B" w:rsidRDefault="00B97A6B" w:rsidP="004E3D49">
      <w:pPr>
        <w:spacing w:line="360" w:lineRule="auto"/>
        <w:ind w:firstLine="709"/>
        <w:jc w:val="both"/>
        <w:rPr>
          <w:b/>
          <w:bCs/>
          <w:color w:val="000000" w:themeColor="text1"/>
          <w:sz w:val="28"/>
          <w:szCs w:val="28"/>
        </w:rPr>
      </w:pPr>
      <w:r w:rsidRPr="00B97A6B">
        <w:rPr>
          <w:color w:val="000000" w:themeColor="text1"/>
          <w:sz w:val="28"/>
          <w:szCs w:val="28"/>
          <w:lang w:eastAsia="uk-UA"/>
        </w:rPr>
        <w:t>У результаті виконання дисертаційного дослідження розроблені моделі, методи та програмні засоби були верифіковані й апробовані на реальних даних 327 респондентів, зібраних у період з жовтня по грудень 2023 року в Закарпатській, Львівській та Івано-Франківській областях. Опитування охопило широкий спектр аспектів туристичного досвіду та включало 16 тематичних блоків із загальною кількістю 320 питань, що дозволило забезпечити повне відображення демографічних характеристик і багатовимірний аналіз досліджуваної проблематики</w:t>
      </w:r>
      <w:r w:rsidR="004E3D49" w:rsidRPr="00B97A6B">
        <w:rPr>
          <w:color w:val="000000" w:themeColor="text1"/>
          <w:sz w:val="28"/>
          <w:szCs w:val="28"/>
        </w:rPr>
        <w:t xml:space="preserve">. </w:t>
      </w:r>
    </w:p>
    <w:p w14:paraId="4788DEA9" w14:textId="77777777" w:rsidR="004E3D49" w:rsidRPr="009B2A65"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B2A65">
        <w:rPr>
          <w:rFonts w:eastAsiaTheme="minorHAnsi"/>
          <w:color w:val="000000" w:themeColor="text1"/>
          <w:sz w:val="28"/>
          <w:szCs w:val="28"/>
          <w:lang w:val="uk-UA" w:eastAsia="en-US"/>
        </w:rPr>
        <w:t xml:space="preserve">Результати роботи апробовані в </w:t>
      </w:r>
      <w:r w:rsidRPr="004E3D49">
        <w:rPr>
          <w:rFonts w:eastAsiaTheme="minorHAnsi"/>
          <w:color w:val="EE0000"/>
          <w:sz w:val="28"/>
          <w:szCs w:val="28"/>
          <w:lang w:val="uk-UA" w:eastAsia="en-US"/>
        </w:rPr>
        <w:t xml:space="preserve">Управлінні економічного розвитку Ужгородської міської ради; </w:t>
      </w:r>
      <w:r w:rsidRPr="009B2A65">
        <w:rPr>
          <w:rFonts w:eastAsiaTheme="minorHAnsi"/>
          <w:color w:val="000000" w:themeColor="text1"/>
          <w:sz w:val="28"/>
          <w:szCs w:val="28"/>
          <w:lang w:val="uk-UA" w:eastAsia="en-US"/>
        </w:rPr>
        <w:t>КП “Агентство регіонального розвитку та транскордонного співробітництва “Закарпаття” Закарпатської обласної ради”; ДВНЗ “Ужгородський національний університет”.</w:t>
      </w:r>
    </w:p>
    <w:p w14:paraId="68D2C392" w14:textId="4DBBDEE2" w:rsidR="004E3D49" w:rsidRPr="00073611" w:rsidRDefault="00073611"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073611">
        <w:rPr>
          <w:rFonts w:eastAsiaTheme="minorHAnsi"/>
          <w:color w:val="000000" w:themeColor="text1"/>
          <w:sz w:val="28"/>
          <w:szCs w:val="28"/>
          <w:lang w:val="uk-UA" w:eastAsia="en-US"/>
        </w:rPr>
        <w:t>Результати дисертаційного дослідження впроваджено в освітній процес під час проведення лекцій та лабораторних занять для студентів факультету інформаційних технологій ДВНЗ «Ужгородський національний університет», що підтверджено відповідними офіційними документами</w:t>
      </w:r>
      <w:r w:rsidR="004E3D49" w:rsidRPr="00073611">
        <w:rPr>
          <w:rFonts w:eastAsiaTheme="minorHAnsi"/>
          <w:color w:val="000000" w:themeColor="text1"/>
          <w:sz w:val="28"/>
          <w:szCs w:val="28"/>
          <w:lang w:val="uk-UA" w:eastAsia="en-US"/>
        </w:rPr>
        <w:t>.</w:t>
      </w:r>
    </w:p>
    <w:p w14:paraId="52C46553" w14:textId="500BFF61" w:rsidR="00BF4C3C" w:rsidRPr="004E3D49" w:rsidRDefault="004E3D49" w:rsidP="004E3D49">
      <w:pPr>
        <w:pStyle w:val="BulletedList"/>
        <w:numPr>
          <w:ilvl w:val="0"/>
          <w:numId w:val="0"/>
        </w:numPr>
        <w:spacing w:line="360" w:lineRule="auto"/>
        <w:ind w:firstLine="709"/>
        <w:rPr>
          <w:color w:val="EE0000"/>
          <w:sz w:val="28"/>
          <w:szCs w:val="28"/>
          <w:lang w:val="uk-UA" w:eastAsia="uk-UA"/>
        </w:rPr>
      </w:pPr>
      <w:r w:rsidRPr="004E3D49">
        <w:rPr>
          <w:rFonts w:eastAsiaTheme="minorHAnsi"/>
          <w:b/>
          <w:bCs/>
          <w:color w:val="EE0000"/>
          <w:sz w:val="28"/>
          <w:szCs w:val="28"/>
          <w:lang w:val="uk-UA" w:eastAsia="en-US"/>
        </w:rPr>
        <w:t>Ключові слова:</w:t>
      </w:r>
      <w:r w:rsidRPr="004E3D49">
        <w:rPr>
          <w:rFonts w:eastAsiaTheme="minorHAnsi"/>
          <w:color w:val="EE0000"/>
          <w:sz w:val="28"/>
          <w:szCs w:val="28"/>
          <w:lang w:val="uk-UA" w:eastAsia="en-US"/>
        </w:rPr>
        <w:t xml:space="preserve"> </w:t>
      </w:r>
      <w:r w:rsidRPr="004E3D49">
        <w:rPr>
          <w:color w:val="EE0000"/>
          <w:sz w:val="28"/>
          <w:szCs w:val="28"/>
          <w:lang w:val="uk-UA" w:eastAsia="uk-UA"/>
        </w:rPr>
        <w:t xml:space="preserve">інформаційні технології, експертне оцінювання, </w:t>
      </w:r>
      <w:r w:rsidR="00F7043C">
        <w:rPr>
          <w:color w:val="EE0000"/>
          <w:sz w:val="28"/>
          <w:szCs w:val="28"/>
          <w:lang w:val="uk-UA" w:eastAsia="uk-UA"/>
        </w:rPr>
        <w:t>цифрова трансформація</w:t>
      </w:r>
      <w:r w:rsidRPr="004E3D49">
        <w:rPr>
          <w:color w:val="EE0000"/>
          <w:sz w:val="28"/>
          <w:szCs w:val="28"/>
          <w:lang w:val="uk-UA" w:eastAsia="uk-UA"/>
        </w:rPr>
        <w:t xml:space="preserve">, багаторівнева модель, оптимізація, системний аналіз, </w:t>
      </w:r>
      <w:r w:rsidRPr="004E3D49">
        <w:rPr>
          <w:color w:val="EE0000"/>
          <w:sz w:val="28"/>
          <w:szCs w:val="28"/>
          <w:lang w:val="uk-UA" w:eastAsia="uk-UA"/>
        </w:rPr>
        <w:lastRenderedPageBreak/>
        <w:t xml:space="preserve">моделі, прийняття рішень, нечітка логіка, нечіткі множини, регіональний туризм, </w:t>
      </w:r>
      <w:proofErr w:type="spellStart"/>
      <w:r w:rsidRPr="004E3D49">
        <w:rPr>
          <w:color w:val="EE0000"/>
          <w:sz w:val="28"/>
          <w:szCs w:val="28"/>
          <w:lang w:val="uk-UA" w:eastAsia="uk-UA"/>
        </w:rPr>
        <w:t>складнi</w:t>
      </w:r>
      <w:proofErr w:type="spellEnd"/>
      <w:r w:rsidRPr="004E3D49">
        <w:rPr>
          <w:color w:val="EE0000"/>
          <w:sz w:val="28"/>
          <w:szCs w:val="28"/>
          <w:lang w:val="uk-UA" w:eastAsia="uk-UA"/>
        </w:rPr>
        <w:t xml:space="preserve"> системи, нормалізація даних,</w:t>
      </w:r>
      <w:r w:rsidRPr="004E3D49">
        <w:rPr>
          <w:color w:val="EE0000"/>
          <w:lang w:val="uk-UA"/>
        </w:rPr>
        <w:t xml:space="preserve"> </w:t>
      </w:r>
      <w:r w:rsidRPr="004E3D49">
        <w:rPr>
          <w:color w:val="EE0000"/>
          <w:sz w:val="28"/>
          <w:szCs w:val="28"/>
          <w:lang w:val="uk-UA" w:eastAsia="uk-UA"/>
        </w:rPr>
        <w:t>невизначеність, багатокритеріальне оцінювання</w:t>
      </w:r>
      <w:r w:rsidR="00BF4C3C" w:rsidRPr="004E3D49">
        <w:rPr>
          <w:color w:val="EE0000"/>
          <w:sz w:val="28"/>
          <w:szCs w:val="28"/>
          <w:lang w:val="uk-UA" w:eastAsia="uk-UA"/>
        </w:rPr>
        <w:t>.</w:t>
      </w:r>
    </w:p>
    <w:p w14:paraId="536FF811" w14:textId="77777777" w:rsidR="00BF4C3C" w:rsidRPr="00301FEB" w:rsidRDefault="00BF4C3C" w:rsidP="00BF4C3C">
      <w:pPr>
        <w:spacing w:line="360" w:lineRule="auto"/>
        <w:rPr>
          <w:color w:val="FF0000"/>
          <w:lang w:eastAsia="uk-UA"/>
        </w:rPr>
      </w:pPr>
    </w:p>
    <w:p w14:paraId="098C98FE" w14:textId="77777777" w:rsidR="00BF4C3C" w:rsidRPr="00C42FA4" w:rsidRDefault="00BF4C3C" w:rsidP="00BF4C3C">
      <w:pPr>
        <w:spacing w:line="360" w:lineRule="auto"/>
        <w:jc w:val="center"/>
        <w:rPr>
          <w:b/>
          <w:bCs/>
          <w:color w:val="000000" w:themeColor="text1"/>
          <w:sz w:val="28"/>
          <w:szCs w:val="28"/>
          <w:lang w:eastAsia="uk-UA"/>
        </w:rPr>
      </w:pPr>
      <w:r w:rsidRPr="00C42FA4">
        <w:rPr>
          <w:b/>
          <w:bCs/>
          <w:color w:val="000000" w:themeColor="text1"/>
          <w:sz w:val="28"/>
          <w:szCs w:val="28"/>
          <w:lang w:eastAsia="uk-UA"/>
        </w:rPr>
        <w:t>СПИСОК ПУБЛІКАЦІЙ ЗДОБУВАЧА ЗА ТЕМОЮ ДИСЕРТАЦІЇ</w:t>
      </w:r>
    </w:p>
    <w:p w14:paraId="71D60291" w14:textId="77777777" w:rsidR="00BF4C3C" w:rsidRDefault="00BF4C3C" w:rsidP="00BF4C3C">
      <w:pPr>
        <w:spacing w:line="360" w:lineRule="auto"/>
        <w:jc w:val="center"/>
        <w:rPr>
          <w:b/>
          <w:bCs/>
          <w:color w:val="000000" w:themeColor="text1"/>
          <w:sz w:val="28"/>
          <w:szCs w:val="28"/>
          <w:lang w:eastAsia="uk-UA"/>
        </w:rPr>
      </w:pPr>
    </w:p>
    <w:p w14:paraId="3A2D5AA7" w14:textId="77777777" w:rsidR="00BF4C3C" w:rsidRPr="00BF3301" w:rsidRDefault="00BF4C3C" w:rsidP="00BF4C3C">
      <w:pPr>
        <w:spacing w:line="360" w:lineRule="auto"/>
        <w:jc w:val="both"/>
        <w:rPr>
          <w:b/>
          <w:bCs/>
          <w:i/>
          <w:iCs/>
          <w:color w:val="000000" w:themeColor="text1"/>
          <w:sz w:val="28"/>
          <w:szCs w:val="28"/>
          <w:lang w:eastAsia="uk-UA"/>
        </w:rPr>
      </w:pPr>
      <w:r w:rsidRPr="00BF3301">
        <w:rPr>
          <w:b/>
          <w:bCs/>
          <w:i/>
          <w:iCs/>
          <w:color w:val="000000" w:themeColor="text1"/>
          <w:sz w:val="28"/>
          <w:szCs w:val="28"/>
          <w:lang w:eastAsia="uk-UA"/>
        </w:rPr>
        <w:t>Наукові праці, в яких опубліковані основні наукові результати дисертації:</w:t>
      </w:r>
    </w:p>
    <w:p w14:paraId="24D37E21" w14:textId="74EA8E95" w:rsidR="00533DB0" w:rsidRPr="00F7043C"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Поліщук В. В., Білак Ю. Ю., Шафар А. А., Шпак О. І. Гібридна математична модель оцінювання рівня іміджу місця призначення в контексті сталого розвитку регіону</w:t>
      </w:r>
      <w:r w:rsidR="00742AAD">
        <w:rPr>
          <w:rFonts w:ascii="Times New Roman" w:hAnsi="Times New Roman" w:cs="Times New Roman"/>
          <w:color w:val="000000" w:themeColor="text1"/>
          <w:sz w:val="28"/>
          <w:szCs w:val="28"/>
          <w:shd w:val="clear" w:color="auto" w:fill="FFFFFF"/>
          <w:lang w:val="uk-UA"/>
        </w:rPr>
        <w:t xml:space="preserve"> </w:t>
      </w:r>
      <w:r w:rsidR="00742AAD" w:rsidRPr="00533DB0">
        <w:rPr>
          <w:rFonts w:ascii="Times New Roman" w:hAnsi="Times New Roman" w:cs="Times New Roman"/>
          <w:color w:val="000000" w:themeColor="text1"/>
          <w:sz w:val="28"/>
          <w:szCs w:val="28"/>
          <w:shd w:val="clear" w:color="auto" w:fill="FFFFFF"/>
        </w:rPr>
        <w:t>//</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Науковий вісник Ужгородського університету. Серія «Математика і інформатика»,</w:t>
      </w:r>
      <w:r w:rsidRPr="00533DB0">
        <w:rPr>
          <w:rFonts w:ascii="Times New Roman" w:hAnsi="Times New Roman" w:cs="Times New Roman"/>
          <w:color w:val="000000" w:themeColor="text1"/>
          <w:sz w:val="28"/>
          <w:szCs w:val="28"/>
          <w:shd w:val="clear" w:color="auto" w:fill="FFFFFF"/>
        </w:rPr>
        <w:t xml:space="preserve"> 2023. – 43(2). – С.144-154. </w:t>
      </w:r>
      <w:r>
        <w:fldChar w:fldCharType="begin"/>
      </w:r>
      <w:r>
        <w:instrText>HYPERLINK "https://doi.org/10.24144/2616-7700.2023.43(2).144-154" \t "_new"</w:instrText>
      </w:r>
      <w:r>
        <w:fldChar w:fldCharType="separate"/>
      </w:r>
      <w:r w:rsidRPr="00533DB0">
        <w:rPr>
          <w:rFonts w:ascii="Times New Roman" w:hAnsi="Times New Roman" w:cs="Times New Roman"/>
          <w:color w:val="000000" w:themeColor="text1"/>
          <w:sz w:val="28"/>
          <w:szCs w:val="28"/>
          <w:shd w:val="clear" w:color="auto" w:fill="FFFFFF"/>
        </w:rPr>
        <w:t>https://doi.org/10.24144/2616-7700.2023.43(2).144-154</w:t>
      </w:r>
      <w:r>
        <w:fldChar w:fldCharType="end"/>
      </w:r>
    </w:p>
    <w:p w14:paraId="46B5F72E" w14:textId="77777777" w:rsidR="00F7043C" w:rsidRPr="00F7043C" w:rsidRDefault="00F7043C" w:rsidP="00F7043C">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7BBECF49" w14:textId="14DC8AE0" w:rsid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Здобувачу належать провідна роль в формулюванні дизайну дослідження</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реалізації етапів дослідження, розробці </w:t>
      </w:r>
      <w:r>
        <w:rPr>
          <w:rFonts w:ascii="Times New Roman" w:hAnsi="Times New Roman" w:cs="Times New Roman"/>
          <w:i/>
          <w:iCs/>
          <w:color w:val="000000" w:themeColor="text1"/>
          <w:sz w:val="28"/>
          <w:szCs w:val="28"/>
          <w:shd w:val="clear" w:color="auto" w:fill="FFFFFF"/>
          <w:lang w:val="uk-UA"/>
        </w:rPr>
        <w:t>г</w:t>
      </w:r>
      <w:r w:rsidRPr="00F7043C">
        <w:rPr>
          <w:rFonts w:ascii="Times New Roman" w:hAnsi="Times New Roman" w:cs="Times New Roman"/>
          <w:i/>
          <w:iCs/>
          <w:color w:val="000000" w:themeColor="text1"/>
          <w:sz w:val="28"/>
          <w:szCs w:val="28"/>
          <w:shd w:val="clear" w:color="auto" w:fill="FFFFFF"/>
        </w:rPr>
        <w:t>ібридн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F7043C">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F7043C">
        <w:rPr>
          <w:rFonts w:ascii="Times New Roman" w:hAnsi="Times New Roman" w:cs="Times New Roman"/>
          <w:i/>
          <w:iCs/>
          <w:color w:val="000000" w:themeColor="text1"/>
          <w:sz w:val="28"/>
          <w:szCs w:val="28"/>
          <w:shd w:val="clear" w:color="auto" w:fill="FFFFFF"/>
        </w:rPr>
        <w:t xml:space="preserve"> оцінювання (50%); </w:t>
      </w:r>
      <w:r w:rsidR="00BB1504" w:rsidRPr="00BB1504">
        <w:rPr>
          <w:rFonts w:ascii="Times New Roman" w:hAnsi="Times New Roman" w:cs="Times New Roman"/>
          <w:i/>
          <w:iCs/>
          <w:color w:val="000000" w:themeColor="text1"/>
          <w:sz w:val="28"/>
          <w:szCs w:val="28"/>
          <w:shd w:val="clear" w:color="auto" w:fill="FFFFFF"/>
        </w:rPr>
        <w:t xml:space="preserve">Білак Ю. Ю. </w:t>
      </w:r>
      <w:r w:rsidRPr="00F7043C">
        <w:rPr>
          <w:rFonts w:ascii="Times New Roman" w:hAnsi="Times New Roman" w:cs="Times New Roman"/>
          <w:i/>
          <w:iCs/>
          <w:color w:val="000000" w:themeColor="text1"/>
          <w:sz w:val="28"/>
          <w:szCs w:val="28"/>
          <w:shd w:val="clear" w:color="auto" w:fill="FFFFFF"/>
        </w:rPr>
        <w:t>(15%) та</w:t>
      </w:r>
      <w:r w:rsidRPr="00F7043C">
        <w:rPr>
          <w:rFonts w:ascii="Times New Roman" w:hAnsi="Times New Roman" w:cs="Times New Roman"/>
          <w:i/>
          <w:iCs/>
          <w:color w:val="000000" w:themeColor="text1"/>
          <w:sz w:val="28"/>
          <w:szCs w:val="28"/>
          <w:shd w:val="clear" w:color="auto" w:fill="FFFFFF"/>
          <w:lang w:val="uk-UA"/>
        </w:rPr>
        <w:t xml:space="preserve"> </w:t>
      </w:r>
      <w:r w:rsidR="00BB1504" w:rsidRPr="00BB1504">
        <w:rPr>
          <w:rFonts w:ascii="Times New Roman" w:hAnsi="Times New Roman" w:cs="Times New Roman"/>
          <w:i/>
          <w:iCs/>
          <w:color w:val="000000" w:themeColor="text1"/>
          <w:sz w:val="28"/>
          <w:szCs w:val="28"/>
          <w:shd w:val="clear" w:color="auto" w:fill="FFFFFF"/>
        </w:rPr>
        <w:t xml:space="preserve">Шпак О. І. </w:t>
      </w:r>
      <w:r w:rsidRPr="00F7043C">
        <w:rPr>
          <w:rFonts w:ascii="Times New Roman" w:hAnsi="Times New Roman" w:cs="Times New Roman"/>
          <w:i/>
          <w:iCs/>
          <w:color w:val="000000" w:themeColor="text1"/>
          <w:sz w:val="28"/>
          <w:szCs w:val="28"/>
          <w:shd w:val="clear" w:color="auto" w:fill="FFFFFF"/>
        </w:rPr>
        <w:t>(15%) виконували системний аналіз наукових джерел за темою</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дослідження, формулювали його особливості; </w:t>
      </w:r>
      <w:r w:rsidR="00BB1504" w:rsidRPr="00BB1504">
        <w:rPr>
          <w:rFonts w:ascii="Times New Roman" w:hAnsi="Times New Roman" w:cs="Times New Roman"/>
          <w:i/>
          <w:iCs/>
          <w:color w:val="000000" w:themeColor="text1"/>
          <w:sz w:val="28"/>
          <w:szCs w:val="28"/>
          <w:shd w:val="clear" w:color="auto" w:fill="FFFFFF"/>
        </w:rPr>
        <w:t xml:space="preserve">Поліщук </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w:t>
      </w:r>
      <w:r w:rsidR="00BB1504">
        <w:rPr>
          <w:rFonts w:ascii="Times New Roman" w:hAnsi="Times New Roman" w:cs="Times New Roman"/>
          <w:i/>
          <w:iCs/>
          <w:color w:val="000000" w:themeColor="text1"/>
          <w:sz w:val="28"/>
          <w:szCs w:val="28"/>
          <w:shd w:val="clear" w:color="auto" w:fill="FFFFFF"/>
          <w:lang w:val="uk-UA"/>
        </w:rPr>
        <w:t xml:space="preserve"> В</w:t>
      </w:r>
      <w:r w:rsidRPr="00F7043C">
        <w:rPr>
          <w:rFonts w:ascii="Times New Roman" w:hAnsi="Times New Roman" w:cs="Times New Roman"/>
          <w:i/>
          <w:iCs/>
          <w:color w:val="000000" w:themeColor="text1"/>
          <w:sz w:val="28"/>
          <w:szCs w:val="28"/>
          <w:shd w:val="clear" w:color="auto" w:fill="FFFFFF"/>
        </w:rPr>
        <w:t>. виконува</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аналіз</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проблеми, оцінку </w:t>
      </w:r>
      <w:r w:rsidR="00BB1504">
        <w:rPr>
          <w:rFonts w:ascii="Times New Roman" w:hAnsi="Times New Roman" w:cs="Times New Roman"/>
          <w:i/>
          <w:iCs/>
          <w:color w:val="000000" w:themeColor="text1"/>
          <w:sz w:val="28"/>
          <w:szCs w:val="28"/>
          <w:shd w:val="clear" w:color="auto" w:fill="FFFFFF"/>
          <w:lang w:val="uk-UA"/>
        </w:rPr>
        <w:t>вихідних даних, а</w:t>
      </w:r>
      <w:r w:rsidRPr="00F7043C">
        <w:rPr>
          <w:rFonts w:ascii="Times New Roman" w:hAnsi="Times New Roman" w:cs="Times New Roman"/>
          <w:i/>
          <w:iCs/>
          <w:color w:val="000000" w:themeColor="text1"/>
          <w:sz w:val="28"/>
          <w:szCs w:val="28"/>
          <w:shd w:val="clear" w:color="auto" w:fill="FFFFFF"/>
        </w:rPr>
        <w:t xml:space="preserve"> та</w:t>
      </w:r>
      <w:proofErr w:type="spellStart"/>
      <w:r w:rsidR="00BB1504">
        <w:rPr>
          <w:rFonts w:ascii="Times New Roman" w:hAnsi="Times New Roman" w:cs="Times New Roman"/>
          <w:i/>
          <w:iCs/>
          <w:color w:val="000000" w:themeColor="text1"/>
          <w:sz w:val="28"/>
          <w:szCs w:val="28"/>
          <w:shd w:val="clear" w:color="auto" w:fill="FFFFFF"/>
          <w:lang w:val="uk-UA"/>
        </w:rPr>
        <w:t>кож</w:t>
      </w:r>
      <w:proofErr w:type="spellEnd"/>
      <w:r w:rsidRPr="00F7043C">
        <w:rPr>
          <w:rFonts w:ascii="Times New Roman" w:hAnsi="Times New Roman" w:cs="Times New Roman"/>
          <w:i/>
          <w:iCs/>
          <w:color w:val="000000" w:themeColor="text1"/>
          <w:sz w:val="28"/>
          <w:szCs w:val="28"/>
          <w:shd w:val="clear" w:color="auto" w:fill="FFFFFF"/>
        </w:rPr>
        <w:t xml:space="preserve"> відповіда</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за процес підготовки</w:t>
      </w:r>
      <w:r w:rsidRPr="00F7043C">
        <w:rPr>
          <w:rFonts w:ascii="Times New Roman" w:hAnsi="Times New Roman" w:cs="Times New Roman"/>
          <w:i/>
          <w:iCs/>
          <w:color w:val="000000" w:themeColor="text1"/>
          <w:sz w:val="28"/>
          <w:szCs w:val="28"/>
          <w:shd w:val="clear" w:color="auto" w:fill="FFFFFF"/>
          <w:lang w:val="uk-UA"/>
        </w:rPr>
        <w:t xml:space="preserve"> </w:t>
      </w:r>
      <w:r w:rsidR="00BB1504">
        <w:rPr>
          <w:rFonts w:ascii="Times New Roman" w:hAnsi="Times New Roman" w:cs="Times New Roman"/>
          <w:i/>
          <w:iCs/>
          <w:color w:val="000000" w:themeColor="text1"/>
          <w:sz w:val="28"/>
          <w:szCs w:val="28"/>
          <w:shd w:val="clear" w:color="auto" w:fill="FFFFFF"/>
          <w:lang w:val="uk-UA"/>
        </w:rPr>
        <w:t>та</w:t>
      </w:r>
      <w:r w:rsidRPr="00F7043C">
        <w:rPr>
          <w:rFonts w:ascii="Times New Roman" w:hAnsi="Times New Roman" w:cs="Times New Roman"/>
          <w:i/>
          <w:iCs/>
          <w:color w:val="000000" w:themeColor="text1"/>
          <w:sz w:val="28"/>
          <w:szCs w:val="28"/>
          <w:shd w:val="clear" w:color="auto" w:fill="FFFFFF"/>
        </w:rPr>
        <w:t xml:space="preserve"> подачі </w:t>
      </w:r>
      <w:r w:rsidR="00BB1504">
        <w:rPr>
          <w:rFonts w:ascii="Times New Roman" w:hAnsi="Times New Roman" w:cs="Times New Roman"/>
          <w:i/>
          <w:iCs/>
          <w:color w:val="000000" w:themeColor="text1"/>
          <w:sz w:val="28"/>
          <w:szCs w:val="28"/>
          <w:shd w:val="clear" w:color="auto" w:fill="FFFFFF"/>
          <w:lang w:val="uk-UA"/>
        </w:rPr>
        <w:t>рукопису</w:t>
      </w:r>
      <w:r w:rsidRPr="00F7043C">
        <w:rPr>
          <w:rFonts w:ascii="Times New Roman" w:hAnsi="Times New Roman" w:cs="Times New Roman"/>
          <w:i/>
          <w:iCs/>
          <w:color w:val="000000" w:themeColor="text1"/>
          <w:sz w:val="28"/>
          <w:szCs w:val="28"/>
          <w:shd w:val="clear" w:color="auto" w:fill="FFFFFF"/>
        </w:rPr>
        <w:t xml:space="preserve"> до друку (20%)</w:t>
      </w:r>
      <w:r w:rsidRPr="00F7043C">
        <w:rPr>
          <w:rFonts w:ascii="Times New Roman" w:hAnsi="Times New Roman" w:cs="Times New Roman"/>
          <w:color w:val="000000" w:themeColor="text1"/>
          <w:sz w:val="28"/>
          <w:szCs w:val="28"/>
          <w:shd w:val="clear" w:color="auto" w:fill="FFFFFF"/>
        </w:rPr>
        <w:t>)</w:t>
      </w:r>
    </w:p>
    <w:p w14:paraId="2324BEA0" w14:textId="3AAFA2B7" w:rsidR="00F7043C" w:rsidRP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Pr="00F7043C">
        <w:rPr>
          <w:rFonts w:ascii="Times New Roman" w:hAnsi="Times New Roman" w:cs="Times New Roman"/>
          <w:color w:val="000000" w:themeColor="text1"/>
          <w:sz w:val="28"/>
          <w:szCs w:val="28"/>
          <w:shd w:val="clear" w:color="auto" w:fill="FFFFFF"/>
        </w:rPr>
        <w:t>гібридна модель, прийняття рішень, багатокритеріальне оцінювання, нечіткі множини, цифрова трансформація, сталий розвиток регіонів</w:t>
      </w:r>
    </w:p>
    <w:p w14:paraId="0C973F48" w14:textId="77777777" w:rsidR="00F7043C" w:rsidRP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609A71C2" w14:textId="6577B8CC" w:rsidR="00533DB0" w:rsidRPr="00BB1504"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А. Нейро-нечітка модель оцінювання та вибору місця призначення з урахуванням цільових потреб туриста // Computer Science and Applied Mathematics, 2024. – (2). – С.13-22. </w:t>
      </w:r>
      <w:r>
        <w:fldChar w:fldCharType="begin"/>
      </w:r>
      <w:r>
        <w:instrText>HYPERLINK "https://doi.org/10.26661/2786-6254-2024-2-02" \t "_new"</w:instrText>
      </w:r>
      <w:r>
        <w:fldChar w:fldCharType="separate"/>
      </w:r>
      <w:r w:rsidRPr="00533DB0">
        <w:rPr>
          <w:rFonts w:ascii="Times New Roman" w:hAnsi="Times New Roman" w:cs="Times New Roman"/>
          <w:color w:val="000000" w:themeColor="text1"/>
          <w:sz w:val="28"/>
          <w:szCs w:val="28"/>
          <w:shd w:val="clear" w:color="auto" w:fill="FFFFFF"/>
        </w:rPr>
        <w:t>https://doi.org/10.26661/2786-6254-2024-2-02</w:t>
      </w:r>
      <w:r>
        <w:fldChar w:fldCharType="end"/>
      </w:r>
    </w:p>
    <w:p w14:paraId="0264DD01" w14:textId="77777777" w:rsidR="00BB1504" w:rsidRPr="00BB1504" w:rsidRDefault="00BB1504" w:rsidP="00BB150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71456C6" w14:textId="5A0B059E" w:rsidR="00BB1504" w:rsidRPr="00BB1504" w:rsidRDefault="00BB1504" w:rsidP="00BB150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lastRenderedPageBreak/>
        <w:t>(</w:t>
      </w:r>
      <w:r w:rsidR="00D31940" w:rsidRPr="00D31940">
        <w:rPr>
          <w:rFonts w:ascii="Times New Roman" w:hAnsi="Times New Roman" w:cs="Times New Roman"/>
          <w:i/>
          <w:iCs/>
          <w:color w:val="000000" w:themeColor="text1"/>
          <w:sz w:val="28"/>
          <w:szCs w:val="28"/>
          <w:shd w:val="clear" w:color="auto" w:fill="FFFFFF"/>
        </w:rPr>
        <w:t xml:space="preserve">Здобувач </w:t>
      </w:r>
      <w:r w:rsidR="00EA0A18">
        <w:rPr>
          <w:rFonts w:ascii="Times New Roman" w:hAnsi="Times New Roman" w:cs="Times New Roman"/>
          <w:i/>
          <w:iCs/>
          <w:color w:val="000000" w:themeColor="text1"/>
          <w:sz w:val="28"/>
          <w:szCs w:val="28"/>
          <w:shd w:val="clear" w:color="auto" w:fill="FFFFFF"/>
          <w:lang w:val="uk-UA"/>
        </w:rPr>
        <w:t>самостійно реалізував</w:t>
      </w:r>
      <w:r w:rsidR="00EA0A18" w:rsidRPr="00D31940">
        <w:rPr>
          <w:rFonts w:ascii="Times New Roman" w:hAnsi="Times New Roman" w:cs="Times New Roman"/>
          <w:i/>
          <w:iCs/>
          <w:color w:val="000000" w:themeColor="text1"/>
          <w:sz w:val="28"/>
          <w:szCs w:val="28"/>
          <w:shd w:val="clear" w:color="auto" w:fill="FFFFFF"/>
        </w:rPr>
        <w:t xml:space="preserve"> </w:t>
      </w:r>
      <w:r w:rsidR="00D31940" w:rsidRPr="00D31940">
        <w:rPr>
          <w:rFonts w:ascii="Times New Roman" w:hAnsi="Times New Roman" w:cs="Times New Roman"/>
          <w:i/>
          <w:iCs/>
          <w:color w:val="000000" w:themeColor="text1"/>
          <w:sz w:val="28"/>
          <w:szCs w:val="28"/>
          <w:shd w:val="clear" w:color="auto" w:fill="FFFFFF"/>
        </w:rPr>
        <w:t>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05B3819E" w14:textId="4D6EA1F4" w:rsidR="00BB1504" w:rsidRPr="00D31940" w:rsidRDefault="00BB1504"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00D31940" w:rsidRPr="00D31940">
        <w:rPr>
          <w:rFonts w:ascii="Times New Roman" w:hAnsi="Times New Roman" w:cs="Times New Roman"/>
          <w:color w:val="000000" w:themeColor="text1"/>
          <w:sz w:val="28"/>
          <w:szCs w:val="28"/>
          <w:shd w:val="clear" w:color="auto" w:fill="FFFFFF"/>
        </w:rPr>
        <w:t>вибір місця призначення, нечітка математика, нейро-мережі, соціальний клас, багатокритеріальний вибір, цифрова трансформація</w:t>
      </w:r>
    </w:p>
    <w:p w14:paraId="1AB850AB" w14:textId="77777777" w:rsidR="00BB1504" w:rsidRPr="00BB1504" w:rsidRDefault="00BB1504" w:rsidP="00BB150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3CC8DB26" w14:textId="29A23280" w:rsidR="00D31940" w:rsidRPr="00D31940" w:rsidRDefault="00533DB0" w:rsidP="00D3194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Білак Ю. Ю., Шафар А. А. Інформаційно-аналітична модель оцінювання рівня задоволеності туристами щодо закладів розміщення</w:t>
      </w:r>
      <w:r w:rsidR="00742AAD">
        <w:rPr>
          <w:rFonts w:ascii="Times New Roman" w:hAnsi="Times New Roman" w:cs="Times New Roman"/>
          <w:color w:val="000000" w:themeColor="text1"/>
          <w:sz w:val="28"/>
          <w:szCs w:val="28"/>
          <w:shd w:val="clear" w:color="auto" w:fill="FFFFFF"/>
          <w:lang w:val="uk-UA"/>
        </w:rPr>
        <w:t xml:space="preserve"> </w:t>
      </w:r>
      <w:r w:rsidR="00742AAD" w:rsidRPr="00533DB0">
        <w:rPr>
          <w:rFonts w:ascii="Times New Roman" w:hAnsi="Times New Roman" w:cs="Times New Roman"/>
          <w:color w:val="000000" w:themeColor="text1"/>
          <w:sz w:val="28"/>
          <w:szCs w:val="28"/>
          <w:shd w:val="clear" w:color="auto" w:fill="FFFFFF"/>
        </w:rPr>
        <w:t>//</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Управління розвитком складних систем,</w:t>
      </w:r>
      <w:r w:rsidRPr="00533DB0">
        <w:rPr>
          <w:rFonts w:ascii="Times New Roman" w:hAnsi="Times New Roman" w:cs="Times New Roman"/>
          <w:color w:val="000000" w:themeColor="text1"/>
          <w:sz w:val="28"/>
          <w:szCs w:val="28"/>
          <w:shd w:val="clear" w:color="auto" w:fill="FFFFFF"/>
        </w:rPr>
        <w:t xml:space="preserve"> 2024. – (57). – С.164-173. </w:t>
      </w:r>
      <w:r>
        <w:fldChar w:fldCharType="begin"/>
      </w:r>
      <w:r>
        <w:instrText>HYPERLINK "https://doi.org/10.32347/2412-9933.2024.57.164-173" \t "_new"</w:instrText>
      </w:r>
      <w:r>
        <w:fldChar w:fldCharType="separate"/>
      </w:r>
      <w:r w:rsidRPr="00533DB0">
        <w:rPr>
          <w:rFonts w:ascii="Times New Roman" w:hAnsi="Times New Roman" w:cs="Times New Roman"/>
          <w:color w:val="000000" w:themeColor="text1"/>
          <w:sz w:val="28"/>
          <w:szCs w:val="28"/>
          <w:shd w:val="clear" w:color="auto" w:fill="FFFFFF"/>
        </w:rPr>
        <w:t>https://doi.org/10.32347/2412-9933.2024.57.164-173</w:t>
      </w:r>
      <w:r>
        <w:fldChar w:fldCharType="end"/>
      </w:r>
    </w:p>
    <w:p w14:paraId="35437DE4" w14:textId="77777777" w:rsidR="00D31940" w:rsidRPr="00BB1504" w:rsidRDefault="00D31940" w:rsidP="00D31940">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79417442" w14:textId="1D91C4AA" w:rsidR="00D31940" w:rsidRPr="00BB1504"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Здобувач відіграв ключову роль у розробленні дизайну дослідження</w:t>
      </w:r>
      <w:r>
        <w:rPr>
          <w:rFonts w:ascii="Times New Roman" w:hAnsi="Times New Roman" w:cs="Times New Roman"/>
          <w:i/>
          <w:iCs/>
          <w:color w:val="000000" w:themeColor="text1"/>
          <w:sz w:val="28"/>
          <w:szCs w:val="28"/>
          <w:shd w:val="clear" w:color="auto" w:fill="FFFFFF"/>
          <w:lang w:val="uk-UA"/>
        </w:rPr>
        <w:t>,</w:t>
      </w:r>
      <w:r w:rsidRPr="00D31940">
        <w:rPr>
          <w:rFonts w:ascii="Times New Roman" w:hAnsi="Times New Roman" w:cs="Times New Roman"/>
          <w:i/>
          <w:iCs/>
          <w:color w:val="000000" w:themeColor="text1"/>
          <w:sz w:val="28"/>
          <w:szCs w:val="28"/>
          <w:shd w:val="clear" w:color="auto" w:fill="FFFFFF"/>
        </w:rPr>
        <w:t xml:space="preserve"> практичній реалізації всіх його етапів</w:t>
      </w:r>
      <w:r>
        <w:rPr>
          <w:rFonts w:ascii="Times New Roman" w:hAnsi="Times New Roman" w:cs="Times New Roman"/>
          <w:i/>
          <w:iCs/>
          <w:color w:val="000000" w:themeColor="text1"/>
          <w:sz w:val="28"/>
          <w:szCs w:val="28"/>
          <w:shd w:val="clear" w:color="auto" w:fill="FFFFFF"/>
          <w:lang w:val="uk-UA"/>
        </w:rPr>
        <w:t xml:space="preserve"> </w:t>
      </w:r>
      <w:r w:rsidRPr="00D31940">
        <w:rPr>
          <w:rFonts w:ascii="Times New Roman" w:hAnsi="Times New Roman" w:cs="Times New Roman"/>
          <w:i/>
          <w:iCs/>
          <w:color w:val="000000" w:themeColor="text1"/>
          <w:sz w:val="28"/>
          <w:szCs w:val="28"/>
          <w:shd w:val="clear" w:color="auto" w:fill="FFFFFF"/>
        </w:rPr>
        <w:t>та</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розроблення</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нформаційно-аналітичн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D31940">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 xml:space="preserve"> оцінювання </w:t>
      </w:r>
      <w:r w:rsidRPr="00BB1504">
        <w:rPr>
          <w:rFonts w:ascii="Times New Roman" w:hAnsi="Times New Roman" w:cs="Times New Roman"/>
          <w:i/>
          <w:iCs/>
          <w:color w:val="000000" w:themeColor="text1"/>
          <w:sz w:val="28"/>
          <w:szCs w:val="28"/>
          <w:shd w:val="clear" w:color="auto" w:fill="FFFFFF"/>
        </w:rPr>
        <w:t xml:space="preserve">(60%); </w:t>
      </w:r>
      <w:r>
        <w:rPr>
          <w:rFonts w:ascii="Times New Roman" w:hAnsi="Times New Roman" w:cs="Times New Roman"/>
          <w:i/>
          <w:iCs/>
          <w:color w:val="000000" w:themeColor="text1"/>
          <w:sz w:val="28"/>
          <w:szCs w:val="28"/>
          <w:shd w:val="clear" w:color="auto" w:fill="FFFFFF"/>
          <w:lang w:val="uk-UA"/>
        </w:rPr>
        <w:t>с</w:t>
      </w:r>
      <w:r w:rsidRPr="00D31940">
        <w:rPr>
          <w:rFonts w:ascii="Times New Roman" w:hAnsi="Times New Roman" w:cs="Times New Roman"/>
          <w:i/>
          <w:iCs/>
          <w:color w:val="000000" w:themeColor="text1"/>
          <w:sz w:val="28"/>
          <w:szCs w:val="28"/>
          <w:shd w:val="clear" w:color="auto" w:fill="FFFFFF"/>
        </w:rPr>
        <w:t xml:space="preserve">півавтор узагальнив наукові напрацювання за тематикою статті, здійснив аналітичне опрацювання та формулювання проблеми, а також координував процес підготовки й подання публікації до друку </w:t>
      </w:r>
      <w:r w:rsidRPr="00BB1504">
        <w:rPr>
          <w:rFonts w:ascii="Times New Roman" w:hAnsi="Times New Roman" w:cs="Times New Roman"/>
          <w:i/>
          <w:iCs/>
          <w:color w:val="000000" w:themeColor="text1"/>
          <w:sz w:val="28"/>
          <w:szCs w:val="28"/>
          <w:shd w:val="clear" w:color="auto" w:fill="FFFFFF"/>
        </w:rPr>
        <w:t>(40%)</w:t>
      </w:r>
      <w:r w:rsidRPr="00BB1504">
        <w:rPr>
          <w:rFonts w:ascii="Times New Roman" w:hAnsi="Times New Roman" w:cs="Times New Roman"/>
          <w:color w:val="000000" w:themeColor="text1"/>
          <w:sz w:val="28"/>
          <w:szCs w:val="28"/>
          <w:shd w:val="clear" w:color="auto" w:fill="FFFFFF"/>
        </w:rPr>
        <w:t>)</w:t>
      </w:r>
    </w:p>
    <w:p w14:paraId="69F44D83" w14:textId="630E1556" w:rsid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цифрова трансформація, підтримка прийняття рішень, нечітке моделювання, інформаційно-аналітична система, туризм</w:t>
      </w:r>
    </w:p>
    <w:p w14:paraId="379DA158" w14:textId="77777777"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244C49CF" w14:textId="01354FE9" w:rsidR="00D31940" w:rsidRPr="00D31940" w:rsidRDefault="00533DB0" w:rsidP="00D3194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Модель експертного оцінювання рівня впливу людських ресурсів на задоволення туристів від місця призначення // Herald of Khmelnytskyi National University. Technical Sciences, 2025. – 349(2). – С.474-480. </w:t>
      </w:r>
      <w:r w:rsidR="00EA0A18">
        <w:fldChar w:fldCharType="begin"/>
      </w:r>
      <w:r w:rsidR="00EA0A18">
        <w:instrText>HYPERLINK "https://doi.org/10.31891/2307-5732-2025-349-69"</w:instrText>
      </w:r>
      <w:r w:rsidR="00EA0A18">
        <w:fldChar w:fldCharType="separate"/>
      </w:r>
      <w:r w:rsidR="00EA0A18" w:rsidRPr="00EA0A18">
        <w:rPr>
          <w:rFonts w:ascii="Times New Roman" w:hAnsi="Times New Roman" w:cs="Times New Roman"/>
          <w:color w:val="000000" w:themeColor="text1"/>
          <w:sz w:val="28"/>
          <w:szCs w:val="28"/>
          <w:shd w:val="clear" w:color="auto" w:fill="FFFFFF"/>
        </w:rPr>
        <w:t>https://doi.org/10.31891/2307-5732-2025-349-69</w:t>
      </w:r>
      <w:r w:rsidR="00EA0A18">
        <w:fldChar w:fldCharType="end"/>
      </w:r>
    </w:p>
    <w:p w14:paraId="38C24166" w14:textId="77777777" w:rsidR="00D31940" w:rsidRPr="00BB1504" w:rsidRDefault="00D31940" w:rsidP="00D31940">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0F53ADFD" w14:textId="2633767E" w:rsidR="00D31940" w:rsidRPr="00BB1504"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w:t>
      </w:r>
      <w:r w:rsidR="00EA0A18">
        <w:rPr>
          <w:rFonts w:ascii="Times New Roman" w:hAnsi="Times New Roman" w:cs="Times New Roman"/>
          <w:i/>
          <w:iCs/>
          <w:color w:val="000000" w:themeColor="text1"/>
          <w:sz w:val="28"/>
          <w:szCs w:val="28"/>
          <w:shd w:val="clear" w:color="auto" w:fill="FFFFFF"/>
          <w:lang w:val="uk-UA"/>
        </w:rPr>
        <w:t xml:space="preserve">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184684C6" w14:textId="6A8F6AE6"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00EA0A18" w:rsidRPr="00EA0A18">
        <w:rPr>
          <w:rFonts w:ascii="Times New Roman" w:hAnsi="Times New Roman" w:cs="Times New Roman"/>
          <w:color w:val="000000" w:themeColor="text1"/>
          <w:sz w:val="28"/>
          <w:szCs w:val="28"/>
          <w:shd w:val="clear" w:color="auto" w:fill="FFFFFF"/>
        </w:rPr>
        <w:t>підтримка прийняття рішень, експертне оцінювання, вплив людських ресурсів, розвиток регіонів, нечіткі множини, функції належності</w:t>
      </w:r>
    </w:p>
    <w:p w14:paraId="0F653581" w14:textId="77777777"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46E8D0A6" w14:textId="5A00E0FC" w:rsidR="005E2D66" w:rsidRPr="005E2D66" w:rsidRDefault="005E2D66" w:rsidP="005E2D66">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E2D66">
        <w:rPr>
          <w:rFonts w:ascii="Times New Roman" w:hAnsi="Times New Roman" w:cs="Times New Roman"/>
          <w:color w:val="000000" w:themeColor="text1"/>
          <w:sz w:val="28"/>
          <w:szCs w:val="28"/>
          <w:shd w:val="clear" w:color="auto" w:fill="FFFFFF"/>
        </w:rPr>
        <w:t xml:space="preserve">Shafar А. Intellectual-analytical platform for assessing the security risk of tourist travel // Scientific Journal of Ternopil National Technical University.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2025.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Vol. 120</w:t>
      </w:r>
      <w:r>
        <w:rPr>
          <w:rFonts w:ascii="Times New Roman" w:hAnsi="Times New Roman" w:cs="Times New Roman"/>
          <w:color w:val="000000" w:themeColor="text1"/>
          <w:sz w:val="28"/>
          <w:szCs w:val="28"/>
          <w:shd w:val="clear" w:color="auto" w:fill="FFFFFF"/>
          <w:lang w:val="uk-UA"/>
        </w:rPr>
        <w:t>. –</w:t>
      </w:r>
      <w:r w:rsidRPr="005E2D66">
        <w:rPr>
          <w:rFonts w:ascii="Times New Roman" w:hAnsi="Times New Roman" w:cs="Times New Roman"/>
          <w:color w:val="000000" w:themeColor="text1"/>
          <w:sz w:val="28"/>
          <w:szCs w:val="28"/>
          <w:shd w:val="clear" w:color="auto" w:fill="FFFFFF"/>
        </w:rPr>
        <w:t xml:space="preserve"> No. 4.</w:t>
      </w:r>
      <w:r>
        <w:rPr>
          <w:rFonts w:ascii="Times New Roman" w:hAnsi="Times New Roman" w:cs="Times New Roman"/>
          <w:color w:val="000000" w:themeColor="text1"/>
          <w:sz w:val="28"/>
          <w:szCs w:val="28"/>
          <w:shd w:val="clear" w:color="auto" w:fill="FFFFFF"/>
          <w:lang w:val="uk-UA"/>
        </w:rPr>
        <w:t xml:space="preserve"> –</w:t>
      </w:r>
      <w:r w:rsidRPr="005E2D66">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 xml:space="preserve">P. </w:t>
      </w:r>
      <w:r w:rsidRPr="005E2D66">
        <w:rPr>
          <w:rFonts w:ascii="Times New Roman" w:hAnsi="Times New Roman" w:cs="Times New Roman"/>
          <w:color w:val="000000" w:themeColor="text1"/>
          <w:sz w:val="28"/>
          <w:szCs w:val="28"/>
          <w:shd w:val="clear" w:color="auto" w:fill="FFFFFF"/>
        </w:rPr>
        <w:t>78-89</w:t>
      </w:r>
      <w:r>
        <w:rPr>
          <w:rFonts w:ascii="Times New Roman" w:hAnsi="Times New Roman" w:cs="Times New Roman"/>
          <w:color w:val="000000" w:themeColor="text1"/>
          <w:sz w:val="28"/>
          <w:szCs w:val="28"/>
          <w:shd w:val="clear" w:color="auto" w:fill="FFFFFF"/>
        </w:rPr>
        <w:t>.</w:t>
      </w:r>
      <w:r w:rsidRPr="005E2D66">
        <w:rPr>
          <w:rFonts w:ascii="Times New Roman" w:hAnsi="Times New Roman" w:cs="Times New Roman"/>
          <w:color w:val="000000" w:themeColor="text1"/>
          <w:sz w:val="28"/>
          <w:szCs w:val="28"/>
          <w:shd w:val="clear" w:color="auto" w:fill="FFFFFF"/>
        </w:rPr>
        <w:t xml:space="preserve"> DOI: 10.33108/visnyk_tntu2025.04.078. </w:t>
      </w:r>
    </w:p>
    <w:p w14:paraId="3294CE4C" w14:textId="77777777" w:rsidR="005E2D66" w:rsidRPr="00BB1504" w:rsidRDefault="005E2D66" w:rsidP="005E2D66">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1BAFB53" w14:textId="77777777" w:rsidR="005E2D66" w:rsidRPr="00BB1504" w:rsidRDefault="005E2D66" w:rsidP="005E2D66">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549EEECD" w14:textId="1BD38E6A" w:rsidR="00533DB0" w:rsidRDefault="005E2D66" w:rsidP="005E2D66">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r w:rsidRPr="005E2D66">
        <w:rPr>
          <w:rFonts w:ascii="Times New Roman" w:hAnsi="Times New Roman" w:cs="Times New Roman"/>
          <w:color w:val="000000" w:themeColor="text1"/>
          <w:sz w:val="28"/>
          <w:szCs w:val="28"/>
          <w:shd w:val="clear" w:color="auto" w:fill="FFFFFF"/>
        </w:rPr>
        <w:t>інформаційні технології, лінгвістичні змінні, нечітка логіка, підтримка рішень, ризики, регіональний туризм</w:t>
      </w:r>
    </w:p>
    <w:p w14:paraId="320CE165" w14:textId="77777777" w:rsidR="005E2D66" w:rsidRPr="00742AAD" w:rsidRDefault="005E2D66" w:rsidP="005E2D66">
      <w:pPr>
        <w:pStyle w:val="a7"/>
        <w:spacing w:line="360" w:lineRule="auto"/>
        <w:ind w:left="567"/>
        <w:jc w:val="both"/>
        <w:rPr>
          <w:rFonts w:ascii="Times New Roman" w:hAnsi="Times New Roman" w:cs="Times New Roman"/>
          <w:color w:val="FF0000"/>
          <w:sz w:val="28"/>
          <w:szCs w:val="28"/>
          <w:shd w:val="clear" w:color="auto" w:fill="FFFFFF"/>
        </w:rPr>
      </w:pPr>
    </w:p>
    <w:p w14:paraId="7BE29364" w14:textId="77777777" w:rsidR="00BF4C3C" w:rsidRPr="00742AAD" w:rsidRDefault="00BF4C3C" w:rsidP="00BF4C3C">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додатково відображають наукові результати дисертації:</w:t>
      </w:r>
    </w:p>
    <w:p w14:paraId="55119F4A" w14:textId="63D7DF94" w:rsidR="00BF4C3C" w:rsidRDefault="00BF4C3C" w:rsidP="00EA0A18">
      <w:pPr>
        <w:spacing w:line="360" w:lineRule="auto"/>
        <w:jc w:val="both"/>
        <w:rPr>
          <w:color w:val="FF0000"/>
          <w:sz w:val="28"/>
          <w:szCs w:val="28"/>
          <w:shd w:val="clear" w:color="auto" w:fill="FFFFFF"/>
          <w:lang w:val="uk-UA"/>
        </w:rPr>
      </w:pPr>
    </w:p>
    <w:p w14:paraId="6596B943" w14:textId="5D5D671E" w:rsidR="00EA0A18" w:rsidRPr="00246ECC" w:rsidRDefault="00425DBC" w:rsidP="00EA0A18">
      <w:pPr>
        <w:pStyle w:val="a7"/>
        <w:numPr>
          <w:ilvl w:val="0"/>
          <w:numId w:val="16"/>
        </w:numPr>
        <w:spacing w:line="360" w:lineRule="auto"/>
        <w:jc w:val="both"/>
        <w:rPr>
          <w:color w:val="FF0000"/>
          <w:sz w:val="28"/>
          <w:szCs w:val="28"/>
          <w:shd w:val="clear" w:color="auto" w:fill="FFFFFF"/>
          <w:lang w:val="uk-UA"/>
        </w:rPr>
      </w:pPr>
      <w:r>
        <w:rPr>
          <w:rFonts w:ascii="Times New Roman" w:hAnsi="Times New Roman" w:cs="Times New Roman"/>
          <w:color w:val="4EA72E" w:themeColor="accent6"/>
        </w:rPr>
        <w:t>Стаття</w:t>
      </w:r>
      <w:r>
        <w:rPr>
          <w:rFonts w:ascii="Times New Roman" w:hAnsi="Times New Roman" w:cs="Times New Roman"/>
          <w:color w:val="4EA72E" w:themeColor="accent6"/>
          <w:lang w:val="en-US"/>
        </w:rPr>
        <w:t xml:space="preserve"> (Scopus </w:t>
      </w:r>
      <w:r>
        <w:rPr>
          <w:rFonts w:ascii="Times New Roman" w:hAnsi="Times New Roman" w:cs="Times New Roman"/>
          <w:color w:val="4EA72E" w:themeColor="accent6"/>
        </w:rPr>
        <w:t>Польща</w:t>
      </w:r>
    </w:p>
    <w:p w14:paraId="1A0A86ED" w14:textId="77777777" w:rsidR="00246ECC" w:rsidRPr="00F7043C" w:rsidRDefault="00246ECC" w:rsidP="00246ECC">
      <w:pPr>
        <w:pStyle w:val="a7"/>
        <w:spacing w:line="360" w:lineRule="auto"/>
        <w:ind w:left="360"/>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20E6E68D" w14:textId="5427A8AC" w:rsidR="00246ECC" w:rsidRPr="000F76A5" w:rsidRDefault="00246ECC" w:rsidP="000F76A5">
      <w:pPr>
        <w:pStyle w:val="a7"/>
        <w:spacing w:line="360" w:lineRule="auto"/>
        <w:ind w:left="360"/>
        <w:jc w:val="both"/>
        <w:rPr>
          <w:rFonts w:ascii="Times New Roman" w:hAnsi="Times New Roman" w:cs="Times New Roman"/>
          <w:i/>
          <w:iCs/>
          <w:color w:val="000000" w:themeColor="text1"/>
          <w:sz w:val="28"/>
          <w:szCs w:val="28"/>
          <w:shd w:val="clear" w:color="auto" w:fill="FFFFFF"/>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 xml:space="preserve">Здобувач </w:t>
      </w:r>
      <w:r w:rsidRPr="00246ECC">
        <w:rPr>
          <w:rFonts w:ascii="Times New Roman" w:hAnsi="Times New Roman" w:cs="Times New Roman"/>
          <w:i/>
          <w:iCs/>
          <w:color w:val="000000" w:themeColor="text1"/>
          <w:sz w:val="28"/>
          <w:szCs w:val="28"/>
          <w:shd w:val="clear" w:color="auto" w:fill="FFFFFF"/>
        </w:rPr>
        <w:t>виконував формальний аналіз емпіричних даних, їх опрацювання, структурування, підготовку до експериментальної перевірки моделі та узагальнення отриманих результатів (25%)</w:t>
      </w:r>
      <w:r w:rsidRPr="00F7043C">
        <w:rPr>
          <w:rFonts w:ascii="Times New Roman" w:hAnsi="Times New Roman" w:cs="Times New Roman"/>
          <w:i/>
          <w:iCs/>
          <w:color w:val="000000" w:themeColor="text1"/>
          <w:sz w:val="28"/>
          <w:szCs w:val="28"/>
          <w:shd w:val="clear" w:color="auto" w:fill="FFFFFF"/>
        </w:rPr>
        <w:t xml:space="preserve">; </w:t>
      </w:r>
      <w:r w:rsidRPr="00246ECC">
        <w:rPr>
          <w:rFonts w:ascii="Times New Roman" w:hAnsi="Times New Roman" w:cs="Times New Roman"/>
          <w:i/>
          <w:iCs/>
          <w:color w:val="000000" w:themeColor="text1"/>
          <w:sz w:val="28"/>
          <w:szCs w:val="28"/>
          <w:shd w:val="clear" w:color="auto" w:fill="FFFFFF"/>
        </w:rPr>
        <w:t>Сеглянику В.</w:t>
      </w:r>
      <w:r>
        <w:rPr>
          <w:rFonts w:ascii="Times New Roman" w:hAnsi="Times New Roman" w:cs="Times New Roman"/>
          <w:i/>
          <w:iCs/>
          <w:color w:val="000000" w:themeColor="text1"/>
          <w:sz w:val="28"/>
          <w:szCs w:val="28"/>
          <w:shd w:val="clear" w:color="auto" w:fill="FFFFFF"/>
          <w:lang w:val="uk-UA"/>
        </w:rPr>
        <w:t>І.</w:t>
      </w:r>
      <w:r w:rsidRPr="00246ECC">
        <w:rPr>
          <w:rFonts w:ascii="Times New Roman" w:hAnsi="Times New Roman" w:cs="Times New Roman"/>
          <w:i/>
          <w:iCs/>
          <w:color w:val="000000" w:themeColor="text1"/>
          <w:sz w:val="28"/>
          <w:szCs w:val="28"/>
          <w:shd w:val="clear" w:color="auto" w:fill="FFFFFF"/>
        </w:rPr>
        <w:t xml:space="preserve"> належить розробленн</w:t>
      </w:r>
      <w:r>
        <w:rPr>
          <w:rFonts w:ascii="Times New Roman" w:hAnsi="Times New Roman" w:cs="Times New Roman"/>
          <w:i/>
          <w:iCs/>
          <w:color w:val="000000" w:themeColor="text1"/>
          <w:sz w:val="28"/>
          <w:szCs w:val="28"/>
          <w:shd w:val="clear" w:color="auto" w:fill="FFFFFF"/>
          <w:lang w:val="uk-UA"/>
        </w:rPr>
        <w:t>я</w:t>
      </w:r>
      <w:r w:rsidRPr="00246ECC">
        <w:rPr>
          <w:rFonts w:ascii="Times New Roman" w:hAnsi="Times New Roman" w:cs="Times New Roman"/>
          <w:i/>
          <w:iCs/>
          <w:color w:val="000000" w:themeColor="text1"/>
          <w:sz w:val="28"/>
          <w:szCs w:val="28"/>
          <w:shd w:val="clear" w:color="auto" w:fill="FFFFFF"/>
        </w:rPr>
        <w:t xml:space="preserve"> нечіткої моделі оцінювання цифрової безпекової грамотності населення за соціальними профілями</w:t>
      </w:r>
      <w:r>
        <w:rPr>
          <w:rFonts w:ascii="Times New Roman" w:hAnsi="Times New Roman" w:cs="Times New Roman"/>
          <w:i/>
          <w:iCs/>
          <w:color w:val="000000" w:themeColor="text1"/>
          <w:sz w:val="28"/>
          <w:szCs w:val="28"/>
          <w:shd w:val="clear" w:color="auto" w:fill="FFFFFF"/>
          <w:lang w:val="uk-UA"/>
        </w:rPr>
        <w:t xml:space="preserve"> </w:t>
      </w:r>
      <w:r w:rsidRPr="00246ECC">
        <w:rPr>
          <w:rFonts w:ascii="Times New Roman" w:hAnsi="Times New Roman" w:cs="Times New Roman"/>
          <w:i/>
          <w:iCs/>
          <w:color w:val="000000" w:themeColor="text1"/>
          <w:sz w:val="28"/>
          <w:szCs w:val="28"/>
          <w:shd w:val="clear" w:color="auto" w:fill="FFFFFF"/>
        </w:rPr>
        <w:t>(40%);</w:t>
      </w:r>
      <w:r>
        <w:rPr>
          <w:rFonts w:ascii="Times New Roman" w:hAnsi="Times New Roman" w:cs="Times New Roman"/>
          <w:i/>
          <w:iCs/>
          <w:color w:val="000000" w:themeColor="text1"/>
          <w:sz w:val="28"/>
          <w:szCs w:val="28"/>
          <w:shd w:val="clear" w:color="auto" w:fill="FFFFFF"/>
          <w:lang w:val="uk-UA"/>
        </w:rPr>
        <w:t xml:space="preserve"> </w:t>
      </w:r>
      <w:r w:rsidRPr="00246ECC">
        <w:rPr>
          <w:rFonts w:ascii="Times New Roman" w:hAnsi="Times New Roman" w:cs="Times New Roman"/>
          <w:i/>
          <w:iCs/>
          <w:color w:val="000000" w:themeColor="text1"/>
          <w:sz w:val="28"/>
          <w:szCs w:val="28"/>
          <w:shd w:val="clear" w:color="auto" w:fill="FFFFFF"/>
        </w:rPr>
        <w:t xml:space="preserve">Поліщук </w:t>
      </w:r>
      <w:r>
        <w:rPr>
          <w:rFonts w:ascii="Times New Roman" w:hAnsi="Times New Roman" w:cs="Times New Roman"/>
          <w:i/>
          <w:iCs/>
          <w:color w:val="000000" w:themeColor="text1"/>
          <w:sz w:val="28"/>
          <w:szCs w:val="28"/>
          <w:shd w:val="clear" w:color="auto" w:fill="FFFFFF"/>
          <w:lang w:val="uk-UA"/>
        </w:rPr>
        <w:t>В</w:t>
      </w:r>
      <w:r w:rsidRPr="00246ECC">
        <w:rPr>
          <w:rFonts w:ascii="Times New Roman" w:hAnsi="Times New Roman" w:cs="Times New Roman"/>
          <w:i/>
          <w:iCs/>
          <w:color w:val="000000" w:themeColor="text1"/>
          <w:sz w:val="28"/>
          <w:szCs w:val="28"/>
          <w:shd w:val="clear" w:color="auto" w:fill="FFFFFF"/>
        </w:rPr>
        <w:t>.В. здійснював методологічне супроводження дослідження та відповідав за підготовку рукопису до подання (20%); Поліщук І.В. виконувала аналіз наукових джерел</w:t>
      </w:r>
      <w:r w:rsidR="000F76A5">
        <w:rPr>
          <w:rFonts w:ascii="Times New Roman" w:hAnsi="Times New Roman" w:cs="Times New Roman"/>
          <w:i/>
          <w:iCs/>
          <w:color w:val="000000" w:themeColor="text1"/>
          <w:sz w:val="28"/>
          <w:szCs w:val="28"/>
          <w:shd w:val="clear" w:color="auto" w:fill="FFFFFF"/>
          <w:lang w:val="uk-UA"/>
        </w:rPr>
        <w:t xml:space="preserve"> </w:t>
      </w:r>
      <w:r w:rsidR="000F76A5" w:rsidRPr="00246ECC">
        <w:rPr>
          <w:rFonts w:ascii="Times New Roman" w:hAnsi="Times New Roman" w:cs="Times New Roman"/>
          <w:i/>
          <w:iCs/>
          <w:color w:val="000000" w:themeColor="text1"/>
          <w:sz w:val="28"/>
          <w:szCs w:val="28"/>
          <w:shd w:val="clear" w:color="auto" w:fill="FFFFFF"/>
        </w:rPr>
        <w:t>та</w:t>
      </w:r>
      <w:r w:rsidRPr="00246ECC">
        <w:rPr>
          <w:rFonts w:ascii="Times New Roman" w:hAnsi="Times New Roman" w:cs="Times New Roman"/>
          <w:i/>
          <w:iCs/>
          <w:color w:val="000000" w:themeColor="text1"/>
          <w:sz w:val="28"/>
          <w:szCs w:val="28"/>
          <w:shd w:val="clear" w:color="auto" w:fill="FFFFFF"/>
        </w:rPr>
        <w:t xml:space="preserve"> формувала теоретичний контекст дослідження (15%)</w:t>
      </w:r>
      <w:r w:rsidRPr="000F76A5">
        <w:rPr>
          <w:rFonts w:ascii="Times New Roman" w:hAnsi="Times New Roman" w:cs="Times New Roman"/>
          <w:color w:val="000000" w:themeColor="text1"/>
          <w:sz w:val="28"/>
          <w:szCs w:val="28"/>
          <w:shd w:val="clear" w:color="auto" w:fill="FFFFFF"/>
        </w:rPr>
        <w:t>)</w:t>
      </w:r>
    </w:p>
    <w:p w14:paraId="0E91AB0F" w14:textId="5B98F265" w:rsidR="00246ECC" w:rsidRPr="000F76A5" w:rsidRDefault="00246ECC" w:rsidP="000F76A5">
      <w:pPr>
        <w:pStyle w:val="a7"/>
        <w:spacing w:line="360" w:lineRule="auto"/>
        <w:ind w:left="360"/>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000F76A5" w:rsidRPr="000F76A5">
        <w:rPr>
          <w:rFonts w:ascii="Times New Roman" w:hAnsi="Times New Roman" w:cs="Times New Roman"/>
          <w:color w:val="000000" w:themeColor="text1"/>
          <w:sz w:val="28"/>
          <w:szCs w:val="28"/>
          <w:shd w:val="clear" w:color="auto" w:fill="FFFFFF"/>
        </w:rPr>
        <w:t>цифрова безпека</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персональні дані</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кіберобізнаність</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підтримка прийняття рішень</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нечітке моделювання</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управління цифровими ризиками</w:t>
      </w:r>
    </w:p>
    <w:p w14:paraId="2018B958" w14:textId="77777777" w:rsidR="00BF4C3C" w:rsidRPr="00742AAD" w:rsidRDefault="00BF4C3C" w:rsidP="00BF4C3C">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засвідчують апробацію матеріалів дисертації:</w:t>
      </w:r>
    </w:p>
    <w:p w14:paraId="1C0587CB" w14:textId="77777777" w:rsidR="00533DB0" w:rsidRPr="00EA0A18"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742AAD">
        <w:rPr>
          <w:rFonts w:ascii="Times New Roman" w:hAnsi="Times New Roman" w:cs="Times New Roman"/>
          <w:color w:val="000000" w:themeColor="text1"/>
          <w:sz w:val="28"/>
          <w:szCs w:val="28"/>
          <w:shd w:val="clear" w:color="auto" w:fill="FFFFFF"/>
        </w:rPr>
        <w:t xml:space="preserve">Шафар А.А. Постановка задачі цифрової трансформації туристичної галузі.  ХІV Міжнародної науково-практичної конференції "Пріоритетні </w:t>
      </w:r>
      <w:r w:rsidRPr="00742AAD">
        <w:rPr>
          <w:rFonts w:ascii="Times New Roman" w:hAnsi="Times New Roman" w:cs="Times New Roman"/>
          <w:color w:val="000000" w:themeColor="text1"/>
          <w:sz w:val="28"/>
          <w:szCs w:val="28"/>
          <w:shd w:val="clear" w:color="auto" w:fill="FFFFFF"/>
        </w:rPr>
        <w:lastRenderedPageBreak/>
        <w:t>напрями досліджень в науковій та освітній діяльності" (м. Львів, 19-20 лютого 2025 року). Львів : Львівський науковий форум, 2025. С. 50-52.</w:t>
      </w:r>
    </w:p>
    <w:p w14:paraId="1E8B4B7D" w14:textId="0C1CB524" w:rsidR="00EA0A18" w:rsidRPr="00EA0A18" w:rsidRDefault="00EA0A18" w:rsidP="00EA0A18">
      <w:pPr>
        <w:pStyle w:val="a7"/>
        <w:spacing w:line="360" w:lineRule="auto"/>
        <w:ind w:left="567"/>
        <w:jc w:val="both"/>
        <w:rPr>
          <w:rFonts w:ascii="Times New Roman" w:hAnsi="Times New Roman" w:cs="Times New Roman"/>
          <w:color w:val="000000" w:themeColor="text1"/>
          <w:sz w:val="28"/>
          <w:szCs w:val="28"/>
          <w:shd w:val="clear" w:color="auto" w:fill="FFFFFF"/>
        </w:rPr>
      </w:pPr>
      <w:r w:rsidRPr="00EA0A18">
        <w:rPr>
          <w:rFonts w:ascii="Times New Roman" w:hAnsi="Times New Roman" w:cs="Times New Roman"/>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EA0A18">
        <w:rPr>
          <w:rFonts w:ascii="Times New Roman" w:hAnsi="Times New Roman" w:cs="Times New Roman"/>
          <w:i/>
          <w:iCs/>
          <w:color w:val="000000" w:themeColor="text1"/>
          <w:sz w:val="28"/>
          <w:szCs w:val="28"/>
          <w:shd w:val="clear" w:color="auto" w:fill="FFFFFF"/>
          <w:lang w:val="uk-UA"/>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EA0A18">
        <w:rPr>
          <w:rFonts w:ascii="Times New Roman" w:hAnsi="Times New Roman" w:cs="Times New Roman"/>
          <w:i/>
          <w:iCs/>
          <w:color w:val="000000" w:themeColor="text1"/>
          <w:sz w:val="28"/>
          <w:szCs w:val="28"/>
          <w:shd w:val="clear" w:color="auto" w:fill="FFFFFF"/>
          <w:lang w:val="uk-UA"/>
        </w:rPr>
        <w:t xml:space="preserve"> </w:t>
      </w:r>
      <w:r w:rsidRPr="00EA0A18">
        <w:rPr>
          <w:rFonts w:ascii="Times New Roman" w:hAnsi="Times New Roman" w:cs="Times New Roman"/>
          <w:i/>
          <w:iCs/>
          <w:color w:val="000000" w:themeColor="text1"/>
          <w:sz w:val="28"/>
          <w:szCs w:val="28"/>
          <w:shd w:val="clear" w:color="auto" w:fill="FFFFFF"/>
        </w:rPr>
        <w:t>друку</w:t>
      </w:r>
      <w:r w:rsidRPr="00EA0A18">
        <w:rPr>
          <w:rFonts w:ascii="Times New Roman" w:hAnsi="Times New Roman" w:cs="Times New Roman"/>
          <w:color w:val="000000" w:themeColor="text1"/>
          <w:sz w:val="28"/>
          <w:szCs w:val="28"/>
          <w:shd w:val="clear" w:color="auto" w:fill="FFFFFF"/>
        </w:rPr>
        <w:t>)</w:t>
      </w:r>
    </w:p>
    <w:p w14:paraId="6F8B282D" w14:textId="498C6E23" w:rsidR="00BF4C3C" w:rsidRPr="00425DBC" w:rsidRDefault="00425DBC" w:rsidP="00533DB0">
      <w:pPr>
        <w:pStyle w:val="a7"/>
        <w:numPr>
          <w:ilvl w:val="0"/>
          <w:numId w:val="16"/>
        </w:numPr>
        <w:spacing w:line="360" w:lineRule="auto"/>
        <w:ind w:left="567" w:hanging="567"/>
        <w:jc w:val="both"/>
        <w:rPr>
          <w:rFonts w:ascii="Times New Roman" w:hAnsi="Times New Roman" w:cs="Times New Roman"/>
          <w:color w:val="FF0000"/>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Структурна модель компонентів інформаційно-аналітичної системи підтримки прийняття рішень цифрової трансформації туризму.  Міжнародна науково-практична конференція «Актуальні проблеми науки, освіти і технологій в Україні та світі» (26 липня 2025 р., Полтава, Україна), 2025, С. 66-68</w:t>
      </w:r>
      <w:r>
        <w:rPr>
          <w:rFonts w:ascii="Times New Roman" w:hAnsi="Times New Roman" w:cs="Times New Roman"/>
          <w:color w:val="000000" w:themeColor="text1"/>
          <w:sz w:val="28"/>
          <w:szCs w:val="28"/>
          <w:shd w:val="clear" w:color="auto" w:fill="FFFFFF"/>
          <w:lang w:val="uk-UA"/>
        </w:rPr>
        <w:t>.</w:t>
      </w:r>
    </w:p>
    <w:p w14:paraId="7C6F34AA" w14:textId="77777777"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(Здобувач самостійно здійснив дослідження та підготував роботу до друку)</w:t>
      </w:r>
    </w:p>
    <w:p w14:paraId="4AB24AB2" w14:textId="77777777" w:rsidR="00425DBC" w:rsidRPr="00425DBC" w:rsidRDefault="00425DBC" w:rsidP="001B3CA4">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Інтелектуальні моделі вибору туристичних напрямків.  ХVI Всеукраїнська конференція «Молоді вчені 2026 – від теорії до практики» (18 березня 2026 р., Дніпро, Україна), 2026, С. 318-320.</w:t>
      </w:r>
      <w:r w:rsidRPr="00EA0A18">
        <w:rPr>
          <w:rFonts w:ascii="Times New Roman" w:hAnsi="Times New Roman" w:cs="Times New Roman"/>
          <w:color w:val="000000" w:themeColor="text1"/>
          <w:sz w:val="28"/>
          <w:szCs w:val="28"/>
          <w:shd w:val="clear" w:color="auto" w:fill="FFFFFF"/>
        </w:rPr>
        <w:t xml:space="preserve"> </w:t>
      </w:r>
    </w:p>
    <w:p w14:paraId="59C8EB2E" w14:textId="0815E301"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3555D50A" w14:textId="77777777" w:rsidR="00425DBC" w:rsidRPr="00425DBC" w:rsidRDefault="00425DBC" w:rsidP="001B3CA4">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 xml:space="preserve">Шафар А.А. Інформаційна технологія оцінювання ризику безпеки туристичної подорожі.  Міжнародна науково-практична конференція «Актуальні проблеми економіки, фінансів, управління і права в сучасних умовах» (23 квітня 2026 р., Кременчук, Україна), 2026, С. 80-82. </w:t>
      </w:r>
    </w:p>
    <w:p w14:paraId="0BF32C77" w14:textId="45A3BB50"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6A40B040" w14:textId="77777777" w:rsidR="00BF4C3C" w:rsidRPr="00425DBC" w:rsidRDefault="00BF4C3C" w:rsidP="00425DBC">
      <w:pPr>
        <w:spacing w:line="360" w:lineRule="auto"/>
        <w:jc w:val="both"/>
        <w:rPr>
          <w:color w:val="222222"/>
          <w:sz w:val="28"/>
          <w:szCs w:val="28"/>
          <w:shd w:val="clear" w:color="auto" w:fill="FFFFFF"/>
          <w:lang w:val="uk-UA"/>
        </w:rPr>
      </w:pPr>
    </w:p>
    <w:p w14:paraId="4EB66AC1" w14:textId="77777777" w:rsidR="00BF4C3C" w:rsidRPr="000D6691" w:rsidRDefault="00BF4C3C" w:rsidP="00BF4C3C">
      <w:pPr>
        <w:pStyle w:val="a7"/>
        <w:ind w:left="360"/>
        <w:jc w:val="both"/>
        <w:rPr>
          <w:rFonts w:ascii="Times New Roman" w:hAnsi="Times New Roman" w:cs="Times New Roman"/>
        </w:rPr>
      </w:pPr>
    </w:p>
    <w:p w14:paraId="472A5058" w14:textId="77777777" w:rsidR="00BF4C3C" w:rsidRPr="00301FEB" w:rsidRDefault="00BF4C3C" w:rsidP="00BF4C3C">
      <w:pPr>
        <w:spacing w:line="360" w:lineRule="auto"/>
        <w:ind w:firstLine="709"/>
        <w:jc w:val="center"/>
        <w:rPr>
          <w:b/>
          <w:bCs/>
          <w:color w:val="FF0000"/>
          <w:sz w:val="28"/>
          <w:szCs w:val="28"/>
          <w:lang w:eastAsia="uk-UA"/>
        </w:rPr>
      </w:pPr>
      <w:r w:rsidRPr="00301FEB">
        <w:rPr>
          <w:b/>
          <w:bCs/>
          <w:color w:val="FF0000"/>
          <w:sz w:val="28"/>
          <w:szCs w:val="28"/>
          <w:lang w:eastAsia="uk-UA"/>
        </w:rPr>
        <w:t>ANNOTATION</w:t>
      </w:r>
    </w:p>
    <w:p w14:paraId="3D591ED4" w14:textId="77777777" w:rsidR="00BF4C3C" w:rsidRPr="00301FEB" w:rsidRDefault="00BF4C3C" w:rsidP="00BF4C3C">
      <w:pPr>
        <w:spacing w:line="360" w:lineRule="auto"/>
        <w:ind w:firstLine="709"/>
        <w:jc w:val="center"/>
        <w:rPr>
          <w:b/>
          <w:bCs/>
          <w:color w:val="FF0000"/>
          <w:sz w:val="28"/>
          <w:szCs w:val="28"/>
          <w:lang w:eastAsia="uk-UA"/>
        </w:rPr>
      </w:pPr>
    </w:p>
    <w:p w14:paraId="1F008335" w14:textId="77777777" w:rsidR="00BF4C3C" w:rsidRPr="00301FEB" w:rsidRDefault="00BF4C3C" w:rsidP="00BF4C3C">
      <w:pPr>
        <w:spacing w:line="360" w:lineRule="auto"/>
        <w:ind w:firstLine="709"/>
        <w:jc w:val="both"/>
        <w:rPr>
          <w:color w:val="FF0000"/>
          <w:sz w:val="28"/>
          <w:szCs w:val="28"/>
          <w:lang w:val="en-US"/>
        </w:rPr>
      </w:pPr>
      <w:r w:rsidRPr="00301FEB">
        <w:rPr>
          <w:i/>
          <w:iCs/>
          <w:color w:val="FF0000"/>
          <w:sz w:val="28"/>
          <w:szCs w:val="28"/>
          <w:lang w:val="en-US"/>
        </w:rPr>
        <w:t>Keywords:</w:t>
      </w:r>
      <w:r w:rsidRPr="00301FEB">
        <w:rPr>
          <w:color w:val="FF0000"/>
          <w:sz w:val="28"/>
          <w:szCs w:val="28"/>
          <w:lang w:val="en-US"/>
        </w:rPr>
        <w:t xml:space="preserve"> complex system, methodology, information technology, software, factors, process control, uncertainty, risk assessment, expert experience, fuzzy knowledge, fuzzy model, decision support, management entity, mode of operation of the system.</w:t>
      </w:r>
    </w:p>
    <w:p w14:paraId="29B046C3" w14:textId="0C3DF27A" w:rsidR="00882646" w:rsidRPr="005932CD" w:rsidRDefault="00882646" w:rsidP="00882646">
      <w:pPr>
        <w:spacing w:line="360" w:lineRule="auto"/>
        <w:jc w:val="center"/>
        <w:rPr>
          <w:color w:val="FF0000"/>
          <w:lang w:eastAsia="uk-UA"/>
        </w:rPr>
      </w:pPr>
    </w:p>
    <w:p w14:paraId="6A976627" w14:textId="77777777" w:rsidR="00882646" w:rsidRPr="005932CD" w:rsidRDefault="00882646" w:rsidP="00882646">
      <w:pPr>
        <w:spacing w:line="360" w:lineRule="auto"/>
        <w:rPr>
          <w:color w:val="FF0000"/>
          <w:lang w:eastAsia="uk-UA"/>
        </w:rPr>
      </w:pPr>
    </w:p>
    <w:p w14:paraId="4D36D2AA" w14:textId="77777777" w:rsidR="00882646" w:rsidRPr="005932CD" w:rsidRDefault="00882646" w:rsidP="00882646">
      <w:pPr>
        <w:spacing w:line="360" w:lineRule="auto"/>
        <w:rPr>
          <w:color w:val="FF0000"/>
          <w:lang w:eastAsia="uk-UA"/>
        </w:rPr>
      </w:pPr>
    </w:p>
    <w:p w14:paraId="4B3C9E32" w14:textId="77777777" w:rsidR="00882646" w:rsidRPr="005932CD" w:rsidRDefault="00882646" w:rsidP="00882646">
      <w:pPr>
        <w:spacing w:line="360" w:lineRule="auto"/>
        <w:ind w:firstLine="709"/>
        <w:jc w:val="center"/>
        <w:rPr>
          <w:b/>
          <w:bCs/>
          <w:color w:val="FF0000"/>
          <w:sz w:val="28"/>
          <w:szCs w:val="28"/>
          <w:lang w:eastAsia="uk-UA"/>
        </w:rPr>
      </w:pPr>
    </w:p>
    <w:p w14:paraId="6F8DC737" w14:textId="77777777" w:rsidR="00882646" w:rsidRPr="005932CD" w:rsidRDefault="00882646" w:rsidP="00882646">
      <w:pPr>
        <w:spacing w:line="360" w:lineRule="auto"/>
        <w:ind w:firstLine="709"/>
        <w:jc w:val="center"/>
        <w:rPr>
          <w:b/>
          <w:bCs/>
          <w:color w:val="FF0000"/>
          <w:sz w:val="28"/>
          <w:szCs w:val="28"/>
          <w:lang w:eastAsia="uk-UA"/>
        </w:rPr>
      </w:pPr>
    </w:p>
    <w:p w14:paraId="672C7094" w14:textId="77777777" w:rsidR="00882646" w:rsidRPr="00BF4C3C" w:rsidRDefault="00882646" w:rsidP="00BF4C3C">
      <w:pPr>
        <w:spacing w:line="360" w:lineRule="auto"/>
        <w:rPr>
          <w:b/>
          <w:bCs/>
          <w:color w:val="FF0000"/>
          <w:sz w:val="28"/>
          <w:szCs w:val="28"/>
          <w:lang w:val="uk-UA" w:eastAsia="uk-UA"/>
        </w:rPr>
      </w:pPr>
    </w:p>
    <w:p w14:paraId="2EE7D4D4" w14:textId="77777777" w:rsidR="00882646" w:rsidRPr="00433B78" w:rsidRDefault="00882646" w:rsidP="00882646">
      <w:pPr>
        <w:spacing w:line="360" w:lineRule="auto"/>
        <w:ind w:firstLine="709"/>
        <w:jc w:val="both"/>
        <w:rPr>
          <w:color w:val="FF0000"/>
          <w:sz w:val="28"/>
          <w:szCs w:val="28"/>
          <w:lang w:val="uk-UA" w:eastAsia="uk-UA"/>
        </w:rPr>
      </w:pPr>
    </w:p>
    <w:p w14:paraId="0EDC948C" w14:textId="77777777" w:rsidR="00882646" w:rsidRPr="005932CD" w:rsidRDefault="00882646" w:rsidP="00882646">
      <w:pPr>
        <w:rPr>
          <w:b/>
          <w:bCs/>
          <w:smallCaps/>
          <w:color w:val="FF0000"/>
          <w:sz w:val="28"/>
          <w:szCs w:val="28"/>
          <w:lang w:eastAsia="uk-UA"/>
        </w:rPr>
      </w:pPr>
      <w:r w:rsidRPr="005932CD">
        <w:rPr>
          <w:b/>
          <w:bCs/>
          <w:smallCaps/>
          <w:color w:val="FF0000"/>
          <w:sz w:val="28"/>
          <w:szCs w:val="28"/>
          <w:lang w:eastAsia="uk-UA"/>
        </w:rPr>
        <w:br w:type="page"/>
      </w:r>
    </w:p>
    <w:p w14:paraId="27E7C6E2" w14:textId="77777777" w:rsidR="00882646" w:rsidRPr="00BF4C3C" w:rsidRDefault="00882646" w:rsidP="00882646">
      <w:pPr>
        <w:pStyle w:val="af"/>
        <w:spacing w:line="360" w:lineRule="auto"/>
        <w:jc w:val="center"/>
        <w:rPr>
          <w:rFonts w:ascii="Times New Roman" w:hAnsi="Times New Roman"/>
          <w:smallCaps/>
          <w:color w:val="000000" w:themeColor="text1"/>
          <w:lang w:eastAsia="uk-UA"/>
        </w:rPr>
      </w:pPr>
      <w:r w:rsidRPr="00BF4C3C">
        <w:rPr>
          <w:rFonts w:ascii="Times New Roman" w:hAnsi="Times New Roman"/>
          <w:smallCaps/>
          <w:color w:val="000000" w:themeColor="text1"/>
          <w:lang w:eastAsia="uk-UA"/>
        </w:rPr>
        <w:lastRenderedPageBreak/>
        <w:t>ЗМІСТ</w:t>
      </w:r>
    </w:p>
    <w:sdt>
      <w:sdtPr>
        <w:rPr>
          <w:color w:val="FF0000"/>
          <w:sz w:val="28"/>
          <w:szCs w:val="28"/>
        </w:rPr>
        <w:id w:val="-1496727799"/>
        <w:docPartObj>
          <w:docPartGallery w:val="Table of Contents"/>
          <w:docPartUnique/>
        </w:docPartObj>
      </w:sdtPr>
      <w:sdtEndPr/>
      <w:sdtContent>
        <w:p w14:paraId="01C598E8" w14:textId="77777777" w:rsidR="00882646" w:rsidRPr="00BF3301" w:rsidRDefault="00882646" w:rsidP="000A60DF">
          <w:pPr>
            <w:spacing w:line="360" w:lineRule="auto"/>
            <w:ind w:right="140"/>
            <w:jc w:val="center"/>
            <w:rPr>
              <w:color w:val="FF0000"/>
              <w:sz w:val="28"/>
              <w:szCs w:val="28"/>
            </w:rPr>
          </w:pPr>
        </w:p>
        <w:p w14:paraId="00C63662" w14:textId="4C4AA507" w:rsidR="00BF3301" w:rsidRPr="00BF3301" w:rsidRDefault="00882646" w:rsidP="000A60DF">
          <w:pPr>
            <w:pStyle w:val="41"/>
            <w:spacing w:after="0"/>
            <w:ind w:right="140"/>
            <w:rPr>
              <w:rFonts w:ascii="Times New Roman" w:eastAsiaTheme="minorEastAsia" w:hAnsi="Times New Roman" w:cs="Times New Roman"/>
              <w:noProof/>
              <w:kern w:val="2"/>
              <w:sz w:val="28"/>
              <w:szCs w:val="28"/>
              <w:lang w:val="ru-UA" w:eastAsia="ru-RU"/>
              <w14:ligatures w14:val="standardContextual"/>
            </w:rPr>
          </w:pPr>
          <w:r w:rsidRPr="00BF3301">
            <w:rPr>
              <w:rFonts w:ascii="Times New Roman" w:eastAsia="Times New Roman" w:hAnsi="Times New Roman" w:cs="Times New Roman"/>
              <w:noProof/>
              <w:color w:val="FF0000"/>
              <w:sz w:val="28"/>
              <w:szCs w:val="28"/>
            </w:rPr>
            <w:fldChar w:fldCharType="begin"/>
          </w:r>
          <w:r w:rsidRPr="00BF3301">
            <w:rPr>
              <w:rFonts w:ascii="Times New Roman" w:eastAsia="Times New Roman" w:hAnsi="Times New Roman" w:cs="Times New Roman"/>
              <w:noProof/>
              <w:color w:val="FF0000"/>
              <w:sz w:val="28"/>
              <w:szCs w:val="28"/>
            </w:rPr>
            <w:instrText xml:space="preserve"> TOC \o "1-4" \h \z \u </w:instrText>
          </w:r>
          <w:r w:rsidRPr="00BF3301">
            <w:rPr>
              <w:rFonts w:ascii="Times New Roman" w:eastAsia="Times New Roman" w:hAnsi="Times New Roman" w:cs="Times New Roman"/>
              <w:noProof/>
              <w:color w:val="FF0000"/>
              <w:sz w:val="28"/>
              <w:szCs w:val="28"/>
            </w:rPr>
            <w:fldChar w:fldCharType="separate"/>
          </w:r>
          <w:hyperlink w:anchor="_Toc203996656" w:history="1">
            <w:r w:rsidR="00BF3301" w:rsidRPr="00BF3301">
              <w:rPr>
                <w:rStyle w:val="ae"/>
                <w:rFonts w:ascii="Times New Roman" w:hAnsi="Times New Roman" w:cs="Times New Roman"/>
                <w:noProof/>
                <w:sz w:val="28"/>
                <w:szCs w:val="28"/>
                <w:lang w:eastAsia="uk-UA"/>
              </w:rPr>
              <w:t>ВСТУП</w:t>
            </w:r>
            <w:r w:rsidR="00BF3301" w:rsidRPr="00BF3301">
              <w:rPr>
                <w:rFonts w:ascii="Times New Roman" w:hAnsi="Times New Roman" w:cs="Times New Roman"/>
                <w:noProof/>
                <w:webHidden/>
                <w:sz w:val="28"/>
                <w:szCs w:val="28"/>
              </w:rPr>
              <w:tab/>
            </w:r>
            <w:r w:rsidR="00BF3301" w:rsidRPr="00BF3301">
              <w:rPr>
                <w:rFonts w:ascii="Times New Roman" w:hAnsi="Times New Roman" w:cs="Times New Roman"/>
                <w:noProof/>
                <w:webHidden/>
                <w:sz w:val="28"/>
                <w:szCs w:val="28"/>
              </w:rPr>
              <w:fldChar w:fldCharType="begin"/>
            </w:r>
            <w:r w:rsidR="00BF3301" w:rsidRPr="00BF3301">
              <w:rPr>
                <w:rFonts w:ascii="Times New Roman" w:hAnsi="Times New Roman" w:cs="Times New Roman"/>
                <w:noProof/>
                <w:webHidden/>
                <w:sz w:val="28"/>
                <w:szCs w:val="28"/>
              </w:rPr>
              <w:instrText xml:space="preserve"> PAGEREF _Toc203996656 \h </w:instrText>
            </w:r>
            <w:r w:rsidR="00BF3301" w:rsidRPr="00BF3301">
              <w:rPr>
                <w:rFonts w:ascii="Times New Roman" w:hAnsi="Times New Roman" w:cs="Times New Roman"/>
                <w:noProof/>
                <w:webHidden/>
                <w:sz w:val="28"/>
                <w:szCs w:val="28"/>
              </w:rPr>
            </w:r>
            <w:r w:rsidR="00BF3301" w:rsidRPr="00BF3301">
              <w:rPr>
                <w:rFonts w:ascii="Times New Roman" w:hAnsi="Times New Roman" w:cs="Times New Roman"/>
                <w:noProof/>
                <w:webHidden/>
                <w:sz w:val="28"/>
                <w:szCs w:val="28"/>
              </w:rPr>
              <w:fldChar w:fldCharType="separate"/>
            </w:r>
            <w:r w:rsidR="00BF3301" w:rsidRPr="00BF3301">
              <w:rPr>
                <w:rFonts w:ascii="Times New Roman" w:hAnsi="Times New Roman" w:cs="Times New Roman"/>
                <w:noProof/>
                <w:webHidden/>
                <w:sz w:val="28"/>
                <w:szCs w:val="28"/>
              </w:rPr>
              <w:t>18</w:t>
            </w:r>
            <w:r w:rsidR="00BF3301" w:rsidRPr="00BF3301">
              <w:rPr>
                <w:rFonts w:ascii="Times New Roman" w:hAnsi="Times New Roman" w:cs="Times New Roman"/>
                <w:noProof/>
                <w:webHidden/>
                <w:sz w:val="28"/>
                <w:szCs w:val="28"/>
              </w:rPr>
              <w:fldChar w:fldCharType="end"/>
            </w:r>
          </w:hyperlink>
        </w:p>
        <w:p w14:paraId="4F210BA4" w14:textId="1F565E25" w:rsidR="00BF3301" w:rsidRPr="00BF3301" w:rsidRDefault="00BF3301" w:rsidP="000A60DF">
          <w:pPr>
            <w:pStyle w:val="11"/>
            <w:rPr>
              <w:rFonts w:eastAsiaTheme="minorEastAsia"/>
              <w:kern w:val="2"/>
              <w:lang w:val="ru-UA" w:eastAsia="ru-RU"/>
              <w14:ligatures w14:val="standardContextual"/>
            </w:rPr>
          </w:pPr>
          <w:hyperlink w:anchor="_Toc203996657" w:history="1">
            <w:r w:rsidRPr="00BF3301">
              <w:rPr>
                <w:rStyle w:val="ae"/>
                <w:caps/>
              </w:rPr>
              <w:t>Розділ 1. Системний аналіз проблеми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_Toc203996657 \h </w:instrText>
            </w:r>
            <w:r w:rsidRPr="00BF3301">
              <w:rPr>
                <w:webHidden/>
              </w:rPr>
            </w:r>
            <w:r w:rsidRPr="00BF3301">
              <w:rPr>
                <w:webHidden/>
              </w:rPr>
              <w:fldChar w:fldCharType="separate"/>
            </w:r>
            <w:r w:rsidRPr="00BF3301">
              <w:rPr>
                <w:webHidden/>
              </w:rPr>
              <w:t>19</w:t>
            </w:r>
            <w:r w:rsidRPr="00BF3301">
              <w:rPr>
                <w:webHidden/>
              </w:rPr>
              <w:fldChar w:fldCharType="end"/>
            </w:r>
          </w:hyperlink>
        </w:p>
        <w:p w14:paraId="41C87BB4" w14:textId="25FDFFC3" w:rsidR="00BF3301" w:rsidRPr="00BF3301" w:rsidRDefault="00BF3301" w:rsidP="000A60DF">
          <w:pPr>
            <w:pStyle w:val="11"/>
            <w:rPr>
              <w:rFonts w:eastAsiaTheme="minorEastAsia"/>
              <w:kern w:val="2"/>
              <w:lang w:val="ru-UA" w:eastAsia="ru-RU"/>
              <w14:ligatures w14:val="standardContextual"/>
            </w:rPr>
          </w:pPr>
          <w:hyperlink w:anchor="_Toc203996658" w:history="1">
            <w:r w:rsidRPr="00BF3301">
              <w:rPr>
                <w:rStyle w:val="ae"/>
              </w:rPr>
              <w:t>1.1.</w:t>
            </w:r>
            <w:r w:rsidRPr="00BF3301">
              <w:rPr>
                <w:rFonts w:eastAsiaTheme="minorEastAsia"/>
                <w:kern w:val="2"/>
                <w:lang w:val="ru-UA" w:eastAsia="ru-RU"/>
                <w14:ligatures w14:val="standardContextual"/>
              </w:rPr>
              <w:tab/>
            </w:r>
            <w:r w:rsidRPr="00BF3301">
              <w:rPr>
                <w:rStyle w:val="ae"/>
              </w:rPr>
              <w:t>Аналіз сучасного стану цифрової трансформації в туристичній галузі</w:t>
            </w:r>
            <w:r w:rsidRPr="00BF3301">
              <w:rPr>
                <w:webHidden/>
              </w:rPr>
              <w:tab/>
            </w:r>
            <w:r w:rsidRPr="00BF3301">
              <w:rPr>
                <w:webHidden/>
              </w:rPr>
              <w:fldChar w:fldCharType="begin"/>
            </w:r>
            <w:r w:rsidRPr="00BF3301">
              <w:rPr>
                <w:webHidden/>
              </w:rPr>
              <w:instrText xml:space="preserve"> PAGEREF _Toc203996658 \h </w:instrText>
            </w:r>
            <w:r w:rsidRPr="00BF3301">
              <w:rPr>
                <w:webHidden/>
              </w:rPr>
            </w:r>
            <w:r w:rsidRPr="00BF3301">
              <w:rPr>
                <w:webHidden/>
              </w:rPr>
              <w:fldChar w:fldCharType="separate"/>
            </w:r>
            <w:r w:rsidRPr="00BF3301">
              <w:rPr>
                <w:webHidden/>
              </w:rPr>
              <w:t>19</w:t>
            </w:r>
            <w:r w:rsidRPr="00BF3301">
              <w:rPr>
                <w:webHidden/>
              </w:rPr>
              <w:fldChar w:fldCharType="end"/>
            </w:r>
          </w:hyperlink>
        </w:p>
        <w:p w14:paraId="433E87A0" w14:textId="4E7337EE" w:rsidR="00BF3301" w:rsidRPr="00BF3301" w:rsidRDefault="00BF3301" w:rsidP="000A60DF">
          <w:pPr>
            <w:pStyle w:val="11"/>
            <w:rPr>
              <w:rFonts w:eastAsiaTheme="minorEastAsia"/>
              <w:kern w:val="2"/>
              <w:lang w:val="ru-UA" w:eastAsia="ru-RU"/>
              <w14:ligatures w14:val="standardContextual"/>
            </w:rPr>
          </w:pPr>
          <w:hyperlink w:anchor="_Toc203996659" w:history="1">
            <w:r w:rsidRPr="00BF3301">
              <w:rPr>
                <w:rStyle w:val="ae"/>
              </w:rPr>
              <w:t>1.2.</w:t>
            </w:r>
            <w:r w:rsidRPr="00BF3301">
              <w:rPr>
                <w:rFonts w:eastAsiaTheme="minorEastAsia"/>
                <w:kern w:val="2"/>
                <w:lang w:val="ru-UA" w:eastAsia="ru-RU"/>
                <w14:ligatures w14:val="standardContextual"/>
              </w:rPr>
              <w:tab/>
            </w:r>
            <w:r w:rsidRPr="00BF3301">
              <w:rPr>
                <w:rStyle w:val="ae"/>
              </w:rPr>
              <w:t>Використання програмної інженерії для вирішення проблем цифрової трансформації</w:t>
            </w:r>
            <w:r w:rsidRPr="00BF3301">
              <w:rPr>
                <w:webHidden/>
              </w:rPr>
              <w:tab/>
            </w:r>
            <w:r w:rsidRPr="00BF3301">
              <w:rPr>
                <w:webHidden/>
              </w:rPr>
              <w:fldChar w:fldCharType="begin"/>
            </w:r>
            <w:r w:rsidRPr="00BF3301">
              <w:rPr>
                <w:webHidden/>
              </w:rPr>
              <w:instrText xml:space="preserve"> PAGEREF _Toc203996659 \h </w:instrText>
            </w:r>
            <w:r w:rsidRPr="00BF3301">
              <w:rPr>
                <w:webHidden/>
              </w:rPr>
            </w:r>
            <w:r w:rsidRPr="00BF3301">
              <w:rPr>
                <w:webHidden/>
              </w:rPr>
              <w:fldChar w:fldCharType="separate"/>
            </w:r>
            <w:r w:rsidRPr="00BF3301">
              <w:rPr>
                <w:webHidden/>
              </w:rPr>
              <w:t>23</w:t>
            </w:r>
            <w:r w:rsidRPr="00BF3301">
              <w:rPr>
                <w:webHidden/>
              </w:rPr>
              <w:fldChar w:fldCharType="end"/>
            </w:r>
          </w:hyperlink>
        </w:p>
        <w:p w14:paraId="50E5D9CB" w14:textId="639A7987" w:rsidR="00BF3301" w:rsidRPr="00BF3301" w:rsidRDefault="00BF3301" w:rsidP="000A60DF">
          <w:pPr>
            <w:pStyle w:val="11"/>
            <w:rPr>
              <w:rFonts w:eastAsiaTheme="minorEastAsia"/>
              <w:kern w:val="2"/>
              <w:lang w:val="ru-UA" w:eastAsia="ru-RU"/>
              <w14:ligatures w14:val="standardContextual"/>
            </w:rPr>
          </w:pPr>
          <w:hyperlink w:anchor="_Toc203996660" w:history="1">
            <w:r w:rsidRPr="00BF3301">
              <w:rPr>
                <w:rStyle w:val="ae"/>
              </w:rPr>
              <w:t>1.3.</w:t>
            </w:r>
            <w:r w:rsidRPr="00BF3301">
              <w:rPr>
                <w:rFonts w:eastAsiaTheme="minorEastAsia"/>
                <w:kern w:val="2"/>
                <w:lang w:val="ru-UA" w:eastAsia="ru-RU"/>
                <w14:ligatures w14:val="standardContextual"/>
              </w:rPr>
              <w:tab/>
            </w:r>
            <w:r w:rsidRPr="00BF3301">
              <w:rPr>
                <w:rStyle w:val="ae"/>
              </w:rPr>
              <w:t>Огляд досліджень багатокритеріального оцінювання місця призначення з використання нечіткої математики</w:t>
            </w:r>
            <w:r w:rsidRPr="00BF3301">
              <w:rPr>
                <w:webHidden/>
              </w:rPr>
              <w:tab/>
            </w:r>
            <w:r w:rsidRPr="00BF3301">
              <w:rPr>
                <w:webHidden/>
              </w:rPr>
              <w:fldChar w:fldCharType="begin"/>
            </w:r>
            <w:r w:rsidRPr="00BF3301">
              <w:rPr>
                <w:webHidden/>
              </w:rPr>
              <w:instrText xml:space="preserve"> PAGEREF _Toc203996660 \h </w:instrText>
            </w:r>
            <w:r w:rsidRPr="00BF3301">
              <w:rPr>
                <w:webHidden/>
              </w:rPr>
            </w:r>
            <w:r w:rsidRPr="00BF3301">
              <w:rPr>
                <w:webHidden/>
              </w:rPr>
              <w:fldChar w:fldCharType="separate"/>
            </w:r>
            <w:r w:rsidRPr="00BF3301">
              <w:rPr>
                <w:webHidden/>
              </w:rPr>
              <w:t>25</w:t>
            </w:r>
            <w:r w:rsidRPr="00BF3301">
              <w:rPr>
                <w:webHidden/>
              </w:rPr>
              <w:fldChar w:fldCharType="end"/>
            </w:r>
          </w:hyperlink>
        </w:p>
        <w:p w14:paraId="1CE12454" w14:textId="66B1CA4C" w:rsidR="00BF3301" w:rsidRPr="00BF3301" w:rsidRDefault="00BF3301" w:rsidP="000A60DF">
          <w:pPr>
            <w:pStyle w:val="11"/>
            <w:rPr>
              <w:rFonts w:eastAsiaTheme="minorEastAsia"/>
              <w:kern w:val="2"/>
              <w:lang w:val="ru-UA" w:eastAsia="ru-RU"/>
              <w14:ligatures w14:val="standardContextual"/>
            </w:rPr>
          </w:pPr>
          <w:hyperlink w:anchor="_Toc203996661" w:history="1">
            <w:r w:rsidRPr="00BF3301">
              <w:rPr>
                <w:rStyle w:val="ae"/>
              </w:rPr>
              <w:t>1.4.</w:t>
            </w:r>
            <w:r w:rsidRPr="00BF3301">
              <w:rPr>
                <w:rFonts w:eastAsiaTheme="minorEastAsia"/>
                <w:kern w:val="2"/>
                <w:lang w:val="ru-UA" w:eastAsia="ru-RU"/>
                <w14:ligatures w14:val="standardContextual"/>
              </w:rPr>
              <w:tab/>
            </w:r>
            <w:r w:rsidRPr="00BF3301">
              <w:rPr>
                <w:rStyle w:val="ae"/>
              </w:rPr>
              <w:t>Огляд досліджень оцінювання та вибору місця призначення на основі систем штучного інтелекту</w:t>
            </w:r>
            <w:r w:rsidRPr="00BF3301">
              <w:rPr>
                <w:webHidden/>
              </w:rPr>
              <w:tab/>
            </w:r>
            <w:r w:rsidRPr="00BF3301">
              <w:rPr>
                <w:webHidden/>
              </w:rPr>
              <w:fldChar w:fldCharType="begin"/>
            </w:r>
            <w:r w:rsidRPr="00BF3301">
              <w:rPr>
                <w:webHidden/>
              </w:rPr>
              <w:instrText xml:space="preserve"> PAGEREF _Toc203996661 \h </w:instrText>
            </w:r>
            <w:r w:rsidRPr="00BF3301">
              <w:rPr>
                <w:webHidden/>
              </w:rPr>
            </w:r>
            <w:r w:rsidRPr="00BF3301">
              <w:rPr>
                <w:webHidden/>
              </w:rPr>
              <w:fldChar w:fldCharType="separate"/>
            </w:r>
            <w:r w:rsidRPr="00BF3301">
              <w:rPr>
                <w:webHidden/>
              </w:rPr>
              <w:t>29</w:t>
            </w:r>
            <w:r w:rsidRPr="00BF3301">
              <w:rPr>
                <w:webHidden/>
              </w:rPr>
              <w:fldChar w:fldCharType="end"/>
            </w:r>
          </w:hyperlink>
        </w:p>
        <w:p w14:paraId="043B6D5B" w14:textId="275A5D71" w:rsidR="00BF3301" w:rsidRPr="00BF3301" w:rsidRDefault="00BF3301" w:rsidP="000A60DF">
          <w:pPr>
            <w:pStyle w:val="11"/>
            <w:rPr>
              <w:rFonts w:eastAsiaTheme="minorEastAsia"/>
              <w:kern w:val="2"/>
              <w:lang w:val="ru-UA" w:eastAsia="ru-RU"/>
              <w14:ligatures w14:val="standardContextual"/>
            </w:rPr>
          </w:pPr>
          <w:hyperlink w:anchor="_Toc203996662" w:history="1">
            <w:r w:rsidRPr="00BF3301">
              <w:rPr>
                <w:rStyle w:val="ae"/>
              </w:rPr>
              <w:t>1.5.</w:t>
            </w:r>
            <w:r w:rsidRPr="00BF3301">
              <w:rPr>
                <w:rFonts w:eastAsiaTheme="minorEastAsia"/>
                <w:kern w:val="2"/>
                <w:lang w:val="ru-UA" w:eastAsia="ru-RU"/>
                <w14:ligatures w14:val="standardContextual"/>
              </w:rPr>
              <w:tab/>
            </w:r>
            <w:r w:rsidRPr="00BF3301">
              <w:rPr>
                <w:rStyle w:val="ae"/>
              </w:rPr>
              <w:t>Огляд досліджень систем підтримки рішень для безпеки туристів та оцінювання задоволеності туристів послугами й управлінням</w:t>
            </w:r>
            <w:r w:rsidRPr="00BF3301">
              <w:rPr>
                <w:webHidden/>
              </w:rPr>
              <w:tab/>
            </w:r>
            <w:r w:rsidRPr="00BF3301">
              <w:rPr>
                <w:webHidden/>
              </w:rPr>
              <w:fldChar w:fldCharType="begin"/>
            </w:r>
            <w:r w:rsidRPr="00BF3301">
              <w:rPr>
                <w:webHidden/>
              </w:rPr>
              <w:instrText xml:space="preserve"> PAGEREF _Toc203996662 \h </w:instrText>
            </w:r>
            <w:r w:rsidRPr="00BF3301">
              <w:rPr>
                <w:webHidden/>
              </w:rPr>
            </w:r>
            <w:r w:rsidRPr="00BF3301">
              <w:rPr>
                <w:webHidden/>
              </w:rPr>
              <w:fldChar w:fldCharType="separate"/>
            </w:r>
            <w:r w:rsidRPr="00BF3301">
              <w:rPr>
                <w:webHidden/>
              </w:rPr>
              <w:t>35</w:t>
            </w:r>
            <w:r w:rsidRPr="00BF3301">
              <w:rPr>
                <w:webHidden/>
              </w:rPr>
              <w:fldChar w:fldCharType="end"/>
            </w:r>
          </w:hyperlink>
        </w:p>
        <w:p w14:paraId="76DEF06E" w14:textId="5BAF3EA7" w:rsidR="00BF3301" w:rsidRPr="00BF3301" w:rsidRDefault="00BF3301" w:rsidP="000A60DF">
          <w:pPr>
            <w:pStyle w:val="11"/>
            <w:rPr>
              <w:rFonts w:eastAsiaTheme="minorEastAsia"/>
              <w:kern w:val="2"/>
              <w:lang w:val="ru-UA" w:eastAsia="ru-RU"/>
              <w14:ligatures w14:val="standardContextual"/>
            </w:rPr>
          </w:pPr>
          <w:hyperlink w:anchor="_Toc203996663" w:history="1">
            <w:r w:rsidRPr="00BF3301">
              <w:rPr>
                <w:rStyle w:val="ae"/>
              </w:rPr>
              <w:t>1.6.</w:t>
            </w:r>
            <w:r w:rsidRPr="00BF3301">
              <w:rPr>
                <w:rFonts w:eastAsiaTheme="minorEastAsia"/>
                <w:kern w:val="2"/>
                <w:lang w:val="ru-UA" w:eastAsia="ru-RU"/>
                <w14:ligatures w14:val="standardContextual"/>
              </w:rPr>
              <w:tab/>
            </w:r>
            <w:r w:rsidRPr="00BF3301">
              <w:rPr>
                <w:rStyle w:val="ae"/>
              </w:rPr>
              <w:t>Постановка задачі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_Toc203996663 \h </w:instrText>
            </w:r>
            <w:r w:rsidRPr="00BF3301">
              <w:rPr>
                <w:webHidden/>
              </w:rPr>
            </w:r>
            <w:r w:rsidRPr="00BF3301">
              <w:rPr>
                <w:webHidden/>
              </w:rPr>
              <w:fldChar w:fldCharType="separate"/>
            </w:r>
            <w:r w:rsidRPr="00BF3301">
              <w:rPr>
                <w:webHidden/>
              </w:rPr>
              <w:t>41</w:t>
            </w:r>
            <w:r w:rsidRPr="00BF3301">
              <w:rPr>
                <w:webHidden/>
              </w:rPr>
              <w:fldChar w:fldCharType="end"/>
            </w:r>
          </w:hyperlink>
        </w:p>
        <w:p w14:paraId="61BAAAE3" w14:textId="374C71B8" w:rsidR="00BF3301" w:rsidRPr="00BF3301" w:rsidRDefault="00BF3301" w:rsidP="000A60DF">
          <w:pPr>
            <w:pStyle w:val="11"/>
            <w:rPr>
              <w:rFonts w:eastAsiaTheme="minorEastAsia"/>
              <w:kern w:val="2"/>
              <w:lang w:val="ru-UA" w:eastAsia="ru-RU"/>
              <w14:ligatures w14:val="standardContextual"/>
            </w:rPr>
          </w:pPr>
          <w:hyperlink w:anchor="_Toc203996664" w:history="1">
            <w:r w:rsidRPr="00BF3301">
              <w:rPr>
                <w:rStyle w:val="ae"/>
              </w:rPr>
              <w:t>Висновки до розділу 1</w:t>
            </w:r>
            <w:r w:rsidRPr="00BF3301">
              <w:rPr>
                <w:webHidden/>
              </w:rPr>
              <w:tab/>
            </w:r>
            <w:r w:rsidRPr="00BF3301">
              <w:rPr>
                <w:webHidden/>
              </w:rPr>
              <w:fldChar w:fldCharType="begin"/>
            </w:r>
            <w:r w:rsidRPr="00BF3301">
              <w:rPr>
                <w:webHidden/>
              </w:rPr>
              <w:instrText xml:space="preserve"> PAGEREF _Toc203996664 \h </w:instrText>
            </w:r>
            <w:r w:rsidRPr="00BF3301">
              <w:rPr>
                <w:webHidden/>
              </w:rPr>
            </w:r>
            <w:r w:rsidRPr="00BF3301">
              <w:rPr>
                <w:webHidden/>
              </w:rPr>
              <w:fldChar w:fldCharType="separate"/>
            </w:r>
            <w:r w:rsidRPr="00BF3301">
              <w:rPr>
                <w:webHidden/>
              </w:rPr>
              <w:t>46</w:t>
            </w:r>
            <w:r w:rsidRPr="00BF3301">
              <w:rPr>
                <w:webHidden/>
              </w:rPr>
              <w:fldChar w:fldCharType="end"/>
            </w:r>
          </w:hyperlink>
        </w:p>
        <w:p w14:paraId="513ABB21" w14:textId="1EA6EA69" w:rsidR="00BF3301" w:rsidRPr="00BF3301" w:rsidRDefault="00BF3301" w:rsidP="000A60DF">
          <w:pPr>
            <w:pStyle w:val="11"/>
            <w:rPr>
              <w:rFonts w:eastAsiaTheme="minorEastAsia"/>
              <w:kern w:val="2"/>
              <w:lang w:val="ru-UA" w:eastAsia="ru-RU"/>
              <w14:ligatures w14:val="standardContextual"/>
            </w:rPr>
          </w:pPr>
          <w:hyperlink w:anchor="_Toc203996665" w:history="1">
            <w:r w:rsidRPr="00BF3301">
              <w:rPr>
                <w:rStyle w:val="ae"/>
                <w:caps/>
              </w:rPr>
              <w:t xml:space="preserve">Розділ 2. </w:t>
            </w:r>
            <w:r w:rsidRPr="00BF3301">
              <w:rPr>
                <w:rStyle w:val="ae"/>
                <w:rFonts w:eastAsia="Calibri"/>
                <w:caps/>
              </w:rPr>
              <w:t>Моделі цифрової трансформації</w:t>
            </w:r>
            <w:r w:rsidRPr="00BF3301">
              <w:rPr>
                <w:rStyle w:val="ae"/>
                <w:caps/>
              </w:rPr>
              <w:t xml:space="preserve"> </w:t>
            </w:r>
            <w:r w:rsidRPr="00BF3301">
              <w:rPr>
                <w:rStyle w:val="ae"/>
                <w:rFonts w:eastAsia="Calibri"/>
                <w:caps/>
              </w:rPr>
              <w:t>оцінювання та вибору місця призначення</w:t>
            </w:r>
            <w:r w:rsidRPr="00BF3301">
              <w:rPr>
                <w:webHidden/>
              </w:rPr>
              <w:tab/>
            </w:r>
            <w:r w:rsidRPr="00BF3301">
              <w:rPr>
                <w:webHidden/>
              </w:rPr>
              <w:fldChar w:fldCharType="begin"/>
            </w:r>
            <w:r w:rsidRPr="00BF3301">
              <w:rPr>
                <w:webHidden/>
              </w:rPr>
              <w:instrText xml:space="preserve"> PAGEREF _Toc203996665 \h </w:instrText>
            </w:r>
            <w:r w:rsidRPr="00BF3301">
              <w:rPr>
                <w:webHidden/>
              </w:rPr>
            </w:r>
            <w:r w:rsidRPr="00BF3301">
              <w:rPr>
                <w:webHidden/>
              </w:rPr>
              <w:fldChar w:fldCharType="separate"/>
            </w:r>
            <w:r w:rsidRPr="00BF3301">
              <w:rPr>
                <w:webHidden/>
              </w:rPr>
              <w:t>48</w:t>
            </w:r>
            <w:r w:rsidRPr="00BF3301">
              <w:rPr>
                <w:webHidden/>
              </w:rPr>
              <w:fldChar w:fldCharType="end"/>
            </w:r>
          </w:hyperlink>
        </w:p>
        <w:p w14:paraId="5529B3B5" w14:textId="5C7C5CA4" w:rsidR="00BF3301" w:rsidRPr="00BF3301" w:rsidRDefault="00BF3301" w:rsidP="000A60DF">
          <w:pPr>
            <w:pStyle w:val="11"/>
            <w:rPr>
              <w:rFonts w:eastAsiaTheme="minorEastAsia"/>
              <w:kern w:val="2"/>
              <w:lang w:val="ru-UA" w:eastAsia="ru-RU"/>
              <w14:ligatures w14:val="standardContextual"/>
            </w:rPr>
          </w:pPr>
          <w:hyperlink w:anchor="_Toc203996666" w:history="1">
            <w:r w:rsidRPr="00BF3301">
              <w:rPr>
                <w:rStyle w:val="ae"/>
              </w:rPr>
              <w:t>2.1. Формальна постановка задач оцінювання та вибору місця призначення</w:t>
            </w:r>
            <w:r w:rsidR="00742AAD">
              <w:rPr>
                <w:rStyle w:val="ae"/>
              </w:rPr>
              <w:t xml:space="preserve"> </w:t>
            </w:r>
            <w:r w:rsidRPr="00BF3301">
              <w:rPr>
                <w:webHidden/>
              </w:rPr>
              <w:fldChar w:fldCharType="begin"/>
            </w:r>
            <w:r w:rsidRPr="00BF3301">
              <w:rPr>
                <w:webHidden/>
              </w:rPr>
              <w:instrText xml:space="preserve"> PAGEREF _Toc203996666 \h </w:instrText>
            </w:r>
            <w:r w:rsidRPr="00BF3301">
              <w:rPr>
                <w:webHidden/>
              </w:rPr>
            </w:r>
            <w:r w:rsidRPr="00BF3301">
              <w:rPr>
                <w:webHidden/>
              </w:rPr>
              <w:fldChar w:fldCharType="separate"/>
            </w:r>
            <w:r w:rsidRPr="00BF3301">
              <w:rPr>
                <w:webHidden/>
              </w:rPr>
              <w:t>48</w:t>
            </w:r>
            <w:r w:rsidRPr="00BF3301">
              <w:rPr>
                <w:webHidden/>
              </w:rPr>
              <w:fldChar w:fldCharType="end"/>
            </w:r>
          </w:hyperlink>
        </w:p>
        <w:p w14:paraId="3BE014F9" w14:textId="0498EC85" w:rsidR="00BF3301" w:rsidRPr="00BF3301" w:rsidRDefault="00BF3301" w:rsidP="000A60DF">
          <w:pPr>
            <w:pStyle w:val="11"/>
            <w:rPr>
              <w:rFonts w:eastAsiaTheme="minorEastAsia"/>
              <w:kern w:val="2"/>
              <w:lang w:val="ru-UA" w:eastAsia="ru-RU"/>
              <w14:ligatures w14:val="standardContextual"/>
            </w:rPr>
          </w:pPr>
          <w:hyperlink w:anchor="_Toc203996667" w:history="1">
            <w:r w:rsidRPr="00BF3301">
              <w:rPr>
                <w:rStyle w:val="ae"/>
              </w:rPr>
              <w:t>2.2. Інформаційна модель лінгвістичного оцінювання ставлення до аспектів туризму місця призначення</w:t>
            </w:r>
            <w:r w:rsidRPr="00BF3301">
              <w:rPr>
                <w:webHidden/>
              </w:rPr>
              <w:tab/>
            </w:r>
            <w:r w:rsidRPr="00BF3301">
              <w:rPr>
                <w:webHidden/>
              </w:rPr>
              <w:fldChar w:fldCharType="begin"/>
            </w:r>
            <w:r w:rsidRPr="00BF3301">
              <w:rPr>
                <w:webHidden/>
              </w:rPr>
              <w:instrText xml:space="preserve"> PAGEREF _Toc203996667 \h </w:instrText>
            </w:r>
            <w:r w:rsidRPr="00BF3301">
              <w:rPr>
                <w:webHidden/>
              </w:rPr>
            </w:r>
            <w:r w:rsidRPr="00BF3301">
              <w:rPr>
                <w:webHidden/>
              </w:rPr>
              <w:fldChar w:fldCharType="separate"/>
            </w:r>
            <w:r w:rsidRPr="00BF3301">
              <w:rPr>
                <w:webHidden/>
              </w:rPr>
              <w:t>51</w:t>
            </w:r>
            <w:r w:rsidRPr="00BF3301">
              <w:rPr>
                <w:webHidden/>
              </w:rPr>
              <w:fldChar w:fldCharType="end"/>
            </w:r>
          </w:hyperlink>
        </w:p>
        <w:p w14:paraId="1E9175B7" w14:textId="3BD0220D" w:rsidR="00BF3301" w:rsidRPr="00BF3301" w:rsidRDefault="00BF3301" w:rsidP="000A60DF">
          <w:pPr>
            <w:pStyle w:val="11"/>
            <w:rPr>
              <w:rFonts w:eastAsiaTheme="minorEastAsia"/>
              <w:kern w:val="2"/>
              <w:lang w:val="ru-UA" w:eastAsia="ru-RU"/>
              <w14:ligatures w14:val="standardContextual"/>
            </w:rPr>
          </w:pPr>
          <w:hyperlink w:anchor="_Toc203996668" w:history="1">
            <w:r w:rsidRPr="00BF3301">
              <w:rPr>
                <w:rStyle w:val="ae"/>
              </w:rPr>
              <w:t xml:space="preserve">2.3. Гібридна багатокритеріальна модель оцінювання рівня місця </w:t>
            </w:r>
            <w:r>
              <w:rPr>
                <w:rStyle w:val="ae"/>
              </w:rPr>
              <w:t xml:space="preserve">  </w:t>
            </w:r>
            <w:r w:rsidRPr="00BF3301">
              <w:rPr>
                <w:rStyle w:val="ae"/>
              </w:rPr>
              <w:t>призначення</w:t>
            </w:r>
            <w:r w:rsidRPr="00BF3301">
              <w:rPr>
                <w:webHidden/>
              </w:rPr>
              <w:tab/>
            </w:r>
            <w:r w:rsidRPr="00BF3301">
              <w:rPr>
                <w:webHidden/>
              </w:rPr>
              <w:fldChar w:fldCharType="begin"/>
            </w:r>
            <w:r w:rsidRPr="00BF3301">
              <w:rPr>
                <w:webHidden/>
              </w:rPr>
              <w:instrText xml:space="preserve"> PAGEREF _Toc203996668 \h </w:instrText>
            </w:r>
            <w:r w:rsidRPr="00BF3301">
              <w:rPr>
                <w:webHidden/>
              </w:rPr>
            </w:r>
            <w:r w:rsidRPr="00BF3301">
              <w:rPr>
                <w:webHidden/>
              </w:rPr>
              <w:fldChar w:fldCharType="separate"/>
            </w:r>
            <w:r w:rsidRPr="00BF3301">
              <w:rPr>
                <w:webHidden/>
              </w:rPr>
              <w:t>56</w:t>
            </w:r>
            <w:r w:rsidRPr="00BF3301">
              <w:rPr>
                <w:webHidden/>
              </w:rPr>
              <w:fldChar w:fldCharType="end"/>
            </w:r>
          </w:hyperlink>
        </w:p>
        <w:p w14:paraId="4D5DBE7A" w14:textId="42DF4424" w:rsidR="00BF3301" w:rsidRPr="00BF3301" w:rsidRDefault="00BF3301" w:rsidP="000A60DF">
          <w:pPr>
            <w:pStyle w:val="11"/>
            <w:rPr>
              <w:rFonts w:eastAsiaTheme="minorEastAsia"/>
              <w:kern w:val="2"/>
              <w:lang w:val="ru-UA" w:eastAsia="ru-RU"/>
              <w14:ligatures w14:val="standardContextual"/>
            </w:rPr>
          </w:pPr>
          <w:hyperlink w:anchor="_Toc203996669" w:history="1">
            <w:r w:rsidRPr="00BF3301">
              <w:rPr>
                <w:rStyle w:val="ae"/>
              </w:rPr>
              <w:t>2.4. Нейро-нечітка модель оцінювання та вибору місця призначення</w:t>
            </w:r>
            <w:r w:rsidRPr="00BF3301">
              <w:rPr>
                <w:webHidden/>
              </w:rPr>
              <w:tab/>
            </w:r>
            <w:r w:rsidRPr="00BF3301">
              <w:rPr>
                <w:webHidden/>
              </w:rPr>
              <w:fldChar w:fldCharType="begin"/>
            </w:r>
            <w:r w:rsidRPr="00BF3301">
              <w:rPr>
                <w:webHidden/>
              </w:rPr>
              <w:instrText xml:space="preserve"> PAGEREF _Toc203996669 \h </w:instrText>
            </w:r>
            <w:r w:rsidRPr="00BF3301">
              <w:rPr>
                <w:webHidden/>
              </w:rPr>
            </w:r>
            <w:r w:rsidRPr="00BF3301">
              <w:rPr>
                <w:webHidden/>
              </w:rPr>
              <w:fldChar w:fldCharType="separate"/>
            </w:r>
            <w:r w:rsidRPr="00BF3301">
              <w:rPr>
                <w:webHidden/>
              </w:rPr>
              <w:t>64</w:t>
            </w:r>
            <w:r w:rsidRPr="00BF3301">
              <w:rPr>
                <w:webHidden/>
              </w:rPr>
              <w:fldChar w:fldCharType="end"/>
            </w:r>
          </w:hyperlink>
        </w:p>
        <w:p w14:paraId="206135B9" w14:textId="395F6937" w:rsidR="00BF3301" w:rsidRPr="00BF3301" w:rsidRDefault="00BF3301" w:rsidP="000A60DF">
          <w:pPr>
            <w:pStyle w:val="11"/>
            <w:rPr>
              <w:rFonts w:eastAsiaTheme="minorEastAsia"/>
              <w:kern w:val="2"/>
              <w:lang w:val="ru-UA" w:eastAsia="ru-RU"/>
              <w14:ligatures w14:val="standardContextual"/>
            </w:rPr>
          </w:pPr>
          <w:hyperlink w:anchor="_Toc203996670" w:history="1">
            <w:r w:rsidRPr="00BF3301">
              <w:rPr>
                <w:rStyle w:val="ae"/>
              </w:rPr>
              <w:t xml:space="preserve">Висновки до розділу </w:t>
            </w:r>
            <w:r w:rsidRPr="00BF3301">
              <w:rPr>
                <w:rStyle w:val="ae"/>
                <w:lang w:val="ru-RU"/>
              </w:rPr>
              <w:t>2</w:t>
            </w:r>
            <w:r w:rsidRPr="00BF3301">
              <w:rPr>
                <w:webHidden/>
              </w:rPr>
              <w:tab/>
            </w:r>
            <w:r w:rsidRPr="00BF3301">
              <w:rPr>
                <w:webHidden/>
              </w:rPr>
              <w:fldChar w:fldCharType="begin"/>
            </w:r>
            <w:r w:rsidRPr="00BF3301">
              <w:rPr>
                <w:webHidden/>
              </w:rPr>
              <w:instrText xml:space="preserve"> PAGEREF _Toc203996670 \h </w:instrText>
            </w:r>
            <w:r w:rsidRPr="00BF3301">
              <w:rPr>
                <w:webHidden/>
              </w:rPr>
            </w:r>
            <w:r w:rsidRPr="00BF3301">
              <w:rPr>
                <w:webHidden/>
              </w:rPr>
              <w:fldChar w:fldCharType="separate"/>
            </w:r>
            <w:r w:rsidRPr="00BF3301">
              <w:rPr>
                <w:webHidden/>
              </w:rPr>
              <w:t>74</w:t>
            </w:r>
            <w:r w:rsidRPr="00BF3301">
              <w:rPr>
                <w:webHidden/>
              </w:rPr>
              <w:fldChar w:fldCharType="end"/>
            </w:r>
          </w:hyperlink>
        </w:p>
        <w:p w14:paraId="4C56C728" w14:textId="3AB72537" w:rsidR="00BF3301" w:rsidRPr="00BF3301" w:rsidRDefault="00BF3301" w:rsidP="000A60DF">
          <w:pPr>
            <w:pStyle w:val="11"/>
            <w:rPr>
              <w:rFonts w:eastAsiaTheme="minorEastAsia"/>
              <w:kern w:val="2"/>
              <w:lang w:val="ru-UA" w:eastAsia="ru-RU"/>
              <w14:ligatures w14:val="standardContextual"/>
            </w:rPr>
          </w:pPr>
          <w:hyperlink w:anchor="_Toc203996671" w:history="1">
            <w:r w:rsidRPr="00BF3301">
              <w:rPr>
                <w:rStyle w:val="ae"/>
                <w:caps/>
              </w:rPr>
              <w:t xml:space="preserve">Розділ 3. Нечіткі моделі оцінювання рівня задоволеності туристами від об’єктів розміщення та суб’єктів </w:t>
            </w:r>
            <w:r>
              <w:rPr>
                <w:rStyle w:val="ae"/>
                <w:caps/>
              </w:rPr>
              <w:t xml:space="preserve"> </w:t>
            </w:r>
            <w:r w:rsidRPr="00BF3301">
              <w:rPr>
                <w:rStyle w:val="ae"/>
                <w:caps/>
              </w:rPr>
              <w:t>управління</w:t>
            </w:r>
            <w:r w:rsidRPr="00BF3301">
              <w:rPr>
                <w:webHidden/>
              </w:rPr>
              <w:tab/>
            </w:r>
            <w:r w:rsidRPr="00BF3301">
              <w:rPr>
                <w:webHidden/>
              </w:rPr>
              <w:fldChar w:fldCharType="begin"/>
            </w:r>
            <w:r w:rsidRPr="00BF3301">
              <w:rPr>
                <w:webHidden/>
              </w:rPr>
              <w:instrText xml:space="preserve"> PAGEREF _Toc203996671 \h </w:instrText>
            </w:r>
            <w:r w:rsidRPr="00BF3301">
              <w:rPr>
                <w:webHidden/>
              </w:rPr>
            </w:r>
            <w:r w:rsidRPr="00BF3301">
              <w:rPr>
                <w:webHidden/>
              </w:rPr>
              <w:fldChar w:fldCharType="separate"/>
            </w:r>
            <w:r w:rsidRPr="00BF3301">
              <w:rPr>
                <w:webHidden/>
              </w:rPr>
              <w:t>77</w:t>
            </w:r>
            <w:r w:rsidRPr="00BF3301">
              <w:rPr>
                <w:webHidden/>
              </w:rPr>
              <w:fldChar w:fldCharType="end"/>
            </w:r>
          </w:hyperlink>
        </w:p>
        <w:p w14:paraId="38233847" w14:textId="03984975" w:rsidR="00BF3301" w:rsidRPr="00BF3301" w:rsidRDefault="00BF3301" w:rsidP="000A60DF">
          <w:pPr>
            <w:pStyle w:val="11"/>
            <w:rPr>
              <w:rFonts w:eastAsiaTheme="minorEastAsia"/>
              <w:kern w:val="2"/>
              <w:lang w:val="ru-UA" w:eastAsia="ru-RU"/>
              <w14:ligatures w14:val="standardContextual"/>
            </w:rPr>
          </w:pPr>
          <w:hyperlink w:anchor="_Toc203996672" w:history="1">
            <w:r w:rsidRPr="00BF3301">
              <w:rPr>
                <w:rStyle w:val="ae"/>
              </w:rPr>
              <w:t>3.1. Формальна постановка задач оцінювання закладів розміщення та вплив людських ресурсів на задоволення туристів від місця призначення</w:t>
            </w:r>
            <w:r w:rsidRPr="00BF3301">
              <w:rPr>
                <w:webHidden/>
              </w:rPr>
              <w:tab/>
            </w:r>
            <w:r w:rsidRPr="00BF3301">
              <w:rPr>
                <w:webHidden/>
              </w:rPr>
              <w:fldChar w:fldCharType="begin"/>
            </w:r>
            <w:r w:rsidRPr="00BF3301">
              <w:rPr>
                <w:webHidden/>
              </w:rPr>
              <w:instrText xml:space="preserve"> PAGEREF _Toc203996672 \h </w:instrText>
            </w:r>
            <w:r w:rsidRPr="00BF3301">
              <w:rPr>
                <w:webHidden/>
              </w:rPr>
            </w:r>
            <w:r w:rsidRPr="00BF3301">
              <w:rPr>
                <w:webHidden/>
              </w:rPr>
              <w:fldChar w:fldCharType="separate"/>
            </w:r>
            <w:r w:rsidRPr="00BF3301">
              <w:rPr>
                <w:webHidden/>
              </w:rPr>
              <w:t>77</w:t>
            </w:r>
            <w:r w:rsidRPr="00BF3301">
              <w:rPr>
                <w:webHidden/>
              </w:rPr>
              <w:fldChar w:fldCharType="end"/>
            </w:r>
          </w:hyperlink>
        </w:p>
        <w:p w14:paraId="3A32C11A" w14:textId="28CAF5D7" w:rsidR="00BF3301" w:rsidRPr="00BF3301" w:rsidRDefault="00BF3301" w:rsidP="006341A4">
          <w:pPr>
            <w:pStyle w:val="11"/>
            <w:rPr>
              <w:rFonts w:eastAsiaTheme="minorEastAsia"/>
              <w:kern w:val="2"/>
              <w:lang w:val="ru-UA" w:eastAsia="ru-RU"/>
              <w14:ligatures w14:val="standardContextual"/>
            </w:rPr>
          </w:pPr>
          <w:hyperlink w:anchor="_Toc203996673" w:history="1">
            <w:r w:rsidRPr="00BF3301">
              <w:rPr>
                <w:rStyle w:val="ae"/>
              </w:rPr>
              <w:t>3.2. Інформаційна модель оцінювання рівня задоволеності туристами від закладів розміщення</w:t>
            </w:r>
            <w:r w:rsidRPr="00BF3301">
              <w:rPr>
                <w:webHidden/>
              </w:rPr>
              <w:tab/>
            </w:r>
            <w:r w:rsidRPr="00BF3301">
              <w:rPr>
                <w:webHidden/>
              </w:rPr>
              <w:fldChar w:fldCharType="begin"/>
            </w:r>
            <w:r w:rsidRPr="00BF3301">
              <w:rPr>
                <w:webHidden/>
              </w:rPr>
              <w:instrText xml:space="preserve"> PAGEREF _Toc203996673 \h </w:instrText>
            </w:r>
            <w:r w:rsidRPr="00BF3301">
              <w:rPr>
                <w:webHidden/>
              </w:rPr>
            </w:r>
            <w:r w:rsidRPr="00BF3301">
              <w:rPr>
                <w:webHidden/>
              </w:rPr>
              <w:fldChar w:fldCharType="separate"/>
            </w:r>
            <w:r w:rsidRPr="00BF3301">
              <w:rPr>
                <w:webHidden/>
              </w:rPr>
              <w:t>81</w:t>
            </w:r>
            <w:r w:rsidRPr="00BF3301">
              <w:rPr>
                <w:webHidden/>
              </w:rPr>
              <w:fldChar w:fldCharType="end"/>
            </w:r>
          </w:hyperlink>
        </w:p>
        <w:p w14:paraId="4826DCF5" w14:textId="531B2D8D" w:rsidR="00BF3301" w:rsidRPr="00BF3301" w:rsidRDefault="00BF3301" w:rsidP="006341A4">
          <w:pPr>
            <w:pStyle w:val="11"/>
            <w:rPr>
              <w:rFonts w:eastAsiaTheme="minorEastAsia"/>
              <w:kern w:val="2"/>
              <w:lang w:val="ru-UA" w:eastAsia="ru-RU"/>
              <w14:ligatures w14:val="standardContextual"/>
            </w:rPr>
          </w:pPr>
          <w:hyperlink w:anchor="_Toc203996674" w:history="1">
            <w:r w:rsidRPr="00BF3301">
              <w:rPr>
                <w:rStyle w:val="ae"/>
              </w:rPr>
              <w:t>3.3. Нечіткий метод прогнозування рівня задоволеності закладів розміщення потенційним туристом на основі соціального класу</w:t>
            </w:r>
            <w:r w:rsidRPr="00BF3301">
              <w:rPr>
                <w:webHidden/>
              </w:rPr>
              <w:tab/>
            </w:r>
            <w:r w:rsidRPr="00BF3301">
              <w:rPr>
                <w:webHidden/>
              </w:rPr>
              <w:fldChar w:fldCharType="begin"/>
            </w:r>
            <w:r w:rsidRPr="00BF3301">
              <w:rPr>
                <w:webHidden/>
              </w:rPr>
              <w:instrText xml:space="preserve"> PAGEREF _Toc203996674 \h </w:instrText>
            </w:r>
            <w:r w:rsidRPr="00BF3301">
              <w:rPr>
                <w:webHidden/>
              </w:rPr>
            </w:r>
            <w:r w:rsidRPr="00BF3301">
              <w:rPr>
                <w:webHidden/>
              </w:rPr>
              <w:fldChar w:fldCharType="separate"/>
            </w:r>
            <w:r w:rsidRPr="00BF3301">
              <w:rPr>
                <w:webHidden/>
              </w:rPr>
              <w:t>85</w:t>
            </w:r>
            <w:r w:rsidRPr="00BF3301">
              <w:rPr>
                <w:webHidden/>
              </w:rPr>
              <w:fldChar w:fldCharType="end"/>
            </w:r>
          </w:hyperlink>
        </w:p>
        <w:p w14:paraId="15F78D08" w14:textId="689CD46D" w:rsidR="00BF3301" w:rsidRPr="00BF3301" w:rsidRDefault="00BF3301" w:rsidP="006341A4">
          <w:pPr>
            <w:pStyle w:val="11"/>
            <w:rPr>
              <w:rFonts w:eastAsiaTheme="minorEastAsia"/>
              <w:kern w:val="2"/>
              <w:lang w:val="ru-UA" w:eastAsia="ru-RU"/>
              <w14:ligatures w14:val="standardContextual"/>
            </w:rPr>
          </w:pPr>
          <w:hyperlink w:anchor="_Toc203996675" w:history="1">
            <w:r w:rsidRPr="00BF3301">
              <w:rPr>
                <w:rStyle w:val="ae"/>
              </w:rPr>
              <w:t xml:space="preserve">3.4. </w:t>
            </w:r>
            <w:r w:rsidRPr="00BF3301">
              <w:rPr>
                <w:rStyle w:val="ae"/>
                <w:shd w:val="clear" w:color="auto" w:fill="FFFFFF"/>
              </w:rPr>
              <w:t xml:space="preserve">Модель експертного оцінювання </w:t>
            </w:r>
            <w:r w:rsidRPr="00BF3301">
              <w:rPr>
                <w:rStyle w:val="ae"/>
              </w:rPr>
              <w:t>рівня впливу людських ресурсів на задоволення туристів від місця призначення</w:t>
            </w:r>
            <w:r w:rsidRPr="00BF3301">
              <w:rPr>
                <w:webHidden/>
              </w:rPr>
              <w:tab/>
            </w:r>
            <w:r w:rsidRPr="00BF3301">
              <w:rPr>
                <w:webHidden/>
              </w:rPr>
              <w:fldChar w:fldCharType="begin"/>
            </w:r>
            <w:r w:rsidRPr="00BF3301">
              <w:rPr>
                <w:webHidden/>
              </w:rPr>
              <w:instrText xml:space="preserve"> PAGEREF _Toc203996675 \h </w:instrText>
            </w:r>
            <w:r w:rsidRPr="00BF3301">
              <w:rPr>
                <w:webHidden/>
              </w:rPr>
            </w:r>
            <w:r w:rsidRPr="00BF3301">
              <w:rPr>
                <w:webHidden/>
              </w:rPr>
              <w:fldChar w:fldCharType="separate"/>
            </w:r>
            <w:r w:rsidRPr="00BF3301">
              <w:rPr>
                <w:webHidden/>
              </w:rPr>
              <w:t>87</w:t>
            </w:r>
            <w:r w:rsidRPr="00BF3301">
              <w:rPr>
                <w:webHidden/>
              </w:rPr>
              <w:fldChar w:fldCharType="end"/>
            </w:r>
          </w:hyperlink>
        </w:p>
        <w:p w14:paraId="54EA2035" w14:textId="647CFD25" w:rsidR="00BF3301" w:rsidRPr="00BF3301" w:rsidRDefault="00BF3301" w:rsidP="006341A4">
          <w:pPr>
            <w:pStyle w:val="11"/>
            <w:rPr>
              <w:rFonts w:eastAsiaTheme="minorEastAsia"/>
              <w:kern w:val="2"/>
              <w:lang w:val="ru-UA" w:eastAsia="ru-RU"/>
              <w14:ligatures w14:val="standardContextual"/>
            </w:rPr>
          </w:pPr>
          <w:hyperlink w:anchor="_Toc203996676" w:history="1">
            <w:r w:rsidRPr="00BF3301">
              <w:rPr>
                <w:rStyle w:val="ae"/>
              </w:rPr>
              <w:t>Висновки до розділу 3</w:t>
            </w:r>
            <w:r w:rsidRPr="00BF3301">
              <w:rPr>
                <w:webHidden/>
              </w:rPr>
              <w:tab/>
            </w:r>
            <w:r w:rsidRPr="00BF3301">
              <w:rPr>
                <w:webHidden/>
              </w:rPr>
              <w:fldChar w:fldCharType="begin"/>
            </w:r>
            <w:r w:rsidRPr="00BF3301">
              <w:rPr>
                <w:webHidden/>
              </w:rPr>
              <w:instrText xml:space="preserve"> PAGEREF _Toc203996676 \h </w:instrText>
            </w:r>
            <w:r w:rsidRPr="00BF3301">
              <w:rPr>
                <w:webHidden/>
              </w:rPr>
            </w:r>
            <w:r w:rsidRPr="00BF3301">
              <w:rPr>
                <w:webHidden/>
              </w:rPr>
              <w:fldChar w:fldCharType="separate"/>
            </w:r>
            <w:r w:rsidRPr="00BF3301">
              <w:rPr>
                <w:webHidden/>
              </w:rPr>
              <w:t>95</w:t>
            </w:r>
            <w:r w:rsidRPr="00BF3301">
              <w:rPr>
                <w:webHidden/>
              </w:rPr>
              <w:fldChar w:fldCharType="end"/>
            </w:r>
          </w:hyperlink>
        </w:p>
        <w:p w14:paraId="34E262DA" w14:textId="20EB7591" w:rsidR="00BF3301" w:rsidRPr="00BF3301" w:rsidRDefault="00BF3301" w:rsidP="006341A4">
          <w:pPr>
            <w:pStyle w:val="11"/>
            <w:rPr>
              <w:rFonts w:eastAsiaTheme="minorEastAsia"/>
              <w:kern w:val="2"/>
              <w:lang w:val="ru-UA" w:eastAsia="ru-RU"/>
              <w14:ligatures w14:val="standardContextual"/>
            </w:rPr>
          </w:pPr>
          <w:hyperlink w:anchor="_Toc203996677" w:history="1">
            <w:r w:rsidRPr="00BF3301">
              <w:rPr>
                <w:rStyle w:val="ae"/>
                <w:caps/>
              </w:rPr>
              <w:t xml:space="preserve">Розділ </w:t>
            </w:r>
            <w:r w:rsidRPr="00BF3301">
              <w:rPr>
                <w:rStyle w:val="ae"/>
                <w:caps/>
                <w:lang w:val="ru-RU"/>
              </w:rPr>
              <w:t>4</w:t>
            </w:r>
            <w:r w:rsidRPr="00BF3301">
              <w:rPr>
                <w:rStyle w:val="ae"/>
                <w:caps/>
              </w:rPr>
              <w:t xml:space="preserve">. </w:t>
            </w:r>
            <w:r w:rsidRPr="00BF3301">
              <w:rPr>
                <w:rStyle w:val="ae"/>
                <w:iCs/>
                <w:caps/>
              </w:rPr>
              <w:t>Інтелектуально-аналітична платформа оцінки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_Toc203996677 \h </w:instrText>
            </w:r>
            <w:r w:rsidRPr="00BF3301">
              <w:rPr>
                <w:webHidden/>
              </w:rPr>
            </w:r>
            <w:r w:rsidRPr="00BF3301">
              <w:rPr>
                <w:webHidden/>
              </w:rPr>
              <w:fldChar w:fldCharType="separate"/>
            </w:r>
            <w:r w:rsidRPr="00BF3301">
              <w:rPr>
                <w:webHidden/>
              </w:rPr>
              <w:t>98</w:t>
            </w:r>
            <w:r w:rsidRPr="00BF3301">
              <w:rPr>
                <w:webHidden/>
              </w:rPr>
              <w:fldChar w:fldCharType="end"/>
            </w:r>
          </w:hyperlink>
        </w:p>
        <w:p w14:paraId="6BF7179D" w14:textId="0BC10180" w:rsidR="00BF3301" w:rsidRPr="00BF3301" w:rsidRDefault="00BF3301" w:rsidP="006341A4">
          <w:pPr>
            <w:pStyle w:val="11"/>
            <w:rPr>
              <w:rFonts w:eastAsiaTheme="minorEastAsia"/>
              <w:kern w:val="2"/>
              <w:lang w:val="ru-UA" w:eastAsia="ru-RU"/>
              <w14:ligatures w14:val="standardContextual"/>
            </w:rPr>
          </w:pPr>
          <w:hyperlink w:anchor="_Toc203996678" w:history="1">
            <w:r w:rsidRPr="00BF3301">
              <w:rPr>
                <w:rStyle w:val="ae"/>
              </w:rPr>
              <w:t>4.1. Формальна постановка задачі оцінювання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_Toc203996678 \h </w:instrText>
            </w:r>
            <w:r w:rsidRPr="00BF3301">
              <w:rPr>
                <w:webHidden/>
              </w:rPr>
            </w:r>
            <w:r w:rsidRPr="00BF3301">
              <w:rPr>
                <w:webHidden/>
              </w:rPr>
              <w:fldChar w:fldCharType="separate"/>
            </w:r>
            <w:r w:rsidRPr="00BF3301">
              <w:rPr>
                <w:webHidden/>
              </w:rPr>
              <w:t>98</w:t>
            </w:r>
            <w:r w:rsidRPr="00BF3301">
              <w:rPr>
                <w:webHidden/>
              </w:rPr>
              <w:fldChar w:fldCharType="end"/>
            </w:r>
          </w:hyperlink>
        </w:p>
        <w:p w14:paraId="0151DAC0" w14:textId="00E09FBB" w:rsidR="00BF3301" w:rsidRPr="00BF3301" w:rsidRDefault="00BF3301" w:rsidP="006341A4">
          <w:pPr>
            <w:pStyle w:val="11"/>
            <w:rPr>
              <w:rFonts w:eastAsiaTheme="minorEastAsia"/>
              <w:kern w:val="2"/>
              <w:lang w:val="ru-UA" w:eastAsia="ru-RU"/>
              <w14:ligatures w14:val="standardContextual"/>
            </w:rPr>
          </w:pPr>
          <w:hyperlink w:anchor="_Toc203996679" w:history="1">
            <w:r w:rsidRPr="00BF3301">
              <w:rPr>
                <w:rStyle w:val="ae"/>
              </w:rPr>
              <w:t xml:space="preserve">4.2. </w:t>
            </w:r>
            <w:r w:rsidRPr="00BF3301">
              <w:rPr>
                <w:rStyle w:val="ae"/>
                <w:iCs/>
              </w:rPr>
              <w:t>Інформаційний модуль</w:t>
            </w:r>
            <w:r>
              <w:rPr>
                <w:rStyle w:val="ae"/>
                <w:iCs/>
              </w:rPr>
              <w:t xml:space="preserve"> </w:t>
            </w:r>
            <w:r w:rsidRPr="00BF3301">
              <w:rPr>
                <w:rStyle w:val="ae"/>
                <w:iCs/>
              </w:rPr>
              <w:t xml:space="preserve">оцінювання рівня безпеки туристичної </w:t>
            </w:r>
            <w:r>
              <w:rPr>
                <w:rStyle w:val="ae"/>
                <w:iCs/>
              </w:rPr>
              <w:t xml:space="preserve">      </w:t>
            </w:r>
            <w:r w:rsidRPr="00BF3301">
              <w:rPr>
                <w:rStyle w:val="ae"/>
                <w:iCs/>
              </w:rPr>
              <w:t>подорожі</w:t>
            </w:r>
            <w:r w:rsidRPr="00BF3301">
              <w:rPr>
                <w:webHidden/>
              </w:rPr>
              <w:tab/>
            </w:r>
            <w:r w:rsidRPr="00BF3301">
              <w:rPr>
                <w:webHidden/>
              </w:rPr>
              <w:fldChar w:fldCharType="begin"/>
            </w:r>
            <w:r w:rsidRPr="00BF3301">
              <w:rPr>
                <w:webHidden/>
              </w:rPr>
              <w:instrText xml:space="preserve"> PAGEREF _Toc203996679 \h </w:instrText>
            </w:r>
            <w:r w:rsidRPr="00BF3301">
              <w:rPr>
                <w:webHidden/>
              </w:rPr>
            </w:r>
            <w:r w:rsidRPr="00BF3301">
              <w:rPr>
                <w:webHidden/>
              </w:rPr>
              <w:fldChar w:fldCharType="separate"/>
            </w:r>
            <w:r w:rsidRPr="00BF3301">
              <w:rPr>
                <w:webHidden/>
              </w:rPr>
              <w:t>101</w:t>
            </w:r>
            <w:r w:rsidRPr="00BF3301">
              <w:rPr>
                <w:webHidden/>
              </w:rPr>
              <w:fldChar w:fldCharType="end"/>
            </w:r>
          </w:hyperlink>
        </w:p>
        <w:p w14:paraId="3C419CD7" w14:textId="2B4F977B" w:rsidR="00BF3301" w:rsidRPr="00BF3301" w:rsidRDefault="00BF3301" w:rsidP="006341A4">
          <w:pPr>
            <w:pStyle w:val="11"/>
            <w:rPr>
              <w:rFonts w:eastAsiaTheme="minorEastAsia"/>
              <w:kern w:val="2"/>
              <w:lang w:val="ru-UA" w:eastAsia="ru-RU"/>
              <w14:ligatures w14:val="standardContextual"/>
            </w:rPr>
          </w:pPr>
          <w:hyperlink w:anchor="_Toc203996680" w:history="1">
            <w:r w:rsidRPr="00BF3301">
              <w:rPr>
                <w:rStyle w:val="ae"/>
              </w:rPr>
              <w:t>4.3. Модулі аналізу ризику безпеки туристичної подорожі на індивідуальному та регіональному рівнях</w:t>
            </w:r>
            <w:r w:rsidRPr="00BF3301">
              <w:rPr>
                <w:webHidden/>
              </w:rPr>
              <w:tab/>
            </w:r>
            <w:r w:rsidRPr="00BF3301">
              <w:rPr>
                <w:webHidden/>
              </w:rPr>
              <w:fldChar w:fldCharType="begin"/>
            </w:r>
            <w:r w:rsidRPr="00BF3301">
              <w:rPr>
                <w:webHidden/>
              </w:rPr>
              <w:instrText xml:space="preserve"> PAGEREF _Toc203996680 \h </w:instrText>
            </w:r>
            <w:r w:rsidRPr="00BF3301">
              <w:rPr>
                <w:webHidden/>
              </w:rPr>
            </w:r>
            <w:r w:rsidRPr="00BF3301">
              <w:rPr>
                <w:webHidden/>
              </w:rPr>
              <w:fldChar w:fldCharType="separate"/>
            </w:r>
            <w:r w:rsidRPr="00BF3301">
              <w:rPr>
                <w:webHidden/>
              </w:rPr>
              <w:t>103</w:t>
            </w:r>
            <w:r w:rsidRPr="00BF3301">
              <w:rPr>
                <w:webHidden/>
              </w:rPr>
              <w:fldChar w:fldCharType="end"/>
            </w:r>
          </w:hyperlink>
        </w:p>
        <w:p w14:paraId="3C2ABA93" w14:textId="03D98361" w:rsidR="00BF3301" w:rsidRPr="00BF3301" w:rsidRDefault="00BF3301" w:rsidP="006341A4">
          <w:pPr>
            <w:pStyle w:val="11"/>
            <w:rPr>
              <w:rFonts w:eastAsiaTheme="minorEastAsia"/>
              <w:kern w:val="2"/>
              <w:lang w:val="ru-UA" w:eastAsia="ru-RU"/>
              <w14:ligatures w14:val="standardContextual"/>
            </w:rPr>
          </w:pPr>
          <w:hyperlink w:anchor="_Toc203996681" w:history="1">
            <w:r w:rsidRPr="00BF3301">
              <w:rPr>
                <w:rStyle w:val="ae"/>
              </w:rPr>
              <w:t xml:space="preserve">4.4. </w:t>
            </w:r>
            <w:r w:rsidRPr="00BF3301">
              <w:rPr>
                <w:rStyle w:val="ae"/>
                <w:shd w:val="clear" w:color="auto" w:fill="FFFFFF"/>
              </w:rPr>
              <w:t xml:space="preserve">Модуль підтримки прийняття рішень </w:t>
            </w:r>
            <w:r w:rsidRPr="00BF3301">
              <w:rPr>
                <w:rStyle w:val="ae"/>
                <w:iCs/>
                <w:shd w:val="clear" w:color="auto" w:fill="FFFFFF"/>
              </w:rPr>
              <w:t>інтелектуально-аналітичної платформи</w:t>
            </w:r>
            <w:r w:rsidRPr="00BF3301">
              <w:rPr>
                <w:webHidden/>
              </w:rPr>
              <w:tab/>
            </w:r>
            <w:r w:rsidRPr="00BF3301">
              <w:rPr>
                <w:webHidden/>
              </w:rPr>
              <w:fldChar w:fldCharType="begin"/>
            </w:r>
            <w:r w:rsidRPr="00BF3301">
              <w:rPr>
                <w:webHidden/>
              </w:rPr>
              <w:instrText xml:space="preserve"> PAGEREF _Toc203996681 \h </w:instrText>
            </w:r>
            <w:r w:rsidRPr="00BF3301">
              <w:rPr>
                <w:webHidden/>
              </w:rPr>
            </w:r>
            <w:r w:rsidRPr="00BF3301">
              <w:rPr>
                <w:webHidden/>
              </w:rPr>
              <w:fldChar w:fldCharType="separate"/>
            </w:r>
            <w:r w:rsidRPr="00BF3301">
              <w:rPr>
                <w:webHidden/>
              </w:rPr>
              <w:t>107</w:t>
            </w:r>
            <w:r w:rsidRPr="00BF3301">
              <w:rPr>
                <w:webHidden/>
              </w:rPr>
              <w:fldChar w:fldCharType="end"/>
            </w:r>
          </w:hyperlink>
        </w:p>
        <w:p w14:paraId="4E446FDE" w14:textId="6CC22C9F" w:rsidR="00BF3301" w:rsidRPr="00BF3301" w:rsidRDefault="00BF3301" w:rsidP="006341A4">
          <w:pPr>
            <w:pStyle w:val="11"/>
            <w:rPr>
              <w:rFonts w:eastAsiaTheme="minorEastAsia"/>
              <w:kern w:val="2"/>
              <w:lang w:val="ru-UA" w:eastAsia="ru-RU"/>
              <w14:ligatures w14:val="standardContextual"/>
            </w:rPr>
          </w:pPr>
          <w:hyperlink w:anchor="_Toc203996682" w:history="1">
            <w:r w:rsidRPr="00BF3301">
              <w:rPr>
                <w:rStyle w:val="ae"/>
              </w:rPr>
              <w:t xml:space="preserve">Висновки до розділу </w:t>
            </w:r>
            <w:r w:rsidRPr="00BF3301">
              <w:rPr>
                <w:rStyle w:val="ae"/>
                <w:lang w:val="ru-RU"/>
              </w:rPr>
              <w:t>4</w:t>
            </w:r>
            <w:r w:rsidRPr="00BF3301">
              <w:rPr>
                <w:webHidden/>
              </w:rPr>
              <w:tab/>
            </w:r>
            <w:r w:rsidRPr="00BF3301">
              <w:rPr>
                <w:webHidden/>
              </w:rPr>
              <w:fldChar w:fldCharType="begin"/>
            </w:r>
            <w:r w:rsidRPr="00BF3301">
              <w:rPr>
                <w:webHidden/>
              </w:rPr>
              <w:instrText xml:space="preserve"> PAGEREF _Toc203996682 \h </w:instrText>
            </w:r>
            <w:r w:rsidRPr="00BF3301">
              <w:rPr>
                <w:webHidden/>
              </w:rPr>
            </w:r>
            <w:r w:rsidRPr="00BF3301">
              <w:rPr>
                <w:webHidden/>
              </w:rPr>
              <w:fldChar w:fldCharType="separate"/>
            </w:r>
            <w:r w:rsidRPr="00BF3301">
              <w:rPr>
                <w:webHidden/>
              </w:rPr>
              <w:t>109</w:t>
            </w:r>
            <w:r w:rsidRPr="00BF3301">
              <w:rPr>
                <w:webHidden/>
              </w:rPr>
              <w:fldChar w:fldCharType="end"/>
            </w:r>
          </w:hyperlink>
        </w:p>
        <w:p w14:paraId="32848904" w14:textId="76AD6990"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3" w:history="1">
            <w:r w:rsidRPr="00BF3301">
              <w:rPr>
                <w:rStyle w:val="ae"/>
                <w:caps/>
              </w:rPr>
              <w:t>Розділ 5. Інформаційно-аналітична система підтримки прийняття рішень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_Toc203996683 \h </w:instrText>
            </w:r>
            <w:r w:rsidRPr="00BF3301">
              <w:rPr>
                <w:webHidden/>
              </w:rPr>
            </w:r>
            <w:r w:rsidRPr="00BF3301">
              <w:rPr>
                <w:webHidden/>
              </w:rPr>
              <w:fldChar w:fldCharType="separate"/>
            </w:r>
            <w:r w:rsidRPr="00BF3301">
              <w:rPr>
                <w:webHidden/>
              </w:rPr>
              <w:t>111</w:t>
            </w:r>
            <w:r w:rsidRPr="00BF3301">
              <w:rPr>
                <w:webHidden/>
              </w:rPr>
              <w:fldChar w:fldCharType="end"/>
            </w:r>
          </w:hyperlink>
        </w:p>
        <w:p w14:paraId="2189317A" w14:textId="2357DA15"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4" w:history="1">
            <w:r w:rsidRPr="00BF3301">
              <w:rPr>
                <w:rStyle w:val="ae"/>
              </w:rPr>
              <w:t>5.1. Вимоги до інформаційно-аналітичної системи</w:t>
            </w:r>
            <w:r w:rsidRPr="00BF3301">
              <w:rPr>
                <w:webHidden/>
              </w:rPr>
              <w:tab/>
            </w:r>
            <w:r w:rsidRPr="00BF3301">
              <w:rPr>
                <w:webHidden/>
              </w:rPr>
              <w:fldChar w:fldCharType="begin"/>
            </w:r>
            <w:r w:rsidRPr="00BF3301">
              <w:rPr>
                <w:webHidden/>
              </w:rPr>
              <w:instrText xml:space="preserve"> PAGEREF _Toc203996684 \h </w:instrText>
            </w:r>
            <w:r w:rsidRPr="00BF3301">
              <w:rPr>
                <w:webHidden/>
              </w:rPr>
            </w:r>
            <w:r w:rsidRPr="00BF3301">
              <w:rPr>
                <w:webHidden/>
              </w:rPr>
              <w:fldChar w:fldCharType="separate"/>
            </w:r>
            <w:r w:rsidRPr="00BF3301">
              <w:rPr>
                <w:webHidden/>
              </w:rPr>
              <w:t>111</w:t>
            </w:r>
            <w:r w:rsidRPr="00BF3301">
              <w:rPr>
                <w:webHidden/>
              </w:rPr>
              <w:fldChar w:fldCharType="end"/>
            </w:r>
          </w:hyperlink>
        </w:p>
        <w:p w14:paraId="273BD2B0" w14:textId="0F8CB319"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5" w:history="1">
            <w:r w:rsidRPr="00BF3301">
              <w:rPr>
                <w:rStyle w:val="ae"/>
              </w:rPr>
              <w:t>5.2. Архітектура та компоненти інформаційно-аналітичної системи</w:t>
            </w:r>
            <w:r w:rsidRPr="00BF3301">
              <w:rPr>
                <w:webHidden/>
              </w:rPr>
              <w:tab/>
            </w:r>
            <w:r w:rsidRPr="00BF3301">
              <w:rPr>
                <w:webHidden/>
              </w:rPr>
              <w:fldChar w:fldCharType="begin"/>
            </w:r>
            <w:r w:rsidRPr="00BF3301">
              <w:rPr>
                <w:webHidden/>
              </w:rPr>
              <w:instrText xml:space="preserve"> PAGEREF _Toc203996685 \h </w:instrText>
            </w:r>
            <w:r w:rsidRPr="00BF3301">
              <w:rPr>
                <w:webHidden/>
              </w:rPr>
            </w:r>
            <w:r w:rsidRPr="00BF3301">
              <w:rPr>
                <w:webHidden/>
              </w:rPr>
              <w:fldChar w:fldCharType="separate"/>
            </w:r>
            <w:r w:rsidRPr="00BF3301">
              <w:rPr>
                <w:webHidden/>
              </w:rPr>
              <w:t>114</w:t>
            </w:r>
            <w:r w:rsidRPr="00BF3301">
              <w:rPr>
                <w:webHidden/>
              </w:rPr>
              <w:fldChar w:fldCharType="end"/>
            </w:r>
          </w:hyperlink>
        </w:p>
        <w:p w14:paraId="3D0E7AB6" w14:textId="072DCC04"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6" w:history="1">
            <w:r w:rsidRPr="00BF3301">
              <w:rPr>
                <w:rStyle w:val="ae"/>
              </w:rPr>
              <w:t xml:space="preserve">5.3. Розробка програмного модулю </w:t>
            </w:r>
            <w:r w:rsidRPr="00BF3301">
              <w:rPr>
                <w:rStyle w:val="ae"/>
                <w:iCs/>
              </w:rPr>
              <w:t>інтелектуально-аналітичної платформи оцінки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_Toc203996686 \h </w:instrText>
            </w:r>
            <w:r w:rsidRPr="00BF3301">
              <w:rPr>
                <w:webHidden/>
              </w:rPr>
            </w:r>
            <w:r w:rsidRPr="00BF3301">
              <w:rPr>
                <w:webHidden/>
              </w:rPr>
              <w:fldChar w:fldCharType="separate"/>
            </w:r>
            <w:r w:rsidRPr="00BF3301">
              <w:rPr>
                <w:webHidden/>
              </w:rPr>
              <w:t>118</w:t>
            </w:r>
            <w:r w:rsidRPr="00BF3301">
              <w:rPr>
                <w:webHidden/>
              </w:rPr>
              <w:fldChar w:fldCharType="end"/>
            </w:r>
          </w:hyperlink>
        </w:p>
        <w:p w14:paraId="6F866A9C" w14:textId="1059B311"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7" w:history="1">
            <w:r w:rsidRPr="00BF3301">
              <w:rPr>
                <w:rStyle w:val="ae"/>
              </w:rPr>
              <w:t>5.4. Верифікація та тестування інформаційно-аналітичної системи</w:t>
            </w:r>
            <w:r w:rsidRPr="00BF3301">
              <w:rPr>
                <w:webHidden/>
              </w:rPr>
              <w:tab/>
            </w:r>
            <w:r w:rsidRPr="00BF3301">
              <w:rPr>
                <w:webHidden/>
              </w:rPr>
              <w:fldChar w:fldCharType="begin"/>
            </w:r>
            <w:r w:rsidRPr="00BF3301">
              <w:rPr>
                <w:webHidden/>
              </w:rPr>
              <w:instrText xml:space="preserve"> PAGEREF _Toc203996687 \h </w:instrText>
            </w:r>
            <w:r w:rsidRPr="00BF3301">
              <w:rPr>
                <w:webHidden/>
              </w:rPr>
            </w:r>
            <w:r w:rsidRPr="00BF3301">
              <w:rPr>
                <w:webHidden/>
              </w:rPr>
              <w:fldChar w:fldCharType="separate"/>
            </w:r>
            <w:r w:rsidRPr="00BF3301">
              <w:rPr>
                <w:webHidden/>
              </w:rPr>
              <w:t>119</w:t>
            </w:r>
            <w:r w:rsidRPr="00BF3301">
              <w:rPr>
                <w:webHidden/>
              </w:rPr>
              <w:fldChar w:fldCharType="end"/>
            </w:r>
          </w:hyperlink>
        </w:p>
        <w:p w14:paraId="12B4E25A" w14:textId="4E84AA04"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8" w:history="1">
            <w:r w:rsidRPr="00BF3301">
              <w:rPr>
                <w:rStyle w:val="ae"/>
              </w:rPr>
              <w:t>Висновки до розділу 5</w:t>
            </w:r>
            <w:r w:rsidRPr="00BF3301">
              <w:rPr>
                <w:webHidden/>
              </w:rPr>
              <w:tab/>
            </w:r>
            <w:r w:rsidRPr="00BF3301">
              <w:rPr>
                <w:webHidden/>
              </w:rPr>
              <w:fldChar w:fldCharType="begin"/>
            </w:r>
            <w:r w:rsidRPr="00BF3301">
              <w:rPr>
                <w:webHidden/>
              </w:rPr>
              <w:instrText xml:space="preserve"> PAGEREF _Toc203996688 \h </w:instrText>
            </w:r>
            <w:r w:rsidRPr="00BF3301">
              <w:rPr>
                <w:webHidden/>
              </w:rPr>
            </w:r>
            <w:r w:rsidRPr="00BF3301">
              <w:rPr>
                <w:webHidden/>
              </w:rPr>
              <w:fldChar w:fldCharType="separate"/>
            </w:r>
            <w:r w:rsidRPr="00BF3301">
              <w:rPr>
                <w:webHidden/>
              </w:rPr>
              <w:t>134</w:t>
            </w:r>
            <w:r w:rsidRPr="00BF3301">
              <w:rPr>
                <w:webHidden/>
              </w:rPr>
              <w:fldChar w:fldCharType="end"/>
            </w:r>
          </w:hyperlink>
        </w:p>
        <w:p w14:paraId="405C5DF4" w14:textId="5D535D6C"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9" w:history="1">
            <w:r w:rsidRPr="00BF3301">
              <w:rPr>
                <w:rStyle w:val="ae"/>
              </w:rPr>
              <w:t>ВИСНОВКИ</w:t>
            </w:r>
            <w:r w:rsidRPr="00BF3301">
              <w:rPr>
                <w:webHidden/>
              </w:rPr>
              <w:tab/>
            </w:r>
            <w:r w:rsidRPr="00BF3301">
              <w:rPr>
                <w:webHidden/>
              </w:rPr>
              <w:fldChar w:fldCharType="begin"/>
            </w:r>
            <w:r w:rsidRPr="00BF3301">
              <w:rPr>
                <w:webHidden/>
              </w:rPr>
              <w:instrText xml:space="preserve"> PAGEREF _Toc203996689 \h </w:instrText>
            </w:r>
            <w:r w:rsidRPr="00BF3301">
              <w:rPr>
                <w:webHidden/>
              </w:rPr>
            </w:r>
            <w:r w:rsidRPr="00BF3301">
              <w:rPr>
                <w:webHidden/>
              </w:rPr>
              <w:fldChar w:fldCharType="separate"/>
            </w:r>
            <w:r w:rsidRPr="00BF3301">
              <w:rPr>
                <w:webHidden/>
              </w:rPr>
              <w:t>136</w:t>
            </w:r>
            <w:r w:rsidRPr="00BF3301">
              <w:rPr>
                <w:webHidden/>
              </w:rPr>
              <w:fldChar w:fldCharType="end"/>
            </w:r>
          </w:hyperlink>
        </w:p>
        <w:p w14:paraId="328D2984" w14:textId="7CA9AB0F"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0" w:history="1">
            <w:r w:rsidRPr="00BF3301">
              <w:rPr>
                <w:rStyle w:val="ae"/>
              </w:rPr>
              <w:t>СПИСОК ВИКОРИСТАНИХ ДЖЕРЕЛ</w:t>
            </w:r>
            <w:r w:rsidRPr="00BF3301">
              <w:rPr>
                <w:webHidden/>
              </w:rPr>
              <w:tab/>
            </w:r>
            <w:r w:rsidRPr="00BF3301">
              <w:rPr>
                <w:webHidden/>
              </w:rPr>
              <w:fldChar w:fldCharType="begin"/>
            </w:r>
            <w:r w:rsidRPr="00BF3301">
              <w:rPr>
                <w:webHidden/>
              </w:rPr>
              <w:instrText xml:space="preserve"> PAGEREF _Toc203996690 \h </w:instrText>
            </w:r>
            <w:r w:rsidRPr="00BF3301">
              <w:rPr>
                <w:webHidden/>
              </w:rPr>
            </w:r>
            <w:r w:rsidRPr="00BF3301">
              <w:rPr>
                <w:webHidden/>
              </w:rPr>
              <w:fldChar w:fldCharType="separate"/>
            </w:r>
            <w:r w:rsidRPr="00BF3301">
              <w:rPr>
                <w:webHidden/>
              </w:rPr>
              <w:t>140</w:t>
            </w:r>
            <w:r w:rsidRPr="00BF3301">
              <w:rPr>
                <w:webHidden/>
              </w:rPr>
              <w:fldChar w:fldCharType="end"/>
            </w:r>
          </w:hyperlink>
        </w:p>
        <w:p w14:paraId="6C7E788E" w14:textId="69A8BF0F"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1" w:history="1">
            <w:r w:rsidRPr="00BF3301">
              <w:rPr>
                <w:rStyle w:val="ae"/>
              </w:rPr>
              <w:t xml:space="preserve">ДОДАТОК А. </w:t>
            </w:r>
            <w:r w:rsidRPr="00BF3301">
              <w:rPr>
                <w:rStyle w:val="ae"/>
                <w:rFonts w:eastAsiaTheme="minorHAnsi"/>
              </w:rPr>
              <w:t>Список публікацій здобувача та відомості про апробацію результатів дисертації</w:t>
            </w:r>
            <w:r w:rsidRPr="00BF3301">
              <w:rPr>
                <w:webHidden/>
              </w:rPr>
              <w:tab/>
            </w:r>
            <w:r w:rsidRPr="00BF3301">
              <w:rPr>
                <w:webHidden/>
              </w:rPr>
              <w:fldChar w:fldCharType="begin"/>
            </w:r>
            <w:r w:rsidRPr="00BF3301">
              <w:rPr>
                <w:webHidden/>
              </w:rPr>
              <w:instrText xml:space="preserve"> PAGEREF _Toc203996691 \h </w:instrText>
            </w:r>
            <w:r w:rsidRPr="00BF3301">
              <w:rPr>
                <w:webHidden/>
              </w:rPr>
            </w:r>
            <w:r w:rsidRPr="00BF3301">
              <w:rPr>
                <w:webHidden/>
              </w:rPr>
              <w:fldChar w:fldCharType="separate"/>
            </w:r>
            <w:r w:rsidRPr="00BF3301">
              <w:rPr>
                <w:webHidden/>
              </w:rPr>
              <w:t>142</w:t>
            </w:r>
            <w:r w:rsidRPr="00BF3301">
              <w:rPr>
                <w:webHidden/>
              </w:rPr>
              <w:fldChar w:fldCharType="end"/>
            </w:r>
          </w:hyperlink>
        </w:p>
        <w:p w14:paraId="4AE3C3FD" w14:textId="39BF4990"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2" w:history="1">
            <w:r w:rsidRPr="00BF3301">
              <w:rPr>
                <w:rStyle w:val="ae"/>
              </w:rPr>
              <w:t>ДОДАТОК Б. Акти впровадження результатів дисертаційної роботи</w:t>
            </w:r>
            <w:r w:rsidRPr="00BF3301">
              <w:rPr>
                <w:webHidden/>
              </w:rPr>
              <w:tab/>
            </w:r>
            <w:r w:rsidRPr="00BF3301">
              <w:rPr>
                <w:webHidden/>
              </w:rPr>
              <w:fldChar w:fldCharType="begin"/>
            </w:r>
            <w:r w:rsidRPr="00BF3301">
              <w:rPr>
                <w:webHidden/>
              </w:rPr>
              <w:instrText xml:space="preserve"> PAGEREF _Toc203996692 \h </w:instrText>
            </w:r>
            <w:r w:rsidRPr="00BF3301">
              <w:rPr>
                <w:webHidden/>
              </w:rPr>
            </w:r>
            <w:r w:rsidRPr="00BF3301">
              <w:rPr>
                <w:webHidden/>
              </w:rPr>
              <w:fldChar w:fldCharType="separate"/>
            </w:r>
            <w:r w:rsidRPr="00BF3301">
              <w:rPr>
                <w:webHidden/>
              </w:rPr>
              <w:t>146</w:t>
            </w:r>
            <w:r w:rsidRPr="00BF3301">
              <w:rPr>
                <w:webHidden/>
              </w:rPr>
              <w:fldChar w:fldCharType="end"/>
            </w:r>
          </w:hyperlink>
        </w:p>
        <w:p w14:paraId="14565FB6" w14:textId="1EE2AA09" w:rsidR="00882646" w:rsidRPr="005932CD" w:rsidRDefault="00882646" w:rsidP="000A60DF">
          <w:pPr>
            <w:spacing w:line="360" w:lineRule="auto"/>
            <w:ind w:right="140"/>
            <w:rPr>
              <w:color w:val="FF0000"/>
            </w:rPr>
          </w:pPr>
          <w:r w:rsidRPr="00BF3301">
            <w:rPr>
              <w:noProof/>
              <w:color w:val="FF0000"/>
              <w:sz w:val="28"/>
              <w:szCs w:val="28"/>
            </w:rPr>
            <w:fldChar w:fldCharType="end"/>
          </w:r>
        </w:p>
      </w:sdtContent>
    </w:sdt>
    <w:p w14:paraId="066CEF8E" w14:textId="3C70718D" w:rsidR="00882646" w:rsidRPr="006341A4" w:rsidRDefault="00882646" w:rsidP="00882646">
      <w:pPr>
        <w:rPr>
          <w:b/>
          <w:bCs/>
          <w:iCs/>
          <w:color w:val="FF0000"/>
          <w:sz w:val="28"/>
          <w:lang w:val="uk-UA" w:eastAsia="uk-UA"/>
        </w:rPr>
      </w:pPr>
    </w:p>
    <w:p w14:paraId="0EEEB8B9" w14:textId="77777777" w:rsidR="00305FEA" w:rsidRPr="00305FEA" w:rsidRDefault="00305FEA" w:rsidP="00305FEA">
      <w:pPr>
        <w:pStyle w:val="4"/>
        <w:jc w:val="center"/>
        <w:rPr>
          <w:rFonts w:ascii="Times New Roman" w:hAnsi="Times New Roman" w:cs="Times New Roman"/>
          <w:b/>
          <w:bCs/>
          <w:i w:val="0"/>
          <w:iCs w:val="0"/>
          <w:color w:val="000000" w:themeColor="text1"/>
          <w:sz w:val="28"/>
          <w:szCs w:val="28"/>
          <w:lang w:eastAsia="uk-UA"/>
        </w:rPr>
      </w:pPr>
      <w:bookmarkStart w:id="2" w:name="_Toc195546111"/>
      <w:bookmarkStart w:id="3" w:name="_Hlk83541708"/>
      <w:r w:rsidRPr="00305FEA">
        <w:rPr>
          <w:rFonts w:ascii="Times New Roman" w:hAnsi="Times New Roman" w:cs="Times New Roman"/>
          <w:b/>
          <w:bCs/>
          <w:i w:val="0"/>
          <w:iCs w:val="0"/>
          <w:color w:val="000000" w:themeColor="text1"/>
          <w:sz w:val="28"/>
          <w:szCs w:val="28"/>
          <w:lang w:eastAsia="uk-UA"/>
        </w:rPr>
        <w:t>ВСТУП</w:t>
      </w:r>
      <w:bookmarkEnd w:id="2"/>
    </w:p>
    <w:p w14:paraId="77314DE5" w14:textId="77777777" w:rsidR="00305FEA" w:rsidRPr="000037EE" w:rsidRDefault="00305FEA" w:rsidP="00305FEA">
      <w:pPr>
        <w:spacing w:line="360" w:lineRule="auto"/>
        <w:rPr>
          <w:color w:val="000000" w:themeColor="text1"/>
          <w:lang w:eastAsia="uk-UA"/>
        </w:rPr>
      </w:pPr>
    </w:p>
    <w:p w14:paraId="0751CFB3" w14:textId="77777777" w:rsidR="001C6C3B" w:rsidRPr="001C6C3B" w:rsidRDefault="004E3D49" w:rsidP="001C6C3B">
      <w:pPr>
        <w:pStyle w:val="ad"/>
        <w:spacing w:before="0" w:beforeAutospacing="0" w:after="0" w:afterAutospacing="0" w:line="360" w:lineRule="auto"/>
        <w:ind w:firstLine="709"/>
        <w:jc w:val="both"/>
        <w:rPr>
          <w:rFonts w:eastAsiaTheme="minorEastAsia"/>
          <w:color w:val="000000" w:themeColor="text1"/>
          <w:sz w:val="28"/>
          <w:szCs w:val="28"/>
          <w:lang w:eastAsia="en-US"/>
        </w:rPr>
      </w:pPr>
      <w:r w:rsidRPr="001C6C3B">
        <w:rPr>
          <w:b/>
          <w:bCs/>
          <w:color w:val="000000" w:themeColor="text1"/>
          <w:sz w:val="28"/>
          <w:szCs w:val="28"/>
        </w:rPr>
        <w:t xml:space="preserve">Актуальність теми. </w:t>
      </w:r>
      <w:r w:rsidR="001C6C3B" w:rsidRPr="001C6C3B">
        <w:rPr>
          <w:rFonts w:eastAsiaTheme="minorEastAsia"/>
          <w:color w:val="000000" w:themeColor="text1"/>
          <w:sz w:val="28"/>
          <w:szCs w:val="28"/>
          <w:lang w:eastAsia="en-US"/>
        </w:rPr>
        <w:t xml:space="preserve">Розвиток туристичної галузі в умовах глобалізації та всеосяжної цифрової трансформації визначає нові вимоги до управління </w:t>
      </w:r>
      <w:proofErr w:type="spellStart"/>
      <w:r w:rsidR="001C6C3B" w:rsidRPr="001C6C3B">
        <w:rPr>
          <w:rFonts w:eastAsiaTheme="minorEastAsia"/>
          <w:color w:val="000000" w:themeColor="text1"/>
          <w:sz w:val="28"/>
          <w:szCs w:val="28"/>
          <w:lang w:eastAsia="en-US"/>
        </w:rPr>
        <w:t>дестинаціями</w:t>
      </w:r>
      <w:proofErr w:type="spellEnd"/>
      <w:r w:rsidR="001C6C3B" w:rsidRPr="001C6C3B">
        <w:rPr>
          <w:rFonts w:eastAsiaTheme="minorEastAsia"/>
          <w:color w:val="000000" w:themeColor="text1"/>
          <w:sz w:val="28"/>
          <w:szCs w:val="28"/>
          <w:lang w:eastAsia="en-US"/>
        </w:rPr>
        <w:t>: потрібні точні оцінки привабливості та безпеки подорожей, персоналізація послуг, оперативне планування інфраструктури й прозора підтримка управлінських рішень за невизначеності. Туризм водночас є джерелом економічного зростання, каталізатором культурної інтеграції й важливим чинником регіональної стійкості, а зростання масштабів туристичних потоків посилює потребу в інтелектуальних інструментах їх аналізу та прогнозування.</w:t>
      </w:r>
    </w:p>
    <w:p w14:paraId="6899AFFC" w14:textId="77777777"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Ключову роль у розв’язанні цих завдань відіграють сучасні інформаційні технології: інтелектуально-аналітичні системи, методи штучного інтелекту, великі дані, Інтернет речей, ГІС та блокчейн. Їх інтеграція у туризмі дає змогу збирати й обробляти різнорідні дані в реальному часі, моделювати поведінку туристів, прогнозувати попит, оцінювати ризики подорожей і підтримувати персоналізовані сервіси. Особливе значення мають гібридні багатокритеріальні, нечіткі та нейро-нечіткі моделі, які поєднують формальні алгоритми з експертними знаннями та лінгвістичними оцінками, забезпечуючи високу точність і пояснюваність рішень.</w:t>
      </w:r>
    </w:p>
    <w:p w14:paraId="6B014BF5" w14:textId="620BCEF8" w:rsid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 xml:space="preserve">Для України тема набуває додаткової ваги в післявоєнний період: відновлення інфраструктури, зміни просторових потоків і зростання чутливості до питань безпеки потребують нових методів оцінювання привабливості дестинацій, якості послуг і ризику подорожей. Відповідно до оцінок Організації економічного співробітництва та розвитку, до 2040 року розвиток туризму визначатимуть чотири мегатренди: нарощення попиту відвідувачів, посилення сталості, поширення підтримувальних технологій і зростання мобільності подорожей. З огляду на це орієнтація на європейську даноорієнтовану політику та згадані мегатренди посилює запит на цифрові </w:t>
      </w:r>
      <w:r w:rsidRPr="001C6C3B">
        <w:rPr>
          <w:rFonts w:eastAsiaTheme="minorEastAsia"/>
          <w:color w:val="000000" w:themeColor="text1"/>
          <w:sz w:val="28"/>
          <w:szCs w:val="28"/>
          <w:lang w:val="ru-UA" w:eastAsia="en-US"/>
        </w:rPr>
        <w:lastRenderedPageBreak/>
        <w:t>моделі, здатні об’єднати економічні, соціокультурні та екологічні аспекти розвитку туризму й підтримати інвестиційні рішення.</w:t>
      </w:r>
    </w:p>
    <w:p w14:paraId="63C2CF19" w14:textId="7B7196E1" w:rsidR="00FA5722" w:rsidRPr="001C6C3B" w:rsidRDefault="00FA5722" w:rsidP="00FA5722">
      <w:pPr>
        <w:spacing w:line="360" w:lineRule="auto"/>
        <w:ind w:firstLine="709"/>
        <w:jc w:val="both"/>
        <w:rPr>
          <w:color w:val="000000" w:themeColor="text1"/>
          <w:sz w:val="28"/>
          <w:szCs w:val="28"/>
          <w:lang w:val="uk-UA" w:eastAsia="uk-UA"/>
        </w:rPr>
      </w:pPr>
      <w:r w:rsidRPr="00FA5722">
        <w:rPr>
          <w:color w:val="000000" w:themeColor="text1"/>
          <w:sz w:val="28"/>
          <w:szCs w:val="28"/>
          <w:lang w:eastAsia="uk-UA"/>
        </w:rPr>
        <w:t>Дослідженнями проблематики цифрової трансформації у сфері туризмуу займалися: Akhour M., Albahri A. S., Audeh A. Y., Calero C., Ghraibeh L. L., Gaponenko H. I., Kushnir V., Lam J. F. I., Li C., Li X., Lin Z., Magableh A. A., Olkhova-Marchuk N., Shulha N. V., Zubehina T.</w:t>
      </w:r>
      <w:r w:rsidRPr="00FA5722">
        <w:rPr>
          <w:color w:val="000000" w:themeColor="text1"/>
          <w:sz w:val="28"/>
          <w:szCs w:val="28"/>
          <w:lang w:val="uk-UA" w:eastAsia="uk-UA"/>
        </w:rPr>
        <w:t xml:space="preserve"> </w:t>
      </w:r>
      <w:r w:rsidRPr="00FA5722">
        <w:rPr>
          <w:rFonts w:eastAsiaTheme="minorEastAsia"/>
          <w:bCs/>
          <w:color w:val="000000" w:themeColor="text1"/>
          <w:sz w:val="28"/>
          <w:szCs w:val="28"/>
        </w:rPr>
        <w:t xml:space="preserve">та інші. </w:t>
      </w:r>
      <w:r w:rsidRPr="00FA5722">
        <w:rPr>
          <w:color w:val="000000" w:themeColor="text1"/>
          <w:sz w:val="28"/>
          <w:szCs w:val="28"/>
          <w:lang w:eastAsia="uk-UA"/>
        </w:rPr>
        <w:t>У розвиток програмної інженерії у створенні інноваційних рішень для туристичної галузі та визначаються ключові аспекти розробки програмних систем значний вклад внесли: Dotsenko A., Dyachek O., Riabchenko K., Jakimi A., Khriss I., Mamad L., Mbow M., Komianos V., Kontopanagou K., Tsipis A.</w:t>
      </w:r>
      <w:r w:rsidRPr="00FA5722">
        <w:rPr>
          <w:color w:val="000000" w:themeColor="text1"/>
          <w:sz w:val="28"/>
          <w:szCs w:val="28"/>
          <w:lang w:val="uk-UA" w:eastAsia="uk-UA"/>
        </w:rPr>
        <w:t xml:space="preserve"> </w:t>
      </w:r>
      <w:r w:rsidRPr="00FA5722">
        <w:rPr>
          <w:rFonts w:eastAsiaTheme="minorEastAsia"/>
          <w:bCs/>
          <w:color w:val="000000" w:themeColor="text1"/>
          <w:sz w:val="28"/>
          <w:szCs w:val="28"/>
        </w:rPr>
        <w:t>та інші.</w:t>
      </w:r>
      <w:r w:rsidR="00834072">
        <w:rPr>
          <w:rFonts w:eastAsiaTheme="minorEastAsia"/>
          <w:bCs/>
          <w:color w:val="000000" w:themeColor="text1"/>
          <w:sz w:val="28"/>
          <w:szCs w:val="28"/>
          <w:lang w:val="uk-UA"/>
        </w:rPr>
        <w:t xml:space="preserve"> </w:t>
      </w:r>
      <w:r w:rsidRPr="00FA5722">
        <w:rPr>
          <w:color w:val="000000" w:themeColor="text1"/>
          <w:sz w:val="28"/>
          <w:szCs w:val="28"/>
          <w:lang w:eastAsia="uk-UA"/>
        </w:rPr>
        <w:t>Багатокритеріальним оцінюванням місця призначення з використання нечіткої математики</w:t>
      </w:r>
      <w:r w:rsidRPr="00FA5722">
        <w:rPr>
          <w:color w:val="000000" w:themeColor="text1"/>
          <w:sz w:val="28"/>
          <w:szCs w:val="28"/>
          <w:lang w:val="uk-UA" w:eastAsia="uk-UA"/>
        </w:rPr>
        <w:t xml:space="preserve"> </w:t>
      </w:r>
      <w:r w:rsidR="00834072">
        <w:rPr>
          <w:color w:val="000000" w:themeColor="text1"/>
          <w:sz w:val="28"/>
          <w:szCs w:val="28"/>
          <w:lang w:val="uk-UA" w:eastAsia="uk-UA"/>
        </w:rPr>
        <w:t xml:space="preserve">та </w:t>
      </w:r>
      <w:r w:rsidR="00834072" w:rsidRPr="00834072">
        <w:rPr>
          <w:color w:val="000000" w:themeColor="text1"/>
          <w:sz w:val="28"/>
          <w:szCs w:val="28"/>
          <w:lang w:val="uk-UA" w:eastAsia="uk-UA"/>
        </w:rPr>
        <w:t>систем штучного інтелекту</w:t>
      </w:r>
      <w:r w:rsidRPr="00FA5722">
        <w:rPr>
          <w:color w:val="000000" w:themeColor="text1"/>
          <w:sz w:val="28"/>
          <w:szCs w:val="28"/>
          <w:lang w:eastAsia="uk-UA"/>
        </w:rPr>
        <w:t xml:space="preserve"> займалися: </w:t>
      </w:r>
      <w:r w:rsidR="00834072" w:rsidRPr="00834072">
        <w:rPr>
          <w:color w:val="000000" w:themeColor="text1"/>
          <w:sz w:val="28"/>
          <w:szCs w:val="28"/>
          <w:lang w:eastAsia="uk-UA"/>
        </w:rPr>
        <w:t>Almeida-García F., Alrawadieh Z., Blancas F.J., Buhalis D., Femenia-Serra F., Firmansyah H.S., Gavurova B., Gretzel U., Herrera-Viedma E., Kou G., Liao H., Mariani M.M., Polishchuk V., Škare M., Wang W.-M., Zavadskas K.E.</w:t>
      </w:r>
      <w:r w:rsidR="00834072">
        <w:rPr>
          <w:color w:val="000000" w:themeColor="text1"/>
          <w:sz w:val="28"/>
          <w:szCs w:val="28"/>
          <w:lang w:val="uk-UA" w:eastAsia="uk-UA"/>
        </w:rPr>
        <w:t xml:space="preserve"> </w:t>
      </w:r>
      <w:r w:rsidRPr="00834072">
        <w:rPr>
          <w:color w:val="000000" w:themeColor="text1"/>
          <w:sz w:val="28"/>
          <w:szCs w:val="28"/>
          <w:lang w:eastAsia="uk-UA"/>
        </w:rPr>
        <w:t>т</w:t>
      </w:r>
      <w:r w:rsidRPr="00834072">
        <w:rPr>
          <w:rFonts w:eastAsiaTheme="minorEastAsia"/>
          <w:bCs/>
          <w:color w:val="000000" w:themeColor="text1"/>
          <w:sz w:val="28"/>
          <w:szCs w:val="28"/>
        </w:rPr>
        <w:t xml:space="preserve">а інші. </w:t>
      </w:r>
      <w:r w:rsidR="00834072" w:rsidRPr="00834072">
        <w:rPr>
          <w:rFonts w:eastAsiaTheme="minorEastAsia"/>
          <w:bCs/>
          <w:color w:val="000000" w:themeColor="text1"/>
          <w:sz w:val="28"/>
          <w:szCs w:val="28"/>
        </w:rPr>
        <w:t>Огляд досліджень систем підтримки рішень для безпеки туристів та оцінювання задоволеності туристів послугами й управлінням</w:t>
      </w:r>
      <w:r w:rsidR="00834072">
        <w:rPr>
          <w:rFonts w:eastAsiaTheme="minorEastAsia"/>
          <w:bCs/>
          <w:color w:val="000000" w:themeColor="text1"/>
          <w:sz w:val="28"/>
          <w:szCs w:val="28"/>
          <w:lang w:val="uk-UA"/>
        </w:rPr>
        <w:t xml:space="preserve"> </w:t>
      </w:r>
      <w:r w:rsidR="00834072" w:rsidRPr="00FA5722">
        <w:rPr>
          <w:color w:val="000000" w:themeColor="text1"/>
          <w:sz w:val="28"/>
          <w:szCs w:val="28"/>
          <w:lang w:eastAsia="uk-UA"/>
        </w:rPr>
        <w:t>займалися:</w:t>
      </w:r>
      <w:r w:rsidR="00834072">
        <w:rPr>
          <w:color w:val="000000" w:themeColor="text1"/>
          <w:sz w:val="28"/>
          <w:szCs w:val="28"/>
          <w:lang w:val="uk-UA" w:eastAsia="uk-UA"/>
        </w:rPr>
        <w:t xml:space="preserve"> </w:t>
      </w:r>
      <w:proofErr w:type="spellStart"/>
      <w:r w:rsidR="00834072" w:rsidRPr="00834072">
        <w:rPr>
          <w:color w:val="000000" w:themeColor="text1"/>
          <w:sz w:val="28"/>
          <w:szCs w:val="28"/>
          <w:lang w:val="uk-UA" w:eastAsia="uk-UA"/>
        </w:rPr>
        <w:t>Banaitis</w:t>
      </w:r>
      <w:proofErr w:type="spellEnd"/>
      <w:r w:rsidR="00834072" w:rsidRPr="00834072">
        <w:rPr>
          <w:color w:val="000000" w:themeColor="text1"/>
          <w:sz w:val="28"/>
          <w:szCs w:val="28"/>
          <w:lang w:val="uk-UA" w:eastAsia="uk-UA"/>
        </w:rPr>
        <w:t xml:space="preserve"> A., </w:t>
      </w:r>
      <w:proofErr w:type="spellStart"/>
      <w:r w:rsidR="00834072" w:rsidRPr="00834072">
        <w:rPr>
          <w:color w:val="000000" w:themeColor="text1"/>
          <w:sz w:val="28"/>
          <w:szCs w:val="28"/>
          <w:lang w:val="uk-UA" w:eastAsia="uk-UA"/>
        </w:rPr>
        <w:t>D’Urso</w:t>
      </w:r>
      <w:proofErr w:type="spellEnd"/>
      <w:r w:rsidR="00834072" w:rsidRPr="00834072">
        <w:rPr>
          <w:color w:val="000000" w:themeColor="text1"/>
          <w:sz w:val="28"/>
          <w:szCs w:val="28"/>
          <w:lang w:val="uk-UA" w:eastAsia="uk-UA"/>
        </w:rPr>
        <w:t xml:space="preserve"> P., </w:t>
      </w:r>
      <w:proofErr w:type="spellStart"/>
      <w:r w:rsidR="00834072" w:rsidRPr="00834072">
        <w:rPr>
          <w:color w:val="000000" w:themeColor="text1"/>
          <w:sz w:val="28"/>
          <w:szCs w:val="28"/>
          <w:lang w:val="uk-UA" w:eastAsia="uk-UA"/>
        </w:rPr>
        <w:t>Faraji</w:t>
      </w:r>
      <w:proofErr w:type="spellEnd"/>
      <w:r w:rsidR="00834072" w:rsidRPr="00834072">
        <w:rPr>
          <w:color w:val="000000" w:themeColor="text1"/>
          <w:sz w:val="28"/>
          <w:szCs w:val="28"/>
          <w:lang w:val="uk-UA" w:eastAsia="uk-UA"/>
        </w:rPr>
        <w:t xml:space="preserve"> </w:t>
      </w:r>
      <w:proofErr w:type="spellStart"/>
      <w:r w:rsidR="00834072" w:rsidRPr="00834072">
        <w:rPr>
          <w:color w:val="000000" w:themeColor="text1"/>
          <w:sz w:val="28"/>
          <w:szCs w:val="28"/>
          <w:lang w:val="uk-UA" w:eastAsia="uk-UA"/>
        </w:rPr>
        <w:t>Sabokbar</w:t>
      </w:r>
      <w:proofErr w:type="spellEnd"/>
      <w:r w:rsidR="00834072" w:rsidRPr="00834072">
        <w:rPr>
          <w:color w:val="000000" w:themeColor="text1"/>
          <w:sz w:val="28"/>
          <w:szCs w:val="28"/>
          <w:lang w:val="uk-UA" w:eastAsia="uk-UA"/>
        </w:rPr>
        <w:t xml:space="preserve"> H., </w:t>
      </w:r>
      <w:proofErr w:type="spellStart"/>
      <w:r w:rsidR="00834072" w:rsidRPr="00834072">
        <w:rPr>
          <w:color w:val="000000" w:themeColor="text1"/>
          <w:sz w:val="28"/>
          <w:szCs w:val="28"/>
          <w:lang w:val="uk-UA" w:eastAsia="uk-UA"/>
        </w:rPr>
        <w:t>Floyd</w:t>
      </w:r>
      <w:proofErr w:type="spellEnd"/>
      <w:r w:rsidR="00834072" w:rsidRPr="00834072">
        <w:rPr>
          <w:color w:val="000000" w:themeColor="text1"/>
          <w:sz w:val="28"/>
          <w:szCs w:val="28"/>
          <w:lang w:val="uk-UA" w:eastAsia="uk-UA"/>
        </w:rPr>
        <w:t xml:space="preserve"> M.F., </w:t>
      </w:r>
      <w:proofErr w:type="spellStart"/>
      <w:r w:rsidR="00834072" w:rsidRPr="00834072">
        <w:rPr>
          <w:color w:val="000000" w:themeColor="text1"/>
          <w:sz w:val="28"/>
          <w:szCs w:val="28"/>
          <w:lang w:val="uk-UA" w:eastAsia="uk-UA"/>
        </w:rPr>
        <w:t>Hosseini</w:t>
      </w:r>
      <w:proofErr w:type="spellEnd"/>
      <w:r w:rsidR="00834072" w:rsidRPr="00834072">
        <w:rPr>
          <w:color w:val="000000" w:themeColor="text1"/>
          <w:sz w:val="28"/>
          <w:szCs w:val="28"/>
          <w:lang w:val="uk-UA" w:eastAsia="uk-UA"/>
        </w:rPr>
        <w:t xml:space="preserve"> A., </w:t>
      </w:r>
      <w:proofErr w:type="spellStart"/>
      <w:r w:rsidR="00834072" w:rsidRPr="00834072">
        <w:rPr>
          <w:color w:val="000000" w:themeColor="text1"/>
          <w:sz w:val="28"/>
          <w:szCs w:val="28"/>
          <w:lang w:val="uk-UA" w:eastAsia="uk-UA"/>
        </w:rPr>
        <w:t>Li</w:t>
      </w:r>
      <w:proofErr w:type="spellEnd"/>
      <w:r w:rsidR="00834072" w:rsidRPr="00834072">
        <w:rPr>
          <w:color w:val="000000" w:themeColor="text1"/>
          <w:sz w:val="28"/>
          <w:szCs w:val="28"/>
          <w:lang w:val="uk-UA" w:eastAsia="uk-UA"/>
        </w:rPr>
        <w:t xml:space="preserve"> N., </w:t>
      </w:r>
      <w:proofErr w:type="spellStart"/>
      <w:r w:rsidR="00834072" w:rsidRPr="00834072">
        <w:rPr>
          <w:color w:val="000000" w:themeColor="text1"/>
          <w:sz w:val="28"/>
          <w:szCs w:val="28"/>
          <w:lang w:val="uk-UA" w:eastAsia="uk-UA"/>
        </w:rPr>
        <w:t>Martín</w:t>
      </w:r>
      <w:proofErr w:type="spellEnd"/>
      <w:r w:rsidR="00834072" w:rsidRPr="00834072">
        <w:rPr>
          <w:color w:val="000000" w:themeColor="text1"/>
          <w:sz w:val="28"/>
          <w:szCs w:val="28"/>
          <w:lang w:val="uk-UA" w:eastAsia="uk-UA"/>
        </w:rPr>
        <w:t xml:space="preserve"> J.C., </w:t>
      </w:r>
      <w:proofErr w:type="spellStart"/>
      <w:r w:rsidR="00834072" w:rsidRPr="00834072">
        <w:rPr>
          <w:color w:val="000000" w:themeColor="text1"/>
          <w:sz w:val="28"/>
          <w:szCs w:val="28"/>
          <w:lang w:val="uk-UA" w:eastAsia="uk-UA"/>
        </w:rPr>
        <w:t>Rasoolimanesh</w:t>
      </w:r>
      <w:proofErr w:type="spellEnd"/>
      <w:r w:rsidR="00834072" w:rsidRPr="00834072">
        <w:rPr>
          <w:color w:val="000000" w:themeColor="text1"/>
          <w:sz w:val="28"/>
          <w:szCs w:val="28"/>
          <w:lang w:val="uk-UA" w:eastAsia="uk-UA"/>
        </w:rPr>
        <w:t xml:space="preserve"> S.M., </w:t>
      </w:r>
      <w:proofErr w:type="spellStart"/>
      <w:r w:rsidR="00834072" w:rsidRPr="00834072">
        <w:rPr>
          <w:color w:val="000000" w:themeColor="text1"/>
          <w:sz w:val="28"/>
          <w:szCs w:val="28"/>
          <w:lang w:val="uk-UA" w:eastAsia="uk-UA"/>
        </w:rPr>
        <w:t>Vena-Oya</w:t>
      </w:r>
      <w:proofErr w:type="spellEnd"/>
      <w:r w:rsidR="00834072" w:rsidRPr="00834072">
        <w:rPr>
          <w:color w:val="000000" w:themeColor="text1"/>
          <w:sz w:val="28"/>
          <w:szCs w:val="28"/>
          <w:lang w:val="uk-UA" w:eastAsia="uk-UA"/>
        </w:rPr>
        <w:t xml:space="preserve"> J., </w:t>
      </w:r>
      <w:proofErr w:type="spellStart"/>
      <w:r w:rsidR="00834072" w:rsidRPr="00834072">
        <w:rPr>
          <w:color w:val="000000" w:themeColor="text1"/>
          <w:sz w:val="28"/>
          <w:szCs w:val="28"/>
          <w:lang w:val="uk-UA" w:eastAsia="uk-UA"/>
        </w:rPr>
        <w:t>Wu</w:t>
      </w:r>
      <w:proofErr w:type="spellEnd"/>
      <w:r w:rsidR="00834072" w:rsidRPr="00834072">
        <w:rPr>
          <w:color w:val="000000" w:themeColor="text1"/>
          <w:sz w:val="28"/>
          <w:szCs w:val="28"/>
          <w:lang w:val="uk-UA" w:eastAsia="uk-UA"/>
        </w:rPr>
        <w:t xml:space="preserve"> L.</w:t>
      </w:r>
      <w:r w:rsidR="00834072">
        <w:rPr>
          <w:color w:val="000000" w:themeColor="text1"/>
          <w:sz w:val="28"/>
          <w:szCs w:val="28"/>
          <w:lang w:val="uk-UA" w:eastAsia="uk-UA"/>
        </w:rPr>
        <w:t xml:space="preserve"> </w:t>
      </w:r>
      <w:r w:rsidR="00834072" w:rsidRPr="00834072">
        <w:rPr>
          <w:color w:val="000000" w:themeColor="text1"/>
          <w:sz w:val="28"/>
          <w:szCs w:val="28"/>
          <w:lang w:eastAsia="uk-UA"/>
        </w:rPr>
        <w:t>т</w:t>
      </w:r>
      <w:r w:rsidR="00834072" w:rsidRPr="00834072">
        <w:rPr>
          <w:rFonts w:eastAsiaTheme="minorEastAsia"/>
          <w:bCs/>
          <w:color w:val="000000" w:themeColor="text1"/>
          <w:sz w:val="28"/>
          <w:szCs w:val="28"/>
        </w:rPr>
        <w:t>а інші.</w:t>
      </w:r>
    </w:p>
    <w:p w14:paraId="2BCBE80C" w14:textId="1ECDDD45"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 xml:space="preserve">Проведений аналіз наукових робіт засвідчує дефіцит комплексних рішень, які одночасно: (І) інтегрують суб’єктивні лінгвістичні оцінки туристів з експертною інформацією; (ІІ) забезпечують багаторівневе (індивідуальний-регіональний-національний) оцінювання безпеки подорожей; (ІІІ) враховують вплив людських ресурсів на задоволеність; (ІV) поєднують нейро-нечіткі та багатокритеріальні підходи для вибору й іміджу місця призначення; (V) реалізуються у вигляді масштабованих програмних засобів. Саме цю прогалину заповнює дисертаційне дослідження: воно пропонує гібридні моделі (включно з нейро-нечіткими), інформаційно-аналітичні модулі безпеки подорожей і задоволеності, механізми фазифікації/дефазифікації та </w:t>
      </w:r>
      <w:r w:rsidRPr="001C6C3B">
        <w:rPr>
          <w:rFonts w:eastAsiaTheme="minorEastAsia"/>
          <w:color w:val="000000" w:themeColor="text1"/>
          <w:sz w:val="28"/>
          <w:szCs w:val="28"/>
          <w:lang w:val="ru-UA" w:eastAsia="en-US"/>
        </w:rPr>
        <w:lastRenderedPageBreak/>
        <w:t>автоматизоване налаштування ваг, об’єднані в інтелектуально-аналітичну платформу підтримки рішень.</w:t>
      </w:r>
    </w:p>
    <w:p w14:paraId="4891D95E" w14:textId="77777777"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Отже, розроблення моделей, методів і програмних засобів цифрової трансформації туристичної галузі, здатних забезпечити кількісно-якісне оцінювання процесів, прогнозування поведінкових реакцій і обґрунтовану підтримку управлінських рішень у реальному часі, є своєчасною й практично значущою науково-прикладною задачею для сталого, безпечного та конкурентоспроможного розвитку туризму.</w:t>
      </w:r>
    </w:p>
    <w:p w14:paraId="441336DB" w14:textId="6B2D6C7D" w:rsidR="004E3D49" w:rsidRPr="00C34FEF" w:rsidRDefault="004E3D49" w:rsidP="004E3D49">
      <w:pPr>
        <w:spacing w:line="360" w:lineRule="auto"/>
        <w:ind w:firstLine="709"/>
        <w:jc w:val="both"/>
        <w:rPr>
          <w:color w:val="000000" w:themeColor="text1"/>
          <w:sz w:val="28"/>
          <w:szCs w:val="28"/>
          <w:lang w:eastAsia="uk-UA"/>
        </w:rPr>
      </w:pPr>
      <w:r w:rsidRPr="001942A0">
        <w:rPr>
          <w:b/>
          <w:bCs/>
          <w:color w:val="000000" w:themeColor="text1"/>
          <w:sz w:val="28"/>
          <w:szCs w:val="28"/>
          <w:lang w:eastAsia="uk-UA"/>
        </w:rPr>
        <w:t>Зв’язок з науковими програмами, планами, темами.</w:t>
      </w:r>
      <w:r w:rsidRPr="001942A0">
        <w:rPr>
          <w:color w:val="000000" w:themeColor="text1"/>
          <w:sz w:val="28"/>
          <w:szCs w:val="28"/>
          <w:lang w:eastAsia="uk-UA"/>
        </w:rPr>
        <w:t xml:space="preserve"> </w:t>
      </w:r>
      <w:r w:rsidR="00834072" w:rsidRPr="001942A0">
        <w:rPr>
          <w:color w:val="000000" w:themeColor="text1"/>
          <w:sz w:val="28"/>
          <w:szCs w:val="28"/>
          <w:lang w:eastAsia="uk-UA"/>
        </w:rPr>
        <w:t>Тематика дисертаційного дослідження узгоджується з положеннями</w:t>
      </w:r>
      <w:r w:rsidR="00834072" w:rsidRPr="001942A0">
        <w:rPr>
          <w:color w:val="000000" w:themeColor="text1"/>
          <w:sz w:val="28"/>
          <w:szCs w:val="28"/>
          <w:lang w:val="uk-UA" w:eastAsia="uk-UA"/>
        </w:rPr>
        <w:t xml:space="preserve"> </w:t>
      </w:r>
      <w:r w:rsidRPr="001942A0">
        <w:rPr>
          <w:color w:val="000000" w:themeColor="text1"/>
          <w:sz w:val="28"/>
          <w:szCs w:val="28"/>
          <w:lang w:eastAsia="uk-UA"/>
        </w:rPr>
        <w:t xml:space="preserve">Закону України «Про освіту» №2145-VIII від 05.09.2017; Закону України «Про наукову і науково-технічну діяльність» №848-VIII від 26.11.2015; Закону України «Про пріоритетні напрями розвитку науки і техніки» №2623-III від 11.07.2001; Закону України «Про Національну програму інформатизації» №2807-IX від </w:t>
      </w:r>
      <w:r w:rsidRPr="00C34FEF">
        <w:rPr>
          <w:color w:val="000000" w:themeColor="text1"/>
          <w:sz w:val="28"/>
          <w:szCs w:val="28"/>
          <w:lang w:eastAsia="uk-UA"/>
        </w:rPr>
        <w:t xml:space="preserve">01.12.2022; Постанові Кабінету Міністрів України «Про затвердження переліку пріоритетних тематичних напрямів наукових досліджень і науково-технічних розробок на період до 2023 року» №942-2011-п від 12.05.2023; </w:t>
      </w:r>
      <w:r w:rsidR="00834072" w:rsidRPr="00C34FEF">
        <w:rPr>
          <w:color w:val="000000" w:themeColor="text1"/>
          <w:sz w:val="28"/>
          <w:szCs w:val="28"/>
          <w:lang w:val="uk-UA" w:eastAsia="uk-UA"/>
        </w:rPr>
        <w:t xml:space="preserve">та </w:t>
      </w:r>
      <w:r w:rsidR="001942A0" w:rsidRPr="00C34FEF">
        <w:rPr>
          <w:color w:val="000000" w:themeColor="text1"/>
          <w:sz w:val="28"/>
          <w:szCs w:val="28"/>
          <w:lang w:eastAsia="uk-UA"/>
        </w:rPr>
        <w:t>пріоритетів наукової діяльності</w:t>
      </w:r>
      <w:r w:rsidR="001942A0" w:rsidRPr="00C34FEF">
        <w:rPr>
          <w:color w:val="000000" w:themeColor="text1"/>
          <w:sz w:val="28"/>
          <w:szCs w:val="28"/>
          <w:lang w:val="uk-UA" w:eastAsia="uk-UA"/>
        </w:rPr>
        <w:t xml:space="preserve"> </w:t>
      </w:r>
      <w:r w:rsidR="00834072" w:rsidRPr="00C34FEF">
        <w:rPr>
          <w:color w:val="000000" w:themeColor="text1"/>
          <w:sz w:val="28"/>
          <w:szCs w:val="28"/>
          <w:lang w:val="uk-UA" w:eastAsia="uk-UA"/>
        </w:rPr>
        <w:t>ДВНЗ</w:t>
      </w:r>
      <w:r w:rsidRPr="00C34FEF">
        <w:rPr>
          <w:color w:val="000000" w:themeColor="text1"/>
          <w:sz w:val="28"/>
          <w:szCs w:val="28"/>
          <w:lang w:eastAsia="uk-UA"/>
        </w:rPr>
        <w:t xml:space="preserve"> «</w:t>
      </w:r>
      <w:r w:rsidR="00834072" w:rsidRPr="00C34FEF">
        <w:rPr>
          <w:color w:val="000000" w:themeColor="text1"/>
          <w:sz w:val="28"/>
          <w:szCs w:val="28"/>
          <w:lang w:val="uk-UA" w:eastAsia="uk-UA"/>
        </w:rPr>
        <w:t>Ужгородський національний університет</w:t>
      </w:r>
      <w:r w:rsidRPr="00C34FEF">
        <w:rPr>
          <w:color w:val="000000" w:themeColor="text1"/>
          <w:sz w:val="28"/>
          <w:szCs w:val="28"/>
          <w:lang w:eastAsia="uk-UA"/>
        </w:rPr>
        <w:t>».</w:t>
      </w:r>
    </w:p>
    <w:p w14:paraId="2D452886" w14:textId="7B9FB2A1" w:rsidR="004E3D49" w:rsidRPr="00C34FEF" w:rsidRDefault="004E3D49" w:rsidP="004E3D49">
      <w:pPr>
        <w:spacing w:line="360" w:lineRule="auto"/>
        <w:ind w:firstLine="709"/>
        <w:jc w:val="both"/>
        <w:rPr>
          <w:color w:val="000000" w:themeColor="text1"/>
          <w:sz w:val="28"/>
          <w:szCs w:val="28"/>
          <w:lang w:eastAsia="uk-UA"/>
        </w:rPr>
      </w:pPr>
      <w:r w:rsidRPr="00C34FEF">
        <w:rPr>
          <w:b/>
          <w:bCs/>
          <w:color w:val="000000" w:themeColor="text1"/>
          <w:sz w:val="28"/>
          <w:szCs w:val="28"/>
          <w:lang w:eastAsia="uk-UA"/>
        </w:rPr>
        <w:t>Мета і завдання дослідження.</w:t>
      </w:r>
      <w:r w:rsidRPr="00C34FEF">
        <w:rPr>
          <w:color w:val="000000" w:themeColor="text1"/>
          <w:sz w:val="28"/>
          <w:szCs w:val="28"/>
          <w:lang w:eastAsia="uk-UA"/>
        </w:rPr>
        <w:t xml:space="preserve"> Метою дисертаційної роботи є </w:t>
      </w:r>
      <w:r w:rsidR="00C34FEF" w:rsidRPr="00C34FEF">
        <w:rPr>
          <w:color w:val="000000" w:themeColor="text1"/>
          <w:sz w:val="28"/>
          <w:szCs w:val="28"/>
          <w:lang w:val="uk-UA" w:eastAsia="uk-UA"/>
        </w:rPr>
        <w:t>р</w:t>
      </w:r>
      <w:r w:rsidR="00C34FEF" w:rsidRPr="00C34FEF">
        <w:rPr>
          <w:color w:val="000000" w:themeColor="text1"/>
          <w:sz w:val="28"/>
          <w:szCs w:val="28"/>
          <w:lang w:eastAsia="uk-UA"/>
        </w:rPr>
        <w:t>озроблення 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w:t>
      </w:r>
      <w:r w:rsidRPr="00C34FEF">
        <w:rPr>
          <w:color w:val="000000" w:themeColor="text1"/>
          <w:sz w:val="28"/>
          <w:szCs w:val="28"/>
          <w:lang w:eastAsia="uk-UA"/>
        </w:rPr>
        <w:t>.</w:t>
      </w:r>
      <w:bookmarkStart w:id="4" w:name="_Hlk83834023"/>
      <w:r w:rsidRPr="00C34FEF">
        <w:rPr>
          <w:color w:val="000000" w:themeColor="text1"/>
          <w:sz w:val="28"/>
          <w:szCs w:val="28"/>
          <w:lang w:eastAsia="uk-UA"/>
        </w:rPr>
        <w:t xml:space="preserve"> Для досягнення мети потрібно виконати наступні завдання:</w:t>
      </w:r>
    </w:p>
    <w:p w14:paraId="51305B65" w14:textId="3664FC14"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w:t>
      </w:r>
      <w:r w:rsidR="00C34FEF" w:rsidRPr="00C34FEF">
        <w:rPr>
          <w:color w:val="000000" w:themeColor="text1"/>
          <w:sz w:val="28"/>
          <w:szCs w:val="28"/>
          <w:lang w:eastAsia="uk-UA"/>
        </w:rPr>
        <w:t>здійснити аналіз вітчизняних і зарубіжних наукових джерел, присвячених питанням цифрової трансформації туристичної галузі</w:t>
      </w:r>
      <w:r w:rsidRPr="00C34FEF">
        <w:rPr>
          <w:color w:val="000000" w:themeColor="text1"/>
          <w:sz w:val="28"/>
          <w:szCs w:val="28"/>
          <w:lang w:eastAsia="uk-UA"/>
        </w:rPr>
        <w:t>;</w:t>
      </w:r>
    </w:p>
    <w:p w14:paraId="472F0CCE" w14:textId="47E4E945" w:rsidR="004E3D49" w:rsidRPr="00C34FEF" w:rsidRDefault="004E3D49" w:rsidP="004E3D49">
      <w:pPr>
        <w:spacing w:line="360" w:lineRule="auto"/>
        <w:ind w:firstLine="709"/>
        <w:jc w:val="both"/>
        <w:textAlignment w:val="baseline"/>
        <w:rPr>
          <w:color w:val="000000" w:themeColor="text1"/>
          <w:sz w:val="28"/>
          <w:szCs w:val="28"/>
          <w:lang w:val="uk-UA" w:eastAsia="uk-UA"/>
        </w:rPr>
      </w:pPr>
      <w:r w:rsidRPr="00C34FEF">
        <w:rPr>
          <w:color w:val="000000" w:themeColor="text1"/>
          <w:sz w:val="28"/>
          <w:szCs w:val="28"/>
          <w:lang w:eastAsia="uk-UA"/>
        </w:rPr>
        <w:t xml:space="preserve">- розробити </w:t>
      </w:r>
      <w:r w:rsidR="00C34FEF" w:rsidRPr="00C34FEF">
        <w:rPr>
          <w:rFonts w:eastAsiaTheme="minorHAnsi"/>
          <w:color w:val="000000" w:themeColor="text1"/>
          <w:sz w:val="28"/>
          <w:szCs w:val="28"/>
          <w:lang w:eastAsia="en-US"/>
        </w:rPr>
        <w:t>гібридну багатокритеріальну модель оцінювання рівня туристичного місця призначення</w:t>
      </w:r>
      <w:r w:rsidRPr="00C34FEF">
        <w:rPr>
          <w:color w:val="000000" w:themeColor="text1"/>
          <w:sz w:val="28"/>
          <w:szCs w:val="28"/>
          <w:lang w:eastAsia="uk-UA"/>
        </w:rPr>
        <w:t>;</w:t>
      </w:r>
    </w:p>
    <w:p w14:paraId="5DAC1C20" w14:textId="1193FFBB" w:rsidR="00C34FEF" w:rsidRPr="00C34FEF" w:rsidRDefault="00C34FEF" w:rsidP="00C34FEF">
      <w:pPr>
        <w:spacing w:line="360" w:lineRule="auto"/>
        <w:ind w:firstLine="709"/>
        <w:jc w:val="both"/>
        <w:textAlignment w:val="baseline"/>
        <w:rPr>
          <w:color w:val="000000" w:themeColor="text1"/>
          <w:sz w:val="28"/>
          <w:szCs w:val="28"/>
          <w:lang w:val="uk-UA" w:eastAsia="uk-UA"/>
        </w:rPr>
      </w:pPr>
      <w:r w:rsidRPr="00C34FEF">
        <w:rPr>
          <w:color w:val="000000" w:themeColor="text1"/>
          <w:sz w:val="28"/>
          <w:szCs w:val="28"/>
          <w:lang w:eastAsia="uk-UA"/>
        </w:rPr>
        <w:lastRenderedPageBreak/>
        <w:t xml:space="preserve">- удосконалити </w:t>
      </w:r>
      <w:proofErr w:type="spellStart"/>
      <w:r w:rsidRPr="00C34FEF">
        <w:rPr>
          <w:bCs/>
          <w:color w:val="000000" w:themeColor="text1"/>
          <w:sz w:val="28"/>
          <w:szCs w:val="28"/>
          <w:lang w:val="uk-UA"/>
        </w:rPr>
        <w:t>нейро</w:t>
      </w:r>
      <w:proofErr w:type="spellEnd"/>
      <w:r w:rsidRPr="00C34FEF">
        <w:rPr>
          <w:bCs/>
          <w:color w:val="000000" w:themeColor="text1"/>
          <w:sz w:val="28"/>
          <w:szCs w:val="28"/>
          <w:lang w:val="uk-UA"/>
        </w:rPr>
        <w:t>-нечітку модель оцінювання та вибору туристичного місця призначення</w:t>
      </w:r>
      <w:r w:rsidRPr="00C34FEF">
        <w:rPr>
          <w:color w:val="000000" w:themeColor="text1"/>
          <w:sz w:val="28"/>
          <w:szCs w:val="28"/>
          <w:lang w:eastAsia="uk-UA"/>
        </w:rPr>
        <w:t>;</w:t>
      </w:r>
    </w:p>
    <w:p w14:paraId="730B0FE0" w14:textId="64963AF7" w:rsidR="004E3D49" w:rsidRPr="00C34FEF" w:rsidRDefault="004E3D49" w:rsidP="004E3D49">
      <w:pPr>
        <w:spacing w:line="360" w:lineRule="auto"/>
        <w:ind w:firstLine="709"/>
        <w:jc w:val="both"/>
        <w:textAlignment w:val="baseline"/>
        <w:rPr>
          <w:rFonts w:eastAsia="Calibri"/>
          <w:bCs/>
          <w:color w:val="000000" w:themeColor="text1"/>
          <w:sz w:val="28"/>
          <w:szCs w:val="28"/>
          <w:lang w:eastAsia="en-GB"/>
        </w:rPr>
      </w:pPr>
      <w:r w:rsidRPr="00C34FEF">
        <w:rPr>
          <w:color w:val="000000" w:themeColor="text1"/>
          <w:sz w:val="28"/>
          <w:szCs w:val="28"/>
          <w:lang w:eastAsia="uk-UA"/>
        </w:rPr>
        <w:t xml:space="preserve">- розробити </w:t>
      </w:r>
      <w:r w:rsidR="00C34FEF" w:rsidRPr="00C34FEF">
        <w:rPr>
          <w:color w:val="000000" w:themeColor="text1"/>
          <w:sz w:val="28"/>
          <w:szCs w:val="28"/>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w:t>
      </w:r>
      <w:r w:rsidRPr="00C34FEF">
        <w:rPr>
          <w:rFonts w:eastAsia="Calibri"/>
          <w:bCs/>
          <w:color w:val="000000" w:themeColor="text1"/>
          <w:sz w:val="28"/>
          <w:szCs w:val="28"/>
          <w:lang w:eastAsia="en-GB"/>
        </w:rPr>
        <w:t>;</w:t>
      </w:r>
    </w:p>
    <w:p w14:paraId="0A6D0ACD" w14:textId="5AB413C4"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розробити </w:t>
      </w:r>
      <w:r w:rsidR="00C34FEF" w:rsidRPr="00C34FEF">
        <w:rPr>
          <w:rFonts w:eastAsia="Calibri"/>
          <w:bCs/>
          <w:color w:val="000000" w:themeColor="text1"/>
          <w:sz w:val="28"/>
          <w:szCs w:val="28"/>
          <w:lang w:val="uk-UA"/>
        </w:rPr>
        <w:t xml:space="preserve">інформаційно-аналітичну платформу та </w:t>
      </w:r>
      <w:r w:rsidR="00C34FEF" w:rsidRPr="00C34FEF">
        <w:rPr>
          <w:color w:val="000000" w:themeColor="text1"/>
          <w:sz w:val="28"/>
          <w:szCs w:val="28"/>
        </w:rPr>
        <w:t xml:space="preserve">програмний модуль </w:t>
      </w:r>
      <w:r w:rsidR="00C34FEF" w:rsidRPr="00C34FEF">
        <w:rPr>
          <w:rFonts w:eastAsia="Calibri"/>
          <w:bCs/>
          <w:color w:val="000000" w:themeColor="text1"/>
          <w:sz w:val="28"/>
          <w:szCs w:val="28"/>
          <w:lang w:val="uk-UA"/>
        </w:rPr>
        <w:t>оцінювання рівня безпеки туристичної подорожі</w:t>
      </w:r>
      <w:r w:rsidRPr="00C34FEF">
        <w:rPr>
          <w:color w:val="000000" w:themeColor="text1"/>
          <w:sz w:val="28"/>
          <w:szCs w:val="28"/>
          <w:lang w:eastAsia="uk-UA"/>
        </w:rPr>
        <w:t>;</w:t>
      </w:r>
    </w:p>
    <w:p w14:paraId="110EBE01" w14:textId="462B0706"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розробити </w:t>
      </w:r>
      <w:r w:rsidR="00C34FEF" w:rsidRPr="00C34FEF">
        <w:rPr>
          <w:rFonts w:eastAsiaTheme="minorHAnsi"/>
          <w:color w:val="000000" w:themeColor="text1"/>
          <w:sz w:val="28"/>
          <w:szCs w:val="28"/>
          <w:lang w:val="uk-UA" w:eastAsia="en-US"/>
        </w:rPr>
        <w:t>структурну модель компонентів інформаційно-аналітичної системи підтримки рішень цифрової трансформації туристичної галузі</w:t>
      </w:r>
      <w:r w:rsidRPr="00C34FEF">
        <w:rPr>
          <w:color w:val="000000" w:themeColor="text1"/>
          <w:sz w:val="28"/>
          <w:szCs w:val="28"/>
          <w:lang w:eastAsia="uk-UA"/>
        </w:rPr>
        <w:t>;</w:t>
      </w:r>
    </w:p>
    <w:p w14:paraId="7D9BF351" w14:textId="02538282"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розвинути </w:t>
      </w:r>
      <w:r w:rsidR="00C34FEF" w:rsidRPr="00C34FEF">
        <w:rPr>
          <w:bCs/>
          <w:color w:val="000000" w:themeColor="text1"/>
          <w:sz w:val="28"/>
          <w:szCs w:val="28"/>
          <w:lang w:val="uk-UA"/>
        </w:rPr>
        <w:t>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w:t>
      </w:r>
      <w:r w:rsidRPr="00C34FEF">
        <w:rPr>
          <w:color w:val="000000" w:themeColor="text1"/>
          <w:sz w:val="28"/>
          <w:szCs w:val="28"/>
          <w:lang w:eastAsia="uk-UA"/>
        </w:rPr>
        <w:t>;</w:t>
      </w:r>
    </w:p>
    <w:p w14:paraId="62D26B27" w14:textId="36BA0D2B"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 </w:t>
      </w:r>
      <w:r w:rsidR="00C34FEF" w:rsidRPr="00C34FEF">
        <w:rPr>
          <w:color w:val="000000" w:themeColor="text1"/>
          <w:sz w:val="28"/>
          <w:szCs w:val="28"/>
          <w:lang w:eastAsia="uk-UA"/>
        </w:rPr>
        <w:t>провести верифікацію та апробацію розроблених моделей, методів і програмних засобів цифрової трансформації туристичної галузі на основі реальних даних</w:t>
      </w:r>
      <w:r w:rsidRPr="00C34FEF">
        <w:rPr>
          <w:color w:val="000000" w:themeColor="text1"/>
          <w:sz w:val="28"/>
          <w:szCs w:val="28"/>
          <w:lang w:eastAsia="uk-UA"/>
        </w:rPr>
        <w:t>.</w:t>
      </w:r>
    </w:p>
    <w:bookmarkEnd w:id="4"/>
    <w:p w14:paraId="7655285B" w14:textId="682FB6E6" w:rsidR="00C71328" w:rsidRPr="00C71328" w:rsidRDefault="004E3D49" w:rsidP="00C71328">
      <w:pPr>
        <w:spacing w:line="360" w:lineRule="auto"/>
        <w:ind w:firstLine="708"/>
        <w:jc w:val="both"/>
        <w:rPr>
          <w:color w:val="000000" w:themeColor="text1"/>
          <w:sz w:val="28"/>
          <w:szCs w:val="28"/>
          <w:lang w:eastAsia="uk-UA"/>
        </w:rPr>
      </w:pPr>
      <w:r w:rsidRPr="00C71328">
        <w:rPr>
          <w:b/>
          <w:bCs/>
          <w:i/>
          <w:iCs/>
          <w:color w:val="000000" w:themeColor="text1"/>
          <w:sz w:val="28"/>
          <w:szCs w:val="28"/>
          <w:lang w:eastAsia="uk-UA"/>
        </w:rPr>
        <w:t>Об’єктом дослідження</w:t>
      </w:r>
      <w:r w:rsidRPr="00C71328">
        <w:rPr>
          <w:color w:val="000000" w:themeColor="text1"/>
          <w:sz w:val="28"/>
          <w:szCs w:val="28"/>
          <w:lang w:eastAsia="uk-UA"/>
        </w:rPr>
        <w:t xml:space="preserve"> є процеси </w:t>
      </w:r>
      <w:r w:rsidR="00C71328" w:rsidRPr="00C71328">
        <w:rPr>
          <w:color w:val="000000" w:themeColor="text1"/>
          <w:sz w:val="28"/>
          <w:szCs w:val="28"/>
          <w:lang w:eastAsia="uk-UA"/>
        </w:rPr>
        <w:t>цифрової трансформації туристичної галузі на основі впровадження інформаційно-аналітичних систем підтримки прийняття управлінських рішень.</w:t>
      </w:r>
    </w:p>
    <w:p w14:paraId="7CCF0784" w14:textId="04E4CB34" w:rsidR="004E3D49" w:rsidRPr="001C1056" w:rsidRDefault="004E3D49" w:rsidP="004E3D49">
      <w:pPr>
        <w:spacing w:line="360" w:lineRule="auto"/>
        <w:ind w:firstLine="708"/>
        <w:jc w:val="both"/>
        <w:rPr>
          <w:color w:val="000000" w:themeColor="text1"/>
          <w:sz w:val="28"/>
          <w:szCs w:val="28"/>
          <w:lang w:eastAsia="uk-UA"/>
        </w:rPr>
      </w:pPr>
      <w:r w:rsidRPr="00C71328">
        <w:rPr>
          <w:b/>
          <w:bCs/>
          <w:i/>
          <w:iCs/>
          <w:color w:val="000000" w:themeColor="text1"/>
          <w:sz w:val="28"/>
          <w:szCs w:val="28"/>
          <w:lang w:eastAsia="uk-UA"/>
        </w:rPr>
        <w:t>Предметом дослідження</w:t>
      </w:r>
      <w:r w:rsidRPr="00C71328">
        <w:rPr>
          <w:color w:val="000000" w:themeColor="text1"/>
          <w:sz w:val="28"/>
          <w:szCs w:val="28"/>
          <w:lang w:eastAsia="uk-UA"/>
        </w:rPr>
        <w:t xml:space="preserve"> </w:t>
      </w:r>
      <w:r w:rsidR="00C71328" w:rsidRPr="00C71328">
        <w:rPr>
          <w:color w:val="000000" w:themeColor="text1"/>
          <w:sz w:val="28"/>
          <w:szCs w:val="28"/>
          <w:lang w:eastAsia="uk-UA"/>
        </w:rPr>
        <w:t xml:space="preserve">є моделі, методи та програмні засоби </w:t>
      </w:r>
      <w:r w:rsidR="00C71328" w:rsidRPr="001C1056">
        <w:rPr>
          <w:color w:val="000000" w:themeColor="text1"/>
          <w:sz w:val="28"/>
          <w:szCs w:val="28"/>
          <w:lang w:eastAsia="uk-UA"/>
        </w:rPr>
        <w:t>інформаційно-аналітичної підтримки прийняття рішень у процесі цифрової трансформації туристичної галузі</w:t>
      </w:r>
      <w:r w:rsidRPr="001C1056">
        <w:rPr>
          <w:color w:val="000000" w:themeColor="text1"/>
          <w:sz w:val="28"/>
          <w:szCs w:val="28"/>
          <w:lang w:eastAsia="uk-UA"/>
        </w:rPr>
        <w:t>.</w:t>
      </w:r>
    </w:p>
    <w:p w14:paraId="3B77C139" w14:textId="5E56C97C" w:rsidR="001C1056" w:rsidRPr="001C1056" w:rsidRDefault="004E3D49" w:rsidP="004E3D49">
      <w:pPr>
        <w:spacing w:line="360" w:lineRule="auto"/>
        <w:ind w:firstLine="708"/>
        <w:jc w:val="both"/>
        <w:rPr>
          <w:color w:val="000000" w:themeColor="text1"/>
          <w:sz w:val="28"/>
          <w:szCs w:val="28"/>
          <w:lang w:val="uk-UA" w:eastAsia="uk-UA"/>
        </w:rPr>
      </w:pPr>
      <w:r w:rsidRPr="001C1056">
        <w:rPr>
          <w:b/>
          <w:bCs/>
          <w:color w:val="000000" w:themeColor="text1"/>
          <w:sz w:val="28"/>
          <w:szCs w:val="28"/>
          <w:lang w:eastAsia="uk-UA"/>
        </w:rPr>
        <w:t>Методи дослідження.</w:t>
      </w:r>
      <w:r w:rsidRPr="001C1056">
        <w:rPr>
          <w:color w:val="000000" w:themeColor="text1"/>
          <w:sz w:val="28"/>
          <w:szCs w:val="28"/>
          <w:lang w:eastAsia="uk-UA"/>
        </w:rPr>
        <w:t xml:space="preserve"> </w:t>
      </w:r>
      <w:r w:rsidR="001C1056" w:rsidRPr="001C1056">
        <w:rPr>
          <w:color w:val="000000" w:themeColor="text1"/>
          <w:sz w:val="28"/>
          <w:szCs w:val="28"/>
          <w:lang w:val="uk-UA" w:eastAsia="uk-UA"/>
        </w:rPr>
        <w:t xml:space="preserve">У </w:t>
      </w:r>
      <w:r w:rsidR="001C1056" w:rsidRPr="001C1056">
        <w:rPr>
          <w:color w:val="000000" w:themeColor="text1"/>
          <w:sz w:val="28"/>
          <w:szCs w:val="28"/>
          <w:lang w:eastAsia="uk-UA"/>
        </w:rPr>
        <w:t xml:space="preserve">дисертаційній роботі використано: методи системного аналізу для побудови архітектури інформаційно-аналітичної системи підтримки прийняття рішень у процесі цифрової трансформації туристичної галузі; методи дослідження операцій для оптимізації процесів управління та вибору ефективних стратегій розвитку; методи інтелектуального аналізу даних і машинного навчання – для моделювання поведінкових аспектів туристів, обробки великих обсягів даних та прогнозування тенденцій туристичного руху; методи нечіткої логіки і теорії нечітких множин – для оцінювання ризиків безпеки подорожей, задоволеності </w:t>
      </w:r>
      <w:r w:rsidR="001C1056" w:rsidRPr="001C1056">
        <w:rPr>
          <w:color w:val="000000" w:themeColor="text1"/>
          <w:sz w:val="28"/>
          <w:szCs w:val="28"/>
          <w:lang w:eastAsia="uk-UA"/>
        </w:rPr>
        <w:lastRenderedPageBreak/>
        <w:t>туристів та ефективності управлінських рішень в умовах невизначеності; методи багатокритеріального аналізу – для визначення пріоритетних напрямів цифрової трансформації туристичної інфраструктури та оцінки сталого розвитку регіонів; методи експертного оцінювання – для формування бази знань і коригування параметрів моделей; статистичні методи – для перевірки достовірності результатів моделювання та верифікації розроблених рішень на основі реальних даних.</w:t>
      </w:r>
    </w:p>
    <w:p w14:paraId="620A06CC" w14:textId="708FDF3A" w:rsidR="004E3D49" w:rsidRPr="001C1056" w:rsidRDefault="004E3D49" w:rsidP="004E3D49">
      <w:pPr>
        <w:spacing w:line="360" w:lineRule="auto"/>
        <w:ind w:firstLine="709"/>
        <w:jc w:val="both"/>
        <w:rPr>
          <w:i/>
          <w:iCs/>
          <w:color w:val="000000" w:themeColor="text1"/>
          <w:sz w:val="28"/>
          <w:szCs w:val="28"/>
          <w:lang w:eastAsia="uk-UA"/>
        </w:rPr>
      </w:pPr>
      <w:r w:rsidRPr="001C1056">
        <w:rPr>
          <w:b/>
          <w:iCs/>
          <w:color w:val="000000" w:themeColor="text1"/>
          <w:sz w:val="28"/>
          <w:szCs w:val="28"/>
          <w:lang w:eastAsia="uk-UA"/>
        </w:rPr>
        <w:t>Наукова новизна одержаних результатів</w:t>
      </w:r>
      <w:r w:rsidRPr="001C1056">
        <w:rPr>
          <w:b/>
          <w:color w:val="000000" w:themeColor="text1"/>
          <w:sz w:val="28"/>
          <w:szCs w:val="28"/>
          <w:lang w:eastAsia="uk-UA"/>
        </w:rPr>
        <w:t>.</w:t>
      </w:r>
      <w:r w:rsidRPr="001C1056">
        <w:rPr>
          <w:color w:val="000000" w:themeColor="text1"/>
          <w:sz w:val="28"/>
          <w:szCs w:val="28"/>
          <w:lang w:eastAsia="uk-UA"/>
        </w:rPr>
        <w:t xml:space="preserve"> </w:t>
      </w:r>
      <w:r w:rsidR="001C1056" w:rsidRPr="001C1056">
        <w:rPr>
          <w:color w:val="000000" w:themeColor="text1"/>
          <w:sz w:val="28"/>
          <w:szCs w:val="28"/>
        </w:rPr>
        <w:t>У результаті виконаних теоретичних і прикладних досліджень у межах дисертаційної роботи здобуто низку нових наукових результатів</w:t>
      </w:r>
      <w:r w:rsidRPr="001C1056">
        <w:rPr>
          <w:color w:val="000000" w:themeColor="text1"/>
          <w:sz w:val="28"/>
          <w:szCs w:val="28"/>
        </w:rPr>
        <w:t>:</w:t>
      </w:r>
    </w:p>
    <w:p w14:paraId="35B39C46" w14:textId="77777777" w:rsidR="004E3D49" w:rsidRPr="001C1056" w:rsidRDefault="004E3D49" w:rsidP="004E3D49">
      <w:pPr>
        <w:spacing w:line="360" w:lineRule="auto"/>
        <w:ind w:firstLine="709"/>
        <w:jc w:val="both"/>
        <w:rPr>
          <w:color w:val="000000" w:themeColor="text1"/>
          <w:lang w:eastAsia="uk-UA"/>
        </w:rPr>
      </w:pPr>
      <w:r w:rsidRPr="001C1056">
        <w:rPr>
          <w:i/>
          <w:iCs/>
          <w:color w:val="000000" w:themeColor="text1"/>
          <w:sz w:val="28"/>
          <w:szCs w:val="28"/>
          <w:lang w:eastAsia="uk-UA"/>
        </w:rPr>
        <w:t>Вперше:</w:t>
      </w:r>
    </w:p>
    <w:p w14:paraId="1635A2C6" w14:textId="77777777" w:rsidR="001C1056" w:rsidRPr="00801246" w:rsidRDefault="001C1056" w:rsidP="001C1056">
      <w:pPr>
        <w:pStyle w:val="BulletedList"/>
        <w:numPr>
          <w:ilvl w:val="0"/>
          <w:numId w:val="0"/>
        </w:numPr>
        <w:spacing w:line="360" w:lineRule="auto"/>
        <w:ind w:firstLine="709"/>
        <w:rPr>
          <w:rFonts w:eastAsia="Calibri"/>
          <w:bCs/>
          <w:color w:val="000000" w:themeColor="text1"/>
          <w:sz w:val="28"/>
          <w:szCs w:val="28"/>
          <w:lang w:val="uk-UA"/>
        </w:rPr>
      </w:pPr>
      <w:r w:rsidRPr="00801246">
        <w:rPr>
          <w:rFonts w:eastAsiaTheme="minorHAnsi"/>
          <w:color w:val="000000" w:themeColor="text1"/>
          <w:sz w:val="28"/>
          <w:szCs w:val="28"/>
          <w:lang w:val="uk-UA" w:eastAsia="en-US"/>
        </w:rPr>
        <w:t xml:space="preserve">− </w:t>
      </w:r>
      <w:r w:rsidRPr="00801246">
        <w:rPr>
          <w:rFonts w:eastAsiaTheme="minorHAnsi"/>
          <w:color w:val="000000" w:themeColor="text1"/>
          <w:sz w:val="28"/>
          <w:szCs w:val="28"/>
          <w:lang w:val="ru-UA" w:eastAsia="en-US"/>
        </w:rPr>
        <w:t>розроблено гібридну багатокритеріальну модель оцінювання рівня туристичного місця призначення, що інтегрує кількісні та лінгвістичні оцінки задоволеності туристів із урахуванням порогу сталого розвитку регіону, забезпечуючи підвищення точності й об’єктивності оцінювання іміджу дестинацій</w:t>
      </w:r>
      <w:r w:rsidRPr="00801246">
        <w:rPr>
          <w:rFonts w:eastAsia="Calibri"/>
          <w:bCs/>
          <w:color w:val="000000" w:themeColor="text1"/>
          <w:sz w:val="28"/>
          <w:szCs w:val="28"/>
          <w:lang w:val="uk-UA"/>
        </w:rPr>
        <w:t>;</w:t>
      </w:r>
    </w:p>
    <w:p w14:paraId="22B24C5D" w14:textId="77777777" w:rsidR="001C1056" w:rsidRPr="00801246" w:rsidRDefault="001C1056" w:rsidP="001C1056">
      <w:pPr>
        <w:pStyle w:val="BulletedList"/>
        <w:numPr>
          <w:ilvl w:val="0"/>
          <w:numId w:val="0"/>
        </w:numPr>
        <w:spacing w:line="360" w:lineRule="auto"/>
        <w:ind w:firstLine="709"/>
        <w:rPr>
          <w:rFonts w:eastAsia="Calibri"/>
          <w:bCs/>
          <w:color w:val="000000" w:themeColor="text1"/>
          <w:sz w:val="28"/>
          <w:szCs w:val="28"/>
          <w:lang w:val="uk-UA"/>
        </w:rPr>
      </w:pPr>
      <w:r w:rsidRPr="00801246">
        <w:rPr>
          <w:rFonts w:eastAsiaTheme="minorHAnsi"/>
          <w:color w:val="000000" w:themeColor="text1"/>
          <w:sz w:val="28"/>
          <w:szCs w:val="28"/>
          <w:lang w:val="uk-UA" w:eastAsia="en-US"/>
        </w:rPr>
        <w:t xml:space="preserve">− розроблено </w:t>
      </w:r>
      <w:r w:rsidRPr="00801246">
        <w:rPr>
          <w:color w:val="000000" w:themeColor="text1"/>
          <w:sz w:val="28"/>
          <w:szCs w:val="28"/>
          <w:lang w:val="ru-UA"/>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що з урахуванням соціального класу підвищує точність оцінок і обґрунтованість управлінських рішень завдяки використанню вектора соціального класу та нечіткої моделі лояльності персоналу</w:t>
      </w:r>
      <w:r w:rsidRPr="00801246">
        <w:rPr>
          <w:rFonts w:eastAsia="Calibri"/>
          <w:color w:val="000000" w:themeColor="text1"/>
          <w:sz w:val="28"/>
          <w:szCs w:val="28"/>
          <w:lang w:val="uk-UA"/>
        </w:rPr>
        <w:t>;</w:t>
      </w:r>
    </w:p>
    <w:p w14:paraId="2D285BBC" w14:textId="77777777" w:rsidR="001C1056" w:rsidRPr="00801246" w:rsidRDefault="001C1056" w:rsidP="001C1056">
      <w:pPr>
        <w:pStyle w:val="BulletedList"/>
        <w:numPr>
          <w:ilvl w:val="0"/>
          <w:numId w:val="0"/>
        </w:numPr>
        <w:spacing w:line="360" w:lineRule="auto"/>
        <w:ind w:firstLine="709"/>
        <w:rPr>
          <w:color w:val="000000" w:themeColor="text1"/>
          <w:sz w:val="28"/>
          <w:szCs w:val="28"/>
          <w:lang w:val="ru-UA"/>
        </w:rPr>
      </w:pPr>
      <w:r w:rsidRPr="00801246">
        <w:rPr>
          <w:rFonts w:eastAsiaTheme="minorHAnsi"/>
          <w:color w:val="000000" w:themeColor="text1"/>
          <w:sz w:val="28"/>
          <w:szCs w:val="28"/>
          <w:lang w:val="uk-UA" w:eastAsia="en-US"/>
        </w:rPr>
        <w:t xml:space="preserve">− розроблено </w:t>
      </w:r>
      <w:r w:rsidRPr="00801246">
        <w:rPr>
          <w:rFonts w:eastAsia="Calibri"/>
          <w:bCs/>
          <w:color w:val="000000" w:themeColor="text1"/>
          <w:sz w:val="28"/>
          <w:szCs w:val="28"/>
          <w:lang w:val="uk-UA"/>
        </w:rPr>
        <w:t xml:space="preserve">інформаційно-аналітичну платформу та </w:t>
      </w:r>
      <w:r w:rsidRPr="00801246">
        <w:rPr>
          <w:color w:val="000000" w:themeColor="text1"/>
          <w:sz w:val="28"/>
          <w:szCs w:val="28"/>
          <w:lang w:val="ru-UA"/>
        </w:rPr>
        <w:t xml:space="preserve">програмний модуль </w:t>
      </w:r>
      <w:r w:rsidRPr="00801246">
        <w:rPr>
          <w:rFonts w:eastAsia="Calibri"/>
          <w:bCs/>
          <w:color w:val="000000" w:themeColor="text1"/>
          <w:sz w:val="28"/>
          <w:szCs w:val="28"/>
          <w:lang w:val="uk-UA"/>
        </w:rPr>
        <w:t xml:space="preserve">оцінювання рівня безпеки туристичної подорожі, що інтегрує лінгвістичні оцінки туристів та експертні дані для багаторівневого аналізу ризиків. Модулі платформи забезпечують комплексне оцінювання безпеки з урахуванням інфраструктурних, соціально-екологічних і медичних факторів, дозволяє переходити від якісних суджень до кількісних показників </w:t>
      </w:r>
      <w:r w:rsidRPr="00801246">
        <w:rPr>
          <w:color w:val="000000" w:themeColor="text1"/>
          <w:sz w:val="28"/>
          <w:szCs w:val="28"/>
          <w:lang w:val="uk-UA"/>
        </w:rPr>
        <w:t>оцінювання ризику безпеки туристичної подорожі</w:t>
      </w:r>
      <w:r w:rsidRPr="00801246">
        <w:rPr>
          <w:rFonts w:eastAsia="Calibri"/>
          <w:bCs/>
          <w:color w:val="000000" w:themeColor="text1"/>
          <w:sz w:val="28"/>
          <w:szCs w:val="28"/>
          <w:lang w:val="uk-UA"/>
        </w:rPr>
        <w:t>;</w:t>
      </w:r>
    </w:p>
    <w:p w14:paraId="083FD787" w14:textId="00540DDF" w:rsidR="004E3D49" w:rsidRPr="00801246" w:rsidRDefault="001C1056" w:rsidP="001C1056">
      <w:pPr>
        <w:spacing w:line="360" w:lineRule="auto"/>
        <w:ind w:firstLine="709"/>
        <w:contextualSpacing/>
        <w:jc w:val="both"/>
        <w:rPr>
          <w:rFonts w:eastAsia="Aptos"/>
          <w:color w:val="000000" w:themeColor="text1"/>
          <w:sz w:val="28"/>
          <w:szCs w:val="28"/>
        </w:rPr>
      </w:pPr>
      <w:r w:rsidRPr="00801246">
        <w:rPr>
          <w:rFonts w:eastAsiaTheme="minorHAnsi"/>
          <w:color w:val="000000" w:themeColor="text1"/>
          <w:sz w:val="28"/>
          <w:szCs w:val="28"/>
          <w:lang w:val="uk-UA" w:eastAsia="en-US"/>
        </w:rPr>
        <w:lastRenderedPageBreak/>
        <w:t>− наведено структурну модель компонентів інформаційно-аналітичної системи, яка забезпечує комплексний підхід до розроблення інструменту підтримки прийняття рішень у процесі цифрової трансформації туристичної галузі та орієнтована на практичне використання отриманих результатів.</w:t>
      </w:r>
    </w:p>
    <w:p w14:paraId="143C0912" w14:textId="77777777" w:rsidR="004E3D49" w:rsidRPr="00801246"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801246">
        <w:rPr>
          <w:rFonts w:eastAsiaTheme="minorHAnsi"/>
          <w:i/>
          <w:iCs/>
          <w:color w:val="000000" w:themeColor="text1"/>
          <w:sz w:val="28"/>
          <w:szCs w:val="28"/>
          <w:lang w:val="uk-UA" w:eastAsia="en-US"/>
        </w:rPr>
        <w:t>Удосконалено</w:t>
      </w:r>
      <w:r w:rsidRPr="00801246">
        <w:rPr>
          <w:rFonts w:eastAsiaTheme="minorHAnsi"/>
          <w:color w:val="000000" w:themeColor="text1"/>
          <w:sz w:val="28"/>
          <w:szCs w:val="28"/>
          <w:lang w:val="uk-UA" w:eastAsia="en-US"/>
        </w:rPr>
        <w:t>:</w:t>
      </w:r>
    </w:p>
    <w:p w14:paraId="5E34C5C3" w14:textId="2828A43E" w:rsidR="004E3D49" w:rsidRPr="00801246" w:rsidRDefault="00E71B51" w:rsidP="004E3D49">
      <w:pPr>
        <w:pStyle w:val="BulletedList"/>
        <w:numPr>
          <w:ilvl w:val="0"/>
          <w:numId w:val="0"/>
        </w:numPr>
        <w:spacing w:line="360" w:lineRule="auto"/>
        <w:ind w:firstLine="709"/>
        <w:rPr>
          <w:bCs/>
          <w:color w:val="000000" w:themeColor="text1"/>
          <w:sz w:val="28"/>
          <w:szCs w:val="28"/>
          <w:lang w:val="uk-UA"/>
        </w:rPr>
      </w:pPr>
      <w:r w:rsidRPr="00801246">
        <w:rPr>
          <w:rFonts w:eastAsiaTheme="minorHAnsi"/>
          <w:color w:val="000000" w:themeColor="text1"/>
          <w:sz w:val="28"/>
          <w:szCs w:val="28"/>
          <w:lang w:val="uk-UA" w:eastAsia="en-US"/>
        </w:rPr>
        <w:t xml:space="preserve">− </w:t>
      </w:r>
      <w:proofErr w:type="spellStart"/>
      <w:r w:rsidRPr="00801246">
        <w:rPr>
          <w:bCs/>
          <w:color w:val="000000" w:themeColor="text1"/>
          <w:sz w:val="28"/>
          <w:szCs w:val="28"/>
          <w:lang w:val="uk-UA"/>
        </w:rPr>
        <w:t>нейро</w:t>
      </w:r>
      <w:proofErr w:type="spellEnd"/>
      <w:r w:rsidRPr="00801246">
        <w:rPr>
          <w:bCs/>
          <w:color w:val="000000" w:themeColor="text1"/>
          <w:sz w:val="28"/>
          <w:szCs w:val="28"/>
          <w:lang w:val="uk-UA"/>
        </w:rPr>
        <w:t>-нечітку модель оцінювання та вибору туристичного місця призначення, яка поєднує нечітку логіку з нейронною мережею для персоналізованого прогнозування цільових потреб туристів і підвищення точності оцінки привабливості регіонів.</w:t>
      </w:r>
    </w:p>
    <w:p w14:paraId="2993BBF5" w14:textId="77777777" w:rsidR="004E3D49" w:rsidRPr="00801246"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801246">
        <w:rPr>
          <w:rFonts w:eastAsiaTheme="minorHAnsi"/>
          <w:i/>
          <w:iCs/>
          <w:color w:val="000000" w:themeColor="text1"/>
          <w:sz w:val="28"/>
          <w:szCs w:val="28"/>
          <w:lang w:val="uk-UA" w:eastAsia="en-US"/>
        </w:rPr>
        <w:t>Отримало подальший розвиток:</w:t>
      </w:r>
    </w:p>
    <w:p w14:paraId="239E71FC" w14:textId="1D090CC6" w:rsidR="004E3D49" w:rsidRPr="00E71B51" w:rsidRDefault="00E71B51" w:rsidP="004E3D49">
      <w:pPr>
        <w:pStyle w:val="BulletedList"/>
        <w:numPr>
          <w:ilvl w:val="0"/>
          <w:numId w:val="0"/>
        </w:numPr>
        <w:spacing w:line="360" w:lineRule="auto"/>
        <w:ind w:firstLine="709"/>
        <w:rPr>
          <w:bCs/>
          <w:color w:val="000000" w:themeColor="text1"/>
          <w:sz w:val="28"/>
          <w:szCs w:val="28"/>
          <w:lang w:val="uk-UA" w:eastAsia="ru-RU"/>
        </w:rPr>
      </w:pPr>
      <w:r w:rsidRPr="00801246">
        <w:rPr>
          <w:rFonts w:eastAsiaTheme="minorHAnsi"/>
          <w:color w:val="000000" w:themeColor="text1"/>
          <w:sz w:val="28"/>
          <w:szCs w:val="28"/>
          <w:lang w:val="uk-UA" w:eastAsia="en-US"/>
        </w:rPr>
        <w:t xml:space="preserve">− </w:t>
      </w:r>
      <w:r w:rsidRPr="00801246">
        <w:rPr>
          <w:bCs/>
          <w:color w:val="000000" w:themeColor="text1"/>
          <w:sz w:val="28"/>
          <w:szCs w:val="28"/>
          <w:lang w:val="uk-UA"/>
        </w:rPr>
        <w:t xml:space="preserve">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 що підвищує об’єктивність і адаптивність оцінок завдяки використанню відкритих множин критеріїв та </w:t>
      </w:r>
      <w:proofErr w:type="spellStart"/>
      <w:r w:rsidRPr="00801246">
        <w:rPr>
          <w:bCs/>
          <w:color w:val="000000" w:themeColor="text1"/>
          <w:sz w:val="28"/>
          <w:szCs w:val="28"/>
          <w:lang w:val="uk-UA"/>
        </w:rPr>
        <w:t>фазифікації</w:t>
      </w:r>
      <w:proofErr w:type="spellEnd"/>
      <w:r w:rsidRPr="00801246">
        <w:rPr>
          <w:bCs/>
          <w:color w:val="000000" w:themeColor="text1"/>
          <w:sz w:val="28"/>
          <w:szCs w:val="28"/>
          <w:lang w:val="uk-UA"/>
        </w:rPr>
        <w:t xml:space="preserve"> лінгвістичних даних</w:t>
      </w:r>
      <w:r w:rsidR="004E3D49" w:rsidRPr="00801246">
        <w:rPr>
          <w:bCs/>
          <w:color w:val="000000" w:themeColor="text1"/>
          <w:sz w:val="28"/>
          <w:szCs w:val="28"/>
          <w:lang w:val="uk-UA" w:eastAsia="ru-RU"/>
        </w:rPr>
        <w:t>.</w:t>
      </w:r>
    </w:p>
    <w:p w14:paraId="4CDDABEA" w14:textId="63588FAF" w:rsidR="00E71B51" w:rsidRPr="00E71B51" w:rsidRDefault="004E3D49" w:rsidP="00E71B51">
      <w:pPr>
        <w:pStyle w:val="BulletedList"/>
        <w:numPr>
          <w:ilvl w:val="0"/>
          <w:numId w:val="0"/>
        </w:numPr>
        <w:spacing w:line="360" w:lineRule="auto"/>
        <w:ind w:firstLine="709"/>
        <w:rPr>
          <w:color w:val="000000" w:themeColor="text1"/>
          <w:sz w:val="28"/>
          <w:szCs w:val="28"/>
          <w:lang w:val="uk-UA" w:eastAsia="uk-UA"/>
        </w:rPr>
      </w:pPr>
      <w:r w:rsidRPr="00E71B51">
        <w:rPr>
          <w:b/>
          <w:bCs/>
          <w:color w:val="000000" w:themeColor="text1"/>
          <w:sz w:val="28"/>
          <w:szCs w:val="28"/>
          <w:lang w:val="uk-UA" w:eastAsia="uk-UA"/>
        </w:rPr>
        <w:t>Практичне значення одержаних результатів</w:t>
      </w:r>
      <w:r w:rsidR="00E71B51" w:rsidRPr="00E71B51">
        <w:rPr>
          <w:i/>
          <w:iCs/>
          <w:color w:val="000000" w:themeColor="text1"/>
          <w:sz w:val="28"/>
          <w:szCs w:val="28"/>
          <w:lang w:val="uk-UA" w:eastAsia="uk-UA"/>
        </w:rPr>
        <w:t xml:space="preserve">. </w:t>
      </w:r>
      <w:r w:rsidR="00E71B51" w:rsidRPr="00E71B51">
        <w:rPr>
          <w:color w:val="000000" w:themeColor="text1"/>
          <w:sz w:val="28"/>
          <w:szCs w:val="28"/>
          <w:lang w:val="uk-UA" w:eastAsia="uk-UA"/>
        </w:rPr>
        <w:t xml:space="preserve">Робота дає прикладні інструменти цифрової трансформації туризму: </w:t>
      </w:r>
      <w:proofErr w:type="spellStart"/>
      <w:r w:rsidR="00E71B51" w:rsidRPr="00E71B51">
        <w:rPr>
          <w:color w:val="000000" w:themeColor="text1"/>
          <w:sz w:val="28"/>
          <w:szCs w:val="28"/>
          <w:lang w:val="uk-UA" w:eastAsia="uk-UA"/>
        </w:rPr>
        <w:t>інтелектуально</w:t>
      </w:r>
      <w:proofErr w:type="spellEnd"/>
      <w:r w:rsidR="00E71B51" w:rsidRPr="00E71B51">
        <w:rPr>
          <w:color w:val="000000" w:themeColor="text1"/>
          <w:sz w:val="28"/>
          <w:szCs w:val="28"/>
          <w:lang w:val="uk-UA" w:eastAsia="uk-UA"/>
        </w:rPr>
        <w:t>-аналітичну платформу та сукупність моделей для (</w:t>
      </w:r>
      <w:r w:rsidR="00E71B51" w:rsidRPr="00E71B51">
        <w:rPr>
          <w:color w:val="000000" w:themeColor="text1"/>
          <w:sz w:val="28"/>
          <w:szCs w:val="28"/>
          <w:lang w:eastAsia="uk-UA"/>
        </w:rPr>
        <w:t>I</w:t>
      </w:r>
      <w:r w:rsidR="00E71B51" w:rsidRPr="00E71B51">
        <w:rPr>
          <w:color w:val="000000" w:themeColor="text1"/>
          <w:sz w:val="28"/>
          <w:szCs w:val="28"/>
          <w:lang w:val="uk-UA" w:eastAsia="uk-UA"/>
        </w:rPr>
        <w:t xml:space="preserve">) оцінювання задоволеності й іміджу </w:t>
      </w:r>
      <w:proofErr w:type="spellStart"/>
      <w:r w:rsidR="00E71B51" w:rsidRPr="00E71B51">
        <w:rPr>
          <w:color w:val="000000" w:themeColor="text1"/>
          <w:sz w:val="28"/>
          <w:szCs w:val="28"/>
          <w:lang w:val="uk-UA" w:eastAsia="uk-UA"/>
        </w:rPr>
        <w:t>дестинацій</w:t>
      </w:r>
      <w:proofErr w:type="spellEnd"/>
      <w:r w:rsidR="00E71B51" w:rsidRPr="00E71B51">
        <w:rPr>
          <w:color w:val="000000" w:themeColor="text1"/>
          <w:sz w:val="28"/>
          <w:szCs w:val="28"/>
          <w:lang w:val="uk-UA" w:eastAsia="uk-UA"/>
        </w:rPr>
        <w:t>, (</w:t>
      </w:r>
      <w:r w:rsidR="00E71B51" w:rsidRPr="00E71B51">
        <w:rPr>
          <w:color w:val="000000" w:themeColor="text1"/>
          <w:sz w:val="28"/>
          <w:szCs w:val="28"/>
          <w:lang w:eastAsia="uk-UA"/>
        </w:rPr>
        <w:t>II</w:t>
      </w:r>
      <w:r w:rsidR="00E71B51" w:rsidRPr="00E71B51">
        <w:rPr>
          <w:color w:val="000000" w:themeColor="text1"/>
          <w:sz w:val="28"/>
          <w:szCs w:val="28"/>
          <w:lang w:val="uk-UA" w:eastAsia="uk-UA"/>
        </w:rPr>
        <w:t>) прогнозування повторних відвідувань, (</w:t>
      </w:r>
      <w:r w:rsidR="00E71B51" w:rsidRPr="00E71B51">
        <w:rPr>
          <w:color w:val="000000" w:themeColor="text1"/>
          <w:sz w:val="28"/>
          <w:szCs w:val="28"/>
          <w:lang w:eastAsia="uk-UA"/>
        </w:rPr>
        <w:t>III</w:t>
      </w:r>
      <w:r w:rsidR="00E71B51" w:rsidRPr="00E71B51">
        <w:rPr>
          <w:color w:val="000000" w:themeColor="text1"/>
          <w:sz w:val="28"/>
          <w:szCs w:val="28"/>
          <w:lang w:val="uk-UA" w:eastAsia="uk-UA"/>
        </w:rPr>
        <w:t>) експертної оцінки впливу людських ресурсів, (</w:t>
      </w:r>
      <w:r w:rsidR="00E71B51" w:rsidRPr="00E71B51">
        <w:rPr>
          <w:color w:val="000000" w:themeColor="text1"/>
          <w:sz w:val="28"/>
          <w:szCs w:val="28"/>
          <w:lang w:eastAsia="uk-UA"/>
        </w:rPr>
        <w:t>IV</w:t>
      </w:r>
      <w:r w:rsidR="00E71B51" w:rsidRPr="00E71B51">
        <w:rPr>
          <w:color w:val="000000" w:themeColor="text1"/>
          <w:sz w:val="28"/>
          <w:szCs w:val="28"/>
          <w:lang w:val="uk-UA" w:eastAsia="uk-UA"/>
        </w:rPr>
        <w:t>) вимірювання та прогнозу ризику безпеки подорожі, (</w:t>
      </w:r>
      <w:r w:rsidR="00E71B51" w:rsidRPr="00E71B51">
        <w:rPr>
          <w:color w:val="000000" w:themeColor="text1"/>
          <w:sz w:val="28"/>
          <w:szCs w:val="28"/>
          <w:lang w:eastAsia="uk-UA"/>
        </w:rPr>
        <w:t>V</w:t>
      </w:r>
      <w:r w:rsidR="00E71B51" w:rsidRPr="00E71B51">
        <w:rPr>
          <w:color w:val="000000" w:themeColor="text1"/>
          <w:sz w:val="28"/>
          <w:szCs w:val="28"/>
          <w:lang w:val="uk-UA" w:eastAsia="uk-UA"/>
        </w:rPr>
        <w:t xml:space="preserve">) обґрунтування доцільності фінансування туристичної інфраструктури. Рішення автоматизують збір/обробку даних, інтегрують лінгвістичні судження туристів з експертними та фактичними показниками, забезпечують роботу з невизначеністю і підвищують точність та </w:t>
      </w:r>
      <w:proofErr w:type="spellStart"/>
      <w:r w:rsidR="00E71B51" w:rsidRPr="00E71B51">
        <w:rPr>
          <w:color w:val="000000" w:themeColor="text1"/>
          <w:sz w:val="28"/>
          <w:szCs w:val="28"/>
          <w:lang w:val="uk-UA" w:eastAsia="uk-UA"/>
        </w:rPr>
        <w:t>порівнюваність</w:t>
      </w:r>
      <w:proofErr w:type="spellEnd"/>
      <w:r w:rsidR="00E71B51" w:rsidRPr="00E71B51">
        <w:rPr>
          <w:color w:val="000000" w:themeColor="text1"/>
          <w:sz w:val="28"/>
          <w:szCs w:val="28"/>
          <w:lang w:val="uk-UA" w:eastAsia="uk-UA"/>
        </w:rPr>
        <w:t xml:space="preserve"> оцінок між регіонами. Для України у період відновлення це означає доказове планування інвестицій, моніторинг безпекових ризиків, персоналізацію послуг і зростання привабливості регіонів.</w:t>
      </w:r>
    </w:p>
    <w:p w14:paraId="705AAE32" w14:textId="6F190BA5" w:rsidR="00E71B51" w:rsidRPr="00E71B51" w:rsidRDefault="00E71B51" w:rsidP="00E71B51">
      <w:pPr>
        <w:spacing w:line="360" w:lineRule="auto"/>
        <w:ind w:firstLine="708"/>
        <w:jc w:val="both"/>
        <w:rPr>
          <w:color w:val="000000" w:themeColor="text1"/>
          <w:sz w:val="28"/>
          <w:szCs w:val="28"/>
          <w:lang w:val="uk-UA" w:eastAsia="uk-UA"/>
        </w:rPr>
      </w:pPr>
      <w:r w:rsidRPr="00E71B51">
        <w:rPr>
          <w:color w:val="000000" w:themeColor="text1"/>
          <w:sz w:val="28"/>
          <w:szCs w:val="28"/>
          <w:lang w:val="uk-UA" w:eastAsia="uk-UA"/>
        </w:rPr>
        <w:t xml:space="preserve">Розроблені моделі та програмні засоби </w:t>
      </w:r>
      <w:proofErr w:type="spellStart"/>
      <w:r w:rsidRPr="00E71B51">
        <w:rPr>
          <w:color w:val="000000" w:themeColor="text1"/>
          <w:sz w:val="28"/>
          <w:szCs w:val="28"/>
          <w:lang w:val="uk-UA" w:eastAsia="uk-UA"/>
        </w:rPr>
        <w:t>верифіковано</w:t>
      </w:r>
      <w:proofErr w:type="spellEnd"/>
      <w:r w:rsidRPr="00E71B51">
        <w:rPr>
          <w:color w:val="000000" w:themeColor="text1"/>
          <w:sz w:val="28"/>
          <w:szCs w:val="28"/>
          <w:lang w:val="uk-UA" w:eastAsia="uk-UA"/>
        </w:rPr>
        <w:t xml:space="preserve"> й апробовано на реальних даних 327 респондентів (жовтень–грудень 2023 р., Закарпатська, Львівська та Івано-Франківська обл.; анкета: 16 блоків, 320 запитань); для </w:t>
      </w:r>
      <w:r w:rsidRPr="00E71B51">
        <w:rPr>
          <w:color w:val="000000" w:themeColor="text1"/>
          <w:sz w:val="28"/>
          <w:szCs w:val="28"/>
          <w:lang w:val="uk-UA" w:eastAsia="uk-UA"/>
        </w:rPr>
        <w:lastRenderedPageBreak/>
        <w:t>окремих моделей зафіксовано низьку похибку (≈2,87–3,47%), що підтверджує їхню придатність для впровадження у практику органів влади та туристичного бізнесу.</w:t>
      </w:r>
    </w:p>
    <w:p w14:paraId="56EEF2C7" w14:textId="0707E900" w:rsidR="004E3D49" w:rsidRPr="00E71B51" w:rsidRDefault="004E3D49" w:rsidP="004E3D49">
      <w:pPr>
        <w:spacing w:line="360" w:lineRule="auto"/>
        <w:ind w:firstLine="708"/>
        <w:jc w:val="both"/>
        <w:rPr>
          <w:color w:val="000000" w:themeColor="text1"/>
          <w:sz w:val="28"/>
          <w:szCs w:val="28"/>
          <w:lang w:eastAsia="uk-UA"/>
        </w:rPr>
      </w:pPr>
      <w:r w:rsidRPr="00E71B51">
        <w:rPr>
          <w:b/>
          <w:bCs/>
          <w:color w:val="000000" w:themeColor="text1"/>
          <w:sz w:val="28"/>
          <w:szCs w:val="28"/>
          <w:lang w:eastAsia="uk-UA"/>
        </w:rPr>
        <w:t>Реалізація результатів та впровадження.</w:t>
      </w:r>
      <w:r w:rsidRPr="00E71B51">
        <w:rPr>
          <w:color w:val="000000" w:themeColor="text1"/>
          <w:sz w:val="28"/>
          <w:szCs w:val="28"/>
          <w:lang w:eastAsia="uk-UA"/>
        </w:rPr>
        <w:t xml:space="preserve"> </w:t>
      </w:r>
      <w:r w:rsidR="00E71B51" w:rsidRPr="00E71B51">
        <w:rPr>
          <w:color w:val="000000" w:themeColor="text1"/>
          <w:sz w:val="28"/>
          <w:szCs w:val="28"/>
          <w:lang w:eastAsia="uk-UA"/>
        </w:rPr>
        <w:t>Результати дисертації апробовано та впроваджено в таких організаціях і установах</w:t>
      </w:r>
      <w:r w:rsidRPr="00E71B51">
        <w:rPr>
          <w:color w:val="000000" w:themeColor="text1"/>
          <w:sz w:val="28"/>
          <w:szCs w:val="28"/>
          <w:lang w:eastAsia="uk-UA"/>
        </w:rPr>
        <w:t>:</w:t>
      </w:r>
    </w:p>
    <w:p w14:paraId="27E49649" w14:textId="77777777" w:rsidR="004E3D49" w:rsidRPr="004E3D49" w:rsidRDefault="004E3D49" w:rsidP="004E3D49">
      <w:pPr>
        <w:spacing w:line="360" w:lineRule="auto"/>
        <w:ind w:firstLine="708"/>
        <w:jc w:val="both"/>
        <w:rPr>
          <w:color w:val="EE0000"/>
          <w:sz w:val="28"/>
          <w:szCs w:val="28"/>
          <w:lang w:eastAsia="uk-UA"/>
        </w:rPr>
      </w:pPr>
      <w:r w:rsidRPr="004E3D49">
        <w:rPr>
          <w:color w:val="EE0000"/>
          <w:sz w:val="28"/>
          <w:szCs w:val="28"/>
          <w:lang w:eastAsia="uk-UA"/>
        </w:rPr>
        <w:t>- Управлінні економічного розвитку Ужгородської міської ради;</w:t>
      </w:r>
    </w:p>
    <w:p w14:paraId="076627C5" w14:textId="77777777" w:rsidR="004E3D49" w:rsidRPr="009B2A65" w:rsidRDefault="004E3D49" w:rsidP="004E3D49">
      <w:pPr>
        <w:spacing w:line="360" w:lineRule="auto"/>
        <w:ind w:firstLine="708"/>
        <w:jc w:val="both"/>
        <w:rPr>
          <w:color w:val="000000" w:themeColor="text1"/>
          <w:sz w:val="28"/>
          <w:szCs w:val="28"/>
          <w:lang w:eastAsia="uk-UA"/>
        </w:rPr>
      </w:pPr>
      <w:r w:rsidRPr="009B2A65">
        <w:rPr>
          <w:color w:val="000000" w:themeColor="text1"/>
          <w:sz w:val="28"/>
          <w:szCs w:val="28"/>
          <w:lang w:eastAsia="uk-UA"/>
        </w:rPr>
        <w:t>- КП “Агентство регіонального розвитку та транскордонного співробітництва «Закарпаття» Закарпатської обласної ради”;</w:t>
      </w:r>
    </w:p>
    <w:p w14:paraId="75105B59" w14:textId="77777777" w:rsidR="004E3D49" w:rsidRPr="009B2A65" w:rsidRDefault="004E3D49" w:rsidP="004E3D49">
      <w:pPr>
        <w:spacing w:line="360" w:lineRule="auto"/>
        <w:ind w:firstLine="708"/>
        <w:jc w:val="both"/>
        <w:rPr>
          <w:color w:val="000000" w:themeColor="text1"/>
          <w:sz w:val="28"/>
          <w:szCs w:val="28"/>
          <w:lang w:eastAsia="uk-UA"/>
        </w:rPr>
      </w:pPr>
      <w:r w:rsidRPr="009B2A65">
        <w:rPr>
          <w:color w:val="000000" w:themeColor="text1"/>
          <w:sz w:val="28"/>
          <w:szCs w:val="28"/>
          <w:lang w:eastAsia="uk-UA"/>
        </w:rPr>
        <w:t xml:space="preserve">- </w:t>
      </w:r>
      <w:r w:rsidRPr="009B2A65">
        <w:rPr>
          <w:color w:val="000000" w:themeColor="text1"/>
          <w:sz w:val="28"/>
          <w:szCs w:val="28"/>
        </w:rPr>
        <w:t>ДВНЗ «Ужгородський національний університет».</w:t>
      </w:r>
    </w:p>
    <w:p w14:paraId="0F8D5AAC" w14:textId="77777777" w:rsidR="004E3D49" w:rsidRPr="004E3D49" w:rsidRDefault="004E3D49" w:rsidP="004E3D49">
      <w:pPr>
        <w:spacing w:line="360" w:lineRule="auto"/>
        <w:ind w:firstLine="708"/>
        <w:jc w:val="both"/>
        <w:rPr>
          <w:color w:val="EE0000"/>
          <w:sz w:val="28"/>
          <w:szCs w:val="28"/>
        </w:rPr>
      </w:pPr>
      <w:r w:rsidRPr="009B2A65">
        <w:rPr>
          <w:color w:val="000000" w:themeColor="text1"/>
          <w:sz w:val="28"/>
          <w:szCs w:val="28"/>
        </w:rPr>
        <w:t xml:space="preserve">Впроваджено у навчальний процес ДВНЗ «Ужгородський національний університет» </w:t>
      </w:r>
      <w:bookmarkStart w:id="5" w:name="_Hlk82529303"/>
      <w:r w:rsidRPr="009B2A65">
        <w:rPr>
          <w:color w:val="000000" w:themeColor="text1"/>
          <w:sz w:val="28"/>
          <w:szCs w:val="28"/>
        </w:rPr>
        <w:t xml:space="preserve">під час </w:t>
      </w:r>
      <w:bookmarkEnd w:id="5"/>
      <w:r w:rsidRPr="009B2A65">
        <w:rPr>
          <w:color w:val="000000" w:themeColor="text1"/>
          <w:sz w:val="28"/>
          <w:szCs w:val="28"/>
        </w:rPr>
        <w:t xml:space="preserve">викладання дисциплін: </w:t>
      </w:r>
      <w:r w:rsidRPr="004E3D49">
        <w:rPr>
          <w:color w:val="EE0000"/>
          <w:sz w:val="28"/>
          <w:szCs w:val="28"/>
        </w:rPr>
        <w:t>«Стартап проекти та їх оцінювання», «Проектування автоматизованих систем в управлінському та фінансовому обліку», «Адміністрування комп’ютерних мереж та операційних систем».</w:t>
      </w:r>
    </w:p>
    <w:p w14:paraId="3CDC3D32" w14:textId="77777777" w:rsidR="004E3D49" w:rsidRPr="00DD23D1" w:rsidRDefault="004E3D49" w:rsidP="004E3D49">
      <w:pPr>
        <w:spacing w:line="360" w:lineRule="auto"/>
        <w:ind w:firstLine="708"/>
        <w:jc w:val="both"/>
        <w:rPr>
          <w:color w:val="000000" w:themeColor="text1"/>
          <w:sz w:val="28"/>
          <w:szCs w:val="28"/>
          <w:lang w:eastAsia="uk-UA"/>
        </w:rPr>
      </w:pPr>
      <w:r w:rsidRPr="00DD23D1">
        <w:rPr>
          <w:color w:val="000000" w:themeColor="text1"/>
          <w:sz w:val="28"/>
          <w:szCs w:val="28"/>
          <w:lang w:eastAsia="uk-UA"/>
        </w:rPr>
        <w:t>Дані про впровадження підтверджено відповідними документами.</w:t>
      </w:r>
    </w:p>
    <w:p w14:paraId="6824704B" w14:textId="0228C705" w:rsidR="004E3D49" w:rsidRPr="004E3D49" w:rsidRDefault="004E3D49" w:rsidP="004E3D49">
      <w:pPr>
        <w:spacing w:line="360" w:lineRule="auto"/>
        <w:ind w:firstLine="708"/>
        <w:jc w:val="both"/>
        <w:rPr>
          <w:color w:val="EE0000"/>
          <w:lang w:eastAsia="uk-UA"/>
        </w:rPr>
      </w:pPr>
      <w:r w:rsidRPr="00FA2B60">
        <w:rPr>
          <w:b/>
          <w:bCs/>
          <w:color w:val="000000" w:themeColor="text1"/>
          <w:sz w:val="28"/>
          <w:szCs w:val="28"/>
          <w:lang w:eastAsia="uk-UA"/>
        </w:rPr>
        <w:t>Особистий внесок здобувача.</w:t>
      </w:r>
      <w:r w:rsidRPr="00FA2B60">
        <w:rPr>
          <w:color w:val="000000" w:themeColor="text1"/>
          <w:sz w:val="28"/>
          <w:szCs w:val="28"/>
          <w:lang w:eastAsia="uk-UA"/>
        </w:rPr>
        <w:t xml:space="preserve"> </w:t>
      </w:r>
      <w:r w:rsidR="00DD23D1" w:rsidRPr="00FA2B60">
        <w:rPr>
          <w:color w:val="000000" w:themeColor="text1"/>
          <w:sz w:val="28"/>
          <w:szCs w:val="28"/>
          <w:lang w:eastAsia="uk-UA"/>
        </w:rPr>
        <w:t>Усі положення та висновки, подані до захисту, є результатом особистих досліджень автора</w:t>
      </w:r>
      <w:r w:rsidRPr="00FA2B60">
        <w:rPr>
          <w:color w:val="000000" w:themeColor="text1"/>
          <w:sz w:val="28"/>
          <w:szCs w:val="28"/>
          <w:lang w:eastAsia="uk-UA"/>
        </w:rPr>
        <w:t>. Роботи [</w:t>
      </w:r>
      <w:r w:rsidR="00FA2B60" w:rsidRPr="00FA2B60">
        <w:rPr>
          <w:color w:val="000000" w:themeColor="text1"/>
          <w:sz w:val="28"/>
          <w:szCs w:val="28"/>
          <w:lang w:val="uk-UA" w:eastAsia="uk-UA"/>
        </w:rPr>
        <w:t>2</w:t>
      </w:r>
      <w:r w:rsidRPr="00FA2B60">
        <w:rPr>
          <w:color w:val="000000" w:themeColor="text1"/>
          <w:sz w:val="28"/>
          <w:szCs w:val="28"/>
          <w:lang w:eastAsia="uk-UA"/>
        </w:rPr>
        <w:t xml:space="preserve">, </w:t>
      </w:r>
      <w:r w:rsidR="00FA2B60" w:rsidRPr="00FA2B60">
        <w:rPr>
          <w:color w:val="000000" w:themeColor="text1"/>
          <w:sz w:val="28"/>
          <w:szCs w:val="28"/>
          <w:lang w:val="uk-UA" w:eastAsia="uk-UA"/>
        </w:rPr>
        <w:t>4</w:t>
      </w:r>
      <w:r w:rsidRPr="00FA2B60">
        <w:rPr>
          <w:color w:val="000000" w:themeColor="text1"/>
          <w:sz w:val="28"/>
          <w:szCs w:val="28"/>
          <w:lang w:eastAsia="uk-UA"/>
        </w:rPr>
        <w:t xml:space="preserve">, 5, </w:t>
      </w:r>
      <w:r w:rsidR="00FA2B60" w:rsidRPr="00FA2B60">
        <w:rPr>
          <w:color w:val="000000" w:themeColor="text1"/>
          <w:sz w:val="28"/>
          <w:szCs w:val="28"/>
          <w:lang w:val="uk-UA" w:eastAsia="uk-UA"/>
        </w:rPr>
        <w:t>7-10</w:t>
      </w:r>
      <w:r w:rsidRPr="00FA2B60">
        <w:rPr>
          <w:color w:val="000000" w:themeColor="text1"/>
          <w:sz w:val="28"/>
          <w:szCs w:val="28"/>
          <w:lang w:eastAsia="uk-UA"/>
        </w:rPr>
        <w:t xml:space="preserve">] виконувалися без співавторів. У публікаціях, підготовлених у співавторстві, здобувачеві особисто належать такі результати: в [1] запропоновано </w:t>
      </w:r>
      <w:r w:rsidR="00FA2B60" w:rsidRPr="00FA2B60">
        <w:rPr>
          <w:color w:val="000000" w:themeColor="text1"/>
          <w:sz w:val="28"/>
          <w:szCs w:val="28"/>
          <w:lang w:val="uk-UA" w:eastAsia="uk-UA"/>
        </w:rPr>
        <w:t>г</w:t>
      </w:r>
      <w:r w:rsidR="00FA2B60" w:rsidRPr="00FA2B60">
        <w:rPr>
          <w:color w:val="000000" w:themeColor="text1"/>
          <w:sz w:val="28"/>
          <w:szCs w:val="28"/>
          <w:lang w:eastAsia="uk-UA"/>
        </w:rPr>
        <w:t>ібридн</w:t>
      </w:r>
      <w:r w:rsidR="00FA2B60" w:rsidRPr="00FA2B60">
        <w:rPr>
          <w:color w:val="000000" w:themeColor="text1"/>
          <w:sz w:val="28"/>
          <w:szCs w:val="28"/>
          <w:lang w:val="uk-UA" w:eastAsia="uk-UA"/>
        </w:rPr>
        <w:t>у</w:t>
      </w:r>
      <w:r w:rsidR="00FA2B60" w:rsidRPr="00FA2B60">
        <w:rPr>
          <w:color w:val="000000" w:themeColor="text1"/>
          <w:sz w:val="28"/>
          <w:szCs w:val="28"/>
          <w:lang w:eastAsia="uk-UA"/>
        </w:rPr>
        <w:t xml:space="preserve"> математичн</w:t>
      </w:r>
      <w:r w:rsidR="00FA2B60" w:rsidRPr="00FA2B60">
        <w:rPr>
          <w:color w:val="000000" w:themeColor="text1"/>
          <w:sz w:val="28"/>
          <w:szCs w:val="28"/>
          <w:lang w:val="uk-UA" w:eastAsia="uk-UA"/>
        </w:rPr>
        <w:t>у</w:t>
      </w:r>
      <w:r w:rsidR="00FA2B60" w:rsidRPr="00FA2B60">
        <w:rPr>
          <w:color w:val="000000" w:themeColor="text1"/>
          <w:sz w:val="28"/>
          <w:szCs w:val="28"/>
          <w:lang w:eastAsia="uk-UA"/>
        </w:rPr>
        <w:t xml:space="preserve"> модель оцінювання рівня іміджу місця призначення в контексті сталого розвитку регіону</w:t>
      </w:r>
      <w:r w:rsidRPr="00FA2B60">
        <w:rPr>
          <w:color w:val="000000" w:themeColor="text1"/>
          <w:sz w:val="28"/>
          <w:szCs w:val="28"/>
          <w:lang w:eastAsia="uk-UA"/>
        </w:rPr>
        <w:t>; в [</w:t>
      </w:r>
      <w:r w:rsidR="00FA2B60" w:rsidRPr="00FA2B60">
        <w:rPr>
          <w:color w:val="000000" w:themeColor="text1"/>
          <w:sz w:val="28"/>
          <w:szCs w:val="28"/>
          <w:lang w:val="uk-UA" w:eastAsia="uk-UA"/>
        </w:rPr>
        <w:t>3</w:t>
      </w:r>
      <w:r w:rsidRPr="00FA2B60">
        <w:rPr>
          <w:color w:val="000000" w:themeColor="text1"/>
          <w:sz w:val="28"/>
          <w:szCs w:val="28"/>
          <w:lang w:eastAsia="uk-UA"/>
        </w:rPr>
        <w:t xml:space="preserve">] розроблено </w:t>
      </w:r>
      <w:r w:rsidR="00FA2B60" w:rsidRPr="00FA2B60">
        <w:rPr>
          <w:color w:val="000000" w:themeColor="text1"/>
          <w:sz w:val="28"/>
          <w:szCs w:val="28"/>
          <w:shd w:val="clear" w:color="auto" w:fill="FFFFFF"/>
          <w:lang w:val="uk-UA"/>
        </w:rPr>
        <w:t>і</w:t>
      </w:r>
      <w:r w:rsidR="00FA2B60" w:rsidRPr="00FA2B60">
        <w:rPr>
          <w:color w:val="000000" w:themeColor="text1"/>
          <w:sz w:val="28"/>
          <w:szCs w:val="28"/>
          <w:shd w:val="clear" w:color="auto" w:fill="FFFFFF"/>
        </w:rPr>
        <w:t>нформаційно-аналітичн</w:t>
      </w:r>
      <w:r w:rsidR="00FA2B60" w:rsidRPr="00FA2B60">
        <w:rPr>
          <w:color w:val="000000" w:themeColor="text1"/>
          <w:sz w:val="28"/>
          <w:szCs w:val="28"/>
          <w:shd w:val="clear" w:color="auto" w:fill="FFFFFF"/>
          <w:lang w:val="uk-UA"/>
        </w:rPr>
        <w:t>у</w:t>
      </w:r>
      <w:r w:rsidR="00FA2B60" w:rsidRPr="00FA2B60">
        <w:rPr>
          <w:color w:val="000000" w:themeColor="text1"/>
          <w:sz w:val="28"/>
          <w:szCs w:val="28"/>
          <w:shd w:val="clear" w:color="auto" w:fill="FFFFFF"/>
        </w:rPr>
        <w:t xml:space="preserve"> модель оцінювання рівня </w:t>
      </w:r>
      <w:r w:rsidR="00FA2B60" w:rsidRPr="00246ECC">
        <w:rPr>
          <w:color w:val="000000" w:themeColor="text1"/>
          <w:sz w:val="28"/>
          <w:szCs w:val="28"/>
          <w:shd w:val="clear" w:color="auto" w:fill="FFFFFF"/>
        </w:rPr>
        <w:t>задоволеності туристами щодо закладів розміщення</w:t>
      </w:r>
      <w:r w:rsidRPr="00246ECC">
        <w:rPr>
          <w:color w:val="000000" w:themeColor="text1"/>
          <w:sz w:val="28"/>
          <w:szCs w:val="28"/>
          <w:lang w:eastAsia="uk-UA"/>
        </w:rPr>
        <w:t>; в [</w:t>
      </w:r>
      <w:r w:rsidR="00FA2B60" w:rsidRPr="00246ECC">
        <w:rPr>
          <w:color w:val="000000" w:themeColor="text1"/>
          <w:sz w:val="28"/>
          <w:szCs w:val="28"/>
          <w:lang w:val="uk-UA" w:eastAsia="uk-UA"/>
        </w:rPr>
        <w:t>6</w:t>
      </w:r>
      <w:r w:rsidRPr="00246ECC">
        <w:rPr>
          <w:color w:val="000000" w:themeColor="text1"/>
          <w:sz w:val="28"/>
          <w:szCs w:val="28"/>
          <w:lang w:eastAsia="uk-UA"/>
        </w:rPr>
        <w:t xml:space="preserve">] </w:t>
      </w:r>
      <w:r w:rsidR="00246ECC" w:rsidRPr="00246ECC">
        <w:rPr>
          <w:color w:val="000000" w:themeColor="text1"/>
          <w:sz w:val="28"/>
          <w:szCs w:val="28"/>
          <w:lang w:val="uk-UA" w:eastAsia="uk-UA"/>
        </w:rPr>
        <w:t>виконано</w:t>
      </w:r>
      <w:r w:rsidR="00246ECC" w:rsidRPr="00246ECC">
        <w:rPr>
          <w:color w:val="000000" w:themeColor="text1"/>
          <w:sz w:val="28"/>
          <w:szCs w:val="28"/>
          <w:lang w:eastAsia="uk-UA"/>
        </w:rPr>
        <w:t xml:space="preserve"> формальний аналіз емпіричних даних, їх опрацювання, структурування, підготовку до експериментальної перевірки моделі та узагальнення отриманих результатів</w:t>
      </w:r>
      <w:r w:rsidRPr="00246ECC">
        <w:rPr>
          <w:color w:val="000000" w:themeColor="text1"/>
          <w:sz w:val="28"/>
          <w:szCs w:val="28"/>
          <w:lang w:eastAsia="uk-UA"/>
        </w:rPr>
        <w:t>.</w:t>
      </w:r>
    </w:p>
    <w:p w14:paraId="58F4D1E0" w14:textId="3F210AA4" w:rsidR="004E3D49" w:rsidRPr="000F76A5" w:rsidRDefault="004E3D49" w:rsidP="004E3D49">
      <w:pPr>
        <w:spacing w:line="360" w:lineRule="auto"/>
        <w:ind w:firstLine="708"/>
        <w:jc w:val="both"/>
        <w:rPr>
          <w:color w:val="000000" w:themeColor="text1"/>
          <w:lang w:eastAsia="uk-UA"/>
        </w:rPr>
      </w:pPr>
      <w:r w:rsidRPr="009B2A65">
        <w:rPr>
          <w:b/>
          <w:bCs/>
          <w:color w:val="000000" w:themeColor="text1"/>
          <w:sz w:val="28"/>
          <w:szCs w:val="28"/>
          <w:lang w:eastAsia="uk-UA"/>
        </w:rPr>
        <w:t xml:space="preserve">Апробація результатів </w:t>
      </w:r>
      <w:r w:rsidRPr="000F76A5">
        <w:rPr>
          <w:b/>
          <w:bCs/>
          <w:color w:val="000000" w:themeColor="text1"/>
          <w:sz w:val="28"/>
          <w:szCs w:val="28"/>
          <w:lang w:eastAsia="uk-UA"/>
        </w:rPr>
        <w:t>дисертації.</w:t>
      </w:r>
      <w:r w:rsidRPr="000F76A5">
        <w:rPr>
          <w:color w:val="000000" w:themeColor="text1"/>
          <w:sz w:val="28"/>
          <w:szCs w:val="28"/>
          <w:lang w:eastAsia="uk-UA"/>
        </w:rPr>
        <w:t xml:space="preserve"> </w:t>
      </w:r>
      <w:r w:rsidR="000F76A5" w:rsidRPr="000F76A5">
        <w:rPr>
          <w:color w:val="000000" w:themeColor="text1"/>
          <w:sz w:val="28"/>
          <w:szCs w:val="28"/>
          <w:lang w:eastAsia="uk-UA"/>
        </w:rPr>
        <w:t>Основні положення та результати дисертаційного дослідження були апробовані, представлені й обговорені на чотирьох міжнародних і національних наукових конференціях, зокрема</w:t>
      </w:r>
      <w:r w:rsidRPr="000F76A5">
        <w:rPr>
          <w:color w:val="000000" w:themeColor="text1"/>
          <w:sz w:val="28"/>
          <w:szCs w:val="28"/>
          <w:lang w:eastAsia="uk-UA"/>
        </w:rPr>
        <w:t>:</w:t>
      </w:r>
    </w:p>
    <w:p w14:paraId="67CB2A3D" w14:textId="73229BDE"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lastRenderedPageBreak/>
        <w:t>– ХІV Міжнародна науково-практична конференція “Пріоритетні напрями досліджень в науковій та освітній діяльності”, 19–20 лютого 2025 р., м. Львів, Україна;</w:t>
      </w:r>
    </w:p>
    <w:p w14:paraId="78204D8F" w14:textId="6D6A6980"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t>– Міжнародна науково-практична конференція “Актуальні проблеми науки, освіти і технологій в Україні та світі”, 26 липня 2025 р., м. Полтава, Україна;</w:t>
      </w:r>
    </w:p>
    <w:p w14:paraId="0A4C5A44" w14:textId="076B43DB"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t>– ХVI Всеукраїнська конференція “Молоді вчені 2026 – від теорії до практики”, 18 березня 2026 р., м. Дніпро, Україна;</w:t>
      </w:r>
    </w:p>
    <w:p w14:paraId="79459122" w14:textId="1FA02B97" w:rsidR="004E3D49" w:rsidRPr="000F76A5" w:rsidRDefault="000F76A5" w:rsidP="000F76A5">
      <w:pPr>
        <w:spacing w:line="360" w:lineRule="auto"/>
        <w:ind w:firstLine="708"/>
        <w:jc w:val="both"/>
        <w:rPr>
          <w:color w:val="000000" w:themeColor="text1"/>
          <w:sz w:val="28"/>
          <w:szCs w:val="28"/>
          <w:lang w:val="uk-UA" w:eastAsia="uk-UA"/>
        </w:rPr>
      </w:pPr>
      <w:r w:rsidRPr="000F76A5">
        <w:rPr>
          <w:color w:val="000000" w:themeColor="text1"/>
          <w:sz w:val="28"/>
          <w:szCs w:val="28"/>
          <w:lang w:eastAsia="uk-UA"/>
        </w:rPr>
        <w:t xml:space="preserve">– Міжнародна науково-практична конференція “Актуальні проблеми економіки, фінансів, управління і права в сучасних умовах”, 23 квітня 2026 р., м. Кременчук, Україна. </w:t>
      </w:r>
    </w:p>
    <w:p w14:paraId="7CDDCC25" w14:textId="2BAED9F8" w:rsidR="004E3D49" w:rsidRPr="000F76A5" w:rsidRDefault="004E3D49" w:rsidP="004E3D49">
      <w:pPr>
        <w:spacing w:line="360" w:lineRule="auto"/>
        <w:ind w:firstLine="708"/>
        <w:jc w:val="both"/>
        <w:rPr>
          <w:color w:val="000000" w:themeColor="text1"/>
          <w:sz w:val="28"/>
          <w:szCs w:val="28"/>
          <w:lang w:eastAsia="uk-UA"/>
        </w:rPr>
      </w:pPr>
      <w:r w:rsidRPr="000F76A5">
        <w:rPr>
          <w:b/>
          <w:bCs/>
          <w:color w:val="000000" w:themeColor="text1"/>
          <w:sz w:val="28"/>
          <w:szCs w:val="28"/>
          <w:lang w:eastAsia="uk-UA"/>
        </w:rPr>
        <w:t>Публікації</w:t>
      </w:r>
      <w:r w:rsidRPr="000F76A5">
        <w:rPr>
          <w:color w:val="000000" w:themeColor="text1"/>
          <w:sz w:val="28"/>
          <w:szCs w:val="28"/>
          <w:lang w:eastAsia="uk-UA"/>
        </w:rPr>
        <w:t>. Усього за результатами досліджень опубліковано 1</w:t>
      </w:r>
      <w:r w:rsidR="000F76A5" w:rsidRPr="000F76A5">
        <w:rPr>
          <w:color w:val="000000" w:themeColor="text1"/>
          <w:sz w:val="28"/>
          <w:szCs w:val="28"/>
          <w:lang w:val="uk-UA" w:eastAsia="uk-UA"/>
        </w:rPr>
        <w:t>0</w:t>
      </w:r>
      <w:r w:rsidRPr="000F76A5">
        <w:rPr>
          <w:color w:val="000000" w:themeColor="text1"/>
          <w:sz w:val="28"/>
          <w:szCs w:val="28"/>
          <w:lang w:eastAsia="uk-UA"/>
        </w:rPr>
        <w:t xml:space="preserve"> наукових праць. У тому числі до них належать: 1 стаття у періодичних виданнях, що входять до міжнародних наукометричних баз</w:t>
      </w:r>
      <w:r w:rsidR="000F76A5" w:rsidRPr="000F76A5">
        <w:rPr>
          <w:color w:val="000000" w:themeColor="text1"/>
          <w:sz w:val="28"/>
          <w:szCs w:val="28"/>
          <w:lang w:val="uk-UA" w:eastAsia="uk-UA"/>
        </w:rPr>
        <w:t>и</w:t>
      </w:r>
      <w:r w:rsidRPr="000F76A5">
        <w:rPr>
          <w:color w:val="000000" w:themeColor="text1"/>
          <w:sz w:val="28"/>
          <w:szCs w:val="28"/>
          <w:lang w:eastAsia="uk-UA"/>
        </w:rPr>
        <w:t xml:space="preserve"> </w:t>
      </w:r>
      <w:r w:rsidRPr="000F76A5">
        <w:rPr>
          <w:color w:val="000000" w:themeColor="text1"/>
          <w:sz w:val="28"/>
          <w:szCs w:val="28"/>
          <w:lang w:val="en-US" w:eastAsia="uk-UA"/>
        </w:rPr>
        <w:t>Scopus</w:t>
      </w:r>
      <w:r w:rsidRPr="000F76A5">
        <w:rPr>
          <w:color w:val="000000" w:themeColor="text1"/>
          <w:sz w:val="28"/>
          <w:szCs w:val="28"/>
          <w:lang w:eastAsia="uk-UA"/>
        </w:rPr>
        <w:t xml:space="preserve">; </w:t>
      </w:r>
      <w:r w:rsidR="000F76A5" w:rsidRPr="000F76A5">
        <w:rPr>
          <w:color w:val="000000" w:themeColor="text1"/>
          <w:sz w:val="28"/>
          <w:szCs w:val="28"/>
          <w:lang w:val="uk-UA" w:eastAsia="uk-UA"/>
        </w:rPr>
        <w:t>5</w:t>
      </w:r>
      <w:r w:rsidRPr="000F76A5">
        <w:rPr>
          <w:color w:val="000000" w:themeColor="text1"/>
          <w:sz w:val="28"/>
          <w:szCs w:val="28"/>
          <w:lang w:eastAsia="uk-UA"/>
        </w:rPr>
        <w:t xml:space="preserve"> статей у наукових фахових виданнях України, затверджених МОН України; </w:t>
      </w:r>
      <w:r w:rsidR="000F76A5" w:rsidRPr="000F76A5">
        <w:rPr>
          <w:color w:val="000000" w:themeColor="text1"/>
          <w:sz w:val="28"/>
          <w:szCs w:val="28"/>
          <w:lang w:val="uk-UA" w:eastAsia="uk-UA"/>
        </w:rPr>
        <w:t>4</w:t>
      </w:r>
      <w:r w:rsidRPr="000F76A5">
        <w:rPr>
          <w:color w:val="000000" w:themeColor="text1"/>
          <w:sz w:val="28"/>
          <w:szCs w:val="28"/>
          <w:lang w:eastAsia="uk-UA"/>
        </w:rPr>
        <w:t xml:space="preserve"> публікаці</w:t>
      </w:r>
      <w:r w:rsidR="000F76A5" w:rsidRPr="000F76A5">
        <w:rPr>
          <w:color w:val="000000" w:themeColor="text1"/>
          <w:sz w:val="28"/>
          <w:szCs w:val="28"/>
          <w:lang w:val="uk-UA" w:eastAsia="uk-UA"/>
        </w:rPr>
        <w:t>ї</w:t>
      </w:r>
      <w:r w:rsidRPr="000F76A5">
        <w:rPr>
          <w:color w:val="000000" w:themeColor="text1"/>
          <w:sz w:val="28"/>
          <w:szCs w:val="28"/>
          <w:lang w:eastAsia="uk-UA"/>
        </w:rPr>
        <w:t xml:space="preserve"> у збірниках наукових конференцій.</w:t>
      </w:r>
    </w:p>
    <w:p w14:paraId="39C7FEAD" w14:textId="1E74BEC8" w:rsidR="00882646" w:rsidRPr="004E3D49" w:rsidRDefault="004E3D49" w:rsidP="004E3D49">
      <w:pPr>
        <w:pStyle w:val="ad"/>
        <w:spacing w:before="0" w:beforeAutospacing="0" w:after="0" w:afterAutospacing="0" w:line="360" w:lineRule="auto"/>
        <w:ind w:firstLine="709"/>
        <w:jc w:val="both"/>
        <w:rPr>
          <w:color w:val="EE0000"/>
          <w:sz w:val="28"/>
          <w:szCs w:val="28"/>
        </w:rPr>
      </w:pPr>
      <w:r w:rsidRPr="000F76A5">
        <w:rPr>
          <w:b/>
          <w:bCs/>
          <w:color w:val="000000" w:themeColor="text1"/>
          <w:sz w:val="28"/>
          <w:szCs w:val="28"/>
        </w:rPr>
        <w:t>Структура й обсяг дисертації.</w:t>
      </w:r>
      <w:r w:rsidRPr="000F76A5">
        <w:rPr>
          <w:color w:val="000000" w:themeColor="text1"/>
          <w:sz w:val="28"/>
          <w:szCs w:val="28"/>
        </w:rPr>
        <w:t xml:space="preserve"> Дисертаційна робота складається з анотацій, вступу, п’яти розділів, висновків, списку використаних джерел з 1</w:t>
      </w:r>
      <w:r w:rsidR="00B9357F">
        <w:rPr>
          <w:color w:val="000000" w:themeColor="text1"/>
          <w:sz w:val="28"/>
          <w:szCs w:val="28"/>
        </w:rPr>
        <w:t>44</w:t>
      </w:r>
      <w:r w:rsidRPr="000F76A5">
        <w:rPr>
          <w:color w:val="000000" w:themeColor="text1"/>
          <w:sz w:val="28"/>
          <w:szCs w:val="28"/>
        </w:rPr>
        <w:t xml:space="preserve"> найменувань на 1</w:t>
      </w:r>
      <w:r w:rsidR="00B9357F">
        <w:rPr>
          <w:color w:val="000000" w:themeColor="text1"/>
          <w:sz w:val="28"/>
          <w:szCs w:val="28"/>
        </w:rPr>
        <w:t>9</w:t>
      </w:r>
      <w:r w:rsidRPr="000F76A5">
        <w:rPr>
          <w:color w:val="000000" w:themeColor="text1"/>
          <w:sz w:val="28"/>
          <w:szCs w:val="28"/>
        </w:rPr>
        <w:t xml:space="preserve"> сторінках та </w:t>
      </w:r>
      <w:r w:rsidRPr="00B9357F">
        <w:rPr>
          <w:color w:val="EE0000"/>
          <w:sz w:val="28"/>
          <w:szCs w:val="28"/>
        </w:rPr>
        <w:t>3</w:t>
      </w:r>
      <w:r w:rsidRPr="000F76A5">
        <w:rPr>
          <w:color w:val="000000" w:themeColor="text1"/>
          <w:sz w:val="28"/>
          <w:szCs w:val="28"/>
        </w:rPr>
        <w:t xml:space="preserve"> </w:t>
      </w:r>
      <w:r w:rsidRPr="00B9357F">
        <w:rPr>
          <w:color w:val="EE0000"/>
          <w:sz w:val="28"/>
          <w:szCs w:val="28"/>
        </w:rPr>
        <w:t xml:space="preserve">додатки на </w:t>
      </w:r>
      <w:r w:rsidR="000F76A5">
        <w:rPr>
          <w:color w:val="EE0000"/>
          <w:sz w:val="28"/>
          <w:szCs w:val="28"/>
        </w:rPr>
        <w:t>19</w:t>
      </w:r>
      <w:r w:rsidRPr="004E3D49">
        <w:rPr>
          <w:color w:val="EE0000"/>
          <w:sz w:val="28"/>
          <w:szCs w:val="28"/>
        </w:rPr>
        <w:t xml:space="preserve"> сторінках. Загальний обсяг рукопису становить </w:t>
      </w:r>
      <w:r w:rsidR="00B9357F">
        <w:rPr>
          <w:color w:val="EE0000"/>
          <w:sz w:val="28"/>
          <w:szCs w:val="28"/>
        </w:rPr>
        <w:t>170</w:t>
      </w:r>
      <w:r w:rsidRPr="004E3D49">
        <w:rPr>
          <w:color w:val="EE0000"/>
          <w:sz w:val="28"/>
          <w:szCs w:val="28"/>
        </w:rPr>
        <w:t xml:space="preserve"> сторінок, у тому числі 145 сторінок основного тексту, 8 рисунків та 10 таблиць.</w:t>
      </w:r>
      <w:r w:rsidR="00882646" w:rsidRPr="004E3D49">
        <w:rPr>
          <w:b/>
          <w:bCs/>
          <w:color w:val="EE0000"/>
          <w:sz w:val="28"/>
          <w:szCs w:val="28"/>
        </w:rPr>
        <w:t xml:space="preserve"> </w:t>
      </w:r>
      <w:bookmarkEnd w:id="3"/>
    </w:p>
    <w:p w14:paraId="48820D49" w14:textId="77777777" w:rsidR="00882646" w:rsidRPr="005932CD" w:rsidRDefault="00882646" w:rsidP="00882646">
      <w:pPr>
        <w:rPr>
          <w:color w:val="FF0000"/>
          <w:sz w:val="28"/>
          <w:szCs w:val="28"/>
          <w:lang w:eastAsia="uk-UA"/>
        </w:rPr>
      </w:pPr>
      <w:r w:rsidRPr="005932CD">
        <w:rPr>
          <w:color w:val="FF0000"/>
          <w:sz w:val="28"/>
          <w:szCs w:val="28"/>
          <w:lang w:eastAsia="uk-UA"/>
        </w:rPr>
        <w:br w:type="page"/>
      </w:r>
    </w:p>
    <w:p w14:paraId="40448C93" w14:textId="77777777" w:rsidR="00882646" w:rsidRPr="0011314F" w:rsidRDefault="00882646" w:rsidP="00882646">
      <w:pPr>
        <w:pStyle w:val="1"/>
        <w:spacing w:before="0" w:line="360" w:lineRule="auto"/>
        <w:jc w:val="center"/>
        <w:rPr>
          <w:rFonts w:ascii="Times New Roman" w:hAnsi="Times New Roman" w:cs="Times New Roman"/>
          <w:b/>
          <w:bCs/>
          <w:caps/>
          <w:color w:val="000000" w:themeColor="text1"/>
          <w:sz w:val="28"/>
          <w:szCs w:val="28"/>
          <w:lang w:val="uk-UA"/>
        </w:rPr>
      </w:pPr>
      <w:bookmarkStart w:id="6" w:name="_Toc82539458"/>
      <w:bookmarkStart w:id="7" w:name="_Toc203996657"/>
      <w:r w:rsidRPr="0011314F">
        <w:rPr>
          <w:rFonts w:ascii="Times New Roman" w:hAnsi="Times New Roman" w:cs="Times New Roman"/>
          <w:b/>
          <w:bCs/>
          <w:caps/>
          <w:color w:val="000000" w:themeColor="text1"/>
          <w:sz w:val="28"/>
          <w:szCs w:val="28"/>
          <w:lang w:val="uk-UA"/>
        </w:rPr>
        <w:lastRenderedPageBreak/>
        <w:t xml:space="preserve">Розділ 1. </w:t>
      </w:r>
      <w:bookmarkEnd w:id="6"/>
      <w:r w:rsidRPr="0011314F">
        <w:rPr>
          <w:rFonts w:ascii="Times New Roman" w:hAnsi="Times New Roman" w:cs="Times New Roman"/>
          <w:b/>
          <w:bCs/>
          <w:caps/>
          <w:color w:val="000000" w:themeColor="text1"/>
          <w:sz w:val="28"/>
          <w:szCs w:val="28"/>
          <w:lang w:val="uk-UA"/>
        </w:rPr>
        <w:t>Системний аналіз проблеми цифрової трансформації туристичної галузі</w:t>
      </w:r>
      <w:bookmarkEnd w:id="7"/>
    </w:p>
    <w:p w14:paraId="20D1C230" w14:textId="77777777" w:rsidR="00882646" w:rsidRPr="005932CD" w:rsidRDefault="00882646" w:rsidP="00882646">
      <w:pPr>
        <w:spacing w:line="360" w:lineRule="auto"/>
        <w:rPr>
          <w:color w:val="FF0000"/>
        </w:rPr>
      </w:pPr>
    </w:p>
    <w:p w14:paraId="2A137CA9"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Розвиток туристичної галузі в умовах сучасного цифрового середовища потребує адаптації до нових викликів та можливостей, зумовлених поширенням інформаційних технологій. Цифрова трансформація стає основним інструментом для підвищення ефективності управління, оптимізації бізнес-процесів, забезпечення конкурентоспроможності та формування якісного туристичного досвіду. У межах програмної інженерії виникає потреба у створенні інноваційних рішень для аналізу, оцінювання та підтримки прийняття рішень у сфері туризму.</w:t>
      </w:r>
    </w:p>
    <w:p w14:paraId="48A23556"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Цей розділ присвячено системному аналізу проблеми цифрової трансформації туристичної галузі, зокрема огляду сучасних досліджень і тенденцій, визначенню ключових викликів та можливостей, а також формулюванню основних завдань, що постають перед програмною інженерією. Проведення такого аналізу є важливим етапом для створення теоретичних і практичних основ розробки програмних систем, які здатні інтегрувати сучасні технології, зокрема штучний інтелект, нейромережі та IoT, для вирішення актуальних проблем галузі.</w:t>
      </w:r>
    </w:p>
    <w:p w14:paraId="11E50B32"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Розділ включає аналіз досліджень із впровадження цифрових рішень у сферу туризму, оцінювання рівня задоволеності туристів та управління об'єктами розміщення, а також формулювання задачі цифрової трансформації галузі. Це створює базис для розробки моделей і засобів, здатних сприяти розвитку сталого, безпечного та інклюзивного туризму.</w:t>
      </w:r>
    </w:p>
    <w:p w14:paraId="1AEB46AC" w14:textId="77777777" w:rsidR="00882646" w:rsidRPr="005932CD" w:rsidRDefault="00882646" w:rsidP="00882646">
      <w:pPr>
        <w:pStyle w:val="ad"/>
        <w:spacing w:before="0" w:beforeAutospacing="0" w:after="0" w:afterAutospacing="0" w:line="360" w:lineRule="auto"/>
        <w:ind w:firstLine="709"/>
        <w:jc w:val="both"/>
        <w:rPr>
          <w:rFonts w:eastAsiaTheme="minorEastAsia"/>
          <w:color w:val="FF0000"/>
          <w:sz w:val="28"/>
          <w:szCs w:val="28"/>
          <w:lang w:eastAsia="en-US"/>
        </w:rPr>
      </w:pPr>
    </w:p>
    <w:p w14:paraId="3EA06D7F" w14:textId="4A022740" w:rsidR="00882646" w:rsidRDefault="00882646" w:rsidP="00C709B5">
      <w:pPr>
        <w:pStyle w:val="1"/>
        <w:numPr>
          <w:ilvl w:val="1"/>
          <w:numId w:val="1"/>
        </w:numPr>
        <w:tabs>
          <w:tab w:val="num" w:pos="360"/>
        </w:tabs>
        <w:spacing w:before="0" w:line="360" w:lineRule="auto"/>
        <w:ind w:left="0" w:firstLine="709"/>
        <w:jc w:val="both"/>
        <w:rPr>
          <w:rFonts w:ascii="Times New Roman" w:hAnsi="Times New Roman" w:cs="Times New Roman"/>
          <w:b/>
          <w:bCs/>
          <w:color w:val="000000" w:themeColor="text1"/>
          <w:sz w:val="28"/>
          <w:szCs w:val="28"/>
          <w:lang w:val="uk-UA"/>
        </w:rPr>
      </w:pPr>
      <w:bookmarkStart w:id="8" w:name="_Hlk78875223"/>
      <w:bookmarkStart w:id="9" w:name="_Toc203996658"/>
      <w:r w:rsidRPr="00523CB3">
        <w:rPr>
          <w:rFonts w:ascii="Times New Roman" w:hAnsi="Times New Roman" w:cs="Times New Roman"/>
          <w:b/>
          <w:bCs/>
          <w:color w:val="000000" w:themeColor="text1"/>
          <w:sz w:val="28"/>
          <w:szCs w:val="28"/>
          <w:lang w:val="uk-UA"/>
        </w:rPr>
        <w:t>Аналіз сучасного стану цифрової трансформації в туристичній галузі</w:t>
      </w:r>
      <w:bookmarkEnd w:id="8"/>
      <w:bookmarkEnd w:id="9"/>
    </w:p>
    <w:p w14:paraId="279F31E0" w14:textId="77777777" w:rsidR="00C709B5" w:rsidRPr="00C709B5" w:rsidRDefault="00C709B5" w:rsidP="00C709B5">
      <w:pPr>
        <w:rPr>
          <w:lang w:val="uk-UA" w:eastAsia="en-US"/>
        </w:rPr>
      </w:pPr>
    </w:p>
    <w:p w14:paraId="3BA881BC" w14:textId="08B58427" w:rsidR="001B117F" w:rsidRPr="00B6646B" w:rsidRDefault="00882646" w:rsidP="00B6646B">
      <w:pPr>
        <w:spacing w:line="360" w:lineRule="auto"/>
        <w:ind w:firstLine="708"/>
        <w:jc w:val="both"/>
        <w:rPr>
          <w:color w:val="000000" w:themeColor="text1"/>
          <w:sz w:val="28"/>
          <w:szCs w:val="28"/>
          <w:lang w:val="uk-UA"/>
        </w:rPr>
      </w:pPr>
      <w:r w:rsidRPr="00523CB3">
        <w:rPr>
          <w:color w:val="000000" w:themeColor="text1"/>
          <w:sz w:val="28"/>
          <w:szCs w:val="28"/>
        </w:rPr>
        <w:t xml:space="preserve">У цьому параграфі здійснюється огляд сучасних тенденцій та практик цифрової трансформації у сфері туризму. Описуються ключові технології, які </w:t>
      </w:r>
      <w:r w:rsidRPr="00523CB3">
        <w:rPr>
          <w:color w:val="000000" w:themeColor="text1"/>
          <w:sz w:val="28"/>
          <w:szCs w:val="28"/>
        </w:rPr>
        <w:lastRenderedPageBreak/>
        <w:t>сприяють розвитку галузі, включаючи системи бронювання, цифрові карти, платформи для аналізу даних і персоналізації обслуговування. Аналізується рівень впровадження інформаційних технологій у різних країнах, зокрема в Україні, а також виділяються основні виклики та можливості, які стоять перед туристичним сектором у контексті цифровізації.</w:t>
      </w:r>
    </w:p>
    <w:p w14:paraId="2F4B9C04" w14:textId="41FCD4A2" w:rsidR="00CC3166" w:rsidRPr="00CC3166" w:rsidRDefault="00CC3166" w:rsidP="00CC3166">
      <w:pPr>
        <w:spacing w:line="360" w:lineRule="auto"/>
        <w:ind w:firstLine="708"/>
        <w:jc w:val="both"/>
        <w:rPr>
          <w:color w:val="000000" w:themeColor="text1"/>
          <w:sz w:val="28"/>
          <w:szCs w:val="28"/>
          <w:lang w:val="uk-UA"/>
        </w:rPr>
      </w:pPr>
      <w:r>
        <w:rPr>
          <w:color w:val="000000" w:themeColor="text1"/>
          <w:sz w:val="28"/>
          <w:szCs w:val="28"/>
          <w:lang w:val="uk-UA"/>
        </w:rPr>
        <w:t>Здійснюючи теоретико-множинний аналіз,</w:t>
      </w:r>
      <w:r w:rsidRPr="00CC3166">
        <w:rPr>
          <w:color w:val="000000" w:themeColor="text1"/>
          <w:sz w:val="28"/>
          <w:szCs w:val="28"/>
        </w:rPr>
        <w:t xml:space="preserve"> </w:t>
      </w:r>
      <w:r>
        <w:rPr>
          <w:color w:val="000000" w:themeColor="text1"/>
          <w:sz w:val="28"/>
          <w:szCs w:val="28"/>
          <w:lang w:val="uk-UA"/>
        </w:rPr>
        <w:t>можна виділити наступні с</w:t>
      </w:r>
      <w:r w:rsidRPr="00CC3166">
        <w:rPr>
          <w:color w:val="000000" w:themeColor="text1"/>
          <w:sz w:val="28"/>
          <w:szCs w:val="28"/>
        </w:rPr>
        <w:t>учасні технології у туристичній галузі</w:t>
      </w:r>
      <w:r w:rsidR="00D049A2">
        <w:rPr>
          <w:color w:val="000000" w:themeColor="text1"/>
          <w:sz w:val="28"/>
          <w:szCs w:val="28"/>
          <w:lang w:val="uk-UA"/>
        </w:rPr>
        <w:t xml:space="preserve"> </w:t>
      </w:r>
      <w:r w:rsidR="00D049A2" w:rsidRPr="00D049A2">
        <w:rPr>
          <w:color w:val="000000" w:themeColor="text1"/>
          <w:sz w:val="28"/>
          <w:szCs w:val="28"/>
          <w:lang w:val="ru-RU"/>
        </w:rPr>
        <w:t>[1-3]</w:t>
      </w:r>
      <w:r>
        <w:rPr>
          <w:color w:val="000000" w:themeColor="text1"/>
          <w:sz w:val="28"/>
          <w:szCs w:val="28"/>
          <w:lang w:val="uk-UA"/>
        </w:rPr>
        <w:t>.</w:t>
      </w:r>
    </w:p>
    <w:p w14:paraId="6FB08E6C" w14:textId="3A79165D" w:rsidR="00CC3166" w:rsidRPr="001B117F" w:rsidRDefault="00CC3166" w:rsidP="001B117F">
      <w:pPr>
        <w:spacing w:line="360" w:lineRule="auto"/>
        <w:ind w:firstLine="708"/>
        <w:jc w:val="both"/>
        <w:rPr>
          <w:color w:val="000000" w:themeColor="text1"/>
          <w:sz w:val="28"/>
          <w:szCs w:val="28"/>
          <w:lang w:val="uk-UA"/>
        </w:rPr>
      </w:pPr>
      <w:r>
        <w:rPr>
          <w:color w:val="000000" w:themeColor="text1"/>
          <w:sz w:val="28"/>
          <w:szCs w:val="28"/>
          <w:lang w:val="uk-UA"/>
        </w:rPr>
        <w:t xml:space="preserve">1. </w:t>
      </w:r>
      <w:r w:rsidRPr="00CC3166">
        <w:rPr>
          <w:color w:val="000000" w:themeColor="text1"/>
          <w:sz w:val="28"/>
          <w:szCs w:val="28"/>
        </w:rPr>
        <w:t>Штучний інтелект (ШІ) та машинне навчання.</w:t>
      </w:r>
      <w:r w:rsidR="001B117F">
        <w:rPr>
          <w:color w:val="000000" w:themeColor="text1"/>
          <w:sz w:val="28"/>
          <w:szCs w:val="28"/>
          <w:lang w:val="uk-UA"/>
        </w:rPr>
        <w:t xml:space="preserve"> </w:t>
      </w:r>
      <w:r w:rsidRPr="00CC3166">
        <w:rPr>
          <w:color w:val="000000" w:themeColor="text1"/>
          <w:sz w:val="28"/>
          <w:szCs w:val="28"/>
        </w:rPr>
        <w:t>Штучний інтелект суттєво трансформує туристичну галузь, завдяки здатності обробляти великі обсяги даних та пропонувати інноваційні рішення. Одним із ключових напрямків застосування ШІ є автоматизація клієнтського обслуговування: чат-боти, які працюють на базі ШІ, забезпечують миттєве реагування на запити клієнтів, надають інформацію про послуги та допомагають у бронюванні. Крім того, туристичні оператори активно використовують можливості ШІ для прогнозування попиту, аналізуючи історичні дані, сезонні тренди та поведінку клієнтів, що дозволяє оптимізувати пропозиції. Ще одним важливим аспектом є персоналізація: мобільні додатки, створені на основі ШІ, адаптують рекомендації щодо готелів, ресторанів та розваг відповідно до індивідуальних уподобань користувачів</w:t>
      </w:r>
      <w:r w:rsidR="00CA10D1">
        <w:rPr>
          <w:color w:val="000000" w:themeColor="text1"/>
          <w:sz w:val="28"/>
          <w:szCs w:val="28"/>
        </w:rPr>
        <w:t xml:space="preserve"> [4]</w:t>
      </w:r>
      <w:r w:rsidRPr="00CC3166">
        <w:rPr>
          <w:color w:val="000000" w:themeColor="text1"/>
          <w:sz w:val="28"/>
          <w:szCs w:val="28"/>
        </w:rPr>
        <w:t xml:space="preserve">. </w:t>
      </w:r>
    </w:p>
    <w:p w14:paraId="6237075F" w14:textId="061044EF"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2. Блокчейн</w:t>
      </w:r>
      <w:r>
        <w:rPr>
          <w:color w:val="000000" w:themeColor="text1"/>
          <w:sz w:val="28"/>
          <w:szCs w:val="28"/>
          <w:lang w:val="uk-UA"/>
        </w:rPr>
        <w:t xml:space="preserve">. </w:t>
      </w:r>
      <w:r w:rsidRPr="001B117F">
        <w:rPr>
          <w:color w:val="000000" w:themeColor="text1"/>
          <w:sz w:val="28"/>
          <w:szCs w:val="28"/>
        </w:rPr>
        <w:t>Технологія блокчейн сприяє забезпеченню прозорості та безпеки транзакцій, що є критично важливим для туристичної галузі. Одним із її основних застосувань є створення довіри між клієнтами та постачальниками послуг завдяки можливості відстеження всіх транзакцій у реальному часі. Це запобігає шахрайству та підвищує надійність угод. Блокчейн також дозволяє створювати децентралізовані платформи бронювання, які усувають посередників, знижуючи вартість послуг і роблячи їх більш доступними для кінцевого споживача</w:t>
      </w:r>
      <w:r w:rsidR="00CA10D1">
        <w:rPr>
          <w:color w:val="000000" w:themeColor="text1"/>
          <w:sz w:val="28"/>
          <w:szCs w:val="28"/>
          <w:lang w:val="uk-UA"/>
        </w:rPr>
        <w:t xml:space="preserve"> </w:t>
      </w:r>
      <w:r w:rsidR="00CA10D1" w:rsidRPr="00CA10D1">
        <w:rPr>
          <w:color w:val="000000" w:themeColor="text1"/>
          <w:sz w:val="28"/>
          <w:szCs w:val="28"/>
        </w:rPr>
        <w:t>[5]</w:t>
      </w:r>
      <w:r w:rsidRPr="001B117F">
        <w:rPr>
          <w:color w:val="000000" w:themeColor="text1"/>
          <w:sz w:val="28"/>
          <w:szCs w:val="28"/>
        </w:rPr>
        <w:t>.</w:t>
      </w:r>
    </w:p>
    <w:p w14:paraId="7422C563" w14:textId="4021E72B"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3. Інтернет речей (IoT)</w:t>
      </w:r>
      <w:r>
        <w:rPr>
          <w:color w:val="000000" w:themeColor="text1"/>
          <w:sz w:val="28"/>
          <w:szCs w:val="28"/>
          <w:lang w:val="uk-UA"/>
        </w:rPr>
        <w:t xml:space="preserve">. </w:t>
      </w:r>
      <w:r w:rsidRPr="001B117F">
        <w:rPr>
          <w:color w:val="000000" w:themeColor="text1"/>
          <w:sz w:val="28"/>
          <w:szCs w:val="28"/>
        </w:rPr>
        <w:t xml:space="preserve">Технології IoT відкривають значні можливості для автоматизації процесів та підвищення рівня обслуговування у туристичній галузі. У готельному бізнесі активно впроваджуються "розумні" кімнати, які </w:t>
      </w:r>
      <w:r w:rsidRPr="001B117F">
        <w:rPr>
          <w:color w:val="000000" w:themeColor="text1"/>
          <w:sz w:val="28"/>
          <w:szCs w:val="28"/>
        </w:rPr>
        <w:lastRenderedPageBreak/>
        <w:t>автоматично регулюють освітлення, температуру, а також дозволяють бронювати послуги за допомогою голосових команд. У транспортній сфері IoT забезпечує відстеження багажу, оптимізацію маршрутів та оперативне інформування пасажирів. Це покращує загальний досвід клієнтів, робить подорожі комфортнішими та мінімізує ризики втрат</w:t>
      </w:r>
      <w:r w:rsidR="00CA10D1">
        <w:rPr>
          <w:color w:val="000000" w:themeColor="text1"/>
          <w:sz w:val="28"/>
          <w:szCs w:val="28"/>
        </w:rPr>
        <w:t xml:space="preserve"> </w:t>
      </w:r>
      <w:r w:rsidR="00CA10D1" w:rsidRPr="00CA10D1">
        <w:rPr>
          <w:color w:val="000000" w:themeColor="text1"/>
          <w:sz w:val="28"/>
          <w:szCs w:val="28"/>
        </w:rPr>
        <w:t>[5]</w:t>
      </w:r>
      <w:r w:rsidRPr="001B117F">
        <w:rPr>
          <w:color w:val="000000" w:themeColor="text1"/>
          <w:sz w:val="28"/>
          <w:szCs w:val="28"/>
        </w:rPr>
        <w:t>.</w:t>
      </w:r>
    </w:p>
    <w:p w14:paraId="74FB6D29" w14:textId="50E85FD9"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4. Віртуальна реальність (VR) та доповнена реальність (AR)</w:t>
      </w:r>
      <w:r>
        <w:rPr>
          <w:color w:val="000000" w:themeColor="text1"/>
          <w:sz w:val="28"/>
          <w:szCs w:val="28"/>
          <w:lang w:val="uk-UA"/>
        </w:rPr>
        <w:t xml:space="preserve">. </w:t>
      </w:r>
      <w:r w:rsidRPr="001B117F">
        <w:rPr>
          <w:color w:val="000000" w:themeColor="text1"/>
          <w:sz w:val="28"/>
          <w:szCs w:val="28"/>
        </w:rPr>
        <w:t>Технології VR та AR відкривають нові горизонти у маркетингу та обслуговуванні туристів. Віртуальна реальність дозволяє клієнтам здійснювати віртуальні тури, "відвідуючи" готелі, ресторани чи туристичні локації перед бронюванням, що значно підвищує впевненість у виборі. Доповнена реальність надає інтерактивний контент, зокрема у вигляді додаткової інформації про визначні місця, музеї чи міські локації. Наприклад, туристи можуть отримувати мультимедійні підказки через смартфони або AR-окуляри, що покращує якість їхнього досвіду</w:t>
      </w:r>
      <w:r w:rsidR="00CA10D1">
        <w:rPr>
          <w:color w:val="000000" w:themeColor="text1"/>
          <w:sz w:val="28"/>
          <w:szCs w:val="28"/>
        </w:rPr>
        <w:t xml:space="preserve"> </w:t>
      </w:r>
      <w:r w:rsidR="00CA10D1" w:rsidRPr="00CA10D1">
        <w:rPr>
          <w:color w:val="000000" w:themeColor="text1"/>
          <w:sz w:val="28"/>
          <w:szCs w:val="28"/>
        </w:rPr>
        <w:t>[</w:t>
      </w:r>
      <w:r w:rsidR="00CA10D1">
        <w:rPr>
          <w:color w:val="000000" w:themeColor="text1"/>
          <w:sz w:val="28"/>
          <w:szCs w:val="28"/>
        </w:rPr>
        <w:t>4-</w:t>
      </w:r>
      <w:r w:rsidR="00CA10D1" w:rsidRPr="00CA10D1">
        <w:rPr>
          <w:color w:val="000000" w:themeColor="text1"/>
          <w:sz w:val="28"/>
          <w:szCs w:val="28"/>
        </w:rPr>
        <w:t>5]</w:t>
      </w:r>
      <w:r w:rsidRPr="001B117F">
        <w:rPr>
          <w:color w:val="000000" w:themeColor="text1"/>
          <w:sz w:val="28"/>
          <w:szCs w:val="28"/>
        </w:rPr>
        <w:t>.</w:t>
      </w:r>
    </w:p>
    <w:p w14:paraId="7181F5CC" w14:textId="4526BC48" w:rsidR="00CC3166" w:rsidRPr="00CC3166" w:rsidRDefault="001B117F" w:rsidP="00204D3F">
      <w:pPr>
        <w:spacing w:line="360" w:lineRule="auto"/>
        <w:ind w:firstLine="708"/>
        <w:jc w:val="both"/>
        <w:rPr>
          <w:color w:val="000000" w:themeColor="text1"/>
          <w:sz w:val="28"/>
          <w:szCs w:val="28"/>
          <w:lang w:val="uk-UA"/>
        </w:rPr>
      </w:pPr>
      <w:r w:rsidRPr="001B117F">
        <w:rPr>
          <w:color w:val="000000" w:themeColor="text1"/>
          <w:sz w:val="28"/>
          <w:szCs w:val="28"/>
        </w:rPr>
        <w:t>5. Великі дані (Big Data)</w:t>
      </w:r>
      <w:r>
        <w:rPr>
          <w:color w:val="000000" w:themeColor="text1"/>
          <w:sz w:val="28"/>
          <w:szCs w:val="28"/>
          <w:lang w:val="uk-UA"/>
        </w:rPr>
        <w:t xml:space="preserve">. </w:t>
      </w:r>
      <w:r w:rsidRPr="001B117F">
        <w:rPr>
          <w:color w:val="000000" w:themeColor="text1"/>
          <w:sz w:val="28"/>
          <w:szCs w:val="28"/>
        </w:rPr>
        <w:t>Аналіз великих даних відкриває можливості для глибокого розуміння туристичних потоків і адаптації бізнес-стратегій до змін у попиті. Завдяки цьому можна визначати найпопулярніші напрямки та оптимізувати маркетингові кампанії, орієнтуючись на потреби різних категорій туристів. Крім того, великі дані допомагають прогнозувати глобальні тренди, такі як зміни у попиті через вплив зовнішніх факторів, наприклад, пандемій або економічних криз, що сприяє більш точному плануванню ресурсів і розвитку галузі</w:t>
      </w:r>
      <w:r w:rsidR="00CA10D1">
        <w:rPr>
          <w:color w:val="000000" w:themeColor="text1"/>
          <w:sz w:val="28"/>
          <w:szCs w:val="28"/>
        </w:rPr>
        <w:t xml:space="preserve"> </w:t>
      </w:r>
      <w:r w:rsidR="00CA10D1" w:rsidRPr="00CA10D1">
        <w:rPr>
          <w:color w:val="000000" w:themeColor="text1"/>
          <w:sz w:val="28"/>
          <w:szCs w:val="28"/>
        </w:rPr>
        <w:t>[</w:t>
      </w:r>
      <w:r w:rsidR="00CA10D1">
        <w:rPr>
          <w:color w:val="000000" w:themeColor="text1"/>
          <w:sz w:val="28"/>
          <w:szCs w:val="28"/>
        </w:rPr>
        <w:t>4-</w:t>
      </w:r>
      <w:r w:rsidR="00CA10D1" w:rsidRPr="00CA10D1">
        <w:rPr>
          <w:color w:val="000000" w:themeColor="text1"/>
          <w:sz w:val="28"/>
          <w:szCs w:val="28"/>
        </w:rPr>
        <w:t>5]</w:t>
      </w:r>
      <w:r w:rsidRPr="001B117F">
        <w:rPr>
          <w:color w:val="000000" w:themeColor="text1"/>
          <w:sz w:val="28"/>
          <w:szCs w:val="28"/>
        </w:rPr>
        <w:t>.</w:t>
      </w:r>
    </w:p>
    <w:p w14:paraId="07FC6396" w14:textId="50D8048A" w:rsidR="00204D3F" w:rsidRPr="00204D3F" w:rsidRDefault="00204D3F" w:rsidP="00204D3F">
      <w:pPr>
        <w:spacing w:line="360" w:lineRule="auto"/>
        <w:ind w:firstLine="708"/>
        <w:jc w:val="both"/>
        <w:rPr>
          <w:color w:val="000000" w:themeColor="text1"/>
          <w:sz w:val="28"/>
          <w:szCs w:val="28"/>
        </w:rPr>
      </w:pPr>
      <w:r w:rsidRPr="00204D3F">
        <w:rPr>
          <w:color w:val="000000" w:themeColor="text1"/>
          <w:sz w:val="28"/>
          <w:szCs w:val="28"/>
        </w:rPr>
        <w:t>У розвинених країнах, таких як США, Європа та Китай, рівень цифровізації туристичної галузі залишається високим. У США платформи Airbnb, Booking.com і TripAdvisor активно інтегрують Big Data, ШІ та IoT для персоналізації та оптимізації сервісів. У Китаї провідні компанії, наприклад, Trip.com, застосовують блокчейн для прозорості у бронюванні й AR для покращення туристичного досвіду. Європейський туристичний сектор використовує Big Data для аналізу поведінки туристів і прогнозування попиту</w:t>
      </w:r>
      <w:r w:rsidR="00CA10D1">
        <w:rPr>
          <w:color w:val="000000" w:themeColor="text1"/>
          <w:sz w:val="28"/>
          <w:szCs w:val="28"/>
        </w:rPr>
        <w:t xml:space="preserve"> [6]</w:t>
      </w:r>
      <w:r w:rsidRPr="00204D3F">
        <w:rPr>
          <w:color w:val="000000" w:themeColor="text1"/>
          <w:sz w:val="28"/>
          <w:szCs w:val="28"/>
        </w:rPr>
        <w:t>.</w:t>
      </w:r>
    </w:p>
    <w:p w14:paraId="78852710" w14:textId="77777777" w:rsidR="00204D3F" w:rsidRPr="00204D3F" w:rsidRDefault="00204D3F" w:rsidP="00204D3F">
      <w:pPr>
        <w:spacing w:line="360" w:lineRule="auto"/>
        <w:ind w:firstLine="708"/>
        <w:jc w:val="both"/>
        <w:rPr>
          <w:color w:val="000000" w:themeColor="text1"/>
          <w:sz w:val="28"/>
          <w:szCs w:val="28"/>
        </w:rPr>
      </w:pPr>
      <w:r w:rsidRPr="00204D3F">
        <w:rPr>
          <w:color w:val="000000" w:themeColor="text1"/>
          <w:sz w:val="28"/>
          <w:szCs w:val="28"/>
        </w:rPr>
        <w:lastRenderedPageBreak/>
        <w:t>У країнах, що розвиваються, таких як Індія, Бразилія та Південно-Східна Азія, цифровізація стрімко зростає завдяки мобільним додаткам, які розширюють доступ до туристичних послуг для широкого кола населення.</w:t>
      </w:r>
    </w:p>
    <w:p w14:paraId="29F52735" w14:textId="3CEDE8C2" w:rsidR="00204D3F" w:rsidRDefault="00204D3F" w:rsidP="00204D3F">
      <w:pPr>
        <w:spacing w:line="360" w:lineRule="auto"/>
        <w:ind w:firstLine="708"/>
        <w:jc w:val="both"/>
        <w:rPr>
          <w:color w:val="000000" w:themeColor="text1"/>
          <w:sz w:val="28"/>
          <w:szCs w:val="28"/>
          <w:lang w:val="uk-UA"/>
        </w:rPr>
      </w:pPr>
      <w:r w:rsidRPr="00204D3F">
        <w:rPr>
          <w:color w:val="000000" w:themeColor="text1"/>
          <w:sz w:val="28"/>
          <w:szCs w:val="28"/>
        </w:rPr>
        <w:t>В Україні більшість туристичних компаній покладається на глобальні платформи, такі як Booking і Skyscanner, однак впровадження блокчейну, IoT та ШІ обмежене. Разом із цим активно розвиваються локальні сервіси, як-от Visit Ukraine, які сприяють підтримці внутрішнього туризму.</w:t>
      </w:r>
    </w:p>
    <w:p w14:paraId="5D0DF518" w14:textId="18394D6A" w:rsidR="00204D3F" w:rsidRDefault="00204D3F" w:rsidP="00204D3F">
      <w:pPr>
        <w:spacing w:line="360" w:lineRule="auto"/>
        <w:ind w:firstLine="708"/>
        <w:jc w:val="both"/>
        <w:rPr>
          <w:color w:val="000000" w:themeColor="text1"/>
          <w:sz w:val="28"/>
          <w:szCs w:val="28"/>
          <w:lang w:val="uk-UA"/>
        </w:rPr>
      </w:pPr>
      <w:r>
        <w:rPr>
          <w:color w:val="000000" w:themeColor="text1"/>
          <w:sz w:val="28"/>
          <w:szCs w:val="28"/>
          <w:lang w:val="uk-UA"/>
        </w:rPr>
        <w:t>При цьому, ц</w:t>
      </w:r>
      <w:r w:rsidRPr="00204D3F">
        <w:rPr>
          <w:color w:val="000000" w:themeColor="text1"/>
          <w:sz w:val="28"/>
          <w:szCs w:val="28"/>
        </w:rPr>
        <w:t>ифровізація туристичної галузі супроводжується такими викликами, як кібербезпека, оскільки зростає ризик витоку конфіденційних даних через онлайн-операції. У країнах із середнім рівнем цифровізації</w:t>
      </w:r>
      <w:r>
        <w:rPr>
          <w:color w:val="000000" w:themeColor="text1"/>
          <w:sz w:val="28"/>
          <w:szCs w:val="28"/>
          <w:lang w:val="uk-UA"/>
        </w:rPr>
        <w:t xml:space="preserve"> </w:t>
      </w:r>
      <w:r w:rsidRPr="00204D3F">
        <w:rPr>
          <w:color w:val="000000" w:themeColor="text1"/>
          <w:sz w:val="28"/>
          <w:szCs w:val="28"/>
        </w:rPr>
        <w:t>фінансування інновацій часто обмежене. Також нерівномірний розвиток інфраструктури, зокрема відсутність швидкісного інтернету в окремих регіонах, перешкоджає доступу до сучасних технологій</w:t>
      </w:r>
      <w:r w:rsidR="00CA10D1">
        <w:rPr>
          <w:color w:val="000000" w:themeColor="text1"/>
          <w:sz w:val="28"/>
          <w:szCs w:val="28"/>
        </w:rPr>
        <w:t xml:space="preserve"> [4-6]</w:t>
      </w:r>
      <w:r w:rsidRPr="00204D3F">
        <w:rPr>
          <w:color w:val="000000" w:themeColor="text1"/>
          <w:sz w:val="28"/>
          <w:szCs w:val="28"/>
        </w:rPr>
        <w:t>.</w:t>
      </w:r>
    </w:p>
    <w:p w14:paraId="36D2CC39" w14:textId="3E1F8316" w:rsidR="001B117F" w:rsidRDefault="00204D3F" w:rsidP="00204D3F">
      <w:pPr>
        <w:spacing w:line="360" w:lineRule="auto"/>
        <w:ind w:firstLine="708"/>
        <w:jc w:val="both"/>
        <w:rPr>
          <w:color w:val="000000" w:themeColor="text1"/>
          <w:sz w:val="28"/>
          <w:szCs w:val="28"/>
          <w:lang w:val="uk-UA"/>
        </w:rPr>
      </w:pPr>
      <w:r w:rsidRPr="00204D3F">
        <w:rPr>
          <w:color w:val="000000" w:themeColor="text1"/>
          <w:sz w:val="28"/>
          <w:szCs w:val="28"/>
        </w:rPr>
        <w:t xml:space="preserve">Цифрові технології відкривають нові можливості, серед яких персоналізація послуг завдяки аналізу великих даних, що покращує клієнтський досвід. Вони також сприяють сталому розвитку через оптимізацію маршрутів </w:t>
      </w:r>
      <w:r>
        <w:rPr>
          <w:color w:val="000000" w:themeColor="text1"/>
          <w:sz w:val="28"/>
          <w:szCs w:val="28"/>
          <w:lang w:val="uk-UA"/>
        </w:rPr>
        <w:t>та</w:t>
      </w:r>
      <w:r w:rsidRPr="00204D3F">
        <w:rPr>
          <w:color w:val="000000" w:themeColor="text1"/>
          <w:sz w:val="28"/>
          <w:szCs w:val="28"/>
        </w:rPr>
        <w:t xml:space="preserve"> підтримку екологічного туризму. Крім того, онлайн-платформи дозволяють малим компаніям виходити на глобальний ринок, розширюючи аудиторію та конкуруючи з великими гравцями.</w:t>
      </w:r>
    </w:p>
    <w:p w14:paraId="3BFC8204" w14:textId="44377604" w:rsidR="00C87BB6" w:rsidRDefault="00C87BB6" w:rsidP="00204D3F">
      <w:pPr>
        <w:spacing w:line="360" w:lineRule="auto"/>
        <w:ind w:firstLine="708"/>
        <w:jc w:val="both"/>
        <w:rPr>
          <w:color w:val="000000" w:themeColor="text1"/>
          <w:sz w:val="28"/>
          <w:szCs w:val="28"/>
          <w:lang w:val="uk-UA"/>
        </w:rPr>
      </w:pPr>
      <w:r>
        <w:rPr>
          <w:color w:val="000000" w:themeColor="text1"/>
          <w:sz w:val="28"/>
          <w:szCs w:val="28"/>
          <w:lang w:val="uk-UA"/>
        </w:rPr>
        <w:t>З огляду на вище сказане можна сформулювати наступне визначення.</w:t>
      </w:r>
    </w:p>
    <w:p w14:paraId="1E205713" w14:textId="5E2868E0" w:rsidR="00882646" w:rsidRPr="00C709B5" w:rsidRDefault="00C87BB6" w:rsidP="00C709B5">
      <w:pPr>
        <w:spacing w:line="360" w:lineRule="auto"/>
        <w:ind w:firstLine="708"/>
        <w:jc w:val="both"/>
        <w:rPr>
          <w:color w:val="000000" w:themeColor="text1"/>
          <w:sz w:val="28"/>
          <w:szCs w:val="28"/>
          <w:lang w:val="uk-UA"/>
        </w:rPr>
      </w:pPr>
      <w:r w:rsidRPr="00C87BB6">
        <w:rPr>
          <w:i/>
          <w:iCs/>
          <w:color w:val="000000" w:themeColor="text1"/>
          <w:sz w:val="28"/>
          <w:szCs w:val="28"/>
          <w:lang w:val="uk-UA"/>
        </w:rPr>
        <w:t>Означення 1.</w:t>
      </w:r>
      <w:r>
        <w:rPr>
          <w:color w:val="000000" w:themeColor="text1"/>
          <w:sz w:val="28"/>
          <w:szCs w:val="28"/>
          <w:lang w:val="uk-UA"/>
        </w:rPr>
        <w:t xml:space="preserve"> </w:t>
      </w:r>
      <w:r w:rsidRPr="00C87BB6">
        <w:rPr>
          <w:color w:val="000000" w:themeColor="text1"/>
          <w:sz w:val="28"/>
          <w:szCs w:val="28"/>
        </w:rPr>
        <w:t>Цифрова трансформація в туристичній галузі – це впровадження сучасних технологій для покращення ефективності, клієнтського досвіду та конкурентоспроможності</w:t>
      </w:r>
      <w:r>
        <w:rPr>
          <w:color w:val="000000" w:themeColor="text1"/>
          <w:sz w:val="28"/>
          <w:szCs w:val="28"/>
          <w:lang w:val="uk-UA"/>
        </w:rPr>
        <w:t xml:space="preserve"> в</w:t>
      </w:r>
      <w:r w:rsidR="00B6646B">
        <w:rPr>
          <w:color w:val="000000" w:themeColor="text1"/>
          <w:sz w:val="28"/>
          <w:szCs w:val="28"/>
          <w:lang w:val="uk-UA"/>
        </w:rPr>
        <w:t>ід</w:t>
      </w:r>
      <w:r>
        <w:rPr>
          <w:color w:val="000000" w:themeColor="text1"/>
          <w:sz w:val="28"/>
          <w:szCs w:val="28"/>
          <w:lang w:val="uk-UA"/>
        </w:rPr>
        <w:t xml:space="preserve"> рівня підприємств до регіону</w:t>
      </w:r>
      <w:r w:rsidR="00B6646B">
        <w:rPr>
          <w:color w:val="000000" w:themeColor="text1"/>
          <w:sz w:val="28"/>
          <w:szCs w:val="28"/>
          <w:lang w:val="uk-UA"/>
        </w:rPr>
        <w:t xml:space="preserve"> в цілому</w:t>
      </w:r>
      <w:r>
        <w:rPr>
          <w:color w:val="000000" w:themeColor="text1"/>
          <w:sz w:val="28"/>
          <w:szCs w:val="28"/>
          <w:lang w:val="uk-UA"/>
        </w:rPr>
        <w:t>, що</w:t>
      </w:r>
      <w:r w:rsidRPr="00C87BB6">
        <w:rPr>
          <w:color w:val="000000" w:themeColor="text1"/>
          <w:sz w:val="28"/>
          <w:szCs w:val="28"/>
        </w:rPr>
        <w:t xml:space="preserve"> включає автоматизацію послуг, персоналізацію пропозицій </w:t>
      </w:r>
      <w:r>
        <w:rPr>
          <w:color w:val="000000" w:themeColor="text1"/>
          <w:sz w:val="28"/>
          <w:szCs w:val="28"/>
          <w:lang w:val="uk-UA"/>
        </w:rPr>
        <w:t>з</w:t>
      </w:r>
      <w:r w:rsidRPr="00C87BB6">
        <w:rPr>
          <w:color w:val="000000" w:themeColor="text1"/>
          <w:sz w:val="28"/>
          <w:szCs w:val="28"/>
        </w:rPr>
        <w:t xml:space="preserve"> використання</w:t>
      </w:r>
      <w:r>
        <w:rPr>
          <w:color w:val="000000" w:themeColor="text1"/>
          <w:sz w:val="28"/>
          <w:szCs w:val="28"/>
          <w:lang w:val="uk-UA"/>
        </w:rPr>
        <w:t>м</w:t>
      </w:r>
      <w:r w:rsidRPr="00C87BB6">
        <w:rPr>
          <w:color w:val="000000" w:themeColor="text1"/>
          <w:sz w:val="28"/>
          <w:szCs w:val="28"/>
        </w:rPr>
        <w:t xml:space="preserve"> </w:t>
      </w:r>
      <w:r>
        <w:rPr>
          <w:color w:val="000000" w:themeColor="text1"/>
          <w:sz w:val="28"/>
          <w:szCs w:val="28"/>
          <w:lang w:val="uk-UA"/>
        </w:rPr>
        <w:t xml:space="preserve">моделей та методів </w:t>
      </w:r>
      <w:r w:rsidRPr="00C87BB6">
        <w:rPr>
          <w:color w:val="000000" w:themeColor="text1"/>
          <w:sz w:val="28"/>
          <w:szCs w:val="28"/>
        </w:rPr>
        <w:t xml:space="preserve">штучного інтелекту, </w:t>
      </w:r>
      <w:r>
        <w:rPr>
          <w:color w:val="000000" w:themeColor="text1"/>
          <w:sz w:val="28"/>
          <w:szCs w:val="28"/>
          <w:lang w:val="uk-UA"/>
        </w:rPr>
        <w:t>систем підтримки прийняття рішень та експертного оцінювання</w:t>
      </w:r>
      <w:r w:rsidRPr="00C87BB6">
        <w:rPr>
          <w:color w:val="000000" w:themeColor="text1"/>
          <w:sz w:val="28"/>
          <w:szCs w:val="28"/>
        </w:rPr>
        <w:t>. Ці технології дозволяють створювати інноваційні продукти, оптимізувати бізнес-процеси</w:t>
      </w:r>
      <w:r>
        <w:rPr>
          <w:color w:val="000000" w:themeColor="text1"/>
          <w:sz w:val="28"/>
          <w:szCs w:val="28"/>
          <w:lang w:val="uk-UA"/>
        </w:rPr>
        <w:t>,</w:t>
      </w:r>
      <w:r w:rsidRPr="00C87BB6">
        <w:rPr>
          <w:color w:val="000000" w:themeColor="text1"/>
          <w:sz w:val="28"/>
          <w:szCs w:val="28"/>
        </w:rPr>
        <w:t xml:space="preserve"> покращити взаємодію з клієнтами</w:t>
      </w:r>
      <w:r w:rsidR="00B6646B">
        <w:rPr>
          <w:color w:val="000000" w:themeColor="text1"/>
          <w:sz w:val="28"/>
          <w:szCs w:val="28"/>
          <w:lang w:val="uk-UA"/>
        </w:rPr>
        <w:t xml:space="preserve"> та</w:t>
      </w:r>
      <w:r>
        <w:rPr>
          <w:color w:val="000000" w:themeColor="text1"/>
          <w:sz w:val="28"/>
          <w:szCs w:val="28"/>
          <w:lang w:val="uk-UA"/>
        </w:rPr>
        <w:t xml:space="preserve"> </w:t>
      </w:r>
      <w:r w:rsidRPr="00C87BB6">
        <w:rPr>
          <w:color w:val="000000" w:themeColor="text1"/>
          <w:sz w:val="28"/>
          <w:szCs w:val="28"/>
        </w:rPr>
        <w:t>сприя</w:t>
      </w:r>
      <w:r>
        <w:rPr>
          <w:color w:val="000000" w:themeColor="text1"/>
          <w:sz w:val="28"/>
          <w:szCs w:val="28"/>
          <w:lang w:val="uk-UA"/>
        </w:rPr>
        <w:t>ти</w:t>
      </w:r>
      <w:r w:rsidRPr="00C87BB6">
        <w:rPr>
          <w:color w:val="000000" w:themeColor="text1"/>
          <w:sz w:val="28"/>
          <w:szCs w:val="28"/>
        </w:rPr>
        <w:t xml:space="preserve"> сталому розвитку туризму. </w:t>
      </w:r>
    </w:p>
    <w:p w14:paraId="59B94353" w14:textId="77777777" w:rsidR="00882646" w:rsidRPr="00523CB3" w:rsidRDefault="00882646" w:rsidP="00882646">
      <w:pPr>
        <w:pStyle w:val="1"/>
        <w:numPr>
          <w:ilvl w:val="1"/>
          <w:numId w:val="1"/>
        </w:numPr>
        <w:tabs>
          <w:tab w:val="num" w:pos="360"/>
        </w:tabs>
        <w:spacing w:before="0" w:line="360" w:lineRule="auto"/>
        <w:ind w:left="0" w:firstLine="709"/>
        <w:jc w:val="both"/>
        <w:rPr>
          <w:rFonts w:ascii="Times New Roman" w:hAnsi="Times New Roman" w:cs="Times New Roman"/>
          <w:b/>
          <w:bCs/>
          <w:color w:val="000000" w:themeColor="text1"/>
          <w:sz w:val="28"/>
          <w:szCs w:val="28"/>
          <w:lang w:val="uk-UA"/>
        </w:rPr>
      </w:pPr>
      <w:bookmarkStart w:id="10" w:name="_Toc203996659"/>
      <w:r w:rsidRPr="00523CB3">
        <w:rPr>
          <w:rFonts w:ascii="Times New Roman" w:hAnsi="Times New Roman" w:cs="Times New Roman"/>
          <w:b/>
          <w:bCs/>
          <w:color w:val="000000" w:themeColor="text1"/>
          <w:sz w:val="28"/>
          <w:szCs w:val="28"/>
          <w:lang w:val="uk-UA"/>
        </w:rPr>
        <w:lastRenderedPageBreak/>
        <w:t>Використання програмної інженерії для вирішення проблем цифрової трансформації</w:t>
      </w:r>
      <w:bookmarkEnd w:id="10"/>
    </w:p>
    <w:p w14:paraId="3358B5AC" w14:textId="77777777" w:rsidR="00882646" w:rsidRPr="00523CB3" w:rsidRDefault="00882646" w:rsidP="00882646">
      <w:pPr>
        <w:spacing w:line="360" w:lineRule="auto"/>
        <w:ind w:firstLine="708"/>
        <w:jc w:val="both"/>
        <w:rPr>
          <w:color w:val="000000" w:themeColor="text1"/>
          <w:sz w:val="28"/>
          <w:szCs w:val="28"/>
        </w:rPr>
      </w:pPr>
    </w:p>
    <w:p w14:paraId="6D3E5E40" w14:textId="6F38CE72" w:rsidR="00882646" w:rsidRDefault="00882646" w:rsidP="00882646">
      <w:pPr>
        <w:spacing w:line="360" w:lineRule="auto"/>
        <w:ind w:firstLine="708"/>
        <w:jc w:val="both"/>
        <w:rPr>
          <w:color w:val="000000" w:themeColor="text1"/>
          <w:sz w:val="28"/>
          <w:szCs w:val="28"/>
        </w:rPr>
      </w:pPr>
      <w:r w:rsidRPr="00523CB3">
        <w:rPr>
          <w:color w:val="000000" w:themeColor="text1"/>
          <w:sz w:val="28"/>
          <w:szCs w:val="28"/>
        </w:rPr>
        <w:t>Розглядається роль програмної інженерії у створенні інноваційних рішень для туристичної галузі</w:t>
      </w:r>
      <w:r w:rsidR="00C709B5">
        <w:rPr>
          <w:color w:val="000000" w:themeColor="text1"/>
          <w:sz w:val="28"/>
          <w:szCs w:val="28"/>
          <w:lang w:val="uk-UA"/>
        </w:rPr>
        <w:t xml:space="preserve"> та</w:t>
      </w:r>
      <w:r w:rsidRPr="00523CB3">
        <w:rPr>
          <w:color w:val="000000" w:themeColor="text1"/>
          <w:sz w:val="28"/>
          <w:szCs w:val="28"/>
        </w:rPr>
        <w:t xml:space="preserve"> </w:t>
      </w:r>
      <w:r w:rsidR="00C709B5">
        <w:rPr>
          <w:color w:val="000000" w:themeColor="text1"/>
          <w:sz w:val="28"/>
          <w:szCs w:val="28"/>
          <w:lang w:val="uk-UA"/>
        </w:rPr>
        <w:t>в</w:t>
      </w:r>
      <w:r w:rsidRPr="00523CB3">
        <w:rPr>
          <w:color w:val="000000" w:themeColor="text1"/>
          <w:sz w:val="28"/>
          <w:szCs w:val="28"/>
        </w:rPr>
        <w:t xml:space="preserve">изначаються ключові аспекти розробки програмних систем, таких як масштабованість, інтеграція з IoT і ШІ, та безпека даних. </w:t>
      </w:r>
    </w:p>
    <w:p w14:paraId="5AB79E94" w14:textId="3F52F14E"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Програмна інженерія є основою для вирішення проблем цифрової трансформації в туристичній галузі, адже створення ефективних </w:t>
      </w:r>
      <w:r w:rsidR="00C709B5">
        <w:rPr>
          <w:color w:val="000000" w:themeColor="text1"/>
          <w:sz w:val="28"/>
          <w:szCs w:val="28"/>
          <w:lang w:val="uk-UA"/>
        </w:rPr>
        <w:t>та</w:t>
      </w:r>
      <w:r w:rsidRPr="00B6646B">
        <w:rPr>
          <w:color w:val="000000" w:themeColor="text1"/>
          <w:sz w:val="28"/>
          <w:szCs w:val="28"/>
        </w:rPr>
        <w:t xml:space="preserve"> інноваційних рішень передбачає комплексний підхід до розробки програмних систем. Одним із головних аспектів є масштабованість </w:t>
      </w:r>
      <w:r w:rsidR="00C709B5">
        <w:rPr>
          <w:color w:val="000000" w:themeColor="text1"/>
          <w:sz w:val="28"/>
          <w:szCs w:val="28"/>
          <w:lang w:val="uk-UA"/>
        </w:rPr>
        <w:t>–</w:t>
      </w:r>
      <w:r w:rsidRPr="00B6646B">
        <w:rPr>
          <w:color w:val="000000" w:themeColor="text1"/>
          <w:sz w:val="28"/>
          <w:szCs w:val="28"/>
        </w:rPr>
        <w:t xml:space="preserve"> здатність програмного забезпечення адаптуватися до змінюваних вимог </w:t>
      </w:r>
      <w:r w:rsidR="00C709B5">
        <w:rPr>
          <w:color w:val="000000" w:themeColor="text1"/>
          <w:sz w:val="28"/>
          <w:szCs w:val="28"/>
          <w:lang w:val="uk-UA"/>
        </w:rPr>
        <w:t>та</w:t>
      </w:r>
      <w:r w:rsidRPr="00B6646B">
        <w:rPr>
          <w:color w:val="000000" w:themeColor="text1"/>
          <w:sz w:val="28"/>
          <w:szCs w:val="28"/>
        </w:rPr>
        <w:t xml:space="preserve"> збільшення обсягів обробки даних. Це особливо важливо для туристичних платформ, які мають справу з великими обсягами інформації, зокрема даними про потоки туристів, замовлення та транзакції</w:t>
      </w:r>
      <w:r w:rsidR="00CA10D1">
        <w:rPr>
          <w:color w:val="000000" w:themeColor="text1"/>
          <w:sz w:val="28"/>
          <w:szCs w:val="28"/>
        </w:rPr>
        <w:t xml:space="preserve"> [7-8]</w:t>
      </w:r>
      <w:r w:rsidRPr="00B6646B">
        <w:rPr>
          <w:color w:val="000000" w:themeColor="text1"/>
          <w:sz w:val="28"/>
          <w:szCs w:val="28"/>
        </w:rPr>
        <w:t>.</w:t>
      </w:r>
    </w:p>
    <w:p w14:paraId="514B81AF" w14:textId="7B302CCA"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Інтеграція з IoT та ШІ також є критичним елементом. IoT дозволяє з'єднувати різні пристрої, наприклад, системи контролю доступу в готелях, датчики в транспортних засобах та інші об'єкти інфраструктури, що дає змогу отримувати реальну інформацію для моніторингу та оптимізації процесів. ШІ допомагає автоматизувати прийняття рішень на основі аналізу великих обсягів даних, передбачати потреби клієнтів </w:t>
      </w:r>
      <w:r w:rsidR="00C709B5">
        <w:rPr>
          <w:color w:val="000000" w:themeColor="text1"/>
          <w:sz w:val="28"/>
          <w:szCs w:val="28"/>
          <w:lang w:val="uk-UA"/>
        </w:rPr>
        <w:t>та</w:t>
      </w:r>
      <w:r w:rsidRPr="00B6646B">
        <w:rPr>
          <w:color w:val="000000" w:themeColor="text1"/>
          <w:sz w:val="28"/>
          <w:szCs w:val="28"/>
        </w:rPr>
        <w:t xml:space="preserve"> створювати персоналізовані пропозиції.</w:t>
      </w:r>
    </w:p>
    <w:p w14:paraId="58BB0252" w14:textId="5D4B026D"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Безпека даних є ще одним важливим аспектом програмної інженерії, оскільки туристичні платформи працюють з чутливою інформацією користувачів, зокрема персональними даними, платіжними реквізитами та інформацією про подорожі. Використання сучасних методів шифрування та аутентифікації дозволяє захистити цю інформацію від потенційних загроз і гарантувати конфіденційність даних користувачів</w:t>
      </w:r>
      <w:r w:rsidR="00CA10D1">
        <w:rPr>
          <w:color w:val="000000" w:themeColor="text1"/>
          <w:sz w:val="28"/>
          <w:szCs w:val="28"/>
        </w:rPr>
        <w:t xml:space="preserve"> [9]</w:t>
      </w:r>
      <w:r w:rsidRPr="00B6646B">
        <w:rPr>
          <w:color w:val="000000" w:themeColor="text1"/>
          <w:sz w:val="28"/>
          <w:szCs w:val="28"/>
        </w:rPr>
        <w:t>.</w:t>
      </w:r>
    </w:p>
    <w:p w14:paraId="1954E546" w14:textId="0B3A66AC"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Особливу увагу приділяють розробці платформ для управління туристичними потоками, що включають в себе не лише стандартні функції </w:t>
      </w:r>
      <w:r w:rsidRPr="00B6646B">
        <w:rPr>
          <w:color w:val="000000" w:themeColor="text1"/>
          <w:sz w:val="28"/>
          <w:szCs w:val="28"/>
        </w:rPr>
        <w:lastRenderedPageBreak/>
        <w:t xml:space="preserve">бронювання та пошуку, але й інтеграцію з різними каналами комунікації, системами прогнозування попиту та аналізу ефективності турів. Алгоритми машинного навчання допомагають не тільки в аналізі поведінки споживачів, але й у прогнозуванні туристичних тенденцій, що дає змогу краще управляти ресурсами </w:t>
      </w:r>
      <w:r w:rsidR="00C709B5">
        <w:rPr>
          <w:color w:val="000000" w:themeColor="text1"/>
          <w:sz w:val="28"/>
          <w:szCs w:val="28"/>
          <w:lang w:val="uk-UA"/>
        </w:rPr>
        <w:t>та</w:t>
      </w:r>
      <w:r w:rsidRPr="00B6646B">
        <w:rPr>
          <w:color w:val="000000" w:themeColor="text1"/>
          <w:sz w:val="28"/>
          <w:szCs w:val="28"/>
        </w:rPr>
        <w:t xml:space="preserve"> оптимізувати пропозиції для різних сегментів клієнтів. Наприклад, аналіз великих даних дозволяє виявляти змінні в поведінці споживачів </w:t>
      </w:r>
      <w:r w:rsidR="00C709B5">
        <w:rPr>
          <w:color w:val="000000" w:themeColor="text1"/>
          <w:sz w:val="28"/>
          <w:szCs w:val="28"/>
          <w:lang w:val="uk-UA"/>
        </w:rPr>
        <w:t>та</w:t>
      </w:r>
      <w:r w:rsidRPr="00B6646B">
        <w:rPr>
          <w:color w:val="000000" w:themeColor="text1"/>
          <w:sz w:val="28"/>
          <w:szCs w:val="28"/>
        </w:rPr>
        <w:t xml:space="preserve"> налаштовувати платформи для надання відповідних рекомендацій </w:t>
      </w:r>
      <w:r w:rsidR="00C709B5">
        <w:rPr>
          <w:color w:val="000000" w:themeColor="text1"/>
          <w:sz w:val="28"/>
          <w:szCs w:val="28"/>
          <w:lang w:val="uk-UA"/>
        </w:rPr>
        <w:t>та</w:t>
      </w:r>
      <w:r w:rsidRPr="00B6646B">
        <w:rPr>
          <w:color w:val="000000" w:themeColor="text1"/>
          <w:sz w:val="28"/>
          <w:szCs w:val="28"/>
        </w:rPr>
        <w:t xml:space="preserve"> пропозицій, що покращують досвід користувачів</w:t>
      </w:r>
      <w:r w:rsidR="00CA10D1">
        <w:rPr>
          <w:color w:val="000000" w:themeColor="text1"/>
          <w:sz w:val="28"/>
          <w:szCs w:val="28"/>
        </w:rPr>
        <w:t xml:space="preserve"> [8]</w:t>
      </w:r>
      <w:r w:rsidRPr="00B6646B">
        <w:rPr>
          <w:color w:val="000000" w:themeColor="text1"/>
          <w:sz w:val="28"/>
          <w:szCs w:val="28"/>
        </w:rPr>
        <w:t>.</w:t>
      </w:r>
    </w:p>
    <w:p w14:paraId="68EC6DF7" w14:textId="45333F11"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Хмарні технології відіграють важливу роль у забезпеченні ефективної взаємодії компонентів програмних систем, надаючи можливість для масштабування ресурсів і покращення доступу до даних у режимі реального часу. Це також дозволяє знизити витрати на інфраструктуру, оскільки дані і обчислювальні потужності зберігаються і обробляються в хмарі, що забезпечує гнучкість і можливість швидко реагувати на зміни в обсягах роботи платформи, наприклад, під час туристичних піків або сезонних коливань попиту</w:t>
      </w:r>
      <w:r w:rsidR="00CA10D1">
        <w:rPr>
          <w:color w:val="000000" w:themeColor="text1"/>
          <w:sz w:val="28"/>
          <w:szCs w:val="28"/>
          <w:lang w:val="uk-UA"/>
        </w:rPr>
        <w:t xml:space="preserve"> </w:t>
      </w:r>
      <w:r w:rsidR="00CA10D1" w:rsidRPr="00CA10D1">
        <w:rPr>
          <w:color w:val="000000" w:themeColor="text1"/>
          <w:sz w:val="28"/>
          <w:szCs w:val="28"/>
        </w:rPr>
        <w:t>[</w:t>
      </w:r>
      <w:r w:rsidR="00CA10D1">
        <w:rPr>
          <w:color w:val="000000" w:themeColor="text1"/>
          <w:sz w:val="28"/>
          <w:szCs w:val="28"/>
        </w:rPr>
        <w:t>7]</w:t>
      </w:r>
      <w:r w:rsidRPr="00B6646B">
        <w:rPr>
          <w:color w:val="000000" w:themeColor="text1"/>
          <w:sz w:val="28"/>
          <w:szCs w:val="28"/>
        </w:rPr>
        <w:t>.</w:t>
      </w:r>
    </w:p>
    <w:p w14:paraId="51439E22" w14:textId="77777777" w:rsidR="00B6646B" w:rsidRDefault="00B6646B" w:rsidP="00B6646B">
      <w:pPr>
        <w:spacing w:line="360" w:lineRule="auto"/>
        <w:ind w:firstLine="708"/>
        <w:jc w:val="both"/>
        <w:rPr>
          <w:color w:val="000000" w:themeColor="text1"/>
          <w:sz w:val="28"/>
          <w:szCs w:val="28"/>
          <w:lang w:val="uk-UA"/>
        </w:rPr>
      </w:pPr>
      <w:r w:rsidRPr="00B6646B">
        <w:rPr>
          <w:color w:val="000000" w:themeColor="text1"/>
          <w:sz w:val="28"/>
          <w:szCs w:val="28"/>
        </w:rPr>
        <w:t>Отже, програмна інженерія є незамінним інструментом для розв'язання завдань цифрової трансформації в туристичній галузі, дозволяючи створювати ефективні, безпечні та масштабовані рішення, які задовольняють потреби сучасних туристичних платформ і оптимізують бізнес-процеси.</w:t>
      </w:r>
    </w:p>
    <w:p w14:paraId="2D42038E" w14:textId="5E29CB0B" w:rsidR="00C709B5" w:rsidRPr="00B6646B" w:rsidRDefault="00C709B5" w:rsidP="00C709B5">
      <w:pPr>
        <w:spacing w:line="360" w:lineRule="auto"/>
        <w:ind w:firstLine="708"/>
        <w:jc w:val="both"/>
        <w:rPr>
          <w:color w:val="000000" w:themeColor="text1"/>
          <w:sz w:val="28"/>
          <w:szCs w:val="28"/>
          <w:lang w:val="uk-UA"/>
        </w:rPr>
      </w:pPr>
      <w:r>
        <w:rPr>
          <w:color w:val="000000" w:themeColor="text1"/>
          <w:sz w:val="28"/>
          <w:szCs w:val="28"/>
          <w:lang w:val="uk-UA"/>
        </w:rPr>
        <w:t>В загальному ц</w:t>
      </w:r>
      <w:r w:rsidRPr="00CC3166">
        <w:rPr>
          <w:color w:val="000000" w:themeColor="text1"/>
          <w:sz w:val="28"/>
          <w:szCs w:val="28"/>
        </w:rPr>
        <w:t>ифрова трансформація туристичної галузі є стратегічно важливим процесом, що змінює спосіб функціонування підприємств, організацій та індивідуальних гравців ринку. Завдяки впровадженню новітніх інформаційних технологій з'являється можливість оптимізувати бізнес-процеси, підвищувати конкурентоспроможність, забезпечувати персоналізований підхід до клієнтів та ефективніше використовувати доступні ресурси.</w:t>
      </w:r>
      <w:r w:rsidRPr="001B117F">
        <w:rPr>
          <w:color w:val="000000" w:themeColor="text1"/>
          <w:sz w:val="28"/>
          <w:szCs w:val="28"/>
        </w:rPr>
        <w:t xml:space="preserve"> </w:t>
      </w:r>
      <w:r w:rsidRPr="00CC3166">
        <w:rPr>
          <w:color w:val="000000" w:themeColor="text1"/>
          <w:sz w:val="28"/>
          <w:szCs w:val="28"/>
        </w:rPr>
        <w:t xml:space="preserve">Однак успішна інтеграція інновацій вимагає державної підтримки, розвитку цифрової інфраструктури та підвищення цифрової грамотності. Україна, з огляду на поточні тенденції, має значний потенціал для покращення </w:t>
      </w:r>
      <w:r w:rsidRPr="00CC3166">
        <w:rPr>
          <w:color w:val="000000" w:themeColor="text1"/>
          <w:sz w:val="28"/>
          <w:szCs w:val="28"/>
        </w:rPr>
        <w:lastRenderedPageBreak/>
        <w:t>цифровізації, що дозволить їй ефективніше інтегруватися у глобальний туристичний ринок.</w:t>
      </w:r>
    </w:p>
    <w:p w14:paraId="0CB2A421" w14:textId="77777777" w:rsidR="00882646" w:rsidRPr="005932CD" w:rsidRDefault="00882646" w:rsidP="00882646">
      <w:pPr>
        <w:spacing w:line="360" w:lineRule="auto"/>
        <w:ind w:firstLine="708"/>
        <w:jc w:val="both"/>
        <w:rPr>
          <w:color w:val="FF0000"/>
          <w:sz w:val="28"/>
          <w:szCs w:val="28"/>
        </w:rPr>
      </w:pPr>
    </w:p>
    <w:p w14:paraId="48A101C7" w14:textId="24619E7B" w:rsidR="00882646" w:rsidRDefault="00882646" w:rsidP="00C709B5">
      <w:pPr>
        <w:pStyle w:val="1"/>
        <w:numPr>
          <w:ilvl w:val="1"/>
          <w:numId w:val="1"/>
        </w:numPr>
        <w:tabs>
          <w:tab w:val="num" w:pos="360"/>
          <w:tab w:val="left" w:pos="426"/>
        </w:tabs>
        <w:spacing w:before="0" w:line="360" w:lineRule="auto"/>
        <w:ind w:left="0" w:firstLine="710"/>
        <w:jc w:val="both"/>
        <w:rPr>
          <w:rFonts w:ascii="Times New Roman" w:hAnsi="Times New Roman" w:cs="Times New Roman"/>
          <w:b/>
          <w:bCs/>
          <w:color w:val="000000" w:themeColor="text1"/>
          <w:sz w:val="28"/>
          <w:szCs w:val="28"/>
          <w:lang w:val="uk-UA"/>
        </w:rPr>
      </w:pPr>
      <w:bookmarkStart w:id="11" w:name="_Toc203996660"/>
      <w:r w:rsidRPr="00523CB3">
        <w:rPr>
          <w:rFonts w:ascii="Times New Roman" w:hAnsi="Times New Roman" w:cs="Times New Roman"/>
          <w:b/>
          <w:bCs/>
          <w:color w:val="000000" w:themeColor="text1"/>
          <w:sz w:val="28"/>
          <w:szCs w:val="28"/>
        </w:rPr>
        <w:t xml:space="preserve">Огляд досліджень </w:t>
      </w:r>
      <w:bookmarkStart w:id="12" w:name="_Hlk78875248"/>
      <w:r>
        <w:rPr>
          <w:rFonts w:ascii="Times New Roman" w:hAnsi="Times New Roman" w:cs="Times New Roman"/>
          <w:b/>
          <w:bCs/>
          <w:color w:val="000000" w:themeColor="text1"/>
          <w:sz w:val="28"/>
          <w:szCs w:val="28"/>
          <w:lang w:val="uk-UA"/>
        </w:rPr>
        <w:t xml:space="preserve">багатокритеріального </w:t>
      </w:r>
      <w:r w:rsidRPr="00523CB3">
        <w:rPr>
          <w:rFonts w:ascii="Times New Roman" w:hAnsi="Times New Roman" w:cs="Times New Roman"/>
          <w:b/>
          <w:bCs/>
          <w:color w:val="000000" w:themeColor="text1"/>
          <w:sz w:val="28"/>
          <w:szCs w:val="28"/>
          <w:lang w:val="uk-UA"/>
        </w:rPr>
        <w:t>оцінювання місця призначення</w:t>
      </w:r>
      <w:r>
        <w:rPr>
          <w:rFonts w:ascii="Times New Roman" w:hAnsi="Times New Roman" w:cs="Times New Roman"/>
          <w:b/>
          <w:bCs/>
          <w:color w:val="000000" w:themeColor="text1"/>
          <w:sz w:val="28"/>
          <w:szCs w:val="28"/>
          <w:lang w:val="uk-UA"/>
        </w:rPr>
        <w:t xml:space="preserve"> з використання нечіткої математики</w:t>
      </w:r>
      <w:bookmarkEnd w:id="11"/>
    </w:p>
    <w:p w14:paraId="1C31969B" w14:textId="77777777" w:rsidR="00C709B5" w:rsidRPr="00C709B5" w:rsidRDefault="00C709B5" w:rsidP="00C709B5">
      <w:pPr>
        <w:rPr>
          <w:lang w:val="uk-UA" w:eastAsia="en-US"/>
        </w:rPr>
      </w:pPr>
    </w:p>
    <w:bookmarkEnd w:id="12"/>
    <w:p w14:paraId="63CE1438" w14:textId="36AEC032" w:rsidR="00882646" w:rsidRPr="00CF0C9F" w:rsidRDefault="00882646" w:rsidP="00882646">
      <w:pPr>
        <w:spacing w:line="360" w:lineRule="auto"/>
        <w:ind w:firstLine="708"/>
        <w:jc w:val="both"/>
        <w:rPr>
          <w:color w:val="000000" w:themeColor="text1"/>
          <w:sz w:val="28"/>
          <w:szCs w:val="28"/>
        </w:rPr>
      </w:pPr>
      <w:r w:rsidRPr="00CF0C9F">
        <w:rPr>
          <w:color w:val="000000" w:themeColor="text1"/>
          <w:sz w:val="28"/>
          <w:szCs w:val="28"/>
        </w:rPr>
        <w:t>Зростаюча складність процесів прийняття рішень у туристичному секторі також стимулює потребу в застосуванні більш складних методів та алгоритмів прийняття рішень, що зумовлює розробку нових підходів. Варіативність проблем у сфері прийняття рішень у туризмі постійно збільшується, що вимагає врахування кількох аспектів одночасно. Проте на практичному рівні спостерігається значне різноманіття методів, що використовуються. Це зумовлено не лише складністю вирішуваної проблеми, а й доступністю даних, аналітичними вподобаннями осіб, що приймають рішення, а також можливістю інтерпретації та зручністю застосування результатів [</w:t>
      </w:r>
      <w:r>
        <w:rPr>
          <w:color w:val="000000" w:themeColor="text1"/>
          <w:sz w:val="28"/>
          <w:szCs w:val="28"/>
        </w:rPr>
        <w:t>1</w:t>
      </w:r>
      <w:r w:rsidR="008F37E0">
        <w:rPr>
          <w:color w:val="000000" w:themeColor="text1"/>
          <w:sz w:val="28"/>
          <w:szCs w:val="28"/>
          <w:lang w:val="uk-UA"/>
        </w:rPr>
        <w:t>0</w:t>
      </w:r>
      <w:r w:rsidRPr="00CF0C9F">
        <w:rPr>
          <w:color w:val="000000" w:themeColor="text1"/>
          <w:sz w:val="28"/>
          <w:szCs w:val="28"/>
        </w:rPr>
        <w:t>-</w:t>
      </w:r>
      <w:r w:rsidR="008F37E0">
        <w:rPr>
          <w:color w:val="000000" w:themeColor="text1"/>
          <w:sz w:val="28"/>
          <w:szCs w:val="28"/>
          <w:lang w:val="uk-UA"/>
        </w:rPr>
        <w:t>11</w:t>
      </w:r>
      <w:r w:rsidRPr="00CF0C9F">
        <w:rPr>
          <w:color w:val="000000" w:themeColor="text1"/>
          <w:sz w:val="28"/>
          <w:szCs w:val="28"/>
        </w:rPr>
        <w:t>]. Методи багатокритеріального прийняття рішень (MCDM) активно використовуються в туристичній індустрії протягом більше ніж двадцяти років [</w:t>
      </w:r>
      <w:r w:rsidR="008F37E0">
        <w:rPr>
          <w:color w:val="000000" w:themeColor="text1"/>
          <w:sz w:val="28"/>
          <w:szCs w:val="28"/>
          <w:lang w:val="uk-UA"/>
        </w:rPr>
        <w:t>12</w:t>
      </w:r>
      <w:r w:rsidRPr="00CF0C9F">
        <w:rPr>
          <w:color w:val="000000" w:themeColor="text1"/>
          <w:sz w:val="28"/>
          <w:szCs w:val="28"/>
        </w:rPr>
        <w:t>-</w:t>
      </w:r>
      <w:r w:rsidR="008F37E0">
        <w:rPr>
          <w:color w:val="000000" w:themeColor="text1"/>
          <w:sz w:val="28"/>
          <w:szCs w:val="28"/>
          <w:lang w:val="uk-UA"/>
        </w:rPr>
        <w:t>14</w:t>
      </w:r>
      <w:r w:rsidRPr="00CF0C9F">
        <w:rPr>
          <w:color w:val="000000" w:themeColor="text1"/>
          <w:sz w:val="28"/>
          <w:szCs w:val="28"/>
        </w:rPr>
        <w:t xml:space="preserve">]. Їхні результати дедалі частіше використовуються для формулювання відповідної політики, розробки стратегічних сценаріїв, програм регіонального планування та планів дій. Вибір оптимальних методів в рамках MCDM залежить від кількох факторів, </w:t>
      </w:r>
      <w:r w:rsidRPr="001C5679">
        <w:rPr>
          <w:color w:val="000000" w:themeColor="text1"/>
          <w:sz w:val="28"/>
          <w:szCs w:val="28"/>
        </w:rPr>
        <w:t>та</w:t>
      </w:r>
      <w:r w:rsidRPr="00CF0C9F">
        <w:rPr>
          <w:color w:val="000000" w:themeColor="text1"/>
          <w:sz w:val="28"/>
          <w:szCs w:val="28"/>
        </w:rPr>
        <w:t xml:space="preserve"> значну роль у цьому процесі відіграють досвід та вподобання оцінювача, а також наявність результатів для прийняття рішень чи оцінювання [</w:t>
      </w:r>
      <w:r w:rsidR="008F37E0">
        <w:rPr>
          <w:color w:val="000000" w:themeColor="text1"/>
          <w:sz w:val="28"/>
          <w:szCs w:val="28"/>
          <w:lang w:val="uk-UA"/>
        </w:rPr>
        <w:t>15</w:t>
      </w:r>
      <w:r w:rsidRPr="00CF0C9F">
        <w:rPr>
          <w:color w:val="000000" w:themeColor="text1"/>
          <w:sz w:val="28"/>
          <w:szCs w:val="28"/>
        </w:rPr>
        <w:t>].</w:t>
      </w:r>
    </w:p>
    <w:p w14:paraId="73EA9BE1" w14:textId="1B11CBF8" w:rsidR="00882646" w:rsidRPr="001C5679" w:rsidRDefault="00882646" w:rsidP="00882646">
      <w:pPr>
        <w:spacing w:line="360" w:lineRule="auto"/>
        <w:ind w:firstLine="708"/>
        <w:jc w:val="both"/>
        <w:rPr>
          <w:color w:val="000000" w:themeColor="text1"/>
          <w:sz w:val="28"/>
          <w:szCs w:val="28"/>
        </w:rPr>
      </w:pPr>
      <w:r w:rsidRPr="00CF0C9F">
        <w:rPr>
          <w:color w:val="000000" w:themeColor="text1"/>
          <w:sz w:val="28"/>
          <w:szCs w:val="28"/>
        </w:rPr>
        <w:t>Згідно з дослідженням [</w:t>
      </w:r>
      <w:r>
        <w:rPr>
          <w:color w:val="000000" w:themeColor="text1"/>
          <w:sz w:val="28"/>
          <w:szCs w:val="28"/>
        </w:rPr>
        <w:t>1</w:t>
      </w:r>
      <w:r w:rsidRPr="00CF0C9F">
        <w:rPr>
          <w:color w:val="000000" w:themeColor="text1"/>
          <w:sz w:val="28"/>
          <w:szCs w:val="28"/>
        </w:rPr>
        <w:t xml:space="preserve">], найбільш популярними методами в MCDM є аналітичний ієрархічний процес </w:t>
      </w:r>
      <w:r w:rsidRPr="001C5679">
        <w:rPr>
          <w:color w:val="000000" w:themeColor="text1"/>
          <w:sz w:val="28"/>
          <w:szCs w:val="28"/>
        </w:rPr>
        <w:t>та</w:t>
      </w:r>
      <w:r w:rsidRPr="00CF0C9F">
        <w:rPr>
          <w:color w:val="000000" w:themeColor="text1"/>
          <w:sz w:val="28"/>
          <w:szCs w:val="28"/>
        </w:rPr>
        <w:t xml:space="preserve"> метод TOPSIS. Це зумовлено їх застосуванням у сферах, де основними задачами є рейтинг </w:t>
      </w:r>
      <w:r w:rsidRPr="001C5679">
        <w:rPr>
          <w:color w:val="000000" w:themeColor="text1"/>
          <w:sz w:val="28"/>
          <w:szCs w:val="28"/>
        </w:rPr>
        <w:t>та</w:t>
      </w:r>
      <w:r w:rsidRPr="00CF0C9F">
        <w:rPr>
          <w:color w:val="000000" w:themeColor="text1"/>
          <w:sz w:val="28"/>
          <w:szCs w:val="28"/>
        </w:rPr>
        <w:t xml:space="preserve"> вибір напрямків або готелів. З процедурної точки зору ці методи мають перевагу завдяки своїй меншій методологічній складності. Це підтверджується дослідженням </w:t>
      </w:r>
      <w:r w:rsidRPr="001C5679">
        <w:rPr>
          <w:color w:val="000000" w:themeColor="text1"/>
          <w:sz w:val="28"/>
          <w:szCs w:val="28"/>
        </w:rPr>
        <w:t>Мігуес та інших</w:t>
      </w:r>
      <w:r w:rsidRPr="00CF0C9F">
        <w:rPr>
          <w:color w:val="000000" w:themeColor="text1"/>
          <w:sz w:val="28"/>
          <w:szCs w:val="28"/>
        </w:rPr>
        <w:t xml:space="preserve"> [</w:t>
      </w:r>
      <w:r w:rsidR="008F37E0">
        <w:rPr>
          <w:color w:val="000000" w:themeColor="text1"/>
          <w:sz w:val="28"/>
          <w:szCs w:val="28"/>
          <w:lang w:val="uk-UA"/>
        </w:rPr>
        <w:t>16</w:t>
      </w:r>
      <w:r w:rsidRPr="00CF0C9F">
        <w:rPr>
          <w:color w:val="000000" w:themeColor="text1"/>
          <w:sz w:val="28"/>
          <w:szCs w:val="28"/>
        </w:rPr>
        <w:t xml:space="preserve">], яке було спрямоване на створення надійної моделі для оцінки стійкості готельних мереж на основі інформації з корпоративних новин </w:t>
      </w:r>
      <w:r w:rsidRPr="001C5679">
        <w:rPr>
          <w:color w:val="000000" w:themeColor="text1"/>
          <w:sz w:val="28"/>
          <w:szCs w:val="28"/>
        </w:rPr>
        <w:t>та</w:t>
      </w:r>
      <w:r w:rsidRPr="00CF0C9F">
        <w:rPr>
          <w:color w:val="000000" w:themeColor="text1"/>
          <w:sz w:val="28"/>
          <w:szCs w:val="28"/>
        </w:rPr>
        <w:t xml:space="preserve"> </w:t>
      </w:r>
      <w:r w:rsidRPr="00CF0C9F">
        <w:rPr>
          <w:color w:val="000000" w:themeColor="text1"/>
          <w:sz w:val="28"/>
          <w:szCs w:val="28"/>
        </w:rPr>
        <w:lastRenderedPageBreak/>
        <w:t>вебсайтів. Нечіткі методи MCDM в туризмі вимагають залучення зацікавлених сторін до кількох сценаріїв прийняття рішень. Адрія та ін. [</w:t>
      </w:r>
      <w:r w:rsidR="008F37E0">
        <w:rPr>
          <w:color w:val="000000" w:themeColor="text1"/>
          <w:sz w:val="28"/>
          <w:szCs w:val="28"/>
          <w:lang w:val="uk-UA"/>
        </w:rPr>
        <w:t>15</w:t>
      </w:r>
      <w:r w:rsidRPr="00CF0C9F">
        <w:rPr>
          <w:color w:val="000000" w:themeColor="text1"/>
          <w:sz w:val="28"/>
          <w:szCs w:val="28"/>
        </w:rPr>
        <w:t xml:space="preserve">] застосували нечіткий підхід для оцінки туристичних місць з огляду на їх ефективність та стійкість. Автори рекомендують цей підхід для всіх зацікавлених сторін через його простоту </w:t>
      </w:r>
      <w:r w:rsidRPr="001C5679">
        <w:rPr>
          <w:color w:val="000000" w:themeColor="text1"/>
          <w:sz w:val="28"/>
          <w:szCs w:val="28"/>
        </w:rPr>
        <w:t>та</w:t>
      </w:r>
      <w:r w:rsidRPr="00CF0C9F">
        <w:rPr>
          <w:color w:val="000000" w:themeColor="text1"/>
          <w:sz w:val="28"/>
          <w:szCs w:val="28"/>
        </w:rPr>
        <w:t xml:space="preserve"> легкість у розумінні результатів. Навіть складніші концепції, як-от стійкість </w:t>
      </w:r>
      <w:r w:rsidRPr="001C5679">
        <w:rPr>
          <w:color w:val="000000" w:themeColor="text1"/>
          <w:sz w:val="28"/>
          <w:szCs w:val="28"/>
        </w:rPr>
        <w:t>та</w:t>
      </w:r>
      <w:r w:rsidRPr="00CF0C9F">
        <w:rPr>
          <w:color w:val="000000" w:themeColor="text1"/>
          <w:sz w:val="28"/>
          <w:szCs w:val="28"/>
        </w:rPr>
        <w:t xml:space="preserve"> інтелектуальність у туристичному секторі, можуть бути ефективно вивчені за допомогою нечіткої логіки [</w:t>
      </w:r>
      <w:r w:rsidR="008F37E0">
        <w:rPr>
          <w:color w:val="000000" w:themeColor="text1"/>
          <w:sz w:val="28"/>
          <w:szCs w:val="28"/>
          <w:lang w:val="uk-UA"/>
        </w:rPr>
        <w:t>17</w:t>
      </w:r>
      <w:r w:rsidRPr="00CF0C9F">
        <w:rPr>
          <w:color w:val="000000" w:themeColor="text1"/>
          <w:sz w:val="28"/>
          <w:szCs w:val="28"/>
        </w:rPr>
        <w:t>], хоча багато дослідників зазначають методологічні труднощі вивчення цих концепцій через їх міждисциплінарний характер [</w:t>
      </w:r>
      <w:r w:rsidR="008F37E0">
        <w:rPr>
          <w:color w:val="000000" w:themeColor="text1"/>
          <w:sz w:val="28"/>
          <w:szCs w:val="28"/>
          <w:lang w:val="uk-UA"/>
        </w:rPr>
        <w:t>18</w:t>
      </w:r>
      <w:r w:rsidRPr="00CF0C9F">
        <w:rPr>
          <w:color w:val="000000" w:themeColor="text1"/>
          <w:sz w:val="28"/>
          <w:szCs w:val="28"/>
        </w:rPr>
        <w:t>-</w:t>
      </w:r>
      <w:r>
        <w:rPr>
          <w:color w:val="000000" w:themeColor="text1"/>
          <w:sz w:val="28"/>
          <w:szCs w:val="28"/>
        </w:rPr>
        <w:t>2</w:t>
      </w:r>
      <w:r w:rsidR="008F37E0">
        <w:rPr>
          <w:color w:val="000000" w:themeColor="text1"/>
          <w:sz w:val="28"/>
          <w:szCs w:val="28"/>
          <w:lang w:val="uk-UA"/>
        </w:rPr>
        <w:t>1</w:t>
      </w:r>
      <w:r w:rsidRPr="00CF0C9F">
        <w:rPr>
          <w:color w:val="000000" w:themeColor="text1"/>
          <w:sz w:val="28"/>
          <w:szCs w:val="28"/>
        </w:rPr>
        <w:t>]. Це відкриває можливості для розвитку інших методів на основі нечіткої логіки або їх інтеграції з іншими сумісними методами [</w:t>
      </w:r>
      <w:r>
        <w:rPr>
          <w:color w:val="000000" w:themeColor="text1"/>
          <w:sz w:val="28"/>
          <w:szCs w:val="28"/>
        </w:rPr>
        <w:t>1</w:t>
      </w:r>
      <w:r w:rsidR="008F37E0">
        <w:rPr>
          <w:color w:val="000000" w:themeColor="text1"/>
          <w:sz w:val="28"/>
          <w:szCs w:val="28"/>
          <w:lang w:val="uk-UA"/>
        </w:rPr>
        <w:t>2</w:t>
      </w:r>
      <w:r w:rsidRPr="00CF0C9F">
        <w:rPr>
          <w:color w:val="000000" w:themeColor="text1"/>
          <w:sz w:val="28"/>
          <w:szCs w:val="28"/>
        </w:rPr>
        <w:t>-</w:t>
      </w:r>
      <w:r w:rsidR="008F37E0">
        <w:rPr>
          <w:color w:val="000000" w:themeColor="text1"/>
          <w:sz w:val="28"/>
          <w:szCs w:val="28"/>
          <w:lang w:val="uk-UA"/>
        </w:rPr>
        <w:t>24</w:t>
      </w:r>
      <w:r w:rsidRPr="00CF0C9F">
        <w:rPr>
          <w:color w:val="000000" w:themeColor="text1"/>
          <w:sz w:val="28"/>
          <w:szCs w:val="28"/>
        </w:rPr>
        <w:t>].</w:t>
      </w:r>
    </w:p>
    <w:p w14:paraId="0A6B0A64" w14:textId="0D41BBB3"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Багато дослідників шукають оптимальні рішення для розвитку туризму, які сприяють регіональному прогресу, акцентуючи увагу на стійкості регіонального розвитку у контексті сталого туризму [</w:t>
      </w:r>
      <w:r w:rsidR="008F37E0">
        <w:rPr>
          <w:color w:val="000000" w:themeColor="text1"/>
          <w:sz w:val="28"/>
          <w:szCs w:val="28"/>
          <w:lang w:val="uk-UA"/>
        </w:rPr>
        <w:t>25</w:t>
      </w:r>
      <w:r w:rsidRPr="001C5679">
        <w:rPr>
          <w:color w:val="000000" w:themeColor="text1"/>
          <w:sz w:val="28"/>
          <w:szCs w:val="28"/>
        </w:rPr>
        <w:t>-</w:t>
      </w:r>
      <w:r w:rsidR="008F37E0">
        <w:rPr>
          <w:color w:val="000000" w:themeColor="text1"/>
          <w:sz w:val="28"/>
          <w:szCs w:val="28"/>
          <w:lang w:val="uk-UA"/>
        </w:rPr>
        <w:t>27</w:t>
      </w:r>
      <w:r w:rsidRPr="001C5679">
        <w:rPr>
          <w:color w:val="000000" w:themeColor="text1"/>
          <w:sz w:val="28"/>
          <w:szCs w:val="28"/>
        </w:rPr>
        <w:t xml:space="preserve">]. Це пояснюється тим, що економічна структура країн </w:t>
      </w:r>
      <w:r>
        <w:rPr>
          <w:color w:val="000000" w:themeColor="text1"/>
          <w:sz w:val="28"/>
          <w:szCs w:val="28"/>
        </w:rPr>
        <w:t>та</w:t>
      </w:r>
      <w:r w:rsidRPr="001C5679">
        <w:rPr>
          <w:color w:val="000000" w:themeColor="text1"/>
          <w:sz w:val="28"/>
          <w:szCs w:val="28"/>
        </w:rPr>
        <w:t xml:space="preserve"> туристичні ресурси регіону накладають певні обмеження на досягнення позитивних результатів регіонального розвитку [</w:t>
      </w:r>
      <w:r w:rsidR="008F37E0">
        <w:rPr>
          <w:color w:val="000000" w:themeColor="text1"/>
          <w:sz w:val="28"/>
          <w:szCs w:val="28"/>
          <w:lang w:val="uk-UA"/>
        </w:rPr>
        <w:t>28</w:t>
      </w:r>
      <w:r w:rsidRPr="001C5679">
        <w:rPr>
          <w:color w:val="000000" w:themeColor="text1"/>
          <w:sz w:val="28"/>
          <w:szCs w:val="28"/>
        </w:rPr>
        <w:t>-</w:t>
      </w:r>
      <w:r w:rsidR="008F37E0">
        <w:rPr>
          <w:color w:val="000000" w:themeColor="text1"/>
          <w:sz w:val="28"/>
          <w:szCs w:val="28"/>
          <w:lang w:val="uk-UA"/>
        </w:rPr>
        <w:t>30</w:t>
      </w:r>
      <w:r w:rsidRPr="001C5679">
        <w:rPr>
          <w:color w:val="000000" w:themeColor="text1"/>
          <w:sz w:val="28"/>
          <w:szCs w:val="28"/>
        </w:rPr>
        <w:t>]. Стійкість туризму також безпосередньо пов’язана з ризиками, які супроводжують туристичні напрямки. Ця сфера створює значні можливості для застосування методів, побудованих на основі нечітких підходів.</w:t>
      </w:r>
    </w:p>
    <w:p w14:paraId="477A5759" w14:textId="00AB44F3"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Оцінка туристичних ризиків вимагає сучасного аналізу дестинацій </w:t>
      </w:r>
      <w:r>
        <w:rPr>
          <w:color w:val="000000" w:themeColor="text1"/>
          <w:sz w:val="28"/>
          <w:szCs w:val="28"/>
        </w:rPr>
        <w:t>та</w:t>
      </w:r>
      <w:r w:rsidRPr="001C5679">
        <w:rPr>
          <w:color w:val="000000" w:themeColor="text1"/>
          <w:sz w:val="28"/>
          <w:szCs w:val="28"/>
        </w:rPr>
        <w:t xml:space="preserve"> прогнозування потенційних загроз [</w:t>
      </w:r>
      <w:r w:rsidR="008F37E0">
        <w:rPr>
          <w:color w:val="000000" w:themeColor="text1"/>
          <w:sz w:val="28"/>
          <w:szCs w:val="28"/>
          <w:lang w:val="uk-UA"/>
        </w:rPr>
        <w:t>31</w:t>
      </w:r>
      <w:r w:rsidRPr="001C5679">
        <w:rPr>
          <w:color w:val="000000" w:themeColor="text1"/>
          <w:sz w:val="28"/>
          <w:szCs w:val="28"/>
        </w:rPr>
        <w:t>-</w:t>
      </w:r>
      <w:r w:rsidR="008F37E0">
        <w:rPr>
          <w:color w:val="000000" w:themeColor="text1"/>
          <w:sz w:val="28"/>
          <w:szCs w:val="28"/>
          <w:lang w:val="uk-UA"/>
        </w:rPr>
        <w:t>33</w:t>
      </w:r>
      <w:r w:rsidRPr="001C5679">
        <w:rPr>
          <w:color w:val="000000" w:themeColor="text1"/>
          <w:sz w:val="28"/>
          <w:szCs w:val="28"/>
        </w:rPr>
        <w:t>]. Хоссейні та ін. [</w:t>
      </w:r>
      <w:r w:rsidR="008F37E0">
        <w:rPr>
          <w:color w:val="000000" w:themeColor="text1"/>
          <w:sz w:val="28"/>
          <w:szCs w:val="28"/>
          <w:lang w:val="uk-UA"/>
        </w:rPr>
        <w:t>34</w:t>
      </w:r>
      <w:r w:rsidRPr="001C5679">
        <w:rPr>
          <w:color w:val="000000" w:themeColor="text1"/>
          <w:sz w:val="28"/>
          <w:szCs w:val="28"/>
        </w:rPr>
        <w:t>] ідентифікували кілька ключових критеріїв для оцінки ризиків туризму з урахуванням соціо</w:t>
      </w:r>
      <w:r>
        <w:rPr>
          <w:color w:val="000000" w:themeColor="text1"/>
          <w:sz w:val="28"/>
          <w:szCs w:val="28"/>
        </w:rPr>
        <w:t>-</w:t>
      </w:r>
      <w:r w:rsidRPr="001C5679">
        <w:rPr>
          <w:color w:val="000000" w:themeColor="text1"/>
          <w:sz w:val="28"/>
          <w:szCs w:val="28"/>
        </w:rPr>
        <w:t>культурних, екологічних, фінансових аспектів, а також питань безпеки та захисту. Для усунення ризиків вони застосували гібридний модифікований нечіткий метод ВІКОР, рекомендуючи його як дієвий інструмент для менеджерів і політиків у сфері туризму, орієнтованих на сталий регіональний розвиток.</w:t>
      </w:r>
    </w:p>
    <w:p w14:paraId="3B75D3F0" w14:textId="4E02D744"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Стійкий розвиток можна також досліджувати в нових галузях туризму, таких як фермерський туризм, де стійкість аналізується разом із еволюцією </w:t>
      </w:r>
      <w:r w:rsidRPr="001C5679">
        <w:rPr>
          <w:color w:val="000000" w:themeColor="text1"/>
          <w:sz w:val="28"/>
          <w:szCs w:val="28"/>
        </w:rPr>
        <w:lastRenderedPageBreak/>
        <w:t>цієї форми діяльності. Окампо [</w:t>
      </w:r>
      <w:r w:rsidR="008F37E0">
        <w:rPr>
          <w:color w:val="000000" w:themeColor="text1"/>
          <w:sz w:val="28"/>
          <w:szCs w:val="28"/>
          <w:lang w:val="uk-UA"/>
        </w:rPr>
        <w:t>35</w:t>
      </w:r>
      <w:r w:rsidRPr="001C5679">
        <w:rPr>
          <w:color w:val="000000" w:themeColor="text1"/>
          <w:sz w:val="28"/>
          <w:szCs w:val="28"/>
        </w:rPr>
        <w:t>] запропонував індикатори стійкості фермерського туризму та використав метод повної узгодженості й зваженої суми на основі нечіткої інформації для оцінки стійкості. Завдяки цьому підходу вдалося виділити найбільш значущі показники. Пунцо та ін. [</w:t>
      </w:r>
      <w:r w:rsidR="008F37E0">
        <w:rPr>
          <w:color w:val="000000" w:themeColor="text1"/>
          <w:sz w:val="28"/>
          <w:szCs w:val="28"/>
          <w:lang w:val="uk-UA"/>
        </w:rPr>
        <w:t>36</w:t>
      </w:r>
      <w:r w:rsidRPr="001C5679">
        <w:rPr>
          <w:color w:val="000000" w:themeColor="text1"/>
          <w:sz w:val="28"/>
          <w:szCs w:val="28"/>
        </w:rPr>
        <w:t>] наголошують на використанні інтегрованих показників сталого туризму, акцентуючи увагу на трьох головних аспектах: економічному, соціальному та екологічному. Лозано-Ойола та ін. [</w:t>
      </w:r>
      <w:r w:rsidR="008F37E0">
        <w:rPr>
          <w:color w:val="000000" w:themeColor="text1"/>
          <w:sz w:val="28"/>
          <w:szCs w:val="28"/>
          <w:lang w:val="uk-UA"/>
        </w:rPr>
        <w:t>37</w:t>
      </w:r>
      <w:r w:rsidRPr="001C5679">
        <w:rPr>
          <w:color w:val="000000" w:themeColor="text1"/>
          <w:sz w:val="28"/>
          <w:szCs w:val="28"/>
        </w:rPr>
        <w:t xml:space="preserve">], </w:t>
      </w:r>
      <w:r>
        <w:rPr>
          <w:color w:val="000000" w:themeColor="text1"/>
          <w:sz w:val="28"/>
          <w:szCs w:val="28"/>
        </w:rPr>
        <w:t>Мазіота</w:t>
      </w:r>
      <w:r w:rsidRPr="001C5679">
        <w:rPr>
          <w:color w:val="000000" w:themeColor="text1"/>
          <w:sz w:val="28"/>
          <w:szCs w:val="28"/>
        </w:rPr>
        <w:t xml:space="preserve"> </w:t>
      </w:r>
      <w:r>
        <w:rPr>
          <w:color w:val="000000" w:themeColor="text1"/>
          <w:sz w:val="28"/>
          <w:szCs w:val="28"/>
        </w:rPr>
        <w:t>та</w:t>
      </w:r>
      <w:r w:rsidRPr="001C5679">
        <w:rPr>
          <w:color w:val="000000" w:themeColor="text1"/>
          <w:sz w:val="28"/>
          <w:szCs w:val="28"/>
        </w:rPr>
        <w:t xml:space="preserve"> </w:t>
      </w:r>
      <w:r>
        <w:rPr>
          <w:color w:val="000000" w:themeColor="text1"/>
          <w:sz w:val="28"/>
          <w:szCs w:val="28"/>
        </w:rPr>
        <w:t>Парето</w:t>
      </w:r>
      <w:r w:rsidRPr="001C5679">
        <w:rPr>
          <w:color w:val="000000" w:themeColor="text1"/>
          <w:sz w:val="28"/>
          <w:szCs w:val="28"/>
        </w:rPr>
        <w:t xml:space="preserve"> [</w:t>
      </w:r>
      <w:r w:rsidR="008F37E0">
        <w:rPr>
          <w:color w:val="000000" w:themeColor="text1"/>
          <w:sz w:val="28"/>
          <w:szCs w:val="28"/>
          <w:lang w:val="uk-UA"/>
        </w:rPr>
        <w:t>38</w:t>
      </w:r>
      <w:r w:rsidRPr="001C5679">
        <w:rPr>
          <w:color w:val="000000" w:themeColor="text1"/>
          <w:sz w:val="28"/>
          <w:szCs w:val="28"/>
        </w:rPr>
        <w:t xml:space="preserve">], </w:t>
      </w:r>
      <w:r>
        <w:rPr>
          <w:color w:val="000000" w:themeColor="text1"/>
          <w:sz w:val="28"/>
          <w:szCs w:val="28"/>
        </w:rPr>
        <w:t>Омрані</w:t>
      </w:r>
      <w:r w:rsidRPr="001C5679">
        <w:rPr>
          <w:color w:val="000000" w:themeColor="text1"/>
          <w:sz w:val="28"/>
          <w:szCs w:val="28"/>
        </w:rPr>
        <w:t xml:space="preserve"> та ін. [3</w:t>
      </w:r>
      <w:r w:rsidR="008F37E0">
        <w:rPr>
          <w:color w:val="000000" w:themeColor="text1"/>
          <w:sz w:val="28"/>
          <w:szCs w:val="28"/>
          <w:lang w:val="uk-UA"/>
        </w:rPr>
        <w:t>9</w:t>
      </w:r>
      <w:r w:rsidRPr="001C5679">
        <w:rPr>
          <w:color w:val="000000" w:themeColor="text1"/>
          <w:sz w:val="28"/>
          <w:szCs w:val="28"/>
        </w:rPr>
        <w:t>] детально вивчають ці аспекти, встановлюючи причинно-наслідкові зв’язки між структурними компонентами регіонального розвитку.</w:t>
      </w:r>
    </w:p>
    <w:p w14:paraId="32507987" w14:textId="7042E3AE" w:rsidR="00882646"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Ці дослідження окреслюють нові виклики для багатовимірних процесів прийняття рішень, впливаючи на розвиток регуляторних </w:t>
      </w:r>
      <w:r>
        <w:rPr>
          <w:color w:val="000000" w:themeColor="text1"/>
          <w:sz w:val="28"/>
          <w:szCs w:val="28"/>
        </w:rPr>
        <w:t>та</w:t>
      </w:r>
      <w:r w:rsidRPr="001C5679">
        <w:rPr>
          <w:color w:val="000000" w:themeColor="text1"/>
          <w:sz w:val="28"/>
          <w:szCs w:val="28"/>
        </w:rPr>
        <w:t xml:space="preserve"> стабілізаційних механізмів у межах політик, спрямованих на розвиток туризму та забезпечення його стійкості в різних екосистемах. Де Паула та ін. [</w:t>
      </w:r>
      <w:r w:rsidR="008F37E0">
        <w:rPr>
          <w:color w:val="000000" w:themeColor="text1"/>
          <w:sz w:val="28"/>
          <w:szCs w:val="28"/>
          <w:lang w:val="uk-UA"/>
        </w:rPr>
        <w:t>40</w:t>
      </w:r>
      <w:r w:rsidRPr="001C5679">
        <w:rPr>
          <w:color w:val="000000" w:themeColor="text1"/>
          <w:sz w:val="28"/>
          <w:szCs w:val="28"/>
        </w:rPr>
        <w:t xml:space="preserve">] критично аналізують проблеми, пов’язані з неправильним визначенням концепцій сталого розвитку та їх впливом на політичні рішення. Ефективне управління сталим туризмом </w:t>
      </w:r>
      <w:r>
        <w:rPr>
          <w:color w:val="000000" w:themeColor="text1"/>
          <w:sz w:val="28"/>
          <w:szCs w:val="28"/>
        </w:rPr>
        <w:t>та</w:t>
      </w:r>
      <w:r w:rsidRPr="001C5679">
        <w:rPr>
          <w:color w:val="000000" w:themeColor="text1"/>
          <w:sz w:val="28"/>
          <w:szCs w:val="28"/>
        </w:rPr>
        <w:t xml:space="preserve"> регіональним розвитком вимагає концептуального розуміння цих процесів </w:t>
      </w:r>
      <w:r>
        <w:rPr>
          <w:color w:val="000000" w:themeColor="text1"/>
          <w:sz w:val="28"/>
          <w:szCs w:val="28"/>
        </w:rPr>
        <w:t>та</w:t>
      </w:r>
      <w:r w:rsidRPr="001C5679">
        <w:rPr>
          <w:color w:val="000000" w:themeColor="text1"/>
          <w:sz w:val="28"/>
          <w:szCs w:val="28"/>
        </w:rPr>
        <w:t xml:space="preserve"> створення дієвих сценаріїв для багатовимірного прийняття рішень.</w:t>
      </w:r>
    </w:p>
    <w:p w14:paraId="5452F3A1" w14:textId="4C157347"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Методи, засновані на нечіткій логіці, рекомендовані багатьма авторами як ефективний інструмент для управління невизначеністю та полегшення процесу прийняття рішень. Ванг і Пенг [</w:t>
      </w:r>
      <w:r w:rsidR="008F37E0">
        <w:rPr>
          <w:color w:val="000000" w:themeColor="text1"/>
          <w:sz w:val="28"/>
          <w:szCs w:val="28"/>
          <w:lang w:val="uk-UA"/>
        </w:rPr>
        <w:t>41</w:t>
      </w:r>
      <w:r w:rsidRPr="001C5679">
        <w:rPr>
          <w:color w:val="000000" w:themeColor="text1"/>
          <w:sz w:val="28"/>
          <w:szCs w:val="28"/>
        </w:rPr>
        <w:t>] також обрали цей підхід, виходячи з припущення про невизначені характеристики та суб’єктивність ціннісних суджень у дослідженнях сталого розвитку. Вони застосували нечітку багатокритеріальну систему оцінювання для аналізу поточного стану та формулювання рекомендацій для політиків.</w:t>
      </w:r>
    </w:p>
    <w:p w14:paraId="0D593B30" w14:textId="058F438B"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Махдаві та ін. [</w:t>
      </w:r>
      <w:r w:rsidR="008F37E0">
        <w:rPr>
          <w:color w:val="000000" w:themeColor="text1"/>
          <w:sz w:val="28"/>
          <w:szCs w:val="28"/>
          <w:lang w:val="uk-UA"/>
        </w:rPr>
        <w:t>42</w:t>
      </w:r>
      <w:r w:rsidRPr="001C5679">
        <w:rPr>
          <w:color w:val="000000" w:themeColor="text1"/>
          <w:sz w:val="28"/>
          <w:szCs w:val="28"/>
        </w:rPr>
        <w:t>] запропонували нечіткий багатокритеріальний підхід як оптимальний інструмент для вибору відповідного місця для екотуризму. Вдалий вибір дестинації не лише підтримує її імідж, але й сприяє регіональному розвитку. Зіядін та ін. [</w:t>
      </w:r>
      <w:r w:rsidR="008F37E0">
        <w:rPr>
          <w:color w:val="000000" w:themeColor="text1"/>
          <w:sz w:val="28"/>
          <w:szCs w:val="28"/>
          <w:lang w:val="uk-UA"/>
        </w:rPr>
        <w:t>43</w:t>
      </w:r>
      <w:r w:rsidRPr="001C5679">
        <w:rPr>
          <w:color w:val="000000" w:themeColor="text1"/>
          <w:sz w:val="28"/>
          <w:szCs w:val="28"/>
        </w:rPr>
        <w:t xml:space="preserve">] використовували підхід нечіткої логіки для визначення стратегічних напрямів сталого туризму, інтегруючи цей </w:t>
      </w:r>
      <w:r w:rsidRPr="001C5679">
        <w:rPr>
          <w:color w:val="000000" w:themeColor="text1"/>
          <w:sz w:val="28"/>
          <w:szCs w:val="28"/>
        </w:rPr>
        <w:lastRenderedPageBreak/>
        <w:t>підхід з екологічними та соціальними показниками. Бан [</w:t>
      </w:r>
      <w:r w:rsidR="008F37E0">
        <w:rPr>
          <w:color w:val="000000" w:themeColor="text1"/>
          <w:sz w:val="28"/>
          <w:szCs w:val="28"/>
          <w:lang w:val="uk-UA"/>
        </w:rPr>
        <w:t>44</w:t>
      </w:r>
      <w:r w:rsidRPr="001C5679">
        <w:rPr>
          <w:color w:val="000000" w:themeColor="text1"/>
          <w:sz w:val="28"/>
          <w:szCs w:val="28"/>
        </w:rPr>
        <w:t xml:space="preserve">] підкреслює важливість застосування точніших методів дослідження атрибутів іміджу дестинації, орієнтуючись на їхню значущість </w:t>
      </w:r>
      <w:r>
        <w:rPr>
          <w:color w:val="000000" w:themeColor="text1"/>
          <w:sz w:val="28"/>
          <w:szCs w:val="28"/>
        </w:rPr>
        <w:t>та</w:t>
      </w:r>
      <w:r w:rsidRPr="001C5679">
        <w:rPr>
          <w:color w:val="000000" w:themeColor="text1"/>
          <w:sz w:val="28"/>
          <w:szCs w:val="28"/>
        </w:rPr>
        <w:t xml:space="preserve"> очікування туристів. Це дозволяє коректно визначати критерії та підкритерії, необхідні для нечітких </w:t>
      </w:r>
      <w:r>
        <w:rPr>
          <w:color w:val="000000" w:themeColor="text1"/>
          <w:sz w:val="28"/>
          <w:szCs w:val="28"/>
        </w:rPr>
        <w:t>та</w:t>
      </w:r>
      <w:r w:rsidRPr="001C5679">
        <w:rPr>
          <w:color w:val="000000" w:themeColor="text1"/>
          <w:sz w:val="28"/>
          <w:szCs w:val="28"/>
        </w:rPr>
        <w:t xml:space="preserve"> додаткових методів прийняття рішень.</w:t>
      </w:r>
    </w:p>
    <w:p w14:paraId="33404FCB" w14:textId="79414CB2"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Алмейда-Гарсія та ін. [</w:t>
      </w:r>
      <w:r w:rsidR="008F37E0">
        <w:rPr>
          <w:color w:val="000000" w:themeColor="text1"/>
          <w:sz w:val="28"/>
          <w:szCs w:val="28"/>
          <w:lang w:val="uk-UA"/>
        </w:rPr>
        <w:t>45</w:t>
      </w:r>
      <w:r w:rsidRPr="001C5679">
        <w:rPr>
          <w:color w:val="000000" w:themeColor="text1"/>
          <w:sz w:val="28"/>
          <w:szCs w:val="28"/>
        </w:rPr>
        <w:t>] доповнюють ці висновки, зазначаючи, що імідж дестинації формується когнітивними та афективними компонентами, які слід аналізувати одночасно. Географічні аспекти також відіграють важливу роль у формуванні та оцінці іміджу місця призначення. Планування майбутнього розвитку дестинації у контексті сталого розвитку також можливо завдяки методам нечіткої логіки. Джадері та ін. [</w:t>
      </w:r>
      <w:r w:rsidR="008F37E0">
        <w:rPr>
          <w:color w:val="000000" w:themeColor="text1"/>
          <w:sz w:val="28"/>
          <w:szCs w:val="28"/>
          <w:lang w:val="uk-UA"/>
        </w:rPr>
        <w:t>46</w:t>
      </w:r>
      <w:r w:rsidRPr="001C5679">
        <w:rPr>
          <w:color w:val="000000" w:themeColor="text1"/>
          <w:sz w:val="28"/>
          <w:szCs w:val="28"/>
        </w:rPr>
        <w:t>] створили нечіткий індекс стійкості для порівняння різних підсистем стійкості. Використовуючи нечітку логіку, вони розробили динамічну модель, яка дозволяє не лише проводити модифікації, але й здійснювати прогнозування стійкості місцевості.</w:t>
      </w:r>
    </w:p>
    <w:p w14:paraId="4541F0CB" w14:textId="1A907026" w:rsidR="00882646" w:rsidRDefault="00882646" w:rsidP="00882646">
      <w:pPr>
        <w:spacing w:line="360" w:lineRule="auto"/>
        <w:ind w:firstLine="708"/>
        <w:jc w:val="both"/>
        <w:rPr>
          <w:color w:val="000000" w:themeColor="text1"/>
          <w:sz w:val="28"/>
          <w:szCs w:val="28"/>
        </w:rPr>
      </w:pPr>
      <w:r>
        <w:rPr>
          <w:color w:val="000000" w:themeColor="text1"/>
          <w:sz w:val="28"/>
          <w:szCs w:val="28"/>
        </w:rPr>
        <w:t>Вулур</w:t>
      </w:r>
      <w:r w:rsidRPr="001C5679">
        <w:rPr>
          <w:color w:val="000000" w:themeColor="text1"/>
          <w:sz w:val="28"/>
          <w:szCs w:val="28"/>
        </w:rPr>
        <w:t xml:space="preserve"> </w:t>
      </w:r>
      <w:r>
        <w:rPr>
          <w:color w:val="000000" w:themeColor="text1"/>
          <w:sz w:val="28"/>
          <w:szCs w:val="28"/>
        </w:rPr>
        <w:t>та</w:t>
      </w:r>
      <w:r w:rsidRPr="001C5679">
        <w:rPr>
          <w:color w:val="000000" w:themeColor="text1"/>
          <w:sz w:val="28"/>
          <w:szCs w:val="28"/>
        </w:rPr>
        <w:t xml:space="preserve"> </w:t>
      </w:r>
      <w:r>
        <w:rPr>
          <w:color w:val="000000" w:themeColor="text1"/>
          <w:sz w:val="28"/>
          <w:szCs w:val="28"/>
        </w:rPr>
        <w:t xml:space="preserve">Сутапа </w:t>
      </w:r>
      <w:r w:rsidRPr="001C5679">
        <w:rPr>
          <w:color w:val="000000" w:themeColor="text1"/>
          <w:sz w:val="28"/>
          <w:szCs w:val="28"/>
        </w:rPr>
        <w:t>[</w:t>
      </w:r>
      <w:r w:rsidR="008F37E0">
        <w:rPr>
          <w:color w:val="000000" w:themeColor="text1"/>
          <w:sz w:val="28"/>
          <w:szCs w:val="28"/>
          <w:lang w:val="uk-UA"/>
        </w:rPr>
        <w:t>47</w:t>
      </w:r>
      <w:r w:rsidRPr="001C5679">
        <w:rPr>
          <w:color w:val="000000" w:themeColor="text1"/>
          <w:sz w:val="28"/>
          <w:szCs w:val="28"/>
        </w:rPr>
        <w:t xml:space="preserve">] рекомендують застосування нечітких методів для оцінки задоволеності туристів у готелях. Такі методи підвищують точність вимірювань </w:t>
      </w:r>
      <w:r>
        <w:rPr>
          <w:color w:val="000000" w:themeColor="text1"/>
          <w:sz w:val="28"/>
          <w:szCs w:val="28"/>
        </w:rPr>
        <w:t>та</w:t>
      </w:r>
      <w:r w:rsidRPr="001C5679">
        <w:rPr>
          <w:color w:val="000000" w:themeColor="text1"/>
          <w:sz w:val="28"/>
          <w:szCs w:val="28"/>
        </w:rPr>
        <w:t xml:space="preserve"> можуть бути використані для покращення якості обслуговування, що, у свою чергу, позитивно впливає на імідж дестинації та її лояльність. Дослідження </w:t>
      </w:r>
      <w:r>
        <w:rPr>
          <w:color w:val="000000" w:themeColor="text1"/>
          <w:sz w:val="28"/>
          <w:szCs w:val="28"/>
        </w:rPr>
        <w:t>Ву</w:t>
      </w:r>
      <w:r w:rsidRPr="001C5679">
        <w:rPr>
          <w:color w:val="000000" w:themeColor="text1"/>
          <w:sz w:val="28"/>
          <w:szCs w:val="28"/>
        </w:rPr>
        <w:t xml:space="preserve"> [</w:t>
      </w:r>
      <w:r w:rsidR="008F37E0">
        <w:rPr>
          <w:color w:val="000000" w:themeColor="text1"/>
          <w:sz w:val="28"/>
          <w:szCs w:val="28"/>
          <w:lang w:val="uk-UA"/>
        </w:rPr>
        <w:t>48</w:t>
      </w:r>
      <w:r w:rsidRPr="001C5679">
        <w:rPr>
          <w:color w:val="000000" w:themeColor="text1"/>
          <w:sz w:val="28"/>
          <w:szCs w:val="28"/>
        </w:rPr>
        <w:t>] підтверджує цей взаємозв’язок, аналізуючи вплив іміджу дестинації, рівня задоволеності та лояльності через концептуальну модель. Якісний порівняльний аналіз нечітких множин показав міцний взаємозв’язок між цими ключовими аспектами.</w:t>
      </w:r>
    </w:p>
    <w:p w14:paraId="0DBF719E"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Цифрова трансформація туристичної галузі стимулює активне впровадження інноваційних методів аналізу та прийняття рішень, серед яких особливе місце займають методи багатокритеріального прийняття рішень на основі нечіткої логіки. Зростаюча кількість цифрових даних та необхідність їх швидкої й комплексної обробки визначають важливість використання таких підходів для оцінки туристичних дестинацій та підтримки стратегічного планування.</w:t>
      </w:r>
    </w:p>
    <w:p w14:paraId="04767406"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lastRenderedPageBreak/>
        <w:t>Нечіткі моделі MCDM відкривають нові можливості для аналізу складних взаємозв’язків між іміджем дестинації, задоволеністю туристів, їхньою лояльністю та конкурентоспроможністю місць розміщення. Вони також дозволяють інтегрувати різноманітні цифрові дані, включаючи інформацію з онлайн-відгуків, соціальних мереж, вебаналітики та інших джерел, у процес прийняття рішень. Це значно покращує точність прогнозів та сприяє адаптації туристичних стратегій до сучасних викликів.</w:t>
      </w:r>
    </w:p>
    <w:p w14:paraId="4F4DB171"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У контексті сталого розвитку регіонів цифровізація сприяє автоматизації оцінки ключових показників, таких як економічна, соціальна та екологічна сталість. Використання нечіткої логіки у цифрових рішеннях дозволяє ефективно враховувати невизначеність та суб’єктивність оцінок, що є характерним для туристичного сектору. Крім того, такі підходи сприяють розробці інтерактивних інструментів для залучення зацікавлених сторін до процесів оцінки та планування.</w:t>
      </w:r>
    </w:p>
    <w:p w14:paraId="729D1CC8"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Незважаючи на значний прогрес, бракує досліджень, які б систематично інтегрували оцінку іміджу дестинації з показниками сталого розвитку, враховуючи вплив цифрової трансформації. Це створює нові можливості для розробки моделей, що враховують сучасні цифрові тренди, такі як великі дані, штучний інтелект та Інтернет речей, у контексті управління туристичними дестинаціями.</w:t>
      </w:r>
    </w:p>
    <w:p w14:paraId="1066119B" w14:textId="44D34646"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Отже, цифрова трансформація туристичної галузі та використання методів на основі нечіткої логіки відкривають перспективи для підвищення ефективності стратегій сталого розвитку, конкурентоспроможності дестинацій та задоволення туристів. Це забезпечує більш гнучкий і адаптивний підхід до управління туристичною діяльністю у швидкозмінному цифровому середовищі</w:t>
      </w:r>
      <w:r>
        <w:rPr>
          <w:color w:val="000000" w:themeColor="text1"/>
          <w:sz w:val="28"/>
          <w:szCs w:val="28"/>
        </w:rPr>
        <w:t xml:space="preserve"> </w:t>
      </w:r>
      <w:r w:rsidRPr="0092380A">
        <w:rPr>
          <w:color w:val="000000" w:themeColor="text1"/>
          <w:sz w:val="28"/>
          <w:szCs w:val="28"/>
        </w:rPr>
        <w:t>[</w:t>
      </w:r>
      <w:r w:rsidR="008F37E0">
        <w:rPr>
          <w:color w:val="000000" w:themeColor="text1"/>
          <w:sz w:val="28"/>
          <w:szCs w:val="28"/>
          <w:lang w:val="uk-UA"/>
        </w:rPr>
        <w:t>49</w:t>
      </w:r>
      <w:r w:rsidRPr="0092380A">
        <w:rPr>
          <w:color w:val="000000" w:themeColor="text1"/>
          <w:sz w:val="28"/>
          <w:szCs w:val="28"/>
        </w:rPr>
        <w:t>]</w:t>
      </w:r>
      <w:r w:rsidRPr="00E05F91">
        <w:rPr>
          <w:color w:val="000000" w:themeColor="text1"/>
          <w:sz w:val="28"/>
          <w:szCs w:val="28"/>
        </w:rPr>
        <w:t>.</w:t>
      </w:r>
    </w:p>
    <w:p w14:paraId="2FB76527" w14:textId="77777777" w:rsidR="00882646" w:rsidRDefault="00882646" w:rsidP="00882646">
      <w:pPr>
        <w:widowControl w:val="0"/>
        <w:jc w:val="center"/>
        <w:rPr>
          <w:bCs/>
          <w:color w:val="FF0000"/>
          <w:sz w:val="28"/>
          <w:szCs w:val="28"/>
          <w:lang w:val="uk-UA"/>
        </w:rPr>
      </w:pPr>
    </w:p>
    <w:p w14:paraId="27FA7FE7" w14:textId="77777777" w:rsidR="00882646" w:rsidRPr="00523CB3" w:rsidRDefault="00882646" w:rsidP="00882646">
      <w:pPr>
        <w:pStyle w:val="1"/>
        <w:numPr>
          <w:ilvl w:val="1"/>
          <w:numId w:val="1"/>
        </w:numPr>
        <w:tabs>
          <w:tab w:val="left" w:pos="426"/>
        </w:tabs>
        <w:spacing w:before="0" w:line="360" w:lineRule="auto"/>
        <w:jc w:val="both"/>
        <w:rPr>
          <w:rFonts w:ascii="Times New Roman" w:hAnsi="Times New Roman" w:cs="Times New Roman"/>
          <w:b/>
          <w:bCs/>
          <w:color w:val="000000" w:themeColor="text1"/>
          <w:sz w:val="28"/>
          <w:szCs w:val="28"/>
          <w:lang w:val="uk-UA"/>
        </w:rPr>
      </w:pPr>
      <w:bookmarkStart w:id="13" w:name="_Toc203996661"/>
      <w:r w:rsidRPr="00523CB3">
        <w:rPr>
          <w:rFonts w:ascii="Times New Roman" w:hAnsi="Times New Roman" w:cs="Times New Roman"/>
          <w:b/>
          <w:bCs/>
          <w:color w:val="000000" w:themeColor="text1"/>
          <w:sz w:val="28"/>
          <w:szCs w:val="28"/>
          <w:lang w:val="uk-UA"/>
        </w:rPr>
        <w:t xml:space="preserve">Огляд досліджень </w:t>
      </w:r>
      <w:r w:rsidRPr="00E05F91">
        <w:rPr>
          <w:rFonts w:ascii="Times New Roman" w:hAnsi="Times New Roman" w:cs="Times New Roman"/>
          <w:b/>
          <w:bCs/>
          <w:color w:val="000000" w:themeColor="text1"/>
          <w:sz w:val="28"/>
          <w:szCs w:val="28"/>
          <w:lang w:val="uk-UA"/>
        </w:rPr>
        <w:t>оцінювання та вибору місця призначення</w:t>
      </w:r>
      <w:r>
        <w:rPr>
          <w:rFonts w:ascii="Times New Roman" w:hAnsi="Times New Roman" w:cs="Times New Roman"/>
          <w:b/>
          <w:bCs/>
          <w:color w:val="000000" w:themeColor="text1"/>
          <w:sz w:val="28"/>
          <w:szCs w:val="28"/>
          <w:lang w:val="uk-UA"/>
        </w:rPr>
        <w:t xml:space="preserve"> на основі систем штучного інтелекту</w:t>
      </w:r>
      <w:bookmarkEnd w:id="13"/>
      <w:r w:rsidRPr="00523CB3">
        <w:rPr>
          <w:rFonts w:ascii="Times New Roman" w:hAnsi="Times New Roman" w:cs="Times New Roman"/>
          <w:b/>
          <w:bCs/>
          <w:color w:val="000000" w:themeColor="text1"/>
          <w:sz w:val="28"/>
          <w:szCs w:val="28"/>
        </w:rPr>
        <w:t xml:space="preserve"> </w:t>
      </w:r>
    </w:p>
    <w:p w14:paraId="5009846D" w14:textId="77777777" w:rsidR="00882646" w:rsidRPr="001C5679" w:rsidRDefault="00882646" w:rsidP="00882646">
      <w:pPr>
        <w:spacing w:line="360" w:lineRule="auto"/>
        <w:ind w:firstLine="708"/>
        <w:jc w:val="both"/>
        <w:rPr>
          <w:color w:val="000000" w:themeColor="text1"/>
          <w:sz w:val="28"/>
          <w:szCs w:val="28"/>
        </w:rPr>
      </w:pPr>
    </w:p>
    <w:p w14:paraId="182A3CB1" w14:textId="018EE409" w:rsidR="00882646" w:rsidRPr="0092380A" w:rsidRDefault="00882646" w:rsidP="00882646">
      <w:pPr>
        <w:spacing w:line="360" w:lineRule="auto"/>
        <w:ind w:firstLine="708"/>
        <w:jc w:val="both"/>
        <w:rPr>
          <w:color w:val="000000" w:themeColor="text1"/>
          <w:sz w:val="28"/>
          <w:szCs w:val="28"/>
        </w:rPr>
      </w:pPr>
      <w:r w:rsidRPr="0092380A">
        <w:rPr>
          <w:color w:val="000000" w:themeColor="text1"/>
          <w:sz w:val="28"/>
          <w:szCs w:val="28"/>
        </w:rPr>
        <w:lastRenderedPageBreak/>
        <w:t>Цифрова трансформація туристичної галузі значно прискорюється завдяки використанню систем штучного інтелекту (ШІ). Сучасні алгоритми ШІ, такі як машинне навчання, нейронні мережі та обробка природної мови, активно застосовуються для аналізу великих обсягів даних із соціальних медіа, онлайн-відгуків та геолокаційних сервісів. Це дає змогу глибше розуміти уподобання туристів і створювати персоналізовані рекомендації щодо вибору дестинацій, оптимізувати туристичні потоки та підвищувати конкурентоспроможність регіонів. Особливу роль відіграють системи рекомендацій, які враховують уподобання користувачів, бюджет, сезонність і динамічні тренди</w:t>
      </w:r>
      <w:r>
        <w:rPr>
          <w:color w:val="000000" w:themeColor="text1"/>
          <w:sz w:val="28"/>
          <w:szCs w:val="28"/>
        </w:rPr>
        <w:t xml:space="preserve"> </w:t>
      </w:r>
      <w:r w:rsidRPr="00CC3CFC">
        <w:rPr>
          <w:color w:val="000000" w:themeColor="text1"/>
          <w:sz w:val="28"/>
          <w:szCs w:val="28"/>
          <w:lang w:val="ru-RU"/>
        </w:rPr>
        <w:t>[</w:t>
      </w:r>
      <w:r w:rsidR="008F37E0">
        <w:rPr>
          <w:color w:val="000000" w:themeColor="text1"/>
          <w:sz w:val="28"/>
          <w:szCs w:val="28"/>
          <w:lang w:val="ru-RU"/>
        </w:rPr>
        <w:t>50</w:t>
      </w:r>
      <w:r w:rsidRPr="00CC3CFC">
        <w:rPr>
          <w:color w:val="000000" w:themeColor="text1"/>
          <w:sz w:val="28"/>
          <w:szCs w:val="28"/>
          <w:lang w:val="ru-RU"/>
        </w:rPr>
        <w:t>]</w:t>
      </w:r>
      <w:r w:rsidRPr="0092380A">
        <w:rPr>
          <w:color w:val="000000" w:themeColor="text1"/>
          <w:sz w:val="28"/>
          <w:szCs w:val="28"/>
        </w:rPr>
        <w:t>.</w:t>
      </w:r>
    </w:p>
    <w:p w14:paraId="276705C7" w14:textId="77777777" w:rsidR="00882646" w:rsidRPr="0092380A" w:rsidRDefault="00882646" w:rsidP="00882646">
      <w:pPr>
        <w:spacing w:line="360" w:lineRule="auto"/>
        <w:ind w:firstLine="708"/>
        <w:jc w:val="both"/>
        <w:rPr>
          <w:color w:val="FF0000"/>
          <w:sz w:val="28"/>
          <w:szCs w:val="28"/>
        </w:rPr>
      </w:pPr>
      <w:r w:rsidRPr="0092380A">
        <w:rPr>
          <w:color w:val="000000" w:themeColor="text1"/>
          <w:sz w:val="28"/>
          <w:szCs w:val="28"/>
        </w:rPr>
        <w:t>ШІ також впливає на стійкий розвиток туризму, забезпечуючи аналіз впливу туристичної діяльності на екосистеми та місцеві спільноти. Наприклад, предиктивні моделі дозволяють оцінювати ризики перенавантаження туристичних локацій і прогнозувати потенційні загрози. Інтеграція ШІ з іншими цифровими технологіями, такими як великі дані й Інтернет речей, відкриває нові можливості для вдосконалення управління туризмом. Такі підходи сприяють підвищенню ефективності управлінських рішень і створенню інноваційних сценаріїв розвитку галузі в умовах цифрової трансформації.</w:t>
      </w:r>
    </w:p>
    <w:p w14:paraId="365574F7" w14:textId="3DEAD685" w:rsidR="00882646" w:rsidRPr="005D79B5" w:rsidRDefault="00882646" w:rsidP="00882646">
      <w:pPr>
        <w:spacing w:line="360" w:lineRule="auto"/>
        <w:ind w:firstLine="708"/>
        <w:jc w:val="both"/>
        <w:rPr>
          <w:color w:val="000000" w:themeColor="text1"/>
          <w:sz w:val="28"/>
          <w:szCs w:val="28"/>
        </w:rPr>
      </w:pPr>
      <w:r w:rsidRPr="005D79B5">
        <w:rPr>
          <w:color w:val="000000" w:themeColor="text1"/>
          <w:sz w:val="28"/>
          <w:szCs w:val="28"/>
        </w:rPr>
        <w:t xml:space="preserve">Дослідження показують, що окремі напрямки та країни вже почали впроваджувати ініціативи зі створення розумних туристичних напрямків, однак більшість із них не розробили системного підходу до інтеграції розумних технологій із підвищенням конкурентоспроможності </w:t>
      </w:r>
      <w:r>
        <w:rPr>
          <w:color w:val="000000" w:themeColor="text1"/>
          <w:sz w:val="28"/>
          <w:szCs w:val="28"/>
        </w:rPr>
        <w:t>[</w:t>
      </w:r>
      <w:r w:rsidR="008F37E0">
        <w:rPr>
          <w:color w:val="000000" w:themeColor="text1"/>
          <w:sz w:val="28"/>
          <w:szCs w:val="28"/>
          <w:lang w:val="uk-UA"/>
        </w:rPr>
        <w:t>51</w:t>
      </w:r>
      <w:r>
        <w:rPr>
          <w:color w:val="000000" w:themeColor="text1"/>
          <w:sz w:val="28"/>
          <w:szCs w:val="28"/>
        </w:rPr>
        <w:t>-</w:t>
      </w:r>
      <w:r w:rsidR="008F37E0">
        <w:rPr>
          <w:color w:val="000000" w:themeColor="text1"/>
          <w:sz w:val="28"/>
          <w:szCs w:val="28"/>
          <w:lang w:val="uk-UA"/>
        </w:rPr>
        <w:t>52</w:t>
      </w:r>
      <w:r>
        <w:rPr>
          <w:color w:val="000000" w:themeColor="text1"/>
          <w:sz w:val="28"/>
          <w:szCs w:val="28"/>
        </w:rPr>
        <w:t>]</w:t>
      </w:r>
      <w:r w:rsidRPr="005D79B5">
        <w:rPr>
          <w:color w:val="000000" w:themeColor="text1"/>
          <w:sz w:val="28"/>
          <w:szCs w:val="28"/>
        </w:rPr>
        <w:t xml:space="preserve">. Основна проблема полягає в тому, що значна увага приділяється технічним інструментам, тоді як інші важливі аспекти, такі як управлінські, експериментальні та технологічні виміри, залишаються недооціненими </w:t>
      </w:r>
      <w:r>
        <w:rPr>
          <w:color w:val="000000" w:themeColor="text1"/>
          <w:sz w:val="28"/>
          <w:szCs w:val="28"/>
        </w:rPr>
        <w:t>[</w:t>
      </w:r>
      <w:r w:rsidR="008F37E0">
        <w:rPr>
          <w:color w:val="000000" w:themeColor="text1"/>
          <w:sz w:val="28"/>
          <w:szCs w:val="28"/>
        </w:rPr>
        <w:t>53</w:t>
      </w:r>
      <w:r>
        <w:rPr>
          <w:color w:val="000000" w:themeColor="text1"/>
          <w:sz w:val="28"/>
          <w:szCs w:val="28"/>
        </w:rPr>
        <w:t>]</w:t>
      </w:r>
      <w:r w:rsidRPr="005D79B5">
        <w:rPr>
          <w:color w:val="000000" w:themeColor="text1"/>
          <w:sz w:val="28"/>
          <w:szCs w:val="28"/>
        </w:rPr>
        <w:t>.</w:t>
      </w:r>
    </w:p>
    <w:p w14:paraId="07750120" w14:textId="7534852E" w:rsidR="00882646" w:rsidRPr="005D79B5" w:rsidRDefault="00882646" w:rsidP="00882646">
      <w:pPr>
        <w:spacing w:line="360" w:lineRule="auto"/>
        <w:ind w:firstLine="708"/>
        <w:jc w:val="both"/>
        <w:rPr>
          <w:color w:val="000000" w:themeColor="text1"/>
          <w:sz w:val="28"/>
          <w:szCs w:val="28"/>
        </w:rPr>
      </w:pPr>
      <w:r>
        <w:rPr>
          <w:color w:val="000000" w:themeColor="text1"/>
          <w:sz w:val="28"/>
          <w:szCs w:val="28"/>
        </w:rPr>
        <w:t xml:space="preserve">Алравадіех </w:t>
      </w:r>
      <w:r w:rsidRPr="005D79B5">
        <w:rPr>
          <w:color w:val="000000" w:themeColor="text1"/>
          <w:sz w:val="28"/>
          <w:szCs w:val="28"/>
        </w:rPr>
        <w:t xml:space="preserve">та співавт. </w:t>
      </w:r>
      <w:r w:rsidRPr="00CC3CFC">
        <w:rPr>
          <w:color w:val="000000" w:themeColor="text1"/>
          <w:sz w:val="28"/>
          <w:szCs w:val="28"/>
        </w:rPr>
        <w:t>[5</w:t>
      </w:r>
      <w:r w:rsidR="008F37E0">
        <w:rPr>
          <w:color w:val="000000" w:themeColor="text1"/>
          <w:sz w:val="28"/>
          <w:szCs w:val="28"/>
        </w:rPr>
        <w:t>4</w:t>
      </w:r>
      <w:r w:rsidRPr="00CC3CFC">
        <w:rPr>
          <w:color w:val="000000" w:themeColor="text1"/>
          <w:sz w:val="28"/>
          <w:szCs w:val="28"/>
        </w:rPr>
        <w:t>]</w:t>
      </w:r>
      <w:r w:rsidRPr="005D79B5">
        <w:rPr>
          <w:color w:val="000000" w:themeColor="text1"/>
          <w:sz w:val="28"/>
          <w:szCs w:val="28"/>
        </w:rPr>
        <w:t xml:space="preserve"> підкреслюють необхідність вивчення впливу технологічних інновацій на подолання бар’єрів цифровізації. Автори також рекомендують враховувати переваги цих інновацій у розробці бізнес-моделей </w:t>
      </w:r>
      <w:r w:rsidRPr="005D79B5">
        <w:rPr>
          <w:color w:val="000000" w:themeColor="text1"/>
          <w:sz w:val="28"/>
          <w:szCs w:val="28"/>
        </w:rPr>
        <w:lastRenderedPageBreak/>
        <w:t>для розумного туризму, що дозволить оптимізувати процеси та посилити синергію між технологіями і туристичною екосистемою.</w:t>
      </w:r>
    </w:p>
    <w:p w14:paraId="2EB8D07D" w14:textId="561EA11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Ку та ін. </w:t>
      </w:r>
      <w:r>
        <w:rPr>
          <w:color w:val="000000" w:themeColor="text1"/>
          <w:sz w:val="28"/>
          <w:szCs w:val="28"/>
        </w:rPr>
        <w:t>[</w:t>
      </w:r>
      <w:r w:rsidR="008F37E0">
        <w:rPr>
          <w:color w:val="000000" w:themeColor="text1"/>
          <w:sz w:val="28"/>
          <w:szCs w:val="28"/>
        </w:rPr>
        <w:t>55</w:t>
      </w:r>
      <w:r>
        <w:rPr>
          <w:color w:val="000000" w:themeColor="text1"/>
          <w:sz w:val="28"/>
          <w:szCs w:val="28"/>
        </w:rPr>
        <w:t>]</w:t>
      </w:r>
      <w:r w:rsidRPr="0058345D">
        <w:rPr>
          <w:color w:val="000000" w:themeColor="text1"/>
          <w:sz w:val="28"/>
          <w:szCs w:val="28"/>
        </w:rPr>
        <w:t xml:space="preserve"> запропонували концептуальну модель конкурентоспроможності розумного туристичного напряму, акцентуючи увагу на необхідності поєднання розумних технологій з іншими ключовими факторами. Їхня модель інтегрує традиційні концепції порівняльних </w:t>
      </w:r>
      <w:r>
        <w:rPr>
          <w:color w:val="000000" w:themeColor="text1"/>
          <w:sz w:val="28"/>
          <w:szCs w:val="28"/>
        </w:rPr>
        <w:t>та</w:t>
      </w:r>
      <w:r w:rsidRPr="0058345D">
        <w:rPr>
          <w:color w:val="000000" w:themeColor="text1"/>
          <w:sz w:val="28"/>
          <w:szCs w:val="28"/>
        </w:rPr>
        <w:t xml:space="preserve"> конкурентних переваг із сучасними ресурсами та атракторами. Подібну думку висловлюють </w:t>
      </w:r>
      <w:r>
        <w:rPr>
          <w:color w:val="000000" w:themeColor="text1"/>
          <w:sz w:val="28"/>
          <w:szCs w:val="28"/>
        </w:rPr>
        <w:t>Бугаліш та</w:t>
      </w:r>
      <w:r w:rsidRPr="0058345D">
        <w:rPr>
          <w:color w:val="000000" w:themeColor="text1"/>
          <w:sz w:val="28"/>
          <w:szCs w:val="28"/>
        </w:rPr>
        <w:t xml:space="preserve"> </w:t>
      </w:r>
      <w:r>
        <w:rPr>
          <w:color w:val="000000" w:themeColor="text1"/>
          <w:sz w:val="28"/>
          <w:szCs w:val="28"/>
        </w:rPr>
        <w:t>Амарангана [</w:t>
      </w:r>
      <w:r w:rsidR="008F37E0">
        <w:rPr>
          <w:color w:val="000000" w:themeColor="text1"/>
          <w:sz w:val="28"/>
          <w:szCs w:val="28"/>
        </w:rPr>
        <w:t>56</w:t>
      </w:r>
      <w:r>
        <w:rPr>
          <w:color w:val="000000" w:themeColor="text1"/>
          <w:sz w:val="28"/>
          <w:szCs w:val="28"/>
        </w:rPr>
        <w:t>], а</w:t>
      </w:r>
      <w:r w:rsidRPr="0058345D">
        <w:rPr>
          <w:color w:val="000000" w:themeColor="text1"/>
          <w:sz w:val="28"/>
          <w:szCs w:val="28"/>
        </w:rPr>
        <w:t xml:space="preserve"> та</w:t>
      </w:r>
      <w:r>
        <w:rPr>
          <w:color w:val="000000" w:themeColor="text1"/>
          <w:sz w:val="28"/>
          <w:szCs w:val="28"/>
        </w:rPr>
        <w:t>кож</w:t>
      </w:r>
      <w:r w:rsidRPr="0058345D">
        <w:rPr>
          <w:color w:val="000000" w:themeColor="text1"/>
          <w:sz w:val="28"/>
          <w:szCs w:val="28"/>
        </w:rPr>
        <w:t xml:space="preserve"> </w:t>
      </w:r>
      <w:r>
        <w:rPr>
          <w:color w:val="000000" w:themeColor="text1"/>
          <w:sz w:val="28"/>
          <w:szCs w:val="28"/>
        </w:rPr>
        <w:t>Цімбалевіч [</w:t>
      </w:r>
      <w:r w:rsidR="008F37E0">
        <w:rPr>
          <w:color w:val="000000" w:themeColor="text1"/>
          <w:sz w:val="28"/>
          <w:szCs w:val="28"/>
        </w:rPr>
        <w:t>57</w:t>
      </w:r>
      <w:r>
        <w:rPr>
          <w:color w:val="000000" w:themeColor="text1"/>
          <w:sz w:val="28"/>
          <w:szCs w:val="28"/>
        </w:rPr>
        <w:t>]</w:t>
      </w:r>
      <w:r w:rsidRPr="0058345D">
        <w:rPr>
          <w:color w:val="000000" w:themeColor="text1"/>
          <w:sz w:val="28"/>
          <w:szCs w:val="28"/>
        </w:rPr>
        <w:t>, які розглядають розумний туризм</w:t>
      </w:r>
      <w:r>
        <w:rPr>
          <w:color w:val="000000" w:themeColor="text1"/>
          <w:sz w:val="28"/>
          <w:szCs w:val="28"/>
        </w:rPr>
        <w:t>,</w:t>
      </w:r>
      <w:r w:rsidRPr="0058345D">
        <w:rPr>
          <w:color w:val="000000" w:themeColor="text1"/>
          <w:sz w:val="28"/>
          <w:szCs w:val="28"/>
        </w:rPr>
        <w:t xml:space="preserve"> як інструмент для підвищення конкурентоспроможності, рекомендуючи використовувати переваги розумних міст через концепції розумних туристичних напрямків.</w:t>
      </w:r>
    </w:p>
    <w:p w14:paraId="0323172B" w14:textId="071D4A96" w:rsidR="00882646" w:rsidRPr="0058345D" w:rsidRDefault="00882646" w:rsidP="00882646">
      <w:pPr>
        <w:spacing w:line="360" w:lineRule="auto"/>
        <w:ind w:firstLine="708"/>
        <w:jc w:val="both"/>
        <w:rPr>
          <w:color w:val="000000" w:themeColor="text1"/>
          <w:sz w:val="28"/>
          <w:szCs w:val="28"/>
        </w:rPr>
      </w:pPr>
      <w:r>
        <w:rPr>
          <w:color w:val="000000" w:themeColor="text1"/>
          <w:sz w:val="28"/>
          <w:szCs w:val="28"/>
        </w:rPr>
        <w:t xml:space="preserve">Феменіа-Сера </w:t>
      </w:r>
      <w:r w:rsidRPr="00CC3CFC">
        <w:rPr>
          <w:color w:val="000000" w:themeColor="text1"/>
          <w:sz w:val="28"/>
          <w:szCs w:val="28"/>
          <w:lang w:val="ru-RU"/>
        </w:rPr>
        <w:t>[</w:t>
      </w:r>
      <w:r w:rsidR="008F37E0" w:rsidRPr="008F37E0">
        <w:rPr>
          <w:color w:val="000000" w:themeColor="text1"/>
          <w:sz w:val="28"/>
          <w:szCs w:val="28"/>
          <w:lang w:val="ru-RU"/>
        </w:rPr>
        <w:t>58</w:t>
      </w:r>
      <w:r w:rsidRPr="00CC3CFC">
        <w:rPr>
          <w:color w:val="000000" w:themeColor="text1"/>
          <w:sz w:val="28"/>
          <w:szCs w:val="28"/>
          <w:lang w:val="ru-RU"/>
        </w:rPr>
        <w:t xml:space="preserve">] </w:t>
      </w:r>
      <w:r w:rsidRPr="0058345D">
        <w:rPr>
          <w:color w:val="000000" w:themeColor="text1"/>
          <w:sz w:val="28"/>
          <w:szCs w:val="28"/>
        </w:rPr>
        <w:t>наголошу</w:t>
      </w:r>
      <w:r>
        <w:rPr>
          <w:color w:val="000000" w:themeColor="text1"/>
          <w:sz w:val="28"/>
          <w:szCs w:val="28"/>
        </w:rPr>
        <w:t>є</w:t>
      </w:r>
      <w:r w:rsidRPr="0058345D">
        <w:rPr>
          <w:color w:val="000000" w:themeColor="text1"/>
          <w:sz w:val="28"/>
          <w:szCs w:val="28"/>
        </w:rPr>
        <w:t xml:space="preserve"> на недооцінці туристів</w:t>
      </w:r>
      <w:r>
        <w:rPr>
          <w:color w:val="000000" w:themeColor="text1"/>
          <w:sz w:val="28"/>
          <w:szCs w:val="28"/>
        </w:rPr>
        <w:t>,</w:t>
      </w:r>
      <w:r w:rsidRPr="0058345D">
        <w:rPr>
          <w:color w:val="000000" w:themeColor="text1"/>
          <w:sz w:val="28"/>
          <w:szCs w:val="28"/>
        </w:rPr>
        <w:t xml:space="preserve"> як важливого елемента екосистеми розумного туризму, визначаючи їх роль через поведінку та ставлення у контексті розумного місця призначення. Баджо та ін. </w:t>
      </w:r>
      <w:r w:rsidRPr="00AC168F">
        <w:rPr>
          <w:color w:val="000000" w:themeColor="text1"/>
          <w:sz w:val="28"/>
          <w:szCs w:val="28"/>
        </w:rPr>
        <w:t>[</w:t>
      </w:r>
      <w:r w:rsidR="008F37E0">
        <w:rPr>
          <w:color w:val="000000" w:themeColor="text1"/>
          <w:sz w:val="28"/>
          <w:szCs w:val="28"/>
        </w:rPr>
        <w:t>59</w:t>
      </w:r>
      <w:r>
        <w:rPr>
          <w:color w:val="000000" w:themeColor="text1"/>
          <w:sz w:val="28"/>
          <w:szCs w:val="28"/>
        </w:rPr>
        <w:t xml:space="preserve">] </w:t>
      </w:r>
      <w:r w:rsidRPr="0058345D">
        <w:rPr>
          <w:color w:val="000000" w:themeColor="text1"/>
          <w:sz w:val="28"/>
          <w:szCs w:val="28"/>
        </w:rPr>
        <w:t xml:space="preserve">підкреслюють важливість ефективної реструктуризації операційних і організаційних процесів для успішної реалізації розумних проектів. Грецель та ін. </w:t>
      </w:r>
      <w:r>
        <w:rPr>
          <w:color w:val="000000" w:themeColor="text1"/>
          <w:sz w:val="28"/>
          <w:szCs w:val="28"/>
        </w:rPr>
        <w:t>[</w:t>
      </w:r>
      <w:r w:rsidR="008F37E0">
        <w:rPr>
          <w:color w:val="000000" w:themeColor="text1"/>
          <w:sz w:val="28"/>
          <w:szCs w:val="28"/>
        </w:rPr>
        <w:t>53</w:t>
      </w:r>
      <w:r>
        <w:rPr>
          <w:color w:val="000000" w:themeColor="text1"/>
          <w:sz w:val="28"/>
          <w:szCs w:val="28"/>
        </w:rPr>
        <w:t>]</w:t>
      </w:r>
      <w:r w:rsidRPr="0058345D">
        <w:rPr>
          <w:color w:val="000000" w:themeColor="text1"/>
          <w:sz w:val="28"/>
          <w:szCs w:val="28"/>
        </w:rPr>
        <w:t xml:space="preserve"> описують розумний туризм як синергію інноваційних підходів до збору та використання даних з фізичної інфраструктури, соціальних зв’язків </w:t>
      </w:r>
      <w:r>
        <w:rPr>
          <w:color w:val="000000" w:themeColor="text1"/>
          <w:sz w:val="28"/>
          <w:szCs w:val="28"/>
        </w:rPr>
        <w:t>та</w:t>
      </w:r>
      <w:r w:rsidRPr="0058345D">
        <w:rPr>
          <w:color w:val="000000" w:themeColor="text1"/>
          <w:sz w:val="28"/>
          <w:szCs w:val="28"/>
        </w:rPr>
        <w:t xml:space="preserve"> державних ресурсів. На думку Грецель та ін. </w:t>
      </w:r>
      <w:r>
        <w:rPr>
          <w:color w:val="000000" w:themeColor="text1"/>
          <w:sz w:val="28"/>
          <w:szCs w:val="28"/>
        </w:rPr>
        <w:t>[</w:t>
      </w:r>
      <w:r w:rsidR="008F37E0">
        <w:rPr>
          <w:color w:val="000000" w:themeColor="text1"/>
          <w:sz w:val="28"/>
          <w:szCs w:val="28"/>
        </w:rPr>
        <w:t>60</w:t>
      </w:r>
      <w:r>
        <w:rPr>
          <w:color w:val="000000" w:themeColor="text1"/>
          <w:sz w:val="28"/>
          <w:szCs w:val="28"/>
        </w:rPr>
        <w:t>]</w:t>
      </w:r>
      <w:r w:rsidRPr="0058345D">
        <w:rPr>
          <w:color w:val="000000" w:themeColor="text1"/>
          <w:sz w:val="28"/>
          <w:szCs w:val="28"/>
        </w:rPr>
        <w:t xml:space="preserve">, розумний туризм слід відрізняти від електронного: якщо електронний туризм зосереджується на цифрових зв’язках, то розумний туризм інтегрує фізичну та цифрову складові для підвищення ефективності, стійкості та туристичного досвіду </w:t>
      </w:r>
      <w:r>
        <w:rPr>
          <w:color w:val="000000" w:themeColor="text1"/>
          <w:sz w:val="28"/>
          <w:szCs w:val="28"/>
        </w:rPr>
        <w:t>[</w:t>
      </w:r>
      <w:r w:rsidR="008F37E0">
        <w:rPr>
          <w:color w:val="000000" w:themeColor="text1"/>
          <w:sz w:val="28"/>
          <w:szCs w:val="28"/>
        </w:rPr>
        <w:t>61</w:t>
      </w:r>
      <w:r>
        <w:rPr>
          <w:color w:val="000000" w:themeColor="text1"/>
          <w:sz w:val="28"/>
          <w:szCs w:val="28"/>
        </w:rPr>
        <w:t>]</w:t>
      </w:r>
      <w:r w:rsidRPr="0058345D">
        <w:rPr>
          <w:color w:val="000000" w:themeColor="text1"/>
          <w:sz w:val="28"/>
          <w:szCs w:val="28"/>
        </w:rPr>
        <w:t>.</w:t>
      </w:r>
    </w:p>
    <w:p w14:paraId="743C723B" w14:textId="1457EF2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Ключовими факторами, що визначають задоволеність туристів у рамках розумного туризму, є персоналізація, інтерактивність та інформативність. Соціальні медіа відіграють важливу роль у формуванні стратегій </w:t>
      </w:r>
      <w:r>
        <w:rPr>
          <w:color w:val="000000" w:themeColor="text1"/>
          <w:sz w:val="28"/>
          <w:szCs w:val="28"/>
        </w:rPr>
        <w:t>та</w:t>
      </w:r>
      <w:r w:rsidRPr="0058345D">
        <w:rPr>
          <w:color w:val="000000" w:themeColor="text1"/>
          <w:sz w:val="28"/>
          <w:szCs w:val="28"/>
        </w:rPr>
        <w:t xml:space="preserve"> рішень для підтримки ініціатив у сфері розумного туризму, фіксуючи значні зміни в поведінкових моделях туристів </w:t>
      </w:r>
      <w:r>
        <w:rPr>
          <w:color w:val="000000" w:themeColor="text1"/>
          <w:sz w:val="28"/>
          <w:szCs w:val="28"/>
        </w:rPr>
        <w:t>[</w:t>
      </w:r>
      <w:r w:rsidR="008F37E0">
        <w:rPr>
          <w:color w:val="000000" w:themeColor="text1"/>
          <w:sz w:val="28"/>
          <w:szCs w:val="28"/>
        </w:rPr>
        <w:t>62</w:t>
      </w:r>
      <w:r>
        <w:rPr>
          <w:color w:val="000000" w:themeColor="text1"/>
          <w:sz w:val="28"/>
          <w:szCs w:val="28"/>
        </w:rPr>
        <w:t>]</w:t>
      </w:r>
      <w:r w:rsidRPr="0058345D">
        <w:rPr>
          <w:color w:val="000000" w:themeColor="text1"/>
          <w:sz w:val="28"/>
          <w:szCs w:val="28"/>
        </w:rPr>
        <w:t xml:space="preserve">. Розвиток </w:t>
      </w:r>
      <w:r>
        <w:rPr>
          <w:color w:val="000000" w:themeColor="text1"/>
          <w:sz w:val="28"/>
          <w:szCs w:val="28"/>
        </w:rPr>
        <w:t>інформаційно-комунікаційних технологій</w:t>
      </w:r>
      <w:r w:rsidRPr="0058345D">
        <w:rPr>
          <w:color w:val="000000" w:themeColor="text1"/>
          <w:sz w:val="28"/>
          <w:szCs w:val="28"/>
        </w:rPr>
        <w:t xml:space="preserve"> та аналітика великих даних забезпечують основу для створення інтелектуальних пропозицій, спрямованих на підвищення конкурентоспроможності туристичних напрямків </w:t>
      </w:r>
      <w:r>
        <w:rPr>
          <w:color w:val="000000" w:themeColor="text1"/>
          <w:sz w:val="28"/>
          <w:szCs w:val="28"/>
        </w:rPr>
        <w:t>[</w:t>
      </w:r>
      <w:r w:rsidR="008F37E0">
        <w:rPr>
          <w:color w:val="000000" w:themeColor="text1"/>
          <w:sz w:val="28"/>
          <w:szCs w:val="28"/>
        </w:rPr>
        <w:t>63</w:t>
      </w:r>
      <w:r>
        <w:rPr>
          <w:color w:val="000000" w:themeColor="text1"/>
          <w:sz w:val="28"/>
          <w:szCs w:val="28"/>
        </w:rPr>
        <w:t>-</w:t>
      </w:r>
      <w:r w:rsidR="008F37E0">
        <w:rPr>
          <w:color w:val="000000" w:themeColor="text1"/>
          <w:sz w:val="28"/>
          <w:szCs w:val="28"/>
        </w:rPr>
        <w:t>64</w:t>
      </w:r>
      <w:r>
        <w:rPr>
          <w:color w:val="000000" w:themeColor="text1"/>
          <w:sz w:val="28"/>
          <w:szCs w:val="28"/>
        </w:rPr>
        <w:t>]</w:t>
      </w:r>
      <w:r w:rsidRPr="0058345D">
        <w:rPr>
          <w:color w:val="000000" w:themeColor="text1"/>
          <w:sz w:val="28"/>
          <w:szCs w:val="28"/>
        </w:rPr>
        <w:t xml:space="preserve">. Застосування </w:t>
      </w:r>
      <w:r w:rsidRPr="0058345D">
        <w:rPr>
          <w:color w:val="000000" w:themeColor="text1"/>
          <w:sz w:val="28"/>
          <w:szCs w:val="28"/>
        </w:rPr>
        <w:lastRenderedPageBreak/>
        <w:t xml:space="preserve">штучного інтелекту дозволяє обробляти великі масиви даних, надаючи цінну інформацію для розуміння потреб споживачів і прогнозування поведінки </w:t>
      </w:r>
      <w:r>
        <w:rPr>
          <w:color w:val="000000" w:themeColor="text1"/>
          <w:sz w:val="28"/>
          <w:szCs w:val="28"/>
        </w:rPr>
        <w:t>[</w:t>
      </w:r>
      <w:r w:rsidR="008F37E0">
        <w:rPr>
          <w:color w:val="000000" w:themeColor="text1"/>
          <w:sz w:val="28"/>
          <w:szCs w:val="28"/>
        </w:rPr>
        <w:t>65</w:t>
      </w:r>
      <w:r>
        <w:rPr>
          <w:color w:val="000000" w:themeColor="text1"/>
          <w:sz w:val="28"/>
          <w:szCs w:val="28"/>
        </w:rPr>
        <w:t>-</w:t>
      </w:r>
      <w:r w:rsidR="008F37E0">
        <w:rPr>
          <w:color w:val="000000" w:themeColor="text1"/>
          <w:sz w:val="28"/>
          <w:szCs w:val="28"/>
        </w:rPr>
        <w:t>66</w:t>
      </w:r>
      <w:r>
        <w:rPr>
          <w:color w:val="000000" w:themeColor="text1"/>
          <w:sz w:val="28"/>
          <w:szCs w:val="28"/>
        </w:rPr>
        <w:t>]</w:t>
      </w:r>
      <w:r w:rsidRPr="0058345D">
        <w:rPr>
          <w:color w:val="000000" w:themeColor="text1"/>
          <w:sz w:val="28"/>
          <w:szCs w:val="28"/>
        </w:rPr>
        <w:t xml:space="preserve">. Це сприяє не лише оптимізації маркетингових та управлінських процесів, а й покращенню аналізу впливу сезонності туризму на економічне, соціальне та екологічне середовище </w:t>
      </w:r>
      <w:r>
        <w:rPr>
          <w:color w:val="000000" w:themeColor="text1"/>
          <w:sz w:val="28"/>
          <w:szCs w:val="28"/>
        </w:rPr>
        <w:t>[</w:t>
      </w:r>
      <w:r w:rsidR="008F37E0">
        <w:rPr>
          <w:color w:val="000000" w:themeColor="text1"/>
          <w:sz w:val="28"/>
          <w:szCs w:val="28"/>
        </w:rPr>
        <w:t>67</w:t>
      </w:r>
      <w:r>
        <w:rPr>
          <w:color w:val="000000" w:themeColor="text1"/>
          <w:sz w:val="28"/>
          <w:szCs w:val="28"/>
        </w:rPr>
        <w:t>-</w:t>
      </w:r>
      <w:r w:rsidR="008F37E0">
        <w:rPr>
          <w:color w:val="000000" w:themeColor="text1"/>
          <w:sz w:val="28"/>
          <w:szCs w:val="28"/>
        </w:rPr>
        <w:t>68</w:t>
      </w:r>
      <w:r>
        <w:rPr>
          <w:color w:val="000000" w:themeColor="text1"/>
          <w:sz w:val="28"/>
          <w:szCs w:val="28"/>
        </w:rPr>
        <w:t>]</w:t>
      </w:r>
      <w:r w:rsidRPr="0058345D">
        <w:rPr>
          <w:color w:val="000000" w:themeColor="text1"/>
          <w:sz w:val="28"/>
          <w:szCs w:val="28"/>
        </w:rPr>
        <w:t>.</w:t>
      </w:r>
    </w:p>
    <w:p w14:paraId="4DF748AE" w14:textId="2D0ACBA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Попри очевидні переваги, цифрова трансформація в туризмі стикається з низкою викликів. Недостатньо досліджені впливи розумних напрямків на управління дестинаціями, маркетингові стратегії та задоволення туристів </w:t>
      </w:r>
      <w:r>
        <w:rPr>
          <w:color w:val="000000" w:themeColor="text1"/>
          <w:sz w:val="28"/>
          <w:szCs w:val="28"/>
        </w:rPr>
        <w:t>[</w:t>
      </w:r>
      <w:r w:rsidR="008F37E0">
        <w:rPr>
          <w:color w:val="000000" w:themeColor="text1"/>
          <w:sz w:val="28"/>
          <w:szCs w:val="28"/>
        </w:rPr>
        <w:t>69</w:t>
      </w:r>
      <w:r>
        <w:rPr>
          <w:color w:val="000000" w:themeColor="text1"/>
          <w:sz w:val="28"/>
          <w:szCs w:val="28"/>
        </w:rPr>
        <w:t>]</w:t>
      </w:r>
      <w:r w:rsidRPr="0058345D">
        <w:rPr>
          <w:color w:val="000000" w:themeColor="text1"/>
          <w:sz w:val="28"/>
          <w:szCs w:val="28"/>
        </w:rPr>
        <w:t xml:space="preserve">. Залишається відкритим питання ролі організацій з маркетингу напрямків у контексті цифрових інновацій </w:t>
      </w:r>
      <w:r>
        <w:rPr>
          <w:color w:val="000000" w:themeColor="text1"/>
          <w:sz w:val="28"/>
          <w:szCs w:val="28"/>
        </w:rPr>
        <w:t>[</w:t>
      </w:r>
      <w:r w:rsidR="008F37E0">
        <w:rPr>
          <w:color w:val="000000" w:themeColor="text1"/>
          <w:sz w:val="28"/>
          <w:szCs w:val="28"/>
        </w:rPr>
        <w:t>70</w:t>
      </w:r>
      <w:r>
        <w:rPr>
          <w:color w:val="000000" w:themeColor="text1"/>
          <w:sz w:val="28"/>
          <w:szCs w:val="28"/>
        </w:rPr>
        <w:t>]</w:t>
      </w:r>
      <w:r w:rsidRPr="0058345D">
        <w:rPr>
          <w:color w:val="000000" w:themeColor="text1"/>
          <w:sz w:val="28"/>
          <w:szCs w:val="28"/>
        </w:rPr>
        <w:t xml:space="preserve">. Крім того, ризики цифрової трансформації включають структурну залежність і контроль даних, що може призвести до цифрового колоніалізму </w:t>
      </w:r>
      <w:r>
        <w:rPr>
          <w:color w:val="000000" w:themeColor="text1"/>
          <w:sz w:val="28"/>
          <w:szCs w:val="28"/>
        </w:rPr>
        <w:t>[</w:t>
      </w:r>
      <w:r w:rsidR="008F37E0">
        <w:rPr>
          <w:color w:val="000000" w:themeColor="text1"/>
          <w:sz w:val="28"/>
          <w:szCs w:val="28"/>
        </w:rPr>
        <w:t>71</w:t>
      </w:r>
      <w:r>
        <w:rPr>
          <w:color w:val="000000" w:themeColor="text1"/>
          <w:sz w:val="28"/>
          <w:szCs w:val="28"/>
        </w:rPr>
        <w:t>-</w:t>
      </w:r>
      <w:r w:rsidR="008F37E0">
        <w:rPr>
          <w:color w:val="000000" w:themeColor="text1"/>
          <w:sz w:val="28"/>
          <w:szCs w:val="28"/>
        </w:rPr>
        <w:t>72</w:t>
      </w:r>
      <w:r>
        <w:rPr>
          <w:color w:val="000000" w:themeColor="text1"/>
          <w:sz w:val="28"/>
          <w:szCs w:val="28"/>
        </w:rPr>
        <w:t>]</w:t>
      </w:r>
      <w:r w:rsidRPr="0058345D">
        <w:rPr>
          <w:color w:val="000000" w:themeColor="text1"/>
          <w:sz w:val="28"/>
          <w:szCs w:val="28"/>
        </w:rPr>
        <w:t xml:space="preserve">. Необхідно зосередитися на розвитку цифрової робочої сили, розбудові інфраструктури та підвищенні цифрових компетенцій серед працівників </w:t>
      </w:r>
      <w:r>
        <w:rPr>
          <w:color w:val="000000" w:themeColor="text1"/>
          <w:sz w:val="28"/>
          <w:szCs w:val="28"/>
        </w:rPr>
        <w:t>[</w:t>
      </w:r>
      <w:r w:rsidR="008F37E0">
        <w:rPr>
          <w:color w:val="000000" w:themeColor="text1"/>
          <w:sz w:val="28"/>
          <w:szCs w:val="28"/>
        </w:rPr>
        <w:t>73</w:t>
      </w:r>
      <w:r>
        <w:rPr>
          <w:color w:val="000000" w:themeColor="text1"/>
          <w:sz w:val="28"/>
          <w:szCs w:val="28"/>
        </w:rPr>
        <w:t>-</w:t>
      </w:r>
      <w:r w:rsidR="008F37E0">
        <w:rPr>
          <w:color w:val="000000" w:themeColor="text1"/>
          <w:sz w:val="28"/>
          <w:szCs w:val="28"/>
        </w:rPr>
        <w:t>76</w:t>
      </w:r>
      <w:r>
        <w:rPr>
          <w:color w:val="000000" w:themeColor="text1"/>
          <w:sz w:val="28"/>
          <w:szCs w:val="28"/>
        </w:rPr>
        <w:t>]</w:t>
      </w:r>
      <w:r w:rsidRPr="0058345D">
        <w:rPr>
          <w:color w:val="000000" w:themeColor="text1"/>
          <w:sz w:val="28"/>
          <w:szCs w:val="28"/>
        </w:rPr>
        <w:t>.</w:t>
      </w:r>
    </w:p>
    <w:p w14:paraId="22AC26BC" w14:textId="5FF9E386" w:rsidR="00882646" w:rsidRPr="00C00F6E" w:rsidRDefault="00882646" w:rsidP="00882646">
      <w:pPr>
        <w:spacing w:line="360" w:lineRule="auto"/>
        <w:ind w:firstLine="708"/>
        <w:jc w:val="both"/>
        <w:rPr>
          <w:color w:val="000000" w:themeColor="text1"/>
          <w:sz w:val="28"/>
          <w:szCs w:val="28"/>
        </w:rPr>
      </w:pPr>
      <w:r w:rsidRPr="00C00F6E">
        <w:rPr>
          <w:color w:val="000000" w:themeColor="text1"/>
          <w:sz w:val="28"/>
          <w:szCs w:val="28"/>
        </w:rPr>
        <w:t xml:space="preserve">Впровадження </w:t>
      </w:r>
      <w:r>
        <w:rPr>
          <w:color w:val="000000" w:themeColor="text1"/>
          <w:sz w:val="28"/>
          <w:szCs w:val="28"/>
        </w:rPr>
        <w:t>інформаційно-комунікаційних технологій</w:t>
      </w:r>
      <w:r w:rsidRPr="0058345D">
        <w:rPr>
          <w:color w:val="000000" w:themeColor="text1"/>
          <w:sz w:val="28"/>
          <w:szCs w:val="28"/>
        </w:rPr>
        <w:t xml:space="preserve"> </w:t>
      </w:r>
      <w:r w:rsidRPr="00C00F6E">
        <w:rPr>
          <w:color w:val="000000" w:themeColor="text1"/>
          <w:sz w:val="28"/>
          <w:szCs w:val="28"/>
        </w:rPr>
        <w:t xml:space="preserve">у процеси інтелектуального та електронного туризму відкриває значний потенціал для збору даних </w:t>
      </w:r>
      <w:r>
        <w:rPr>
          <w:color w:val="000000" w:themeColor="text1"/>
          <w:sz w:val="28"/>
          <w:szCs w:val="28"/>
        </w:rPr>
        <w:t>та</w:t>
      </w:r>
      <w:r w:rsidRPr="00C00F6E">
        <w:rPr>
          <w:color w:val="000000" w:themeColor="text1"/>
          <w:sz w:val="28"/>
          <w:szCs w:val="28"/>
        </w:rPr>
        <w:t xml:space="preserve"> створення багатовимірних аналізів та сценаріїв, а також для розробки алгоритмів прийняття рішень. Незважаючи на постійний розвиток нових інструментів для розумного туризму, інформаційна невизначеність залишається важливою проблемою. Багато досліджень підтверджують ефективність нечітких підходів у розв'язанні багатокритеріальних завдань, що мають високий рівень невизначеності в інтелектуальному туризмі </w:t>
      </w:r>
      <w:r>
        <w:rPr>
          <w:color w:val="000000" w:themeColor="text1"/>
          <w:sz w:val="28"/>
          <w:szCs w:val="28"/>
        </w:rPr>
        <w:t>[</w:t>
      </w:r>
      <w:r w:rsidR="008F37E0">
        <w:rPr>
          <w:color w:val="000000" w:themeColor="text1"/>
          <w:sz w:val="28"/>
          <w:szCs w:val="28"/>
        </w:rPr>
        <w:t>77</w:t>
      </w:r>
      <w:r>
        <w:rPr>
          <w:color w:val="000000" w:themeColor="text1"/>
          <w:sz w:val="28"/>
          <w:szCs w:val="28"/>
        </w:rPr>
        <w:t>-</w:t>
      </w:r>
      <w:r w:rsidR="008F37E0">
        <w:rPr>
          <w:color w:val="000000" w:themeColor="text1"/>
          <w:sz w:val="28"/>
          <w:szCs w:val="28"/>
        </w:rPr>
        <w:t>79</w:t>
      </w:r>
      <w:r>
        <w:rPr>
          <w:color w:val="000000" w:themeColor="text1"/>
          <w:sz w:val="28"/>
          <w:szCs w:val="28"/>
        </w:rPr>
        <w:t>]</w:t>
      </w:r>
      <w:r w:rsidRPr="00C00F6E">
        <w:rPr>
          <w:color w:val="000000" w:themeColor="text1"/>
          <w:sz w:val="28"/>
          <w:szCs w:val="28"/>
        </w:rPr>
        <w:t xml:space="preserve">. Мохаммед та ін. </w:t>
      </w:r>
      <w:r>
        <w:rPr>
          <w:color w:val="000000" w:themeColor="text1"/>
          <w:sz w:val="28"/>
          <w:szCs w:val="28"/>
        </w:rPr>
        <w:t>[</w:t>
      </w:r>
      <w:r w:rsidR="008F37E0">
        <w:rPr>
          <w:color w:val="000000" w:themeColor="text1"/>
          <w:sz w:val="28"/>
          <w:szCs w:val="28"/>
        </w:rPr>
        <w:t>80</w:t>
      </w:r>
      <w:r>
        <w:rPr>
          <w:color w:val="000000" w:themeColor="text1"/>
          <w:sz w:val="28"/>
          <w:szCs w:val="28"/>
        </w:rPr>
        <w:t>]</w:t>
      </w:r>
      <w:r w:rsidRPr="00C00F6E">
        <w:rPr>
          <w:color w:val="000000" w:themeColor="text1"/>
          <w:sz w:val="28"/>
          <w:szCs w:val="28"/>
        </w:rPr>
        <w:t xml:space="preserve"> пропонують застосування нечітких наборів </w:t>
      </w:r>
      <w:r>
        <w:rPr>
          <w:color w:val="000000" w:themeColor="text1"/>
          <w:sz w:val="28"/>
          <w:szCs w:val="28"/>
        </w:rPr>
        <w:t>та</w:t>
      </w:r>
      <w:r w:rsidRPr="00C00F6E">
        <w:rPr>
          <w:color w:val="000000" w:themeColor="text1"/>
          <w:sz w:val="28"/>
          <w:szCs w:val="28"/>
        </w:rPr>
        <w:t xml:space="preserve"> багатоатрибутного аналізу рішень (MADA) для подолання проблем неоднозначності та невизначеності. Аламуді та ін. </w:t>
      </w:r>
      <w:r>
        <w:rPr>
          <w:color w:val="000000" w:themeColor="text1"/>
          <w:sz w:val="28"/>
          <w:szCs w:val="28"/>
        </w:rPr>
        <w:t>[</w:t>
      </w:r>
      <w:r w:rsidR="008F37E0">
        <w:rPr>
          <w:color w:val="000000" w:themeColor="text1"/>
          <w:sz w:val="28"/>
          <w:szCs w:val="28"/>
        </w:rPr>
        <w:t>81</w:t>
      </w:r>
      <w:r>
        <w:rPr>
          <w:color w:val="000000" w:themeColor="text1"/>
          <w:sz w:val="28"/>
          <w:szCs w:val="28"/>
        </w:rPr>
        <w:t>]</w:t>
      </w:r>
      <w:r w:rsidRPr="00C00F6E">
        <w:rPr>
          <w:color w:val="000000" w:themeColor="text1"/>
          <w:sz w:val="28"/>
          <w:szCs w:val="28"/>
        </w:rPr>
        <w:t xml:space="preserve"> розширюють метод нечітких рішень за допомогою нових нечітких середовищ, які дозволяють усунути проблеми порівняльного аналізу додатків. Вони застосували систематичний огляд, аналіз чутливості та порівняльний аналіз для оцінки надійності. Точно так само </w:t>
      </w:r>
      <w:r>
        <w:rPr>
          <w:color w:val="000000" w:themeColor="text1"/>
          <w:sz w:val="28"/>
          <w:szCs w:val="28"/>
        </w:rPr>
        <w:t xml:space="preserve">Крішнан та інші </w:t>
      </w:r>
      <w:r w:rsidRPr="009F045C">
        <w:rPr>
          <w:color w:val="000000" w:themeColor="text1"/>
          <w:sz w:val="28"/>
          <w:szCs w:val="28"/>
        </w:rPr>
        <w:t>[</w:t>
      </w:r>
      <w:r w:rsidR="008F37E0">
        <w:rPr>
          <w:color w:val="000000" w:themeColor="text1"/>
          <w:sz w:val="28"/>
          <w:szCs w:val="28"/>
        </w:rPr>
        <w:t>82</w:t>
      </w:r>
      <w:r w:rsidRPr="009F045C">
        <w:rPr>
          <w:color w:val="000000" w:themeColor="text1"/>
          <w:sz w:val="28"/>
          <w:szCs w:val="28"/>
        </w:rPr>
        <w:t xml:space="preserve">] </w:t>
      </w:r>
      <w:r w:rsidRPr="00C00F6E">
        <w:rPr>
          <w:color w:val="000000" w:themeColor="text1"/>
          <w:sz w:val="28"/>
          <w:szCs w:val="28"/>
        </w:rPr>
        <w:t xml:space="preserve">використовували багатокритеріальне прийняття рішень для порівняльного аналізу додатків для </w:t>
      </w:r>
      <w:r w:rsidRPr="00C00F6E">
        <w:rPr>
          <w:color w:val="000000" w:themeColor="text1"/>
          <w:sz w:val="28"/>
          <w:szCs w:val="28"/>
        </w:rPr>
        <w:lastRenderedPageBreak/>
        <w:t>управління даними в інтелектуальному електронному туризмі, інтегруючи методи оцінки типу 2 трапецієподібно-нечіткого зваженого з нульовою неузгодженістю та метод VIKOR для оптимізації процесів управління.</w:t>
      </w:r>
    </w:p>
    <w:p w14:paraId="4156C6E0" w14:textId="50D22806" w:rsidR="00882646" w:rsidRDefault="00882646" w:rsidP="00882646">
      <w:pPr>
        <w:spacing w:line="360" w:lineRule="auto"/>
        <w:ind w:firstLine="708"/>
        <w:jc w:val="both"/>
        <w:rPr>
          <w:color w:val="000000" w:themeColor="text1"/>
          <w:sz w:val="28"/>
          <w:szCs w:val="28"/>
        </w:rPr>
      </w:pPr>
      <w:r w:rsidRPr="00C00F6E">
        <w:rPr>
          <w:color w:val="000000" w:themeColor="text1"/>
          <w:sz w:val="28"/>
          <w:szCs w:val="28"/>
        </w:rPr>
        <w:t xml:space="preserve">Сю та ін. </w:t>
      </w:r>
      <w:r>
        <w:rPr>
          <w:color w:val="000000" w:themeColor="text1"/>
          <w:sz w:val="28"/>
          <w:szCs w:val="28"/>
        </w:rPr>
        <w:t>[</w:t>
      </w:r>
      <w:r w:rsidR="008F37E0">
        <w:rPr>
          <w:color w:val="000000" w:themeColor="text1"/>
          <w:sz w:val="28"/>
          <w:szCs w:val="28"/>
        </w:rPr>
        <w:t>83</w:t>
      </w:r>
      <w:r>
        <w:rPr>
          <w:color w:val="000000" w:themeColor="text1"/>
          <w:sz w:val="28"/>
          <w:szCs w:val="28"/>
        </w:rPr>
        <w:t xml:space="preserve">] </w:t>
      </w:r>
      <w:r w:rsidRPr="00C00F6E">
        <w:rPr>
          <w:color w:val="000000" w:themeColor="text1"/>
          <w:sz w:val="28"/>
          <w:szCs w:val="28"/>
        </w:rPr>
        <w:t xml:space="preserve">застосували нечіткі підходи для оцінки сталого розвитку туризму в контексті розумного туризму, використовуючи метод ентропійної ваги та неструктурну модель теорії нечітких множин. Це дозволило їм виявити ключові фактори сталого розвитку дестинацій. Мілошевич та ін. </w:t>
      </w:r>
      <w:r>
        <w:rPr>
          <w:color w:val="000000" w:themeColor="text1"/>
          <w:sz w:val="28"/>
          <w:szCs w:val="28"/>
        </w:rPr>
        <w:t>[</w:t>
      </w:r>
      <w:r w:rsidR="008F37E0">
        <w:rPr>
          <w:color w:val="000000" w:themeColor="text1"/>
          <w:sz w:val="28"/>
          <w:szCs w:val="28"/>
        </w:rPr>
        <w:t>84</w:t>
      </w:r>
      <w:r>
        <w:rPr>
          <w:color w:val="000000" w:themeColor="text1"/>
          <w:sz w:val="28"/>
          <w:szCs w:val="28"/>
        </w:rPr>
        <w:t>]</w:t>
      </w:r>
      <w:r w:rsidRPr="00C00F6E">
        <w:rPr>
          <w:color w:val="000000" w:themeColor="text1"/>
          <w:sz w:val="28"/>
          <w:szCs w:val="28"/>
        </w:rPr>
        <w:t xml:space="preserve"> порівнювали два методи нечіткої аналітики для аналізу результатів двох груп зацікавлених сторін і виявили, що трапецієподібний нечіткий аналітичний ієрархічний процес демонструє вищу стабільність порівняно з трикутним. Хем та ін. </w:t>
      </w:r>
      <w:r>
        <w:rPr>
          <w:color w:val="000000" w:themeColor="text1"/>
          <w:sz w:val="28"/>
          <w:szCs w:val="28"/>
        </w:rPr>
        <w:t>[</w:t>
      </w:r>
      <w:r w:rsidR="008F37E0">
        <w:rPr>
          <w:color w:val="000000" w:themeColor="text1"/>
          <w:sz w:val="28"/>
          <w:szCs w:val="28"/>
        </w:rPr>
        <w:t>85</w:t>
      </w:r>
      <w:r>
        <w:rPr>
          <w:color w:val="000000" w:themeColor="text1"/>
          <w:sz w:val="28"/>
          <w:szCs w:val="28"/>
        </w:rPr>
        <w:t xml:space="preserve">] </w:t>
      </w:r>
      <w:r w:rsidRPr="00C00F6E">
        <w:rPr>
          <w:color w:val="000000" w:themeColor="text1"/>
          <w:sz w:val="28"/>
          <w:szCs w:val="28"/>
        </w:rPr>
        <w:t xml:space="preserve">підтвердили, що готовність компаній до застосування </w:t>
      </w:r>
      <w:r>
        <w:rPr>
          <w:color w:val="000000" w:themeColor="text1"/>
          <w:sz w:val="28"/>
          <w:szCs w:val="28"/>
        </w:rPr>
        <w:t>інформаційно-комунікаційних технологій</w:t>
      </w:r>
      <w:r w:rsidRPr="0058345D">
        <w:rPr>
          <w:color w:val="000000" w:themeColor="text1"/>
          <w:sz w:val="28"/>
          <w:szCs w:val="28"/>
        </w:rPr>
        <w:t xml:space="preserve"> </w:t>
      </w:r>
      <w:r w:rsidRPr="00C00F6E">
        <w:rPr>
          <w:color w:val="000000" w:themeColor="text1"/>
          <w:sz w:val="28"/>
          <w:szCs w:val="28"/>
        </w:rPr>
        <w:t xml:space="preserve">є критичним фактором розвитку конкурентоспроможного інтелектуального туризму. </w:t>
      </w:r>
      <w:r>
        <w:rPr>
          <w:color w:val="000000" w:themeColor="text1"/>
          <w:sz w:val="28"/>
          <w:szCs w:val="28"/>
        </w:rPr>
        <w:t xml:space="preserve">Аббате </w:t>
      </w:r>
      <w:r w:rsidRPr="00C00F6E">
        <w:rPr>
          <w:color w:val="000000" w:themeColor="text1"/>
          <w:sz w:val="28"/>
          <w:szCs w:val="28"/>
        </w:rPr>
        <w:t xml:space="preserve">та ін. </w:t>
      </w:r>
      <w:r>
        <w:rPr>
          <w:color w:val="000000" w:themeColor="text1"/>
          <w:sz w:val="28"/>
          <w:szCs w:val="28"/>
        </w:rPr>
        <w:t>[</w:t>
      </w:r>
      <w:r w:rsidR="008F37E0">
        <w:rPr>
          <w:color w:val="000000" w:themeColor="text1"/>
          <w:sz w:val="28"/>
          <w:szCs w:val="28"/>
        </w:rPr>
        <w:t>86</w:t>
      </w:r>
      <w:r>
        <w:rPr>
          <w:color w:val="000000" w:themeColor="text1"/>
          <w:sz w:val="28"/>
          <w:szCs w:val="28"/>
        </w:rPr>
        <w:t>]</w:t>
      </w:r>
      <w:r w:rsidRPr="00C00F6E">
        <w:rPr>
          <w:color w:val="000000" w:themeColor="text1"/>
          <w:sz w:val="28"/>
          <w:szCs w:val="28"/>
        </w:rPr>
        <w:t xml:space="preserve"> використали якісний порівняльний аналіз для вивчення різноманітних випадків, а також для роз'яснення причинно-наслідкових зв'язків у бізнес-моделях Інтернету речей. Кастеллано та ін. </w:t>
      </w:r>
      <w:r w:rsidRPr="009F045C">
        <w:rPr>
          <w:color w:val="000000" w:themeColor="text1"/>
          <w:sz w:val="28"/>
          <w:szCs w:val="28"/>
        </w:rPr>
        <w:t>[</w:t>
      </w:r>
      <w:r w:rsidR="008F37E0">
        <w:rPr>
          <w:color w:val="000000" w:themeColor="text1"/>
          <w:sz w:val="28"/>
          <w:szCs w:val="28"/>
        </w:rPr>
        <w:t>87</w:t>
      </w:r>
      <w:r>
        <w:rPr>
          <w:color w:val="000000" w:themeColor="text1"/>
          <w:sz w:val="28"/>
          <w:szCs w:val="28"/>
        </w:rPr>
        <w:t xml:space="preserve">] </w:t>
      </w:r>
      <w:r w:rsidRPr="00C00F6E">
        <w:rPr>
          <w:color w:val="000000" w:themeColor="text1"/>
          <w:sz w:val="28"/>
          <w:szCs w:val="28"/>
        </w:rPr>
        <w:t xml:space="preserve">застосували непараметричний метод аналізу для оцінки впливу інвестицій у цифрові та комунікаційні технології, що дозволило розробити пропозиції щодо управління критичними інвестиціями для підвищення конкурентоспроможності портів. Для розробки нових систем рекомендацій у туристичній індустрії </w:t>
      </w:r>
      <w:r>
        <w:rPr>
          <w:color w:val="000000" w:themeColor="text1"/>
          <w:sz w:val="28"/>
          <w:szCs w:val="28"/>
        </w:rPr>
        <w:t>Фороузандех та інші [</w:t>
      </w:r>
      <w:r w:rsidR="008F37E0">
        <w:rPr>
          <w:color w:val="000000" w:themeColor="text1"/>
          <w:sz w:val="28"/>
          <w:szCs w:val="28"/>
        </w:rPr>
        <w:t>88</w:t>
      </w:r>
      <w:r>
        <w:rPr>
          <w:color w:val="000000" w:themeColor="text1"/>
          <w:sz w:val="28"/>
          <w:szCs w:val="28"/>
        </w:rPr>
        <w:t>]</w:t>
      </w:r>
      <w:r w:rsidRPr="00C00F6E">
        <w:rPr>
          <w:color w:val="000000" w:themeColor="text1"/>
          <w:sz w:val="28"/>
          <w:szCs w:val="28"/>
        </w:rPr>
        <w:t xml:space="preserve"> запропонували поєднання алгоритму штучної колонії бджіл</w:t>
      </w:r>
      <w:r>
        <w:rPr>
          <w:color w:val="000000" w:themeColor="text1"/>
          <w:sz w:val="28"/>
          <w:szCs w:val="28"/>
        </w:rPr>
        <w:t xml:space="preserve"> </w:t>
      </w:r>
      <w:r w:rsidRPr="00C00F6E">
        <w:rPr>
          <w:color w:val="000000" w:themeColor="text1"/>
          <w:sz w:val="28"/>
          <w:szCs w:val="28"/>
        </w:rPr>
        <w:t>та методу Fuzzy TOPSIS, що дозволяє здійснювати пошук серед напрямків і рекомендувати найкраще місце для туристів.</w:t>
      </w:r>
    </w:p>
    <w:p w14:paraId="39184B47" w14:textId="3FF8AAC5" w:rsidR="00882646" w:rsidRPr="00165819" w:rsidRDefault="00882646" w:rsidP="00882646">
      <w:pPr>
        <w:spacing w:line="360" w:lineRule="auto"/>
        <w:ind w:firstLine="708"/>
        <w:jc w:val="both"/>
        <w:rPr>
          <w:color w:val="000000" w:themeColor="text1"/>
          <w:sz w:val="28"/>
          <w:szCs w:val="28"/>
        </w:rPr>
      </w:pPr>
      <w:r w:rsidRPr="00165819">
        <w:rPr>
          <w:color w:val="000000" w:themeColor="text1"/>
          <w:sz w:val="28"/>
          <w:szCs w:val="28"/>
        </w:rPr>
        <w:t xml:space="preserve">Багато міжнародних напрямків впровадили ініціативи розумного туризму для підвищення конкурентоспроможності та стійкості </w:t>
      </w:r>
      <w:r w:rsidRPr="009F045C">
        <w:rPr>
          <w:color w:val="000000" w:themeColor="text1"/>
          <w:sz w:val="28"/>
          <w:szCs w:val="28"/>
        </w:rPr>
        <w:t>[</w:t>
      </w:r>
      <w:r w:rsidR="008F37E0">
        <w:rPr>
          <w:color w:val="000000" w:themeColor="text1"/>
          <w:sz w:val="28"/>
          <w:szCs w:val="28"/>
        </w:rPr>
        <w:t>89</w:t>
      </w:r>
      <w:r>
        <w:rPr>
          <w:color w:val="000000" w:themeColor="text1"/>
          <w:sz w:val="28"/>
          <w:szCs w:val="28"/>
        </w:rPr>
        <w:t>]</w:t>
      </w:r>
      <w:r w:rsidRPr="00165819">
        <w:rPr>
          <w:color w:val="000000" w:themeColor="text1"/>
          <w:sz w:val="28"/>
          <w:szCs w:val="28"/>
        </w:rPr>
        <w:t xml:space="preserve">. Для розумного туризму та розумних міст критично важливо забезпечити екологічну, економічну та соціальну стійкість. Сталість напрямків безпосередньо пов'язана з концепцією розумного розвитку туризму. </w:t>
      </w:r>
      <w:r>
        <w:rPr>
          <w:color w:val="000000" w:themeColor="text1"/>
          <w:sz w:val="28"/>
          <w:szCs w:val="28"/>
        </w:rPr>
        <w:t>Інформаційні технології</w:t>
      </w:r>
      <w:r w:rsidRPr="00165819">
        <w:rPr>
          <w:color w:val="000000" w:themeColor="text1"/>
          <w:sz w:val="28"/>
          <w:szCs w:val="28"/>
        </w:rPr>
        <w:t xml:space="preserve"> відіграють ключову роль у розумному туризмі, сприяючи передачі інформації та знань </w:t>
      </w:r>
      <w:r>
        <w:rPr>
          <w:color w:val="000000" w:themeColor="text1"/>
          <w:sz w:val="28"/>
          <w:szCs w:val="28"/>
        </w:rPr>
        <w:t>[</w:t>
      </w:r>
      <w:r w:rsidR="008F37E0">
        <w:rPr>
          <w:color w:val="000000" w:themeColor="text1"/>
          <w:sz w:val="28"/>
          <w:szCs w:val="28"/>
        </w:rPr>
        <w:t>90</w:t>
      </w:r>
      <w:r>
        <w:rPr>
          <w:color w:val="000000" w:themeColor="text1"/>
          <w:sz w:val="28"/>
          <w:szCs w:val="28"/>
        </w:rPr>
        <w:t>-</w:t>
      </w:r>
      <w:r w:rsidR="008F37E0">
        <w:rPr>
          <w:color w:val="000000" w:themeColor="text1"/>
          <w:sz w:val="28"/>
          <w:szCs w:val="28"/>
        </w:rPr>
        <w:t>91</w:t>
      </w:r>
      <w:r>
        <w:rPr>
          <w:color w:val="000000" w:themeColor="text1"/>
          <w:sz w:val="28"/>
          <w:szCs w:val="28"/>
        </w:rPr>
        <w:t>]</w:t>
      </w:r>
      <w:r w:rsidRPr="00165819">
        <w:rPr>
          <w:color w:val="000000" w:themeColor="text1"/>
          <w:sz w:val="28"/>
          <w:szCs w:val="28"/>
        </w:rPr>
        <w:t xml:space="preserve">, підвищенню </w:t>
      </w:r>
      <w:r w:rsidRPr="00165819">
        <w:rPr>
          <w:color w:val="000000" w:themeColor="text1"/>
          <w:sz w:val="28"/>
          <w:szCs w:val="28"/>
        </w:rPr>
        <w:lastRenderedPageBreak/>
        <w:t xml:space="preserve">конкурентоспроможності напрямків </w:t>
      </w:r>
      <w:r>
        <w:rPr>
          <w:color w:val="000000" w:themeColor="text1"/>
          <w:sz w:val="28"/>
          <w:szCs w:val="28"/>
        </w:rPr>
        <w:t>та</w:t>
      </w:r>
      <w:r w:rsidRPr="00165819">
        <w:rPr>
          <w:color w:val="000000" w:themeColor="text1"/>
          <w:sz w:val="28"/>
          <w:szCs w:val="28"/>
        </w:rPr>
        <w:t xml:space="preserve"> інноваційному розвитку туризму </w:t>
      </w:r>
      <w:r>
        <w:rPr>
          <w:color w:val="000000" w:themeColor="text1"/>
          <w:sz w:val="28"/>
          <w:szCs w:val="28"/>
        </w:rPr>
        <w:t>[</w:t>
      </w:r>
      <w:r w:rsidR="008F37E0">
        <w:rPr>
          <w:color w:val="000000" w:themeColor="text1"/>
          <w:sz w:val="28"/>
          <w:szCs w:val="28"/>
        </w:rPr>
        <w:t>92</w:t>
      </w:r>
      <w:r>
        <w:rPr>
          <w:color w:val="000000" w:themeColor="text1"/>
          <w:sz w:val="28"/>
          <w:szCs w:val="28"/>
        </w:rPr>
        <w:t>-</w:t>
      </w:r>
      <w:r w:rsidR="008F37E0">
        <w:rPr>
          <w:color w:val="000000" w:themeColor="text1"/>
          <w:sz w:val="28"/>
          <w:szCs w:val="28"/>
        </w:rPr>
        <w:t>93</w:t>
      </w:r>
      <w:r>
        <w:rPr>
          <w:color w:val="000000" w:themeColor="text1"/>
          <w:sz w:val="28"/>
          <w:szCs w:val="28"/>
        </w:rPr>
        <w:t>]</w:t>
      </w:r>
      <w:r w:rsidRPr="00165819">
        <w:rPr>
          <w:color w:val="000000" w:themeColor="text1"/>
          <w:sz w:val="28"/>
          <w:szCs w:val="28"/>
        </w:rPr>
        <w:t xml:space="preserve">. Вони також сприяють розробці маркетингових стратегій з персоналізованими пропозиціями </w:t>
      </w:r>
      <w:r>
        <w:rPr>
          <w:color w:val="000000" w:themeColor="text1"/>
          <w:sz w:val="28"/>
          <w:szCs w:val="28"/>
        </w:rPr>
        <w:t>[</w:t>
      </w:r>
      <w:r w:rsidR="008F37E0">
        <w:rPr>
          <w:color w:val="000000" w:themeColor="text1"/>
          <w:sz w:val="28"/>
          <w:szCs w:val="28"/>
        </w:rPr>
        <w:t>94</w:t>
      </w:r>
      <w:r>
        <w:rPr>
          <w:color w:val="000000" w:themeColor="text1"/>
          <w:sz w:val="28"/>
          <w:szCs w:val="28"/>
        </w:rPr>
        <w:t>]</w:t>
      </w:r>
      <w:r w:rsidRPr="00165819">
        <w:rPr>
          <w:color w:val="000000" w:themeColor="text1"/>
          <w:sz w:val="28"/>
          <w:szCs w:val="28"/>
        </w:rPr>
        <w:t xml:space="preserve"> </w:t>
      </w:r>
      <w:r>
        <w:rPr>
          <w:color w:val="000000" w:themeColor="text1"/>
          <w:sz w:val="28"/>
          <w:szCs w:val="28"/>
        </w:rPr>
        <w:t>та</w:t>
      </w:r>
      <w:r w:rsidRPr="00165819">
        <w:rPr>
          <w:color w:val="000000" w:themeColor="text1"/>
          <w:sz w:val="28"/>
          <w:szCs w:val="28"/>
        </w:rPr>
        <w:t xml:space="preserve"> створенню нових бізнес-моделей для напрямків </w:t>
      </w:r>
      <w:r>
        <w:rPr>
          <w:color w:val="000000" w:themeColor="text1"/>
          <w:sz w:val="28"/>
          <w:szCs w:val="28"/>
        </w:rPr>
        <w:t>[</w:t>
      </w:r>
      <w:r w:rsidR="008F37E0">
        <w:rPr>
          <w:color w:val="000000" w:themeColor="text1"/>
          <w:sz w:val="28"/>
          <w:szCs w:val="28"/>
        </w:rPr>
        <w:t>60</w:t>
      </w:r>
      <w:r>
        <w:rPr>
          <w:color w:val="000000" w:themeColor="text1"/>
          <w:sz w:val="28"/>
          <w:szCs w:val="28"/>
        </w:rPr>
        <w:t>]</w:t>
      </w:r>
      <w:r w:rsidRPr="00165819">
        <w:rPr>
          <w:color w:val="000000" w:themeColor="text1"/>
          <w:sz w:val="28"/>
          <w:szCs w:val="28"/>
        </w:rPr>
        <w:t>.</w:t>
      </w:r>
    </w:p>
    <w:p w14:paraId="740CBCB4" w14:textId="5D7C21B2" w:rsidR="00882646" w:rsidRPr="00165819" w:rsidRDefault="00882646" w:rsidP="00882646">
      <w:pPr>
        <w:spacing w:line="360" w:lineRule="auto"/>
        <w:ind w:firstLine="708"/>
        <w:jc w:val="both"/>
        <w:rPr>
          <w:color w:val="000000" w:themeColor="text1"/>
          <w:sz w:val="28"/>
          <w:szCs w:val="28"/>
        </w:rPr>
      </w:pPr>
      <w:r w:rsidRPr="00165819">
        <w:rPr>
          <w:color w:val="000000" w:themeColor="text1"/>
          <w:sz w:val="28"/>
          <w:szCs w:val="28"/>
        </w:rPr>
        <w:t xml:space="preserve">Попри тривалий розвиток розумних концепцій, досі відсутні дослідження, що вивчають відповідні "розумні" напрямки (регіони) з точки зору їхнього потенціалу для розвитку. Це також пояснює брак інструментів, які б підтримували процеси прийняття рішень для менеджерів </w:t>
      </w:r>
      <w:r>
        <w:rPr>
          <w:color w:val="000000" w:themeColor="text1"/>
          <w:sz w:val="28"/>
          <w:szCs w:val="28"/>
        </w:rPr>
        <w:t>та</w:t>
      </w:r>
      <w:r w:rsidRPr="00165819">
        <w:rPr>
          <w:color w:val="000000" w:themeColor="text1"/>
          <w:sz w:val="28"/>
          <w:szCs w:val="28"/>
        </w:rPr>
        <w:t xml:space="preserve"> політиків, що займаються розвитком розумних напрямків у контексті цифрової трансформації. Окрім того, немає інструментів, які б допомагали туристам у виборі оптимальних розумних напрямків. Нечіткі підходи є одними з найефективніших інструментів штучного інтелекту, оскільки вони здатні моделювати, імітувати та керувати багатьма процесами людського мислення </w:t>
      </w:r>
      <w:r>
        <w:rPr>
          <w:color w:val="000000" w:themeColor="text1"/>
          <w:sz w:val="28"/>
          <w:szCs w:val="28"/>
        </w:rPr>
        <w:t>[</w:t>
      </w:r>
      <w:r w:rsidR="008F37E0">
        <w:rPr>
          <w:color w:val="000000" w:themeColor="text1"/>
          <w:sz w:val="28"/>
          <w:szCs w:val="28"/>
        </w:rPr>
        <w:t>95</w:t>
      </w:r>
      <w:r>
        <w:rPr>
          <w:color w:val="000000" w:themeColor="text1"/>
          <w:sz w:val="28"/>
          <w:szCs w:val="28"/>
        </w:rPr>
        <w:t>-</w:t>
      </w:r>
      <w:r w:rsidR="008F37E0">
        <w:rPr>
          <w:color w:val="000000" w:themeColor="text1"/>
          <w:sz w:val="28"/>
          <w:szCs w:val="28"/>
        </w:rPr>
        <w:t>96</w:t>
      </w:r>
      <w:r>
        <w:rPr>
          <w:color w:val="000000" w:themeColor="text1"/>
          <w:sz w:val="28"/>
          <w:szCs w:val="28"/>
        </w:rPr>
        <w:t>]</w:t>
      </w:r>
      <w:r w:rsidRPr="00165819">
        <w:rPr>
          <w:color w:val="000000" w:themeColor="text1"/>
          <w:sz w:val="28"/>
          <w:szCs w:val="28"/>
        </w:rPr>
        <w:t>. Розробка інтелектуальних систем для моделювання та управління процесами прийняття рішень у розумних напрямках передбачає створення моделей поведінки на основі конкретних правил прийняття рішень, які відображають важливу і причинно-наслідкову динаміку досліджуваних процесів. Ці правила базуються на досвіді експертів або даних вимірювань.</w:t>
      </w:r>
    </w:p>
    <w:p w14:paraId="27B04465" w14:textId="4AE1B32D" w:rsidR="00882646" w:rsidRPr="00092B9A" w:rsidRDefault="00882646" w:rsidP="00882646">
      <w:pPr>
        <w:spacing w:line="360" w:lineRule="auto"/>
        <w:ind w:firstLine="708"/>
        <w:jc w:val="both"/>
        <w:rPr>
          <w:color w:val="000000" w:themeColor="text1"/>
          <w:sz w:val="28"/>
          <w:szCs w:val="28"/>
        </w:rPr>
      </w:pPr>
      <w:r>
        <w:rPr>
          <w:color w:val="000000" w:themeColor="text1"/>
          <w:sz w:val="28"/>
          <w:szCs w:val="28"/>
        </w:rPr>
        <w:t>Таким чином, ц</w:t>
      </w:r>
      <w:r w:rsidRPr="00092B9A">
        <w:rPr>
          <w:color w:val="000000" w:themeColor="text1"/>
          <w:sz w:val="28"/>
          <w:szCs w:val="28"/>
        </w:rPr>
        <w:t>ифрова трансформація в туристичній галузі активно реалізується через застосування систем штучного інтелекту</w:t>
      </w:r>
      <w:r>
        <w:rPr>
          <w:color w:val="000000" w:themeColor="text1"/>
          <w:sz w:val="28"/>
          <w:szCs w:val="28"/>
        </w:rPr>
        <w:t xml:space="preserve"> [</w:t>
      </w:r>
      <w:r w:rsidR="008F37E0">
        <w:rPr>
          <w:color w:val="000000" w:themeColor="text1"/>
          <w:sz w:val="28"/>
          <w:szCs w:val="28"/>
        </w:rPr>
        <w:t>97</w:t>
      </w:r>
      <w:r>
        <w:rPr>
          <w:color w:val="000000" w:themeColor="text1"/>
          <w:sz w:val="28"/>
          <w:szCs w:val="28"/>
        </w:rPr>
        <w:t>]</w:t>
      </w:r>
      <w:r w:rsidRPr="00092B9A">
        <w:rPr>
          <w:color w:val="000000" w:themeColor="text1"/>
          <w:sz w:val="28"/>
          <w:szCs w:val="28"/>
        </w:rPr>
        <w:t>, які аналізують великі дані про уподобання туристів. Це дозволяє створювати персоналізовані рекомендації, оптимізувати туристичні потоки і підвищити конкурентоспроможність напрямків. Інтеграція ШІ з іншими цифровими технологіями відкриває нові можливості для покращення управлінських процесів та розвитку інновацій у туризмі</w:t>
      </w:r>
      <w:r>
        <w:rPr>
          <w:color w:val="000000" w:themeColor="text1"/>
          <w:sz w:val="28"/>
          <w:szCs w:val="28"/>
        </w:rPr>
        <w:t xml:space="preserve"> [</w:t>
      </w:r>
      <w:r w:rsidR="008F37E0">
        <w:rPr>
          <w:color w:val="000000" w:themeColor="text1"/>
          <w:sz w:val="28"/>
          <w:szCs w:val="28"/>
        </w:rPr>
        <w:t>98</w:t>
      </w:r>
      <w:r>
        <w:rPr>
          <w:color w:val="000000" w:themeColor="text1"/>
          <w:sz w:val="28"/>
          <w:szCs w:val="28"/>
        </w:rPr>
        <w:t>-</w:t>
      </w:r>
      <w:r w:rsidR="008F37E0">
        <w:rPr>
          <w:color w:val="000000" w:themeColor="text1"/>
          <w:sz w:val="28"/>
          <w:szCs w:val="28"/>
        </w:rPr>
        <w:t>99</w:t>
      </w:r>
      <w:r>
        <w:rPr>
          <w:color w:val="000000" w:themeColor="text1"/>
          <w:sz w:val="28"/>
          <w:szCs w:val="28"/>
        </w:rPr>
        <w:t>]</w:t>
      </w:r>
      <w:r w:rsidRPr="00092B9A">
        <w:rPr>
          <w:color w:val="000000" w:themeColor="text1"/>
          <w:sz w:val="28"/>
          <w:szCs w:val="28"/>
        </w:rPr>
        <w:t>.</w:t>
      </w:r>
    </w:p>
    <w:p w14:paraId="303CAC09" w14:textId="77777777" w:rsidR="00882646" w:rsidRPr="00CF0C9F" w:rsidRDefault="00882646" w:rsidP="00882646">
      <w:pPr>
        <w:spacing w:line="360" w:lineRule="auto"/>
        <w:ind w:firstLine="708"/>
        <w:jc w:val="both"/>
        <w:rPr>
          <w:color w:val="000000" w:themeColor="text1"/>
          <w:sz w:val="28"/>
          <w:szCs w:val="28"/>
        </w:rPr>
      </w:pPr>
      <w:r w:rsidRPr="00092B9A">
        <w:rPr>
          <w:color w:val="000000" w:themeColor="text1"/>
          <w:sz w:val="28"/>
          <w:szCs w:val="28"/>
        </w:rPr>
        <w:t xml:space="preserve">Незважаючи на ці досягнення, існує брак системного підходу до інтеграції розумних технологій у маркетинг </w:t>
      </w:r>
      <w:r>
        <w:rPr>
          <w:color w:val="000000" w:themeColor="text1"/>
          <w:sz w:val="28"/>
          <w:szCs w:val="28"/>
        </w:rPr>
        <w:t>та</w:t>
      </w:r>
      <w:r w:rsidRPr="00092B9A">
        <w:rPr>
          <w:color w:val="000000" w:themeColor="text1"/>
          <w:sz w:val="28"/>
          <w:szCs w:val="28"/>
        </w:rPr>
        <w:t xml:space="preserve"> управління. Це також створює проблему відсутності інструментів для підтримки прийняття рішень для менеджерів і політиків, а також для допомоги туристам у виборі оптимальних напрямків. Тому важливо розвивати інтелектуальні системи, які враховують </w:t>
      </w:r>
      <w:r w:rsidRPr="00092B9A">
        <w:rPr>
          <w:color w:val="000000" w:themeColor="text1"/>
          <w:sz w:val="28"/>
          <w:szCs w:val="28"/>
        </w:rPr>
        <w:lastRenderedPageBreak/>
        <w:t>різні фактори сталого розвитку та інтереси туристів у рамках цифрової трансформації.</w:t>
      </w:r>
    </w:p>
    <w:p w14:paraId="22A0AAD7" w14:textId="77777777" w:rsidR="00882646" w:rsidRPr="005932CD" w:rsidRDefault="00882646" w:rsidP="00882646">
      <w:pPr>
        <w:spacing w:line="360" w:lineRule="auto"/>
        <w:ind w:firstLine="708"/>
        <w:jc w:val="both"/>
        <w:rPr>
          <w:color w:val="FF0000"/>
          <w:sz w:val="28"/>
          <w:szCs w:val="28"/>
        </w:rPr>
      </w:pPr>
    </w:p>
    <w:p w14:paraId="08C6BE38" w14:textId="77777777" w:rsidR="00882646" w:rsidRPr="00523CB3" w:rsidRDefault="00882646" w:rsidP="00882646">
      <w:pPr>
        <w:pStyle w:val="1"/>
        <w:numPr>
          <w:ilvl w:val="1"/>
          <w:numId w:val="1"/>
        </w:numPr>
        <w:tabs>
          <w:tab w:val="num" w:pos="360"/>
          <w:tab w:val="left" w:pos="426"/>
        </w:tabs>
        <w:spacing w:before="0" w:line="360" w:lineRule="auto"/>
        <w:ind w:left="0" w:firstLine="709"/>
        <w:jc w:val="both"/>
        <w:rPr>
          <w:rFonts w:ascii="Times New Roman" w:hAnsi="Times New Roman" w:cs="Times New Roman"/>
          <w:b/>
          <w:bCs/>
          <w:color w:val="000000" w:themeColor="text1"/>
          <w:sz w:val="28"/>
          <w:szCs w:val="28"/>
          <w:lang w:val="uk-UA"/>
        </w:rPr>
      </w:pPr>
      <w:bookmarkStart w:id="14" w:name="_Toc203996662"/>
      <w:r w:rsidRPr="00523CB3">
        <w:rPr>
          <w:rFonts w:ascii="Times New Roman" w:hAnsi="Times New Roman" w:cs="Times New Roman"/>
          <w:b/>
          <w:bCs/>
          <w:color w:val="000000" w:themeColor="text1"/>
          <w:sz w:val="28"/>
          <w:szCs w:val="28"/>
          <w:lang w:val="uk-UA"/>
        </w:rPr>
        <w:t>Огляд досліджень систем підтримки рішень для безпеки туристів</w:t>
      </w:r>
      <w:r>
        <w:rPr>
          <w:rFonts w:ascii="Times New Roman" w:hAnsi="Times New Roman" w:cs="Times New Roman"/>
          <w:b/>
          <w:bCs/>
          <w:color w:val="000000" w:themeColor="text1"/>
          <w:sz w:val="28"/>
          <w:szCs w:val="28"/>
          <w:lang w:val="uk-UA"/>
        </w:rPr>
        <w:t xml:space="preserve"> </w:t>
      </w:r>
      <w:r w:rsidRPr="00523CB3">
        <w:rPr>
          <w:rFonts w:ascii="Times New Roman" w:hAnsi="Times New Roman" w:cs="Times New Roman"/>
          <w:b/>
          <w:bCs/>
          <w:color w:val="000000" w:themeColor="text1"/>
          <w:sz w:val="28"/>
          <w:szCs w:val="28"/>
          <w:lang w:val="uk-UA"/>
        </w:rPr>
        <w:t>та оцінювання задоволеності туристів послугами й управлінням</w:t>
      </w:r>
      <w:bookmarkEnd w:id="14"/>
      <w:r w:rsidRPr="00523CB3">
        <w:rPr>
          <w:rFonts w:ascii="Times New Roman" w:hAnsi="Times New Roman" w:cs="Times New Roman"/>
          <w:b/>
          <w:bCs/>
          <w:color w:val="000000" w:themeColor="text1"/>
          <w:sz w:val="28"/>
          <w:szCs w:val="28"/>
        </w:rPr>
        <w:t xml:space="preserve"> </w:t>
      </w:r>
    </w:p>
    <w:p w14:paraId="4B7C2217" w14:textId="77777777" w:rsidR="00882646" w:rsidRPr="005932CD" w:rsidRDefault="00882646" w:rsidP="00882646">
      <w:pPr>
        <w:spacing w:line="360" w:lineRule="auto"/>
        <w:ind w:firstLine="708"/>
        <w:jc w:val="both"/>
        <w:rPr>
          <w:color w:val="FF0000"/>
          <w:sz w:val="28"/>
          <w:szCs w:val="28"/>
        </w:rPr>
      </w:pPr>
    </w:p>
    <w:p w14:paraId="7434AB96" w14:textId="484E325F" w:rsidR="00882646" w:rsidRDefault="00882646" w:rsidP="00882646">
      <w:pPr>
        <w:spacing w:line="360" w:lineRule="auto"/>
        <w:ind w:firstLine="708"/>
        <w:jc w:val="both"/>
        <w:rPr>
          <w:color w:val="000000" w:themeColor="text1"/>
          <w:sz w:val="28"/>
          <w:szCs w:val="28"/>
        </w:rPr>
      </w:pPr>
      <w:r w:rsidRPr="00FF1966">
        <w:rPr>
          <w:color w:val="000000" w:themeColor="text1"/>
          <w:sz w:val="28"/>
          <w:szCs w:val="28"/>
        </w:rPr>
        <w:t>Цифрова трансформація має значний вплив на індустрію туризму, змінюючи як саму структуру туристичного споживання, так і взаємодію між різними соціальними групами. З розвитком новітніх технологій, таких як мобільні додатки, онлайн-платформи для бронювання та соціальні медіа, з'являються нові можливості для вивчення соціальної стратифікації в контексті туризму</w:t>
      </w:r>
      <w:r>
        <w:rPr>
          <w:color w:val="000000" w:themeColor="text1"/>
          <w:sz w:val="28"/>
          <w:szCs w:val="28"/>
        </w:rPr>
        <w:t xml:space="preserve"> </w:t>
      </w:r>
      <w:r w:rsidRPr="00AB47CE">
        <w:rPr>
          <w:color w:val="000000" w:themeColor="text1"/>
          <w:sz w:val="28"/>
          <w:szCs w:val="28"/>
        </w:rPr>
        <w:t>[1</w:t>
      </w:r>
      <w:r w:rsidR="008F37E0">
        <w:rPr>
          <w:color w:val="000000" w:themeColor="text1"/>
          <w:sz w:val="28"/>
          <w:szCs w:val="28"/>
        </w:rPr>
        <w:t>00</w:t>
      </w:r>
      <w:r>
        <w:rPr>
          <w:color w:val="000000" w:themeColor="text1"/>
          <w:sz w:val="28"/>
          <w:szCs w:val="28"/>
        </w:rPr>
        <w:t>-</w:t>
      </w:r>
      <w:r w:rsidR="008F37E0">
        <w:rPr>
          <w:color w:val="000000" w:themeColor="text1"/>
          <w:sz w:val="28"/>
          <w:szCs w:val="28"/>
        </w:rPr>
        <w:t>101</w:t>
      </w:r>
      <w:r w:rsidRPr="00AB47CE">
        <w:rPr>
          <w:color w:val="000000" w:themeColor="text1"/>
          <w:sz w:val="28"/>
          <w:szCs w:val="28"/>
        </w:rPr>
        <w:t>]</w:t>
      </w:r>
      <w:r w:rsidRPr="00FF1966">
        <w:rPr>
          <w:color w:val="000000" w:themeColor="text1"/>
          <w:sz w:val="28"/>
          <w:szCs w:val="28"/>
        </w:rPr>
        <w:t>. Зокрема, зміна споживчих моделей, підвищення доступу до інформації та послуг для різних соціальних класів дозволяє глибше аналізувати соціально-економічні фактори, які впливають на туристичну поведінку та рівень задоволеності. Цей процес перетворює традиційні підходи до дослідження туристичних практик та стимулює створення більш персоналізованих та технологічно адаптованих стратегій маркетингу в туристичній галузі</w:t>
      </w:r>
      <w:r>
        <w:rPr>
          <w:color w:val="000000" w:themeColor="text1"/>
          <w:sz w:val="28"/>
          <w:szCs w:val="28"/>
        </w:rPr>
        <w:t xml:space="preserve"> </w:t>
      </w:r>
      <w:r w:rsidRPr="00CC40F5">
        <w:rPr>
          <w:color w:val="000000" w:themeColor="text1"/>
          <w:sz w:val="28"/>
          <w:szCs w:val="28"/>
          <w:lang w:val="ru-RU"/>
        </w:rPr>
        <w:t>[1</w:t>
      </w:r>
      <w:r w:rsidR="008F37E0" w:rsidRPr="008F37E0">
        <w:rPr>
          <w:color w:val="000000" w:themeColor="text1"/>
          <w:sz w:val="28"/>
          <w:szCs w:val="28"/>
          <w:lang w:val="ru-RU"/>
        </w:rPr>
        <w:t>00</w:t>
      </w:r>
      <w:r w:rsidRPr="00AB47CE">
        <w:rPr>
          <w:color w:val="000000" w:themeColor="text1"/>
          <w:sz w:val="28"/>
          <w:szCs w:val="28"/>
          <w:lang w:val="ru-RU"/>
        </w:rPr>
        <w:t xml:space="preserve">, </w:t>
      </w:r>
      <w:r w:rsidR="008F37E0" w:rsidRPr="008F37E0">
        <w:rPr>
          <w:color w:val="000000" w:themeColor="text1"/>
          <w:sz w:val="28"/>
          <w:szCs w:val="28"/>
          <w:lang w:val="ru-RU"/>
        </w:rPr>
        <w:t>102</w:t>
      </w:r>
      <w:r w:rsidRPr="00AB47CE">
        <w:rPr>
          <w:color w:val="000000" w:themeColor="text1"/>
          <w:sz w:val="28"/>
          <w:szCs w:val="28"/>
          <w:lang w:val="ru-RU"/>
        </w:rPr>
        <w:t>-</w:t>
      </w:r>
      <w:r w:rsidR="008F37E0" w:rsidRPr="008F37E0">
        <w:rPr>
          <w:color w:val="000000" w:themeColor="text1"/>
          <w:sz w:val="28"/>
          <w:szCs w:val="28"/>
          <w:lang w:val="ru-RU"/>
        </w:rPr>
        <w:t>103</w:t>
      </w:r>
      <w:r w:rsidRPr="00CC40F5">
        <w:rPr>
          <w:color w:val="000000" w:themeColor="text1"/>
          <w:sz w:val="28"/>
          <w:szCs w:val="28"/>
          <w:lang w:val="ru-RU"/>
        </w:rPr>
        <w:t>]</w:t>
      </w:r>
      <w:r w:rsidRPr="00FF1966">
        <w:rPr>
          <w:color w:val="000000" w:themeColor="text1"/>
          <w:sz w:val="28"/>
          <w:szCs w:val="28"/>
        </w:rPr>
        <w:t>.</w:t>
      </w:r>
    </w:p>
    <w:p w14:paraId="23A79487" w14:textId="34A06201" w:rsidR="00882646" w:rsidRPr="00FF1966" w:rsidRDefault="00882646" w:rsidP="00882646">
      <w:pPr>
        <w:spacing w:line="360" w:lineRule="auto"/>
        <w:ind w:firstLine="708"/>
        <w:jc w:val="both"/>
        <w:rPr>
          <w:color w:val="000000" w:themeColor="text1"/>
          <w:sz w:val="28"/>
          <w:szCs w:val="28"/>
        </w:rPr>
      </w:pPr>
      <w:r w:rsidRPr="00AB47CE">
        <w:rPr>
          <w:color w:val="000000" w:themeColor="text1"/>
          <w:sz w:val="28"/>
          <w:szCs w:val="28"/>
        </w:rPr>
        <w:t xml:space="preserve">Оцінка задоволеності туристів є важливим процесом для вимірювання ефективності туристичних напрямків, оскільки вона тісно пов’язана з майбутньою поведінкою туристів та їхньою лояльністю. Результати таких оцінок мають значний вплив на маркетинг туристичних продуктів і послуг, що, в свою чергу, позначається на процесах стратегічного планування в туристичному секторі </w:t>
      </w:r>
      <w:r>
        <w:rPr>
          <w:color w:val="000000" w:themeColor="text1"/>
          <w:sz w:val="28"/>
          <w:szCs w:val="28"/>
        </w:rPr>
        <w:t>[</w:t>
      </w:r>
      <w:r w:rsidR="008F37E0">
        <w:rPr>
          <w:color w:val="000000" w:themeColor="text1"/>
          <w:sz w:val="28"/>
          <w:szCs w:val="28"/>
        </w:rPr>
        <w:t>104</w:t>
      </w:r>
      <w:r>
        <w:rPr>
          <w:color w:val="000000" w:themeColor="text1"/>
          <w:sz w:val="28"/>
          <w:szCs w:val="28"/>
        </w:rPr>
        <w:t>-</w:t>
      </w:r>
      <w:r w:rsidR="008F37E0">
        <w:rPr>
          <w:color w:val="000000" w:themeColor="text1"/>
          <w:sz w:val="28"/>
          <w:szCs w:val="28"/>
        </w:rPr>
        <w:t>105</w:t>
      </w:r>
      <w:r>
        <w:rPr>
          <w:color w:val="000000" w:themeColor="text1"/>
          <w:sz w:val="28"/>
          <w:szCs w:val="28"/>
        </w:rPr>
        <w:t>]</w:t>
      </w:r>
      <w:r w:rsidRPr="00AB47CE">
        <w:rPr>
          <w:color w:val="000000" w:themeColor="text1"/>
          <w:sz w:val="28"/>
          <w:szCs w:val="28"/>
        </w:rPr>
        <w:t xml:space="preserve">. Туристи вибирають різні заклади розміщення та туристичні атракції, залежно від численних факторів, серед яких соціальний клас є одним із основних. Соціальний клас визначає позицію індивіда в суспільстві та включає такі елементи, як освіта, дохід, професія, що також впливає на класифікацію осіб </w:t>
      </w:r>
      <w:r>
        <w:rPr>
          <w:color w:val="000000" w:themeColor="text1"/>
          <w:sz w:val="28"/>
          <w:szCs w:val="28"/>
        </w:rPr>
        <w:t>[</w:t>
      </w:r>
      <w:r w:rsidR="008F37E0">
        <w:rPr>
          <w:color w:val="000000" w:themeColor="text1"/>
          <w:sz w:val="28"/>
          <w:szCs w:val="28"/>
        </w:rPr>
        <w:t>106</w:t>
      </w:r>
      <w:r>
        <w:rPr>
          <w:color w:val="000000" w:themeColor="text1"/>
          <w:sz w:val="28"/>
          <w:szCs w:val="28"/>
        </w:rPr>
        <w:t>-</w:t>
      </w:r>
      <w:r w:rsidR="008F37E0">
        <w:rPr>
          <w:color w:val="000000" w:themeColor="text1"/>
          <w:sz w:val="28"/>
          <w:szCs w:val="28"/>
        </w:rPr>
        <w:t>107</w:t>
      </w:r>
      <w:r>
        <w:rPr>
          <w:color w:val="000000" w:themeColor="text1"/>
          <w:sz w:val="28"/>
          <w:szCs w:val="28"/>
        </w:rPr>
        <w:t>]</w:t>
      </w:r>
      <w:r w:rsidRPr="00AB47CE">
        <w:rPr>
          <w:color w:val="000000" w:themeColor="text1"/>
          <w:sz w:val="28"/>
          <w:szCs w:val="28"/>
        </w:rPr>
        <w:t xml:space="preserve">. Хоча існує значна кількість досліджень, що вивчають відмінності між соціальними класами туристів щодо культурних, покупних і споживчих практик, лише кілька робіт досліджували </w:t>
      </w:r>
      <w:r w:rsidRPr="00AB47CE">
        <w:rPr>
          <w:color w:val="000000" w:themeColor="text1"/>
          <w:sz w:val="28"/>
          <w:szCs w:val="28"/>
        </w:rPr>
        <w:lastRenderedPageBreak/>
        <w:t>взаємозв'язок між сприйнятою цінністю, соціальною стратифікацією та рівнем задоволення туристів.</w:t>
      </w:r>
    </w:p>
    <w:p w14:paraId="6EF9BC42" w14:textId="2B7783DA"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Соціальна стратифікація відображає відмінності між членами та групами суспільства, що виникають через різний доступ до соціальних ресурсів </w:t>
      </w:r>
      <w:r>
        <w:rPr>
          <w:color w:val="000000" w:themeColor="text1"/>
          <w:sz w:val="28"/>
          <w:szCs w:val="28"/>
        </w:rPr>
        <w:t>[</w:t>
      </w:r>
      <w:r w:rsidR="008F37E0">
        <w:rPr>
          <w:color w:val="000000" w:themeColor="text1"/>
          <w:sz w:val="28"/>
          <w:szCs w:val="28"/>
        </w:rPr>
        <w:t>108</w:t>
      </w:r>
      <w:r>
        <w:rPr>
          <w:color w:val="000000" w:themeColor="text1"/>
          <w:sz w:val="28"/>
          <w:szCs w:val="28"/>
        </w:rPr>
        <w:t>]</w:t>
      </w:r>
      <w:r w:rsidRPr="00FF1966">
        <w:rPr>
          <w:color w:val="000000" w:themeColor="text1"/>
          <w:sz w:val="28"/>
          <w:szCs w:val="28"/>
        </w:rPr>
        <w:t>. У дослідженнях, які фокусується на різних соціальних групах, зазвичай використовуються різні виміри, такі як економічні показники, соціальний статус, спосіб життя, демографічні характеристики, рівень споживання та культура тощо.</w:t>
      </w:r>
    </w:p>
    <w:p w14:paraId="7DB8192C" w14:textId="532813F0"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Туризм пов’язаний не лише з поведінкою споживачів, а й з процесами створення та зміцнення соціальних позицій індивідуумів </w:t>
      </w:r>
      <w:r>
        <w:rPr>
          <w:color w:val="000000" w:themeColor="text1"/>
          <w:sz w:val="28"/>
          <w:szCs w:val="28"/>
        </w:rPr>
        <w:t>[</w:t>
      </w:r>
      <w:r w:rsidR="008F37E0">
        <w:rPr>
          <w:color w:val="000000" w:themeColor="text1"/>
          <w:sz w:val="28"/>
          <w:szCs w:val="28"/>
        </w:rPr>
        <w:t>106</w:t>
      </w:r>
      <w:r>
        <w:rPr>
          <w:color w:val="000000" w:themeColor="text1"/>
          <w:sz w:val="28"/>
          <w:szCs w:val="28"/>
        </w:rPr>
        <w:t>]</w:t>
      </w:r>
      <w:r w:rsidRPr="00FF1966">
        <w:rPr>
          <w:color w:val="000000" w:themeColor="text1"/>
          <w:sz w:val="28"/>
          <w:szCs w:val="28"/>
        </w:rPr>
        <w:t xml:space="preserve">. Соціальні цінності людей також впливають на їх споживчу поведінку. Раніше соціальна стратифікація застосовувалася переважно для аналізу туристичного споживання, але в останні роки почали більш детально вивчати, як комбіновані фактори, такі як освіта, стать, професія та дохід, впливають на туристичну поведінку. Дохід є важливим фактором, що визначає туристичні вибори, оскільки він впливає на прийняття рішень, а також на оцінку туристичних напрямків, оскільки високий дохід корелює з більшими витратами на подорожі </w:t>
      </w:r>
      <w:r>
        <w:rPr>
          <w:color w:val="000000" w:themeColor="text1"/>
          <w:sz w:val="28"/>
          <w:szCs w:val="28"/>
        </w:rPr>
        <w:t>[</w:t>
      </w:r>
      <w:r w:rsidR="008F37E0">
        <w:rPr>
          <w:color w:val="000000" w:themeColor="text1"/>
          <w:sz w:val="28"/>
          <w:szCs w:val="28"/>
        </w:rPr>
        <w:t>109</w:t>
      </w:r>
      <w:r>
        <w:rPr>
          <w:color w:val="000000" w:themeColor="text1"/>
          <w:sz w:val="28"/>
          <w:szCs w:val="28"/>
        </w:rPr>
        <w:t>]</w:t>
      </w:r>
      <w:r w:rsidRPr="00FF1966">
        <w:rPr>
          <w:color w:val="000000" w:themeColor="text1"/>
          <w:sz w:val="28"/>
          <w:szCs w:val="28"/>
        </w:rPr>
        <w:t xml:space="preserve">. Стать разом із доходом є важливими факторами в прийнятті туристичних рішень, а також спостерігається тісний зв'язок між професією та рівнем освіти </w:t>
      </w:r>
      <w:r>
        <w:rPr>
          <w:color w:val="000000" w:themeColor="text1"/>
          <w:sz w:val="28"/>
          <w:szCs w:val="28"/>
        </w:rPr>
        <w:t>[</w:t>
      </w:r>
      <w:r w:rsidR="008F37E0">
        <w:rPr>
          <w:color w:val="000000" w:themeColor="text1"/>
          <w:sz w:val="28"/>
          <w:szCs w:val="28"/>
        </w:rPr>
        <w:t>110</w:t>
      </w:r>
      <w:r>
        <w:rPr>
          <w:color w:val="000000" w:themeColor="text1"/>
          <w:sz w:val="28"/>
          <w:szCs w:val="28"/>
        </w:rPr>
        <w:t>]</w:t>
      </w:r>
      <w:r w:rsidRPr="00FF1966">
        <w:rPr>
          <w:color w:val="000000" w:themeColor="text1"/>
          <w:sz w:val="28"/>
          <w:szCs w:val="28"/>
        </w:rPr>
        <w:t xml:space="preserve">. Це обґрунтовує необхідність вивчення поєднання цих факторів (професія, освіта та дохід), оскільки вищий рівень доходу і освіти пов'язаний із більш активною туристичною поведінкою і вибором розкішніших варіантів проживання. Дохід також взаємопов'язаний з посадою в цілому, впливаючи на туристичні цінності, спосіб життя та споживчі звички </w:t>
      </w:r>
      <w:r>
        <w:rPr>
          <w:color w:val="000000" w:themeColor="text1"/>
          <w:sz w:val="28"/>
          <w:szCs w:val="28"/>
        </w:rPr>
        <w:t>[</w:t>
      </w:r>
      <w:r w:rsidR="008F37E0">
        <w:rPr>
          <w:color w:val="000000" w:themeColor="text1"/>
          <w:sz w:val="28"/>
          <w:szCs w:val="28"/>
        </w:rPr>
        <w:t>111</w:t>
      </w:r>
      <w:r>
        <w:rPr>
          <w:color w:val="000000" w:themeColor="text1"/>
          <w:sz w:val="28"/>
          <w:szCs w:val="28"/>
        </w:rPr>
        <w:t>]</w:t>
      </w:r>
      <w:r w:rsidRPr="00FF1966">
        <w:rPr>
          <w:color w:val="000000" w:themeColor="text1"/>
          <w:sz w:val="28"/>
          <w:szCs w:val="28"/>
        </w:rPr>
        <w:t>. Це підкреслює важливість дослідження цих характеристик як основних атрибутів соціального класу.</w:t>
      </w:r>
    </w:p>
    <w:p w14:paraId="1AAAAE17" w14:textId="7C1B6ADE"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Для дослідження задоволеності туристів необхідно зрозуміти структуру сприйнятої цінності та її причинно-наслідкові зв’язки. Як зазначають </w:t>
      </w:r>
      <w:r>
        <w:rPr>
          <w:color w:val="000000" w:themeColor="text1"/>
          <w:sz w:val="28"/>
          <w:szCs w:val="28"/>
        </w:rPr>
        <w:t>Расоліманеш та інші [</w:t>
      </w:r>
      <w:r w:rsidR="008F37E0">
        <w:rPr>
          <w:color w:val="000000" w:themeColor="text1"/>
          <w:sz w:val="28"/>
          <w:szCs w:val="28"/>
        </w:rPr>
        <w:t>112</w:t>
      </w:r>
      <w:r>
        <w:rPr>
          <w:color w:val="000000" w:themeColor="text1"/>
          <w:sz w:val="28"/>
          <w:szCs w:val="28"/>
        </w:rPr>
        <w:t>]</w:t>
      </w:r>
      <w:r w:rsidRPr="00FF1966">
        <w:rPr>
          <w:color w:val="000000" w:themeColor="text1"/>
          <w:sz w:val="28"/>
          <w:szCs w:val="28"/>
        </w:rPr>
        <w:t xml:space="preserve">, сприйнята цінність є інтегрованою концепцією, яка складається з функціональних, соціальних та емоційних аспектів. </w:t>
      </w:r>
      <w:r>
        <w:rPr>
          <w:color w:val="000000" w:themeColor="text1"/>
          <w:sz w:val="28"/>
          <w:szCs w:val="28"/>
        </w:rPr>
        <w:t xml:space="preserve">Ямалі та </w:t>
      </w:r>
      <w:r>
        <w:rPr>
          <w:color w:val="000000" w:themeColor="text1"/>
          <w:sz w:val="28"/>
          <w:szCs w:val="28"/>
        </w:rPr>
        <w:lastRenderedPageBreak/>
        <w:t xml:space="preserve">інші </w:t>
      </w:r>
      <w:r w:rsidRPr="00B7160E">
        <w:rPr>
          <w:color w:val="000000" w:themeColor="text1"/>
          <w:sz w:val="28"/>
          <w:szCs w:val="28"/>
        </w:rPr>
        <w:t>[</w:t>
      </w:r>
      <w:r w:rsidR="008F37E0">
        <w:rPr>
          <w:color w:val="000000" w:themeColor="text1"/>
          <w:sz w:val="28"/>
          <w:szCs w:val="28"/>
        </w:rPr>
        <w:t>113</w:t>
      </w:r>
      <w:r w:rsidRPr="00B7160E">
        <w:rPr>
          <w:color w:val="000000" w:themeColor="text1"/>
          <w:sz w:val="28"/>
          <w:szCs w:val="28"/>
        </w:rPr>
        <w:t xml:space="preserve">] </w:t>
      </w:r>
      <w:r w:rsidRPr="00FF1966">
        <w:rPr>
          <w:color w:val="000000" w:themeColor="text1"/>
          <w:sz w:val="28"/>
          <w:szCs w:val="28"/>
        </w:rPr>
        <w:t xml:space="preserve">стверджують, що сприймання цінності туристами залежить не лише від функціональних, а й від емоційних та емпіричних аспектів. Сприймана цінність є багатовимірною, а в контексті туризму її часто розглядають як концепцію, що виникає після споживання, з різними точками зору щодо її вимірів </w:t>
      </w:r>
      <w:r>
        <w:rPr>
          <w:color w:val="000000" w:themeColor="text1"/>
          <w:sz w:val="28"/>
          <w:szCs w:val="28"/>
        </w:rPr>
        <w:t>[</w:t>
      </w:r>
      <w:r w:rsidR="008F37E0">
        <w:rPr>
          <w:color w:val="000000" w:themeColor="text1"/>
          <w:sz w:val="28"/>
          <w:szCs w:val="28"/>
        </w:rPr>
        <w:t>113</w:t>
      </w:r>
      <w:r>
        <w:rPr>
          <w:color w:val="000000" w:themeColor="text1"/>
          <w:sz w:val="28"/>
          <w:szCs w:val="28"/>
        </w:rPr>
        <w:t>-1</w:t>
      </w:r>
      <w:r w:rsidR="008F37E0">
        <w:rPr>
          <w:color w:val="000000" w:themeColor="text1"/>
          <w:sz w:val="28"/>
          <w:szCs w:val="28"/>
        </w:rPr>
        <w:t>14</w:t>
      </w:r>
      <w:r>
        <w:rPr>
          <w:color w:val="000000" w:themeColor="text1"/>
          <w:sz w:val="28"/>
          <w:szCs w:val="28"/>
        </w:rPr>
        <w:t>]</w:t>
      </w:r>
      <w:r w:rsidRPr="00FF1966">
        <w:rPr>
          <w:color w:val="000000" w:themeColor="text1"/>
          <w:sz w:val="28"/>
          <w:szCs w:val="28"/>
        </w:rPr>
        <w:t xml:space="preserve">. </w:t>
      </w:r>
      <w:r>
        <w:rPr>
          <w:color w:val="000000" w:themeColor="text1"/>
          <w:sz w:val="28"/>
          <w:szCs w:val="28"/>
        </w:rPr>
        <w:t>Д</w:t>
      </w:r>
      <w:r w:rsidRPr="00FF1966">
        <w:rPr>
          <w:color w:val="000000" w:themeColor="text1"/>
          <w:sz w:val="28"/>
          <w:szCs w:val="28"/>
        </w:rPr>
        <w:t xml:space="preserve">ослідження </w:t>
      </w:r>
      <w:r>
        <w:rPr>
          <w:color w:val="000000" w:themeColor="text1"/>
          <w:sz w:val="28"/>
          <w:szCs w:val="28"/>
        </w:rPr>
        <w:t xml:space="preserve">Бурдук та інші </w:t>
      </w:r>
      <w:r w:rsidRPr="00187EFA">
        <w:rPr>
          <w:color w:val="000000" w:themeColor="text1"/>
          <w:sz w:val="28"/>
          <w:szCs w:val="28"/>
        </w:rPr>
        <w:t>[1</w:t>
      </w:r>
      <w:r w:rsidR="008F37E0">
        <w:rPr>
          <w:color w:val="000000" w:themeColor="text1"/>
          <w:sz w:val="28"/>
          <w:szCs w:val="28"/>
        </w:rPr>
        <w:t>15</w:t>
      </w:r>
      <w:r w:rsidRPr="00187EFA">
        <w:rPr>
          <w:color w:val="000000" w:themeColor="text1"/>
          <w:sz w:val="28"/>
          <w:szCs w:val="28"/>
        </w:rPr>
        <w:t xml:space="preserve">] </w:t>
      </w:r>
      <w:r w:rsidRPr="00FF1966">
        <w:rPr>
          <w:color w:val="000000" w:themeColor="text1"/>
          <w:sz w:val="28"/>
          <w:szCs w:val="28"/>
        </w:rPr>
        <w:t>показало, що між соціальними та емоційними аспектами туристичної поведінки існує тісний зв'язок, особливо у контексті демографічних показників.</w:t>
      </w:r>
    </w:p>
    <w:p w14:paraId="20E55AA2" w14:textId="77777777" w:rsidR="00882646" w:rsidRDefault="00882646" w:rsidP="00882646">
      <w:pPr>
        <w:spacing w:line="360" w:lineRule="auto"/>
        <w:ind w:firstLine="708"/>
        <w:jc w:val="both"/>
        <w:rPr>
          <w:color w:val="000000" w:themeColor="text1"/>
          <w:sz w:val="28"/>
          <w:szCs w:val="28"/>
        </w:rPr>
      </w:pPr>
      <w:r w:rsidRPr="00FF1966">
        <w:rPr>
          <w:color w:val="000000" w:themeColor="text1"/>
          <w:sz w:val="28"/>
          <w:szCs w:val="28"/>
        </w:rPr>
        <w:t>Наразі бракує досліджень, що визначають соціальні класи як важливий аспект класифікації туристів та вивчають їх взаємозв'язок із задоволеністю туристів від проживання. Це обмежує можливості для виявлення нових детермінант, що впливають на процеси та результати оцінки туристичної задоволеності.</w:t>
      </w:r>
    </w:p>
    <w:p w14:paraId="19D2CE1F" w14:textId="3D800A7E"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 xml:space="preserve">Нечіткі підходи до вимірювання споживчої поведінки туристів відкривають нові можливості для оцінки та покращення якості обслуговування в туристичній індустрії, зокрема в контексті таких абстрактних аспектів, як рівень задоволеності. Вони є особливо корисними при вивченні нематеріальних аспектів, таких як якість послуг. За словами </w:t>
      </w:r>
      <w:r>
        <w:rPr>
          <w:color w:val="000000" w:themeColor="text1"/>
          <w:sz w:val="28"/>
          <w:szCs w:val="28"/>
        </w:rPr>
        <w:t>Нгуен [1</w:t>
      </w:r>
      <w:r w:rsidR="008F37E0">
        <w:rPr>
          <w:color w:val="000000" w:themeColor="text1"/>
          <w:sz w:val="28"/>
          <w:szCs w:val="28"/>
        </w:rPr>
        <w:t>16</w:t>
      </w:r>
      <w:r>
        <w:rPr>
          <w:color w:val="000000" w:themeColor="text1"/>
          <w:sz w:val="28"/>
          <w:szCs w:val="28"/>
        </w:rPr>
        <w:t>]</w:t>
      </w:r>
      <w:r w:rsidRPr="00CC40F5">
        <w:rPr>
          <w:color w:val="000000" w:themeColor="text1"/>
          <w:sz w:val="28"/>
          <w:szCs w:val="28"/>
        </w:rPr>
        <w:t xml:space="preserve">, для підвищення якості обслуговування заклади розміщення повинні приділяти увагу системному визначенню пріоритетних факторів, що сприяють задоволеності, а нечіткі моделі виступають ефективним інструментом для цього. Важливість нечітких підходів підтверджується і в процесах бенчмаркінгу в туризмі </w:t>
      </w:r>
      <w:r w:rsidRPr="00187EFA">
        <w:rPr>
          <w:color w:val="000000" w:themeColor="text1"/>
          <w:sz w:val="28"/>
          <w:szCs w:val="28"/>
        </w:rPr>
        <w:t>[</w:t>
      </w:r>
      <w:r>
        <w:rPr>
          <w:color w:val="000000" w:themeColor="text1"/>
          <w:sz w:val="28"/>
          <w:szCs w:val="28"/>
        </w:rPr>
        <w:t>1</w:t>
      </w:r>
      <w:r w:rsidR="008F37E0">
        <w:rPr>
          <w:color w:val="000000" w:themeColor="text1"/>
          <w:sz w:val="28"/>
          <w:szCs w:val="28"/>
        </w:rPr>
        <w:t>17</w:t>
      </w:r>
      <w:r>
        <w:rPr>
          <w:color w:val="000000" w:themeColor="text1"/>
          <w:sz w:val="28"/>
          <w:szCs w:val="28"/>
        </w:rPr>
        <w:t>]</w:t>
      </w:r>
      <w:r w:rsidRPr="00CC40F5">
        <w:rPr>
          <w:color w:val="000000" w:themeColor="text1"/>
          <w:sz w:val="28"/>
          <w:szCs w:val="28"/>
        </w:rPr>
        <w:t xml:space="preserve">, де вони допомагають оцінювати та вдосконалювати різні аспекти якості обслуговування. </w:t>
      </w:r>
    </w:p>
    <w:p w14:paraId="473A49DD" w14:textId="07F38D23"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 xml:space="preserve">Мартін та ін. </w:t>
      </w:r>
      <w:r>
        <w:rPr>
          <w:color w:val="000000" w:themeColor="text1"/>
          <w:sz w:val="28"/>
          <w:szCs w:val="28"/>
        </w:rPr>
        <w:t>[1</w:t>
      </w:r>
      <w:r w:rsidR="008F37E0">
        <w:rPr>
          <w:color w:val="000000" w:themeColor="text1"/>
          <w:sz w:val="28"/>
          <w:szCs w:val="28"/>
        </w:rPr>
        <w:t>18</w:t>
      </w:r>
      <w:r>
        <w:rPr>
          <w:color w:val="000000" w:themeColor="text1"/>
          <w:sz w:val="28"/>
          <w:szCs w:val="28"/>
        </w:rPr>
        <w:t>]</w:t>
      </w:r>
      <w:r w:rsidRPr="00CC40F5">
        <w:rPr>
          <w:color w:val="000000" w:themeColor="text1"/>
          <w:sz w:val="28"/>
          <w:szCs w:val="28"/>
        </w:rPr>
        <w:t xml:space="preserve"> застосували нечітку багатокритеріальну модель для оцінки задоволеності туристів за різними сегментами, включаючи стать, вік та рідну мову, виявивши значні відмінності у рівнях задоволеності за статтю. Лі та ін. </w:t>
      </w:r>
      <w:r>
        <w:rPr>
          <w:color w:val="000000" w:themeColor="text1"/>
          <w:sz w:val="28"/>
          <w:szCs w:val="28"/>
        </w:rPr>
        <w:t>[</w:t>
      </w:r>
      <w:r w:rsidR="008F37E0">
        <w:rPr>
          <w:color w:val="000000" w:themeColor="text1"/>
          <w:sz w:val="28"/>
          <w:szCs w:val="28"/>
        </w:rPr>
        <w:t>119</w:t>
      </w:r>
      <w:r>
        <w:rPr>
          <w:color w:val="000000" w:themeColor="text1"/>
          <w:sz w:val="28"/>
          <w:szCs w:val="28"/>
        </w:rPr>
        <w:t xml:space="preserve">] </w:t>
      </w:r>
      <w:r w:rsidRPr="00CC40F5">
        <w:rPr>
          <w:color w:val="000000" w:themeColor="text1"/>
          <w:sz w:val="28"/>
          <w:szCs w:val="28"/>
        </w:rPr>
        <w:t xml:space="preserve">рекомендують використовувати нечіткі алгоритми для вивчення переваг туристів та покращення якості обслуговування готелів. Окрім цього, нечіткі підходи використовуються для оцінки ефективності туристичних політик та стратегій, а також для кількісного визначення впливу задоволеності </w:t>
      </w:r>
      <w:r w:rsidRPr="00CC40F5">
        <w:rPr>
          <w:color w:val="000000" w:themeColor="text1"/>
          <w:sz w:val="28"/>
          <w:szCs w:val="28"/>
        </w:rPr>
        <w:lastRenderedPageBreak/>
        <w:t xml:space="preserve">на поведінку туристів, зокрема їх витратні звички </w:t>
      </w:r>
      <w:r>
        <w:rPr>
          <w:color w:val="000000" w:themeColor="text1"/>
          <w:sz w:val="28"/>
          <w:szCs w:val="28"/>
        </w:rPr>
        <w:t>[</w:t>
      </w:r>
      <w:r w:rsidR="008F37E0">
        <w:rPr>
          <w:color w:val="000000" w:themeColor="text1"/>
          <w:sz w:val="28"/>
          <w:szCs w:val="28"/>
        </w:rPr>
        <w:t>120</w:t>
      </w:r>
      <w:r>
        <w:rPr>
          <w:color w:val="000000" w:themeColor="text1"/>
          <w:sz w:val="28"/>
          <w:szCs w:val="28"/>
        </w:rPr>
        <w:t>]</w:t>
      </w:r>
      <w:r w:rsidRPr="00CC40F5">
        <w:rPr>
          <w:color w:val="000000" w:themeColor="text1"/>
          <w:sz w:val="28"/>
          <w:szCs w:val="28"/>
        </w:rPr>
        <w:t xml:space="preserve">. Багато досліджень вказують на необхідність застосування нечітких методів для усунення неоднозначностей в оцінках індивідуальних вражень та для вирішення проблем оптимізації туристичних систем </w:t>
      </w:r>
      <w:r>
        <w:rPr>
          <w:color w:val="000000" w:themeColor="text1"/>
          <w:sz w:val="28"/>
          <w:szCs w:val="28"/>
        </w:rPr>
        <w:t>[</w:t>
      </w:r>
      <w:r w:rsidR="008F37E0">
        <w:rPr>
          <w:color w:val="000000" w:themeColor="text1"/>
          <w:sz w:val="28"/>
          <w:szCs w:val="28"/>
        </w:rPr>
        <w:t>121</w:t>
      </w:r>
      <w:r>
        <w:rPr>
          <w:color w:val="000000" w:themeColor="text1"/>
          <w:sz w:val="28"/>
          <w:szCs w:val="28"/>
        </w:rPr>
        <w:t>-</w:t>
      </w:r>
      <w:r w:rsidR="008F37E0">
        <w:rPr>
          <w:color w:val="000000" w:themeColor="text1"/>
          <w:sz w:val="28"/>
          <w:szCs w:val="28"/>
        </w:rPr>
        <w:t>1</w:t>
      </w:r>
      <w:r>
        <w:rPr>
          <w:color w:val="000000" w:themeColor="text1"/>
          <w:sz w:val="28"/>
          <w:szCs w:val="28"/>
        </w:rPr>
        <w:t>2</w:t>
      </w:r>
      <w:r w:rsidR="008F37E0">
        <w:rPr>
          <w:color w:val="000000" w:themeColor="text1"/>
          <w:sz w:val="28"/>
          <w:szCs w:val="28"/>
        </w:rPr>
        <w:t>3</w:t>
      </w:r>
      <w:r>
        <w:rPr>
          <w:color w:val="000000" w:themeColor="text1"/>
          <w:sz w:val="28"/>
          <w:szCs w:val="28"/>
        </w:rPr>
        <w:t>]</w:t>
      </w:r>
      <w:r w:rsidRPr="00CC40F5">
        <w:rPr>
          <w:color w:val="000000" w:themeColor="text1"/>
          <w:sz w:val="28"/>
          <w:szCs w:val="28"/>
        </w:rPr>
        <w:t>.</w:t>
      </w:r>
    </w:p>
    <w:p w14:paraId="22306B85" w14:textId="77777777"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Проте, незважаючи на широке використання нечітких методів в оптимізації та прийнятті рішень, ці підходи ще не застосовувалися для оцінки задоволеності туристів з огляду на соціальні класи. Відсутність такого дослідження з погляду соціально-економічних аспектів є значним прогалиною в поточних наукових роботах.</w:t>
      </w:r>
    </w:p>
    <w:p w14:paraId="369984B0" w14:textId="6DEC7710" w:rsidR="00882646" w:rsidRDefault="00882646" w:rsidP="00882646">
      <w:pPr>
        <w:spacing w:line="360" w:lineRule="auto"/>
        <w:ind w:firstLine="708"/>
        <w:jc w:val="both"/>
        <w:rPr>
          <w:color w:val="000000" w:themeColor="text1"/>
          <w:sz w:val="28"/>
          <w:szCs w:val="28"/>
        </w:rPr>
      </w:pPr>
      <w:r w:rsidRPr="008F332F">
        <w:rPr>
          <w:color w:val="000000" w:themeColor="text1"/>
          <w:sz w:val="28"/>
          <w:szCs w:val="28"/>
        </w:rPr>
        <w:t xml:space="preserve">Сприйняття туристичного ризику часто розглядається як дорогий і обмежувальний процес, хоча деякі можуть вважати його захоплюючим. У той час як численні дослідження вивчають вплив ризиків безпеки на туризм, менше досліджують фактори, які впливають на сприйняття ризику туристами та його вплив на прийняття рішень </w:t>
      </w:r>
      <w:r>
        <w:rPr>
          <w:color w:val="000000" w:themeColor="text1"/>
          <w:sz w:val="28"/>
          <w:szCs w:val="28"/>
        </w:rPr>
        <w:t>[</w:t>
      </w:r>
      <w:r w:rsidR="008F37E0">
        <w:rPr>
          <w:color w:val="000000" w:themeColor="text1"/>
          <w:sz w:val="28"/>
          <w:szCs w:val="28"/>
        </w:rPr>
        <w:t>124</w:t>
      </w:r>
      <w:r>
        <w:rPr>
          <w:color w:val="000000" w:themeColor="text1"/>
          <w:sz w:val="28"/>
          <w:szCs w:val="28"/>
        </w:rPr>
        <w:t>]</w:t>
      </w:r>
      <w:r w:rsidRPr="008F332F">
        <w:rPr>
          <w:color w:val="000000" w:themeColor="text1"/>
          <w:sz w:val="28"/>
          <w:szCs w:val="28"/>
        </w:rPr>
        <w:t xml:space="preserve">. Когнітивні здібності відіграють вирішальну роль у формуванні об’єктивного сприйняття туристами ризику </w:t>
      </w:r>
      <w:r>
        <w:rPr>
          <w:color w:val="000000" w:themeColor="text1"/>
          <w:sz w:val="28"/>
          <w:szCs w:val="28"/>
        </w:rPr>
        <w:t>[</w:t>
      </w:r>
      <w:r w:rsidR="008F37E0">
        <w:rPr>
          <w:color w:val="000000" w:themeColor="text1"/>
          <w:sz w:val="28"/>
          <w:szCs w:val="28"/>
        </w:rPr>
        <w:t>125</w:t>
      </w:r>
      <w:r>
        <w:rPr>
          <w:color w:val="000000" w:themeColor="text1"/>
          <w:sz w:val="28"/>
          <w:szCs w:val="28"/>
        </w:rPr>
        <w:t>]</w:t>
      </w:r>
      <w:r w:rsidRPr="008F332F">
        <w:rPr>
          <w:color w:val="000000" w:themeColor="text1"/>
          <w:sz w:val="28"/>
          <w:szCs w:val="28"/>
        </w:rPr>
        <w:t xml:space="preserve">. Пандемія Covid-19 ще більше підкреслила важливість розуміння туристичного сприйняття ризику та його впливу на процеси прийняття рішень </w:t>
      </w:r>
      <w:r>
        <w:rPr>
          <w:color w:val="000000" w:themeColor="text1"/>
          <w:sz w:val="28"/>
          <w:szCs w:val="28"/>
        </w:rPr>
        <w:t>[</w:t>
      </w:r>
      <w:r w:rsidR="008F37E0">
        <w:rPr>
          <w:color w:val="000000" w:themeColor="text1"/>
          <w:sz w:val="28"/>
          <w:szCs w:val="28"/>
        </w:rPr>
        <w:t>126</w:t>
      </w:r>
      <w:r>
        <w:rPr>
          <w:color w:val="000000" w:themeColor="text1"/>
          <w:sz w:val="28"/>
          <w:szCs w:val="28"/>
        </w:rPr>
        <w:t>]</w:t>
      </w:r>
      <w:r w:rsidRPr="008F332F">
        <w:rPr>
          <w:color w:val="000000" w:themeColor="text1"/>
          <w:sz w:val="28"/>
          <w:szCs w:val="28"/>
        </w:rPr>
        <w:t xml:space="preserve">. Він також підкреслив роль ризиків для здоров’я у формуванні поведінки туристів, а постпандемічні зміни у сприйнятті впливають на плани подорожей </w:t>
      </w:r>
      <w:r>
        <w:rPr>
          <w:color w:val="000000" w:themeColor="text1"/>
          <w:sz w:val="28"/>
          <w:szCs w:val="28"/>
        </w:rPr>
        <w:t>[</w:t>
      </w:r>
      <w:r w:rsidR="008F37E0">
        <w:rPr>
          <w:color w:val="000000" w:themeColor="text1"/>
          <w:sz w:val="28"/>
          <w:szCs w:val="28"/>
        </w:rPr>
        <w:t>127</w:t>
      </w:r>
      <w:r>
        <w:rPr>
          <w:color w:val="000000" w:themeColor="text1"/>
          <w:sz w:val="28"/>
          <w:szCs w:val="28"/>
        </w:rPr>
        <w:t>]</w:t>
      </w:r>
      <w:r w:rsidRPr="008F332F">
        <w:rPr>
          <w:color w:val="000000" w:themeColor="text1"/>
          <w:sz w:val="28"/>
          <w:szCs w:val="28"/>
        </w:rPr>
        <w:t xml:space="preserve">. </w:t>
      </w:r>
    </w:p>
    <w:p w14:paraId="3A8436B2" w14:textId="0BD2CB33"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Нечіткі підходи все частіше використовуються для вирішення як індивідуальних, так і складних проблем у туристичній індустрії. Вони не лише доповнюють традиційні методи, а й часто замінюють їх, завдяки своєму потужному потенціалу в умовах ризику та невизначеності. Багато досліджень підкреслюють, що традиційні схеми оцінки ризиків безпеки в туризмі часто призводять до значних помилок у оцінці, що викликає потребу в переоцінці цих методів. Гуо </w:t>
      </w:r>
      <w:r>
        <w:rPr>
          <w:color w:val="000000" w:themeColor="text1"/>
          <w:sz w:val="28"/>
          <w:szCs w:val="28"/>
        </w:rPr>
        <w:t>[</w:t>
      </w:r>
      <w:r w:rsidR="008F37E0">
        <w:rPr>
          <w:color w:val="000000" w:themeColor="text1"/>
          <w:sz w:val="28"/>
          <w:szCs w:val="28"/>
        </w:rPr>
        <w:t>128</w:t>
      </w:r>
      <w:r>
        <w:rPr>
          <w:color w:val="000000" w:themeColor="text1"/>
          <w:sz w:val="28"/>
          <w:szCs w:val="28"/>
        </w:rPr>
        <w:t xml:space="preserve">] </w:t>
      </w:r>
      <w:r w:rsidRPr="006C13FA">
        <w:rPr>
          <w:color w:val="000000" w:themeColor="text1"/>
          <w:sz w:val="28"/>
          <w:szCs w:val="28"/>
        </w:rPr>
        <w:t xml:space="preserve">запропонував модель оцінки ризиків безпеки для систем управління туризмом на основі нейронних мереж PSO-BP, яка ефективно оцінює ризики безпеки в туристичних системах управління. </w:t>
      </w:r>
      <w:r>
        <w:rPr>
          <w:color w:val="000000" w:themeColor="text1"/>
          <w:sz w:val="28"/>
          <w:szCs w:val="28"/>
        </w:rPr>
        <w:t>Фу</w:t>
      </w:r>
      <w:r w:rsidRPr="006C13FA">
        <w:rPr>
          <w:color w:val="000000" w:themeColor="text1"/>
          <w:sz w:val="28"/>
          <w:szCs w:val="28"/>
        </w:rPr>
        <w:t xml:space="preserve"> і </w:t>
      </w:r>
      <w:r>
        <w:rPr>
          <w:color w:val="000000" w:themeColor="text1"/>
          <w:sz w:val="28"/>
          <w:szCs w:val="28"/>
        </w:rPr>
        <w:t xml:space="preserve">Тзенк </w:t>
      </w:r>
      <w:r w:rsidRPr="00BF09BF">
        <w:rPr>
          <w:color w:val="000000" w:themeColor="text1"/>
          <w:sz w:val="28"/>
          <w:szCs w:val="28"/>
        </w:rPr>
        <w:t>[</w:t>
      </w:r>
      <w:r w:rsidR="008F37E0">
        <w:rPr>
          <w:color w:val="000000" w:themeColor="text1"/>
          <w:sz w:val="28"/>
          <w:szCs w:val="28"/>
        </w:rPr>
        <w:t>129</w:t>
      </w:r>
      <w:r w:rsidRPr="00BF09BF">
        <w:rPr>
          <w:color w:val="000000" w:themeColor="text1"/>
          <w:sz w:val="28"/>
          <w:szCs w:val="28"/>
        </w:rPr>
        <w:t>]</w:t>
      </w:r>
      <w:r w:rsidRPr="006C13FA">
        <w:rPr>
          <w:color w:val="000000" w:themeColor="text1"/>
          <w:sz w:val="28"/>
          <w:szCs w:val="28"/>
        </w:rPr>
        <w:t xml:space="preserve"> розробили нову процедуру на основі нечітких </w:t>
      </w:r>
      <w:r w:rsidRPr="006C13FA">
        <w:rPr>
          <w:color w:val="000000" w:themeColor="text1"/>
          <w:sz w:val="28"/>
          <w:szCs w:val="28"/>
        </w:rPr>
        <w:lastRenderedPageBreak/>
        <w:t xml:space="preserve">багатокритеріальних підходів для дослідження ризиків безпеки, інтегруючи </w:t>
      </w:r>
      <w:r>
        <w:rPr>
          <w:color w:val="000000" w:themeColor="text1"/>
          <w:sz w:val="28"/>
          <w:szCs w:val="28"/>
        </w:rPr>
        <w:t>нечіткість</w:t>
      </w:r>
      <w:r w:rsidRPr="006C13FA">
        <w:rPr>
          <w:color w:val="000000" w:themeColor="text1"/>
          <w:sz w:val="28"/>
          <w:szCs w:val="28"/>
        </w:rPr>
        <w:t xml:space="preserve"> з мовною шкалою для перетворення суб’єктивних знань груп експертів на об’єктивні індикатори управління безпекою готелів із гарячими джерелами.</w:t>
      </w:r>
    </w:p>
    <w:p w14:paraId="7D330D92" w14:textId="251BBD2A"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Фараджі Сабокбар та ін</w:t>
      </w:r>
      <w:r>
        <w:rPr>
          <w:color w:val="000000" w:themeColor="text1"/>
          <w:sz w:val="28"/>
          <w:szCs w:val="28"/>
        </w:rPr>
        <w:t xml:space="preserve">ші </w:t>
      </w:r>
      <w:r w:rsidRPr="00BF09BF">
        <w:rPr>
          <w:color w:val="000000" w:themeColor="text1"/>
          <w:sz w:val="28"/>
          <w:szCs w:val="28"/>
        </w:rPr>
        <w:t>[</w:t>
      </w:r>
      <w:r w:rsidR="008F37E0">
        <w:rPr>
          <w:color w:val="000000" w:themeColor="text1"/>
          <w:sz w:val="28"/>
          <w:szCs w:val="28"/>
        </w:rPr>
        <w:t>130</w:t>
      </w:r>
      <w:r w:rsidRPr="00BF09BF">
        <w:rPr>
          <w:color w:val="000000" w:themeColor="text1"/>
          <w:sz w:val="28"/>
          <w:szCs w:val="28"/>
        </w:rPr>
        <w:t>]</w:t>
      </w:r>
      <w:r w:rsidRPr="006C13FA">
        <w:rPr>
          <w:color w:val="000000" w:themeColor="text1"/>
          <w:sz w:val="28"/>
          <w:szCs w:val="28"/>
        </w:rPr>
        <w:t xml:space="preserve"> досліджували фактори ризику подорожей, включаючи внутрішні та зовнішні ризики за сімома критеріями: політичним, економічним, культурно-соціальним, технологічним, екологічним, медичним та функціональним. Вони запропонували нечітку експертну систему, яка за допомогою бази знань може бути використана для прогнозування ризиків і негативних впливів на розвиток туристичних напрямків. Дослідження ефектів ризиків і їх взаємодії має велике значення для майбутнього розвитку туристичних напрямків.</w:t>
      </w:r>
    </w:p>
    <w:p w14:paraId="2A9CA21C" w14:textId="409613CE"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Ризики безпеки можна також оцінювати через кліматологічні параметри, що було розглянуто в дослідженні </w:t>
      </w:r>
      <w:r>
        <w:rPr>
          <w:color w:val="000000" w:themeColor="text1"/>
          <w:sz w:val="28"/>
          <w:szCs w:val="28"/>
        </w:rPr>
        <w:t>[</w:t>
      </w:r>
      <w:r w:rsidR="008F37E0">
        <w:rPr>
          <w:color w:val="000000" w:themeColor="text1"/>
          <w:sz w:val="28"/>
          <w:szCs w:val="28"/>
        </w:rPr>
        <w:t>131</w:t>
      </w:r>
      <w:r>
        <w:rPr>
          <w:color w:val="000000" w:themeColor="text1"/>
          <w:sz w:val="28"/>
          <w:szCs w:val="28"/>
        </w:rPr>
        <w:t>]</w:t>
      </w:r>
      <w:r w:rsidRPr="006C13FA">
        <w:rPr>
          <w:color w:val="000000" w:themeColor="text1"/>
          <w:sz w:val="28"/>
          <w:szCs w:val="28"/>
        </w:rPr>
        <w:t>. Автори запропонували процес нечіткої аналітичної ієрархії (FAHP) для оцінки прибережних і кліматичних параметрів, що є частиною контрольованих ризиків безпеки туристів. Ця модель може допомогти запобігти нещасним випадкам і небезпечним ситуаціям.</w:t>
      </w:r>
    </w:p>
    <w:p w14:paraId="5603E09D" w14:textId="6478DBD7"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Туристичні напрямки повинні розробити стратегії управління ризиками не тільки для найбільш імовірних ситуацій, але й для найгірших сценаріїв. Нечітка логіка, у поєднанні з іншими методами, все частіше використовується для визначення пріоритетів факторів ризику та дослідження варіацій у сприйнятті ризику серед різних груп населення та соціально-демографічних категорій відвідувачів. Чжу та ін</w:t>
      </w:r>
      <w:r>
        <w:rPr>
          <w:color w:val="000000" w:themeColor="text1"/>
          <w:sz w:val="28"/>
          <w:szCs w:val="28"/>
        </w:rPr>
        <w:t>ші</w:t>
      </w:r>
      <w:r w:rsidRPr="006C13FA">
        <w:rPr>
          <w:color w:val="000000" w:themeColor="text1"/>
          <w:sz w:val="28"/>
          <w:szCs w:val="28"/>
        </w:rPr>
        <w:t xml:space="preserve"> </w:t>
      </w:r>
      <w:r>
        <w:rPr>
          <w:color w:val="000000" w:themeColor="text1"/>
          <w:sz w:val="28"/>
          <w:szCs w:val="28"/>
        </w:rPr>
        <w:t>[</w:t>
      </w:r>
      <w:r w:rsidR="008F37E0">
        <w:rPr>
          <w:color w:val="000000" w:themeColor="text1"/>
          <w:sz w:val="28"/>
          <w:szCs w:val="28"/>
        </w:rPr>
        <w:t>132</w:t>
      </w:r>
      <w:r>
        <w:rPr>
          <w:color w:val="000000" w:themeColor="text1"/>
          <w:sz w:val="28"/>
          <w:szCs w:val="28"/>
        </w:rPr>
        <w:t xml:space="preserve">] </w:t>
      </w:r>
      <w:r w:rsidRPr="006C13FA">
        <w:rPr>
          <w:color w:val="000000" w:themeColor="text1"/>
          <w:sz w:val="28"/>
          <w:szCs w:val="28"/>
        </w:rPr>
        <w:t xml:space="preserve">рекомендують застосовувати нечіткі підходи для оцінки пріоритетів ризиків. У своєму дослідженні вони використовували метод Fuzzy AHP_PROMETHEE для оцінки ринкових ризиків нових круїзних суден, що сприятиме сталому розвитку річкового судноплавства. </w:t>
      </w:r>
    </w:p>
    <w:p w14:paraId="6DCCDC12" w14:textId="6B6E5EA4"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Деякі дослідники вважають важливим вивчення факторів ризику для конкретних туристичних напрямків, щоб забезпечити їх сталий розвиток. В </w:t>
      </w:r>
      <w:r w:rsidRPr="006C13FA">
        <w:rPr>
          <w:color w:val="000000" w:themeColor="text1"/>
          <w:sz w:val="28"/>
          <w:szCs w:val="28"/>
        </w:rPr>
        <w:lastRenderedPageBreak/>
        <w:t xml:space="preserve">таких дослідженнях використовуються нечіткі моделі для оцінки ризиків безпеки в різних регіонах. Наприклад, </w:t>
      </w:r>
      <w:r>
        <w:rPr>
          <w:color w:val="000000" w:themeColor="text1"/>
          <w:sz w:val="28"/>
          <w:szCs w:val="28"/>
        </w:rPr>
        <w:t xml:space="preserve">Госейні </w:t>
      </w:r>
      <w:r w:rsidRPr="006C13FA">
        <w:rPr>
          <w:color w:val="000000" w:themeColor="text1"/>
          <w:sz w:val="28"/>
          <w:szCs w:val="28"/>
        </w:rPr>
        <w:t>та ін</w:t>
      </w:r>
      <w:r>
        <w:rPr>
          <w:color w:val="000000" w:themeColor="text1"/>
          <w:sz w:val="28"/>
          <w:szCs w:val="28"/>
        </w:rPr>
        <w:t>ші</w:t>
      </w:r>
      <w:r w:rsidRPr="006C13FA">
        <w:rPr>
          <w:color w:val="000000" w:themeColor="text1"/>
          <w:sz w:val="28"/>
          <w:szCs w:val="28"/>
        </w:rPr>
        <w:t xml:space="preserve"> </w:t>
      </w:r>
      <w:r w:rsidRPr="009220BC">
        <w:rPr>
          <w:color w:val="000000" w:themeColor="text1"/>
          <w:sz w:val="28"/>
          <w:szCs w:val="28"/>
        </w:rPr>
        <w:t>[</w:t>
      </w:r>
      <w:r w:rsidR="008F37E0">
        <w:rPr>
          <w:color w:val="000000" w:themeColor="text1"/>
          <w:sz w:val="28"/>
          <w:szCs w:val="28"/>
        </w:rPr>
        <w:t>133</w:t>
      </w:r>
      <w:r>
        <w:rPr>
          <w:color w:val="000000" w:themeColor="text1"/>
          <w:sz w:val="28"/>
          <w:szCs w:val="28"/>
        </w:rPr>
        <w:t xml:space="preserve">] </w:t>
      </w:r>
      <w:r w:rsidRPr="006C13FA">
        <w:rPr>
          <w:color w:val="000000" w:themeColor="text1"/>
          <w:sz w:val="28"/>
          <w:szCs w:val="28"/>
        </w:rPr>
        <w:t xml:space="preserve">досліджували критерії ризиків у сферах соціокультури, навколишнього середовища, фінансів та безпеки, застосовуючи метод FDEMATEL для створення карти зв’язків нечіткої впливової мережі. Ризики безпеки мали найбільший вплив, в той час як соціально-культурні, фінансові та екологічні ризики мали менший вплив. Ву та ін. </w:t>
      </w:r>
      <w:r w:rsidRPr="009220BC">
        <w:rPr>
          <w:color w:val="000000" w:themeColor="text1"/>
          <w:sz w:val="28"/>
          <w:szCs w:val="28"/>
        </w:rPr>
        <w:t>[</w:t>
      </w:r>
      <w:r w:rsidR="008F37E0">
        <w:rPr>
          <w:color w:val="000000" w:themeColor="text1"/>
          <w:sz w:val="28"/>
          <w:szCs w:val="28"/>
        </w:rPr>
        <w:t>134</w:t>
      </w:r>
      <w:r>
        <w:rPr>
          <w:color w:val="000000" w:themeColor="text1"/>
          <w:sz w:val="28"/>
          <w:szCs w:val="28"/>
        </w:rPr>
        <w:t xml:space="preserve">] </w:t>
      </w:r>
      <w:r w:rsidRPr="006C13FA">
        <w:rPr>
          <w:color w:val="000000" w:themeColor="text1"/>
          <w:sz w:val="28"/>
          <w:szCs w:val="28"/>
        </w:rPr>
        <w:t>застосували нечіткий підхід для оцінки ризиків у сільському туризмі, поширюючи метод ВІКОР на багатоатрибутне прийняття рішень за допомогою інтервальних інтуїціоністських нечітких чисел (IVIFN). Перевага IVIFN полягає в здатності враховувати обмежену раціональність тих, хто приймає рішення. Інші дослідження також вивчають безпекові ризики як частину регіонального розвитку, підтверджуючи важливість нечітких підходів для регіональних політиків.</w:t>
      </w:r>
    </w:p>
    <w:p w14:paraId="67239419" w14:textId="4106F436" w:rsidR="00882646"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Ранджан Дебата та ін. </w:t>
      </w:r>
      <w:r>
        <w:rPr>
          <w:color w:val="000000" w:themeColor="text1"/>
          <w:sz w:val="28"/>
          <w:szCs w:val="28"/>
        </w:rPr>
        <w:t>[</w:t>
      </w:r>
      <w:r w:rsidR="008F37E0">
        <w:rPr>
          <w:color w:val="000000" w:themeColor="text1"/>
          <w:sz w:val="28"/>
          <w:szCs w:val="28"/>
        </w:rPr>
        <w:t>135</w:t>
      </w:r>
      <w:r>
        <w:rPr>
          <w:color w:val="000000" w:themeColor="text1"/>
          <w:sz w:val="28"/>
          <w:szCs w:val="28"/>
        </w:rPr>
        <w:t xml:space="preserve">] </w:t>
      </w:r>
      <w:r w:rsidRPr="006C13FA">
        <w:rPr>
          <w:color w:val="000000" w:themeColor="text1"/>
          <w:sz w:val="28"/>
          <w:szCs w:val="28"/>
        </w:rPr>
        <w:t xml:space="preserve">застосували нечіткий підхід для створення комплексної структури, що дозволяє визначити та класифікувати ключові фактори, які сприяють розвитку медичного туризму. Вони розробили інтегрований метод, що поєднує інтерпретаційне структурне моделювання з нечіткою матрицею впливу для класифікації основних чинників медичного туризму. Аналіз </w:t>
      </w:r>
      <w:r>
        <w:rPr>
          <w:color w:val="000000" w:themeColor="text1"/>
          <w:sz w:val="28"/>
          <w:szCs w:val="28"/>
        </w:rPr>
        <w:t>матриці</w:t>
      </w:r>
      <w:r w:rsidRPr="006C13FA">
        <w:rPr>
          <w:color w:val="000000" w:themeColor="text1"/>
          <w:sz w:val="28"/>
          <w:szCs w:val="28"/>
        </w:rPr>
        <w:t xml:space="preserve"> дозволяє дослідити взаємозв'язки між різними факторами, що дає можливість виявити приховані аспекти, які в майбутньому можуть вплинути на розвиток та стати значними ризиками для медичного туризму. Вена-Оя та ін. </w:t>
      </w:r>
      <w:r w:rsidRPr="00B24EAB">
        <w:rPr>
          <w:color w:val="000000" w:themeColor="text1"/>
          <w:sz w:val="28"/>
          <w:szCs w:val="28"/>
        </w:rPr>
        <w:t>[</w:t>
      </w:r>
      <w:r w:rsidR="008F37E0">
        <w:rPr>
          <w:color w:val="000000" w:themeColor="text1"/>
          <w:sz w:val="28"/>
          <w:szCs w:val="28"/>
        </w:rPr>
        <w:t>136</w:t>
      </w:r>
      <w:r>
        <w:rPr>
          <w:color w:val="000000" w:themeColor="text1"/>
          <w:sz w:val="28"/>
          <w:szCs w:val="28"/>
        </w:rPr>
        <w:t>]</w:t>
      </w:r>
      <w:r w:rsidRPr="006C13FA">
        <w:rPr>
          <w:color w:val="000000" w:themeColor="text1"/>
          <w:sz w:val="28"/>
          <w:szCs w:val="28"/>
        </w:rPr>
        <w:t xml:space="preserve"> відзначають ефективність нечітких підходів у розробці методів для забезпечення стабільних і надійних сценаріїв усунення ризиків для здоров'я, таких як наслідки пандемії Covid-19. Нечіткі когнітивні карти підтримують побудову гнучких і адаптивних сценаріїв, які є більш ефективними порівняно з традиційними економетричними моделями.</w:t>
      </w:r>
    </w:p>
    <w:p w14:paraId="5AF58322" w14:textId="16626D72" w:rsidR="00882646" w:rsidRPr="00B24EAB" w:rsidRDefault="00882646" w:rsidP="00882646">
      <w:pPr>
        <w:spacing w:line="360" w:lineRule="auto"/>
        <w:ind w:firstLine="708"/>
        <w:jc w:val="both"/>
        <w:rPr>
          <w:color w:val="000000" w:themeColor="text1"/>
          <w:sz w:val="28"/>
          <w:szCs w:val="28"/>
        </w:rPr>
      </w:pPr>
      <w:r>
        <w:rPr>
          <w:color w:val="000000" w:themeColor="text1"/>
          <w:sz w:val="28"/>
          <w:szCs w:val="28"/>
        </w:rPr>
        <w:t>Підводячи підсумки, ц</w:t>
      </w:r>
      <w:r w:rsidRPr="00B24EAB">
        <w:rPr>
          <w:color w:val="000000" w:themeColor="text1"/>
          <w:sz w:val="28"/>
          <w:szCs w:val="28"/>
        </w:rPr>
        <w:t>ифрова трансформація значно змінює туристичну індустрію, зокрема в аспектах безпеки та задоволеності туристів</w:t>
      </w:r>
      <w:r w:rsidR="00F55E23">
        <w:rPr>
          <w:color w:val="000000" w:themeColor="text1"/>
          <w:sz w:val="28"/>
          <w:szCs w:val="28"/>
          <w:lang w:val="uk-UA"/>
        </w:rPr>
        <w:t xml:space="preserve">. </w:t>
      </w:r>
      <w:r w:rsidRPr="00B24EAB">
        <w:rPr>
          <w:color w:val="000000" w:themeColor="text1"/>
          <w:sz w:val="28"/>
          <w:szCs w:val="28"/>
        </w:rPr>
        <w:t xml:space="preserve">Ці зміни надають можливість глибше вивчати соціальну стратифікацію, що дозволяє </w:t>
      </w:r>
      <w:r w:rsidRPr="00B24EAB">
        <w:rPr>
          <w:color w:val="000000" w:themeColor="text1"/>
          <w:sz w:val="28"/>
          <w:szCs w:val="28"/>
        </w:rPr>
        <w:lastRenderedPageBreak/>
        <w:t>більш точно аналізувати туристичну поведінку та ефективність маркетингових стратегій.</w:t>
      </w:r>
    </w:p>
    <w:p w14:paraId="17B49974" w14:textId="77777777" w:rsidR="00882646" w:rsidRPr="00B24EAB" w:rsidRDefault="00882646" w:rsidP="00882646">
      <w:pPr>
        <w:spacing w:line="360" w:lineRule="auto"/>
        <w:ind w:firstLine="708"/>
        <w:jc w:val="both"/>
        <w:rPr>
          <w:color w:val="000000" w:themeColor="text1"/>
          <w:sz w:val="28"/>
          <w:szCs w:val="28"/>
        </w:rPr>
      </w:pPr>
      <w:r w:rsidRPr="00B24EAB">
        <w:rPr>
          <w:color w:val="000000" w:themeColor="text1"/>
          <w:sz w:val="28"/>
          <w:szCs w:val="28"/>
        </w:rPr>
        <w:t xml:space="preserve">Одним з важливих аспектів є застосування нечітких підходів для вимірювання задоволеності туристів. Нечіткі методи, зокрема нечіткі когнітивні карти та багатокритеріальний аналіз, дозволяють з більшою точністю оцінити складні та абстрактні аспекти туристичного досвіду, такі як якість обслуговування та соціальна цінність. Це відкриває нові можливості для персоналізації послуг </w:t>
      </w:r>
      <w:r>
        <w:rPr>
          <w:color w:val="000000" w:themeColor="text1"/>
          <w:sz w:val="28"/>
          <w:szCs w:val="28"/>
        </w:rPr>
        <w:t>та</w:t>
      </w:r>
      <w:r w:rsidRPr="00B24EAB">
        <w:rPr>
          <w:color w:val="000000" w:themeColor="text1"/>
          <w:sz w:val="28"/>
          <w:szCs w:val="28"/>
        </w:rPr>
        <w:t xml:space="preserve"> підвищення рівня задоволеності туристів. Вони також ефективно використовуються для оцінки ризиків безпеки, особливо у періоди невизначеності, як це було під час пандемії Covid-19.</w:t>
      </w:r>
    </w:p>
    <w:p w14:paraId="066FB26A" w14:textId="77777777" w:rsidR="00882646" w:rsidRPr="00B24EAB" w:rsidRDefault="00882646" w:rsidP="00882646">
      <w:pPr>
        <w:spacing w:line="360" w:lineRule="auto"/>
        <w:ind w:firstLine="708"/>
        <w:jc w:val="both"/>
        <w:rPr>
          <w:color w:val="000000" w:themeColor="text1"/>
          <w:sz w:val="28"/>
          <w:szCs w:val="28"/>
        </w:rPr>
      </w:pPr>
      <w:r w:rsidRPr="00B24EAB">
        <w:rPr>
          <w:color w:val="000000" w:themeColor="text1"/>
          <w:sz w:val="28"/>
          <w:szCs w:val="28"/>
        </w:rPr>
        <w:t>Однак незважаючи на успіхи в застосуванні цифрових технологій, існують прогалини у вивченні взаємозв'язку між соціальними класами туристів та їхньою задоволеністю послугами, що є важливим напрямком для подальших досліджень. Врахування соціально-економічних факторів дозволяє глибше зрозуміти споживчі вподобання та створити стратегії, які будуть ефективними для різних груп туристів. Цифрові технології, що базуються на нечітких підходах, можуть стати потужним інструментом для розробки адаптованих та ефективних стратегій управління ризиками, що є важливим для забезпечення безпеки та сталого розвитку туризму.</w:t>
      </w:r>
    </w:p>
    <w:p w14:paraId="061C33A0" w14:textId="77777777" w:rsidR="00882646" w:rsidRPr="005932CD" w:rsidRDefault="00882646" w:rsidP="00882646">
      <w:pPr>
        <w:pStyle w:val="af0"/>
        <w:tabs>
          <w:tab w:val="left" w:pos="851"/>
          <w:tab w:val="left" w:pos="993"/>
        </w:tabs>
        <w:spacing w:line="240" w:lineRule="auto"/>
        <w:ind w:left="0" w:firstLine="567"/>
        <w:rPr>
          <w:color w:val="FF0000"/>
          <w:szCs w:val="28"/>
        </w:rPr>
      </w:pPr>
    </w:p>
    <w:p w14:paraId="02F52D90" w14:textId="77777777" w:rsidR="00882646" w:rsidRPr="00FC2DC8" w:rsidRDefault="00882646" w:rsidP="00882646">
      <w:pPr>
        <w:pStyle w:val="1"/>
        <w:numPr>
          <w:ilvl w:val="1"/>
          <w:numId w:val="1"/>
        </w:numPr>
        <w:tabs>
          <w:tab w:val="num" w:pos="360"/>
          <w:tab w:val="left" w:pos="426"/>
        </w:tabs>
        <w:spacing w:before="0" w:line="360" w:lineRule="auto"/>
        <w:ind w:left="0" w:firstLine="709"/>
        <w:jc w:val="both"/>
        <w:rPr>
          <w:rFonts w:ascii="Times New Roman" w:hAnsi="Times New Roman" w:cs="Times New Roman"/>
          <w:b/>
          <w:bCs/>
          <w:color w:val="000000" w:themeColor="text1"/>
          <w:sz w:val="28"/>
          <w:szCs w:val="28"/>
          <w:lang w:val="uk-UA"/>
        </w:rPr>
      </w:pPr>
      <w:bookmarkStart w:id="15" w:name="_Toc203996663"/>
      <w:r w:rsidRPr="00FC2DC8">
        <w:rPr>
          <w:rFonts w:ascii="Times New Roman" w:hAnsi="Times New Roman" w:cs="Times New Roman"/>
          <w:b/>
          <w:bCs/>
          <w:color w:val="000000" w:themeColor="text1"/>
          <w:sz w:val="28"/>
          <w:szCs w:val="28"/>
          <w:lang w:val="uk-UA"/>
        </w:rPr>
        <w:t>Постановка задачі цифрової трансформації туристичної галузі</w:t>
      </w:r>
      <w:bookmarkEnd w:id="15"/>
    </w:p>
    <w:p w14:paraId="12E195C7" w14:textId="77777777" w:rsidR="00882646" w:rsidRPr="005932CD" w:rsidRDefault="00882646" w:rsidP="00882646">
      <w:pPr>
        <w:spacing w:line="360" w:lineRule="auto"/>
        <w:rPr>
          <w:color w:val="FF0000"/>
        </w:rPr>
      </w:pPr>
    </w:p>
    <w:p w14:paraId="59F6E75C" w14:textId="57A846B6" w:rsidR="0063220C" w:rsidRPr="0063220C" w:rsidRDefault="0063220C" w:rsidP="0063220C">
      <w:pPr>
        <w:spacing w:line="360" w:lineRule="auto"/>
        <w:ind w:firstLine="709"/>
        <w:jc w:val="both"/>
        <w:rPr>
          <w:color w:val="000000" w:themeColor="text1"/>
          <w:sz w:val="28"/>
          <w:szCs w:val="28"/>
          <w:lang w:val="uk-UA"/>
        </w:rPr>
      </w:pPr>
      <w:r w:rsidRPr="0063220C">
        <w:rPr>
          <w:color w:val="000000" w:themeColor="text1"/>
          <w:sz w:val="28"/>
          <w:szCs w:val="28"/>
          <w:lang w:val="uk-UA"/>
        </w:rPr>
        <w:t>З</w:t>
      </w:r>
      <w:r w:rsidR="00882646" w:rsidRPr="0063220C">
        <w:rPr>
          <w:color w:val="000000" w:themeColor="text1"/>
          <w:sz w:val="28"/>
          <w:szCs w:val="28"/>
        </w:rPr>
        <w:t>адач</w:t>
      </w:r>
      <w:r w:rsidRPr="0063220C">
        <w:rPr>
          <w:color w:val="000000" w:themeColor="text1"/>
          <w:sz w:val="28"/>
          <w:szCs w:val="28"/>
          <w:lang w:val="uk-UA"/>
        </w:rPr>
        <w:t>а</w:t>
      </w:r>
      <w:r w:rsidR="00882646" w:rsidRPr="0063220C">
        <w:rPr>
          <w:color w:val="000000" w:themeColor="text1"/>
          <w:sz w:val="28"/>
          <w:szCs w:val="28"/>
        </w:rPr>
        <w:t xml:space="preserve"> цифрової трансформації туристичної галузі </w:t>
      </w:r>
      <w:r w:rsidRPr="0063220C">
        <w:rPr>
          <w:color w:val="000000" w:themeColor="text1"/>
          <w:sz w:val="28"/>
          <w:szCs w:val="28"/>
        </w:rPr>
        <w:t xml:space="preserve">в досліджуваному регіоні </w:t>
      </w:r>
      <w:r w:rsidR="00882646" w:rsidRPr="0063220C">
        <w:rPr>
          <w:color w:val="000000" w:themeColor="text1"/>
          <w:sz w:val="28"/>
          <w:szCs w:val="28"/>
        </w:rPr>
        <w:t xml:space="preserve">полягає в розробці інноваційних моделей </w:t>
      </w:r>
      <w:r w:rsidRPr="0063220C">
        <w:rPr>
          <w:color w:val="000000" w:themeColor="text1"/>
          <w:sz w:val="28"/>
          <w:szCs w:val="28"/>
          <w:lang w:val="uk-UA"/>
        </w:rPr>
        <w:t>та</w:t>
      </w:r>
      <w:r w:rsidR="00882646" w:rsidRPr="0063220C">
        <w:rPr>
          <w:color w:val="000000" w:themeColor="text1"/>
          <w:sz w:val="28"/>
          <w:szCs w:val="28"/>
        </w:rPr>
        <w:t xml:space="preserve"> методів для автоматизації, </w:t>
      </w:r>
      <w:r w:rsidRPr="0063220C">
        <w:rPr>
          <w:color w:val="000000" w:themeColor="text1"/>
          <w:sz w:val="28"/>
          <w:szCs w:val="28"/>
        </w:rPr>
        <w:t>покращення ефективності управлінських процесів,</w:t>
      </w:r>
      <w:r>
        <w:rPr>
          <w:color w:val="000000" w:themeColor="text1"/>
          <w:sz w:val="28"/>
          <w:szCs w:val="28"/>
          <w:lang w:val="uk-UA"/>
        </w:rPr>
        <w:t xml:space="preserve"> </w:t>
      </w:r>
      <w:r w:rsidR="00882646" w:rsidRPr="0063220C">
        <w:rPr>
          <w:color w:val="000000" w:themeColor="text1"/>
          <w:sz w:val="28"/>
          <w:szCs w:val="28"/>
        </w:rPr>
        <w:t xml:space="preserve">оптимізації та вдосконалення процесів оцінювання, планування та управління туристичною діяльністю. </w:t>
      </w:r>
      <w:r w:rsidRPr="0063220C">
        <w:rPr>
          <w:color w:val="000000" w:themeColor="text1"/>
          <w:sz w:val="28"/>
          <w:szCs w:val="28"/>
        </w:rPr>
        <w:t xml:space="preserve">Це включає в себе не тільки автоматизацію процесів бронювання та обслуговування клієнтів, але й інтеграцію з інноваційними рішеннями для збору </w:t>
      </w:r>
      <w:r w:rsidR="00A6659E">
        <w:rPr>
          <w:color w:val="000000" w:themeColor="text1"/>
          <w:sz w:val="28"/>
          <w:szCs w:val="28"/>
          <w:lang w:val="uk-UA"/>
        </w:rPr>
        <w:t>та</w:t>
      </w:r>
      <w:r w:rsidRPr="0063220C">
        <w:rPr>
          <w:color w:val="000000" w:themeColor="text1"/>
          <w:sz w:val="28"/>
          <w:szCs w:val="28"/>
        </w:rPr>
        <w:t xml:space="preserve"> аналізу даних, що дозволяє більш точно прогнозувати потреби споживачів та адаптувати пропозиції відповідно до їхніх уподобань.</w:t>
      </w:r>
    </w:p>
    <w:p w14:paraId="7016A5A3" w14:textId="09BBC311" w:rsidR="0063220C" w:rsidRPr="0063220C" w:rsidRDefault="0063220C" w:rsidP="0063220C">
      <w:pPr>
        <w:spacing w:line="360" w:lineRule="auto"/>
        <w:ind w:firstLine="709"/>
        <w:jc w:val="both"/>
        <w:rPr>
          <w:color w:val="000000" w:themeColor="text1"/>
          <w:sz w:val="28"/>
          <w:szCs w:val="28"/>
        </w:rPr>
      </w:pPr>
      <w:r w:rsidRPr="0063220C">
        <w:rPr>
          <w:color w:val="000000" w:themeColor="text1"/>
          <w:sz w:val="28"/>
          <w:szCs w:val="28"/>
        </w:rPr>
        <w:lastRenderedPageBreak/>
        <w:t xml:space="preserve">Особливу увагу слід приділити створенню платформ для інтеграції різноманітних сервісів </w:t>
      </w:r>
      <w:r w:rsidR="00A6659E">
        <w:rPr>
          <w:color w:val="000000" w:themeColor="text1"/>
          <w:sz w:val="28"/>
          <w:szCs w:val="28"/>
          <w:lang w:val="uk-UA"/>
        </w:rPr>
        <w:t>–</w:t>
      </w:r>
      <w:r w:rsidRPr="0063220C">
        <w:rPr>
          <w:color w:val="000000" w:themeColor="text1"/>
          <w:sz w:val="28"/>
          <w:szCs w:val="28"/>
        </w:rPr>
        <w:t xml:space="preserve"> від систем бронювання до інструментів для моніторингу потоку туристів, що дозволяє забезпечити безперебійність роботи туристичної інфраструктури. </w:t>
      </w:r>
    </w:p>
    <w:p w14:paraId="2FDD49AA" w14:textId="566459F5" w:rsidR="0063220C" w:rsidRPr="0063220C" w:rsidRDefault="0063220C" w:rsidP="0063220C">
      <w:pPr>
        <w:spacing w:line="360" w:lineRule="auto"/>
        <w:ind w:firstLine="709"/>
        <w:jc w:val="both"/>
        <w:rPr>
          <w:color w:val="000000" w:themeColor="text1"/>
          <w:sz w:val="28"/>
          <w:szCs w:val="28"/>
        </w:rPr>
      </w:pPr>
      <w:r w:rsidRPr="0063220C">
        <w:rPr>
          <w:color w:val="000000" w:themeColor="text1"/>
          <w:sz w:val="28"/>
          <w:szCs w:val="28"/>
        </w:rPr>
        <w:t xml:space="preserve">Завдяки цифровим рішенням, туристичні підприємства можуть значно покращити взаємодію з туристами, персоналізувати свої послуги, підвищити ефективність маркетингових кампаній </w:t>
      </w:r>
      <w:r w:rsidR="00A6659E">
        <w:rPr>
          <w:color w:val="000000" w:themeColor="text1"/>
          <w:sz w:val="28"/>
          <w:szCs w:val="28"/>
          <w:lang w:val="uk-UA"/>
        </w:rPr>
        <w:t>та</w:t>
      </w:r>
      <w:r w:rsidRPr="0063220C">
        <w:rPr>
          <w:color w:val="000000" w:themeColor="text1"/>
          <w:sz w:val="28"/>
          <w:szCs w:val="28"/>
        </w:rPr>
        <w:t xml:space="preserve"> забезпечити високу конкурентоспроможність на глобальному ринку. Водночас, регіон може створити інноваційні моделі бізнесу, які допоможуть залучити нові ринки і сприятимуть розвитку місцевої економіки через розширення туристичних можливостей та покращення загальної інфраструктури.</w:t>
      </w:r>
    </w:p>
    <w:p w14:paraId="7B04E6F4" w14:textId="58773797" w:rsidR="0063220C" w:rsidRDefault="00A6659E" w:rsidP="00A6659E">
      <w:pPr>
        <w:spacing w:line="360" w:lineRule="auto"/>
        <w:ind w:firstLine="709"/>
        <w:jc w:val="both"/>
        <w:rPr>
          <w:color w:val="000000" w:themeColor="text1"/>
          <w:sz w:val="28"/>
          <w:szCs w:val="28"/>
        </w:rPr>
      </w:pPr>
      <w:r w:rsidRPr="00A6659E">
        <w:rPr>
          <w:color w:val="000000" w:themeColor="text1"/>
          <w:sz w:val="28"/>
          <w:szCs w:val="28"/>
          <w:lang w:val="uk-UA"/>
        </w:rPr>
        <w:t>Задача цифрової трансформації туристичної галузі</w:t>
      </w:r>
      <w:r w:rsidRPr="00A6659E">
        <w:rPr>
          <w:color w:val="000000" w:themeColor="text1"/>
          <w:sz w:val="28"/>
          <w:szCs w:val="28"/>
        </w:rPr>
        <w:t xml:space="preserve"> </w:t>
      </w:r>
      <w:r w:rsidR="0063220C" w:rsidRPr="00837E33">
        <w:rPr>
          <w:color w:val="000000" w:themeColor="text1"/>
          <w:sz w:val="28"/>
          <w:szCs w:val="28"/>
        </w:rPr>
        <w:t xml:space="preserve">є важливою для моніторингу та оптимізації туристичної діяльності, формування маркетингових стратегій </w:t>
      </w:r>
      <w:r w:rsidR="0063220C">
        <w:rPr>
          <w:color w:val="000000" w:themeColor="text1"/>
          <w:sz w:val="28"/>
          <w:szCs w:val="28"/>
        </w:rPr>
        <w:t>та</w:t>
      </w:r>
      <w:r w:rsidR="0063220C" w:rsidRPr="00837E33">
        <w:rPr>
          <w:color w:val="000000" w:themeColor="text1"/>
          <w:sz w:val="28"/>
          <w:szCs w:val="28"/>
        </w:rPr>
        <w:t xml:space="preserve"> забезпечення стійкого розвитку регіону в умовах змінних соціально-економічних обставин.</w:t>
      </w:r>
      <w:r>
        <w:rPr>
          <w:color w:val="000000" w:themeColor="text1"/>
          <w:sz w:val="28"/>
          <w:szCs w:val="28"/>
          <w:lang w:val="uk-UA"/>
        </w:rPr>
        <w:t xml:space="preserve"> </w:t>
      </w:r>
      <w:r w:rsidR="0063220C">
        <w:rPr>
          <w:color w:val="000000" w:themeColor="text1"/>
          <w:sz w:val="28"/>
          <w:szCs w:val="28"/>
        </w:rPr>
        <w:t xml:space="preserve">Далі формально представляється </w:t>
      </w:r>
      <w:r>
        <w:rPr>
          <w:color w:val="000000" w:themeColor="text1"/>
          <w:sz w:val="28"/>
          <w:szCs w:val="28"/>
          <w:lang w:val="uk-UA"/>
        </w:rPr>
        <w:t xml:space="preserve">дана </w:t>
      </w:r>
      <w:r w:rsidR="0063220C">
        <w:rPr>
          <w:color w:val="000000" w:themeColor="text1"/>
          <w:sz w:val="28"/>
          <w:szCs w:val="28"/>
        </w:rPr>
        <w:t>задача</w:t>
      </w:r>
      <w:r w:rsidR="0063220C" w:rsidRPr="00837E33">
        <w:rPr>
          <w:color w:val="000000" w:themeColor="text1"/>
          <w:sz w:val="28"/>
          <w:szCs w:val="28"/>
        </w:rPr>
        <w:t xml:space="preserve">. </w:t>
      </w:r>
    </w:p>
    <w:p w14:paraId="061D128F" w14:textId="23008A35" w:rsidR="0063220C" w:rsidRDefault="006D4EB5" w:rsidP="006D4EB5">
      <w:pPr>
        <w:spacing w:line="360" w:lineRule="auto"/>
        <w:ind w:firstLine="709"/>
        <w:jc w:val="both"/>
        <w:rPr>
          <w:color w:val="000000" w:themeColor="text1"/>
          <w:sz w:val="28"/>
          <w:szCs w:val="28"/>
          <w:lang w:val="uk-UA"/>
        </w:rPr>
      </w:pPr>
      <w:r w:rsidRPr="006D4EB5">
        <w:rPr>
          <w:color w:val="000000" w:themeColor="text1"/>
          <w:sz w:val="28"/>
          <w:szCs w:val="28"/>
        </w:rPr>
        <w:t>Формальна постановка задачі цифрової трансформації туристичної галузі полягає в розробці та впровадженні комплексних цифрових рішень, які забезпечують автоматизацію основних бізнес-процесів, інтеграцію новітніх технологій (штучний інтелект, Інтернет речей, великі дані, блокчейн тощо) для оптимізації управління туристичними потоками, персоналізацію послуг, підвищення ефективності операційної діяльності та покращення клієнтського досвіду, з одночасним забезпеченням високого рівня безпеки даних, сталого розвитку та конкурентоспроможності на глобальному ринку.</w:t>
      </w:r>
    </w:p>
    <w:p w14:paraId="611ADDF3" w14:textId="72DD322E" w:rsidR="00DB6FF4" w:rsidRPr="008D2AD1" w:rsidRDefault="00DB6FF4" w:rsidP="00DB6FF4">
      <w:pPr>
        <w:spacing w:line="360" w:lineRule="auto"/>
        <w:ind w:firstLine="709"/>
        <w:jc w:val="both"/>
        <w:rPr>
          <w:rStyle w:val="fontstyle01"/>
          <w:rFonts w:eastAsiaTheme="majorEastAsia"/>
          <w:color w:val="000000" w:themeColor="text1"/>
        </w:rPr>
      </w:pPr>
      <w:r w:rsidRPr="00DB6FF4">
        <w:rPr>
          <w:rFonts w:eastAsiaTheme="majorEastAsia"/>
          <w:color w:val="000000" w:themeColor="text1"/>
          <w:sz w:val="28"/>
          <w:szCs w:val="28"/>
        </w:rPr>
        <w:t>Системна теоретико-множинна модель задачі цифрової трансформації туристичної галузі передбачає опис процесу за допомогою множин, елементів яких взаємодіють для досягнення оптимальних результатів у контексті цифрових змін. Модель складається з кількох ключових компонентів, що взаємопов</w:t>
      </w:r>
      <w:r w:rsidRPr="008D2AD1">
        <w:rPr>
          <w:rFonts w:eastAsiaTheme="majorEastAsia"/>
          <w:color w:val="000000" w:themeColor="text1"/>
          <w:sz w:val="28"/>
          <w:szCs w:val="28"/>
          <w:lang w:val="uk-UA"/>
        </w:rPr>
        <w:t>ʼ</w:t>
      </w:r>
      <w:r w:rsidRPr="00DB6FF4">
        <w:rPr>
          <w:rFonts w:eastAsiaTheme="majorEastAsia"/>
          <w:color w:val="000000" w:themeColor="text1"/>
          <w:sz w:val="28"/>
          <w:szCs w:val="28"/>
        </w:rPr>
        <w:t>язані</w:t>
      </w:r>
      <w:r w:rsidRPr="008D2AD1">
        <w:rPr>
          <w:rStyle w:val="fontstyle01"/>
          <w:rFonts w:eastAsiaTheme="majorEastAsia"/>
          <w:color w:val="000000" w:themeColor="text1"/>
        </w:rPr>
        <w:t xml:space="preserve"> </w:t>
      </w:r>
      <w:r w:rsidRPr="008D2AD1">
        <w:rPr>
          <w:rStyle w:val="fontstyle01"/>
          <w:rFonts w:eastAsiaTheme="majorEastAsia"/>
          <w:color w:val="000000" w:themeColor="text1"/>
          <w:lang w:val="uk-UA"/>
        </w:rPr>
        <w:t xml:space="preserve">та </w:t>
      </w:r>
      <w:r w:rsidRPr="008D2AD1">
        <w:rPr>
          <w:rStyle w:val="fontstyle01"/>
          <w:rFonts w:eastAsiaTheme="majorEastAsia"/>
          <w:color w:val="000000" w:themeColor="text1"/>
        </w:rPr>
        <w:t>можна представити наступним чином</w:t>
      </w:r>
      <w:r w:rsidR="0097532D">
        <w:rPr>
          <w:rStyle w:val="fontstyle01"/>
          <w:rFonts w:eastAsiaTheme="majorEastAsia"/>
          <w:color w:val="000000" w:themeColor="text1"/>
        </w:rPr>
        <w:t xml:space="preserve"> [137]</w:t>
      </w:r>
      <w:r w:rsidRPr="008D2AD1">
        <w:rPr>
          <w:rStyle w:val="fontstyle01"/>
          <w:rFonts w:eastAsiaTheme="majorEastAsia"/>
          <w:color w:val="000000" w:themeColor="text1"/>
        </w:rPr>
        <w:t>:</w:t>
      </w:r>
    </w:p>
    <w:p w14:paraId="5EC1A910" w14:textId="6B42577F" w:rsidR="00DB6FF4" w:rsidRPr="008D2AD1" w:rsidRDefault="00DB6FF4" w:rsidP="00DB6FF4">
      <w:pPr>
        <w:spacing w:line="360" w:lineRule="auto"/>
        <w:ind w:firstLine="709"/>
        <w:jc w:val="right"/>
        <w:rPr>
          <w:rFonts w:eastAsiaTheme="minorEastAsia"/>
          <w:color w:val="000000" w:themeColor="text1"/>
          <w:sz w:val="28"/>
          <w:szCs w:val="28"/>
        </w:rPr>
      </w:pPr>
      <m:oMath>
        <m:r>
          <w:rPr>
            <w:rFonts w:ascii="Cambria Math" w:hAnsi="Cambria Math"/>
            <w:color w:val="000000" w:themeColor="text1"/>
            <w:sz w:val="28"/>
            <w:szCs w:val="28"/>
          </w:rPr>
          <m:t>M(</m:t>
        </m:r>
        <m:r>
          <w:rPr>
            <w:rStyle w:val="fontstyle01"/>
            <w:rFonts w:ascii="Cambria Math" w:eastAsiaTheme="majorEastAsia" w:hAnsi="Cambria Math"/>
            <w:color w:val="000000" w:themeColor="text1"/>
          </w:rPr>
          <m:t>R</m:t>
        </m:r>
        <m:r>
          <w:rPr>
            <w:rFonts w:ascii="Cambria Math" w:hAnsi="Cambria Math"/>
            <w:color w:val="000000" w:themeColor="text1"/>
            <w:sz w:val="28"/>
            <w:szCs w:val="28"/>
          </w:rPr>
          <m:t>,</m:t>
        </m:r>
        <m:r>
          <w:rPr>
            <w:rFonts w:ascii="Cambria Math" w:hAnsi="Cambria Math"/>
            <w:color w:val="000000" w:themeColor="text1"/>
            <w:sz w:val="28"/>
            <w:szCs w:val="28"/>
            <w:lang w:val="en-US"/>
          </w:rPr>
          <m:t>E</m:t>
        </m:r>
        <m:r>
          <w:rPr>
            <w:rFonts w:ascii="Cambria Math" w:hAnsi="Cambria Math"/>
            <w:color w:val="000000" w:themeColor="text1"/>
            <w:sz w:val="28"/>
            <w:szCs w:val="28"/>
          </w:rPr>
          <m:t>,K,G,P,T)|Y</m:t>
        </m:r>
      </m:oMath>
      <w:r w:rsidRPr="008D2AD1">
        <w:rPr>
          <w:rFonts w:eastAsiaTheme="minorEastAsia"/>
          <w:color w:val="000000" w:themeColor="text1"/>
          <w:sz w:val="28"/>
          <w:szCs w:val="28"/>
        </w:rPr>
        <w:tab/>
      </w:r>
      <w:r w:rsidRPr="008D2AD1">
        <w:rPr>
          <w:rFonts w:eastAsiaTheme="minorEastAsia"/>
          <w:color w:val="000000" w:themeColor="text1"/>
          <w:sz w:val="28"/>
          <w:szCs w:val="28"/>
        </w:rPr>
        <w:tab/>
      </w:r>
      <w:r w:rsidRPr="008D2AD1">
        <w:rPr>
          <w:rFonts w:eastAsiaTheme="minorEastAsia"/>
          <w:color w:val="000000" w:themeColor="text1"/>
          <w:sz w:val="28"/>
          <w:szCs w:val="28"/>
        </w:rPr>
        <w:tab/>
      </w:r>
      <w:r w:rsidRPr="008D2AD1">
        <w:rPr>
          <w:rFonts w:eastAsiaTheme="minorEastAsia"/>
          <w:color w:val="000000" w:themeColor="text1"/>
          <w:sz w:val="28"/>
          <w:szCs w:val="28"/>
        </w:rPr>
        <w:tab/>
        <w:t>(1.1)</w:t>
      </w:r>
    </w:p>
    <w:p w14:paraId="29905B59" w14:textId="73993715" w:rsidR="00DB6FF4" w:rsidRPr="00DB6FF4" w:rsidRDefault="00DB6FF4" w:rsidP="00DB6FF4">
      <w:pPr>
        <w:spacing w:line="360" w:lineRule="auto"/>
        <w:ind w:firstLine="709"/>
        <w:jc w:val="both"/>
        <w:rPr>
          <w:rFonts w:eastAsiaTheme="majorEastAsia"/>
          <w:color w:val="000000" w:themeColor="text1"/>
          <w:sz w:val="28"/>
          <w:szCs w:val="28"/>
        </w:rPr>
      </w:pPr>
      <w:r w:rsidRPr="008D2AD1">
        <w:rPr>
          <w:color w:val="000000" w:themeColor="text1"/>
          <w:sz w:val="28"/>
          <w:szCs w:val="28"/>
        </w:rPr>
        <w:lastRenderedPageBreak/>
        <w:t>Відомими є:</w:t>
      </w:r>
    </w:p>
    <w:p w14:paraId="220D2446" w14:textId="7B710E4A"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Об'єкт дослідження </w:t>
      </w:r>
      <m:oMath>
        <m:r>
          <w:rPr>
            <w:rStyle w:val="fontstyle01"/>
            <w:rFonts w:ascii="Cambria Math" w:eastAsiaTheme="majorEastAsia" w:hAnsi="Cambria Math"/>
            <w:color w:val="000000" w:themeColor="text1"/>
          </w:rPr>
          <m:t>R</m:t>
        </m:r>
      </m:oMath>
      <w:r w:rsidRPr="00DB6FF4">
        <w:rPr>
          <w:rFonts w:eastAsiaTheme="majorEastAsia"/>
          <w:color w:val="000000" w:themeColor="text1"/>
          <w:sz w:val="28"/>
          <w:szCs w:val="28"/>
        </w:rPr>
        <w:t xml:space="preserve"> </w:t>
      </w:r>
      <w:r w:rsidRPr="008D2AD1">
        <w:rPr>
          <w:rFonts w:eastAsiaTheme="majorEastAsia"/>
          <w:color w:val="000000" w:themeColor="text1"/>
          <w:sz w:val="28"/>
          <w:szCs w:val="28"/>
        </w:rPr>
        <w:t>–</w:t>
      </w:r>
      <w:r w:rsidRPr="00DB6FF4">
        <w:rPr>
          <w:rFonts w:eastAsiaTheme="majorEastAsia"/>
          <w:color w:val="000000" w:themeColor="text1"/>
          <w:sz w:val="28"/>
          <w:szCs w:val="28"/>
        </w:rPr>
        <w:t xml:space="preserve"> регіон для оцінювання туристичного руху, що є основою для аналізу </w:t>
      </w:r>
      <w:r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розробки рішень у межах цифрової трансформації. Цей об</w:t>
      </w:r>
      <w:r w:rsidRPr="008D2AD1">
        <w:rPr>
          <w:rFonts w:eastAsiaTheme="majorEastAsia"/>
          <w:color w:val="000000" w:themeColor="text1"/>
          <w:sz w:val="28"/>
          <w:szCs w:val="28"/>
          <w:lang w:val="uk-UA"/>
        </w:rPr>
        <w:t>ʼ</w:t>
      </w:r>
      <w:r w:rsidRPr="00DB6FF4">
        <w:rPr>
          <w:rFonts w:eastAsiaTheme="majorEastAsia"/>
          <w:color w:val="000000" w:themeColor="text1"/>
          <w:sz w:val="28"/>
          <w:szCs w:val="28"/>
        </w:rPr>
        <w:t xml:space="preserve">єкт включає різні аспекти інфраструктури, туристичних потоків, культурних </w:t>
      </w:r>
      <w:r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природних ресурсів.</w:t>
      </w:r>
    </w:p>
    <w:p w14:paraId="6D355B15" w14:textId="4F96A04F"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Суб'єкти дослідження </w:t>
      </w:r>
      <m:oMath>
        <m:r>
          <w:rPr>
            <w:rStyle w:val="fontstyle01"/>
            <w:rFonts w:ascii="Cambria Math" w:eastAsiaTheme="majorEastAsia" w:hAnsi="Cambria Math"/>
            <w:color w:val="000000" w:themeColor="text1"/>
          </w:rPr>
          <m:t>E</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w:rPr>
                <w:rStyle w:val="fontstyle01"/>
                <w:rFonts w:ascii="Cambria Math" w:eastAsiaTheme="majorEastAsia" w:hAnsi="Cambria Math"/>
                <w:color w:val="000000" w:themeColor="text1"/>
              </w:rPr>
              <m:t>n</m:t>
            </m:r>
          </m:sub>
        </m:sSub>
        <m:r>
          <m:rPr>
            <m:sty m:val="p"/>
          </m:rPr>
          <w:rPr>
            <w:rStyle w:val="fontstyle01"/>
            <w:rFonts w:ascii="Cambria Math" w:eastAsiaTheme="majorEastAsia" w:hAnsi="Cambria Math"/>
            <w:color w:val="000000" w:themeColor="text1"/>
          </w:rPr>
          <m:t>}</m:t>
        </m:r>
      </m:oMath>
      <w:r w:rsidRPr="008D2AD1">
        <w:rPr>
          <w:rStyle w:val="fontstyle01"/>
          <w:rFonts w:eastAsiaTheme="majorEastAsia"/>
          <w:color w:val="000000" w:themeColor="text1"/>
        </w:rPr>
        <w:t xml:space="preserve"> </w:t>
      </w:r>
      <w:r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туристів (респондентів), які оцінюють різні аспекти туризму в регіоні </w:t>
      </w:r>
      <m:oMath>
        <m:r>
          <w:rPr>
            <w:rStyle w:val="fontstyle01"/>
            <w:rFonts w:ascii="Cambria Math" w:eastAsiaTheme="majorEastAsia" w:hAnsi="Cambria Math"/>
            <w:color w:val="000000" w:themeColor="text1"/>
          </w:rPr>
          <m:t>R</m:t>
        </m:r>
      </m:oMath>
      <w:r w:rsidRPr="00DB6FF4">
        <w:rPr>
          <w:rFonts w:eastAsiaTheme="majorEastAsia"/>
          <w:color w:val="000000" w:themeColor="text1"/>
          <w:sz w:val="28"/>
          <w:szCs w:val="28"/>
        </w:rPr>
        <w:t>. Ці суб</w:t>
      </w:r>
      <w:r w:rsidR="00371947" w:rsidRPr="008D2AD1">
        <w:rPr>
          <w:rFonts w:eastAsiaTheme="majorEastAsia"/>
          <w:color w:val="000000" w:themeColor="text1"/>
          <w:sz w:val="28"/>
          <w:szCs w:val="28"/>
          <w:lang w:val="uk-UA"/>
        </w:rPr>
        <w:t>ʼ</w:t>
      </w:r>
      <w:r w:rsidRPr="00DB6FF4">
        <w:rPr>
          <w:rFonts w:eastAsiaTheme="majorEastAsia"/>
          <w:color w:val="000000" w:themeColor="text1"/>
          <w:sz w:val="28"/>
          <w:szCs w:val="28"/>
        </w:rPr>
        <w:t xml:space="preserve">єкти надають дані, що будуть використані для створення моделей цифрової трансформації, зокрема для аналізу потреб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уподобань споживачів.</w:t>
      </w:r>
    </w:p>
    <w:p w14:paraId="32F423AC" w14:textId="3EC7DADE"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Критерії оцінювання </w:t>
      </w:r>
      <m:oMath>
        <m:r>
          <w:rPr>
            <w:rStyle w:val="fontstyle01"/>
            <w:rFonts w:ascii="Cambria Math" w:eastAsiaTheme="majorEastAsia" w:hAnsi="Cambria Math"/>
            <w:color w:val="000000" w:themeColor="text1"/>
            <w:lang w:val="en-US"/>
          </w:rPr>
          <m:t>K</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w:rPr>
                <w:rStyle w:val="fontstyle01"/>
                <w:rFonts w:ascii="Cambria Math" w:eastAsiaTheme="majorEastAsia" w:hAnsi="Cambria Math"/>
                <w:color w:val="000000" w:themeColor="text1"/>
              </w:rPr>
              <m:t>n</m:t>
            </m:r>
          </m:sub>
        </m:sSub>
        <m:r>
          <m:rPr>
            <m:sty m:val="p"/>
          </m:rPr>
          <w:rPr>
            <w:rStyle w:val="fontstyle01"/>
            <w:rFonts w:ascii="Cambria Math" w:eastAsiaTheme="majorEastAsia" w:hAnsi="Cambria Math"/>
            <w:color w:val="000000" w:themeColor="text1"/>
          </w:rPr>
          <m:t>}</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критеріїв, що описує аспекти туризму, які оцінюються туристами. Кожен критерій </w:t>
      </w:r>
      <m:oMath>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w:rPr>
                <w:rStyle w:val="fontstyle01"/>
                <w:rFonts w:ascii="Cambria Math" w:eastAsiaTheme="majorEastAsia" w:hAnsi="Cambria Math"/>
                <w:color w:val="000000" w:themeColor="text1"/>
                <w:lang w:val="en-US"/>
              </w:rPr>
              <m:t>i</m:t>
            </m:r>
          </m:sub>
        </m:sSub>
      </m:oMath>
      <w:r w:rsidRPr="00DB6FF4">
        <w:rPr>
          <w:rFonts w:eastAsiaTheme="majorEastAsia"/>
          <w:color w:val="000000" w:themeColor="text1"/>
          <w:sz w:val="28"/>
          <w:szCs w:val="28"/>
        </w:rPr>
        <w:t>​ відповідає за оцінку конкретного аспекту туристичного досвіду (наприклад, якість обслуговування, доступність інформації, безпека тощо).</w:t>
      </w:r>
    </w:p>
    <w:p w14:paraId="5B095EAA" w14:textId="5A721F17"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Моделі та засоби цифрової трансформації </w:t>
      </w:r>
      <m:oMath>
        <m:r>
          <w:rPr>
            <w:rStyle w:val="fontstyle01"/>
            <w:rFonts w:ascii="Cambria Math" w:eastAsiaTheme="majorEastAsia" w:hAnsi="Cambria Math"/>
            <w:color w:val="000000" w:themeColor="text1"/>
          </w:rPr>
          <m:t>T</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w:rPr>
                <w:rStyle w:val="fontstyle01"/>
                <w:rFonts w:ascii="Cambria Math" w:eastAsiaTheme="majorEastAsia" w:hAnsi="Cambria Math"/>
                <w:color w:val="000000" w:themeColor="text1"/>
              </w:rPr>
              <m:t>k</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моделей та технологічних засобів, що сприяють впровадженню цифрових рішень в туристичній галузі. Ці моделі розробляються на основі критеріїв </w:t>
      </w:r>
      <m:oMath>
        <m:r>
          <w:rPr>
            <w:rStyle w:val="fontstyle01"/>
            <w:rFonts w:ascii="Cambria Math" w:eastAsiaTheme="majorEastAsia" w:hAnsi="Cambria Math"/>
            <w:color w:val="000000" w:themeColor="text1"/>
          </w:rPr>
          <m:t>K</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цілей </w:t>
      </w:r>
      <m:oMath>
        <m:r>
          <w:rPr>
            <w:rFonts w:ascii="Cambria Math" w:eastAsiaTheme="majorEastAsia" w:hAnsi="Cambria Math"/>
            <w:color w:val="000000" w:themeColor="text1"/>
            <w:sz w:val="28"/>
            <w:szCs w:val="28"/>
          </w:rPr>
          <m:t>G</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включаючи </w:t>
      </w:r>
      <w:r w:rsidRPr="00DB6FF4">
        <w:rPr>
          <w:rFonts w:eastAsiaTheme="majorEastAsia"/>
          <w:color w:val="000000" w:themeColor="text1"/>
          <w:sz w:val="28"/>
          <w:szCs w:val="28"/>
        </w:rPr>
        <w:t xml:space="preserve"> </w:t>
      </w:r>
      <w:r w:rsidR="00371947" w:rsidRPr="00DB6FF4">
        <w:rPr>
          <w:rFonts w:eastAsiaTheme="majorEastAsia"/>
          <w:color w:val="000000" w:themeColor="text1"/>
          <w:sz w:val="28"/>
          <w:szCs w:val="28"/>
        </w:rPr>
        <w:t>аналітики даних</w:t>
      </w:r>
      <w:r w:rsidR="00371947" w:rsidRPr="008D2AD1">
        <w:rPr>
          <w:rFonts w:eastAsiaTheme="majorEastAsia"/>
          <w:color w:val="000000" w:themeColor="text1"/>
          <w:sz w:val="28"/>
          <w:szCs w:val="28"/>
          <w:lang w:val="uk-UA"/>
        </w:rPr>
        <w:t>, багатокритеріального оцінювання, експертного оцінювання, систем підтримки прийняття рішень, систем штучного інтелекту</w:t>
      </w:r>
      <w:r w:rsidR="00371947" w:rsidRPr="00DB6FF4">
        <w:rPr>
          <w:rFonts w:eastAsiaTheme="majorEastAsia"/>
          <w:color w:val="000000" w:themeColor="text1"/>
          <w:sz w:val="28"/>
          <w:szCs w:val="28"/>
        </w:rPr>
        <w:t xml:space="preserve"> </w:t>
      </w:r>
      <w:r w:rsidRPr="00DB6FF4">
        <w:rPr>
          <w:rFonts w:eastAsiaTheme="majorEastAsia"/>
          <w:color w:val="000000" w:themeColor="text1"/>
          <w:sz w:val="28"/>
          <w:szCs w:val="28"/>
        </w:rPr>
        <w:t xml:space="preserve">системи для управління потоками туристів, персоналізації пропозицій, </w:t>
      </w:r>
      <w:r w:rsidR="00371947" w:rsidRPr="008D2AD1">
        <w:rPr>
          <w:rFonts w:eastAsiaTheme="majorEastAsia"/>
          <w:color w:val="000000" w:themeColor="text1"/>
          <w:sz w:val="28"/>
          <w:szCs w:val="28"/>
          <w:lang w:val="uk-UA"/>
        </w:rPr>
        <w:t>розробки рекомендацій урядам та інше</w:t>
      </w:r>
      <w:r w:rsidRPr="00DB6FF4">
        <w:rPr>
          <w:rFonts w:eastAsiaTheme="majorEastAsia"/>
          <w:color w:val="000000" w:themeColor="text1"/>
          <w:sz w:val="28"/>
          <w:szCs w:val="28"/>
        </w:rPr>
        <w:t>.</w:t>
      </w:r>
      <w:r w:rsidR="00371947" w:rsidRPr="008D2AD1">
        <w:rPr>
          <w:rFonts w:eastAsiaTheme="majorEastAsia"/>
          <w:color w:val="000000" w:themeColor="text1"/>
          <w:sz w:val="28"/>
          <w:szCs w:val="28"/>
          <w:lang w:val="uk-UA"/>
        </w:rPr>
        <w:t xml:space="preserve"> </w:t>
      </w:r>
    </w:p>
    <w:p w14:paraId="11819027" w14:textId="19D39EA5"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Цілі </w:t>
      </w:r>
      <m:oMath>
        <m:r>
          <w:rPr>
            <w:rStyle w:val="fontstyle01"/>
            <w:rFonts w:ascii="Cambria Math" w:eastAsiaTheme="majorEastAsia" w:hAnsi="Cambria Math"/>
            <w:color w:val="000000" w:themeColor="text1"/>
            <w:lang w:val="en-US"/>
          </w:rPr>
          <m:t>G</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w:rPr>
                <w:rStyle w:val="fontstyle01"/>
                <w:rFonts w:ascii="Cambria Math" w:eastAsiaTheme="majorEastAsia" w:hAnsi="Cambria Math"/>
                <w:color w:val="000000" w:themeColor="text1"/>
              </w:rPr>
              <m:t>p</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 </w:t>
      </w:r>
      <w:r w:rsidRPr="00DB6FF4">
        <w:rPr>
          <w:rFonts w:eastAsiaTheme="majorEastAsia"/>
          <w:color w:val="000000" w:themeColor="text1"/>
          <w:sz w:val="28"/>
          <w:szCs w:val="28"/>
        </w:rPr>
        <w:t>множина цілей, заданих ОПР. Цілі включають покращення ефективності роботи туристичної інфраструктури, оптимізацію ресурсів, підвищення рівня безпеки та зручності для туристів, розвиток сталого туризму, конкурентоспроможність на глобальному ринку тощо.</w:t>
      </w:r>
    </w:p>
    <w:p w14:paraId="5D8EFDD3" w14:textId="14752ACA" w:rsidR="00DB6FF4" w:rsidRPr="008D2AD1" w:rsidRDefault="00DB6FF4" w:rsidP="00533DB0">
      <w:pPr>
        <w:numPr>
          <w:ilvl w:val="0"/>
          <w:numId w:val="11"/>
        </w:numPr>
        <w:spacing w:line="360" w:lineRule="auto"/>
        <w:jc w:val="both"/>
        <w:rPr>
          <w:rStyle w:val="fontstyle01"/>
          <w:rFonts w:eastAsiaTheme="majorEastAsia"/>
          <w:color w:val="000000" w:themeColor="text1"/>
        </w:rPr>
      </w:pPr>
      <w:r w:rsidRPr="00DB6FF4">
        <w:rPr>
          <w:rFonts w:eastAsiaTheme="majorEastAsia"/>
          <w:color w:val="000000" w:themeColor="text1"/>
          <w:sz w:val="28"/>
          <w:szCs w:val="28"/>
        </w:rPr>
        <w:t>Параметри цифрової трансформації</w:t>
      </w:r>
      <w:r w:rsidR="00371947" w:rsidRPr="008D2AD1">
        <w:rPr>
          <w:rStyle w:val="fontstyle01"/>
          <w:rFonts w:ascii="Cambria Math" w:eastAsiaTheme="majorEastAsia" w:hAnsi="Cambria Math"/>
          <w:i/>
          <w:iCs/>
          <w:color w:val="000000" w:themeColor="text1"/>
          <w:lang w:val="ru-RU"/>
        </w:rPr>
        <w:t xml:space="preserve"> </w:t>
      </w:r>
      <m:oMath>
        <m:r>
          <w:rPr>
            <w:rStyle w:val="fontstyle01"/>
            <w:rFonts w:ascii="Cambria Math" w:eastAsiaTheme="majorEastAsia" w:hAnsi="Cambria Math"/>
            <w:color w:val="000000" w:themeColor="text1"/>
            <w:lang w:val="en-US"/>
          </w:rPr>
          <m:t>P</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w:rPr>
                <w:rStyle w:val="fontstyle01"/>
                <w:rFonts w:ascii="Cambria Math" w:eastAsiaTheme="majorEastAsia" w:hAnsi="Cambria Math"/>
                <w:color w:val="000000" w:themeColor="text1"/>
              </w:rPr>
              <m:t>q</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 </w:t>
      </w:r>
      <w:r w:rsidRPr="00DB6FF4">
        <w:rPr>
          <w:rFonts w:eastAsiaTheme="majorEastAsia"/>
          <w:color w:val="000000" w:themeColor="text1"/>
          <w:sz w:val="28"/>
          <w:szCs w:val="28"/>
        </w:rPr>
        <w:t xml:space="preserve">множина параметрів, що описують технологічні аспекти цифрової трансформації. </w:t>
      </w:r>
      <w:r w:rsidRPr="00DB6FF4">
        <w:rPr>
          <w:rFonts w:eastAsiaTheme="majorEastAsia"/>
          <w:color w:val="000000" w:themeColor="text1"/>
          <w:sz w:val="28"/>
          <w:szCs w:val="28"/>
        </w:rPr>
        <w:lastRenderedPageBreak/>
        <w:t xml:space="preserve">До таких параметрів належать масштабованість, інтеграція з IoT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ШІ, безпека даних, управління змінами, інтероперабельність систем та інші.</w:t>
      </w:r>
    </w:p>
    <w:p w14:paraId="12429E75" w14:textId="46D1C3F2" w:rsidR="0063220C" w:rsidRPr="008D2AD1" w:rsidRDefault="008D2AD1" w:rsidP="0063220C">
      <w:pPr>
        <w:spacing w:line="360" w:lineRule="auto"/>
        <w:ind w:firstLine="709"/>
        <w:jc w:val="both"/>
        <w:rPr>
          <w:iCs/>
          <w:color w:val="000000" w:themeColor="text1"/>
          <w:sz w:val="28"/>
          <w:szCs w:val="28"/>
          <w:lang w:val="uk-UA"/>
        </w:rPr>
      </w:pPr>
      <w:r w:rsidRPr="008D2AD1">
        <w:rPr>
          <w:color w:val="000000" w:themeColor="text1"/>
          <w:sz w:val="28"/>
          <w:szCs w:val="28"/>
        </w:rPr>
        <w:t xml:space="preserve">Результати оцінювання залишаються невідомими: </w:t>
      </w:r>
      <w:r w:rsidRPr="008D2AD1">
        <w:rPr>
          <w:i/>
          <w:iCs/>
          <w:color w:val="000000" w:themeColor="text1"/>
          <w:sz w:val="28"/>
          <w:szCs w:val="28"/>
        </w:rPr>
        <w:t>Y</w:t>
      </w:r>
      <w:r w:rsidRPr="008D2AD1">
        <w:rPr>
          <w:color w:val="000000" w:themeColor="text1"/>
          <w:sz w:val="28"/>
          <w:szCs w:val="28"/>
        </w:rPr>
        <w:t xml:space="preserve"> </w:t>
      </w:r>
      <w:r w:rsidRPr="008D2AD1">
        <w:rPr>
          <w:rFonts w:eastAsiaTheme="majorEastAsia"/>
          <w:color w:val="000000" w:themeColor="text1"/>
          <w:sz w:val="28"/>
          <w:szCs w:val="28"/>
          <w:lang w:val="uk-UA"/>
        </w:rPr>
        <w:t>–</w:t>
      </w:r>
      <w:r w:rsidRPr="008D2AD1">
        <w:rPr>
          <w:color w:val="000000" w:themeColor="text1"/>
          <w:sz w:val="28"/>
          <w:szCs w:val="28"/>
        </w:rPr>
        <w:t xml:space="preserve"> кількісна оцінка та лінгвістичний рівень туристичного руху стосовно різних аспектів дослідження туризму в регіоні</w:t>
      </w:r>
      <w:r w:rsidR="0063220C" w:rsidRPr="008D2AD1">
        <w:rPr>
          <w:iCs/>
          <w:color w:val="000000" w:themeColor="text1"/>
          <w:sz w:val="28"/>
          <w:szCs w:val="28"/>
        </w:rPr>
        <w:t>.</w:t>
      </w:r>
    </w:p>
    <w:p w14:paraId="387D355F" w14:textId="239923AF" w:rsidR="008D2AD1" w:rsidRPr="008D2AD1" w:rsidRDefault="008D2AD1" w:rsidP="008D2AD1">
      <w:pPr>
        <w:spacing w:line="360" w:lineRule="auto"/>
        <w:ind w:firstLine="709"/>
        <w:jc w:val="both"/>
        <w:rPr>
          <w:color w:val="000000" w:themeColor="text1"/>
          <w:sz w:val="28"/>
          <w:szCs w:val="28"/>
        </w:rPr>
      </w:pPr>
      <w:r w:rsidRPr="008D2AD1">
        <w:rPr>
          <w:color w:val="000000" w:themeColor="text1"/>
          <w:sz w:val="28"/>
          <w:szCs w:val="28"/>
        </w:rPr>
        <w:t xml:space="preserve">У межах цієї моделі, задачі цифрової трансформації вирішуються шляхом взаємодії множин </w:t>
      </w:r>
      <m:oMath>
        <m:r>
          <w:rPr>
            <w:rFonts w:ascii="Cambria Math" w:hAnsi="Cambria Math"/>
            <w:color w:val="000000" w:themeColor="text1"/>
            <w:sz w:val="28"/>
            <w:szCs w:val="28"/>
          </w:rPr>
          <m:t>E</m:t>
        </m:r>
      </m:oMath>
      <w:r w:rsidRPr="008D2AD1">
        <w:rPr>
          <w:color w:val="000000" w:themeColor="text1"/>
          <w:sz w:val="28"/>
          <w:szCs w:val="28"/>
        </w:rPr>
        <w:t xml:space="preserve">, </w:t>
      </w:r>
      <m:oMath>
        <m:r>
          <w:rPr>
            <w:rFonts w:ascii="Cambria Math" w:hAnsi="Cambria Math"/>
            <w:color w:val="000000" w:themeColor="text1"/>
            <w:sz w:val="28"/>
            <w:szCs w:val="28"/>
          </w:rPr>
          <m:t>K</m:t>
        </m:r>
      </m:oMath>
      <w:r w:rsidRPr="008D2AD1">
        <w:rPr>
          <w:color w:val="000000" w:themeColor="text1"/>
          <w:sz w:val="28"/>
          <w:szCs w:val="28"/>
        </w:rPr>
        <w:t xml:space="preserve">, </w:t>
      </w:r>
      <m:oMath>
        <m:r>
          <w:rPr>
            <w:rFonts w:ascii="Cambria Math" w:hAnsi="Cambria Math"/>
            <w:color w:val="000000" w:themeColor="text1"/>
            <w:sz w:val="28"/>
            <w:szCs w:val="28"/>
          </w:rPr>
          <m:t>G</m:t>
        </m:r>
      </m:oMath>
      <w:r w:rsidRPr="008D2AD1">
        <w:rPr>
          <w:color w:val="000000" w:themeColor="text1"/>
          <w:sz w:val="28"/>
          <w:szCs w:val="28"/>
        </w:rPr>
        <w:t xml:space="preserve">, </w:t>
      </w:r>
      <m:oMath>
        <m:r>
          <w:rPr>
            <w:rFonts w:ascii="Cambria Math" w:hAnsi="Cambria Math"/>
            <w:color w:val="000000" w:themeColor="text1"/>
            <w:sz w:val="28"/>
            <w:szCs w:val="28"/>
          </w:rPr>
          <m:t>T</m:t>
        </m:r>
      </m:oMath>
      <w:r w:rsidRPr="008D2AD1">
        <w:rPr>
          <w:color w:val="000000" w:themeColor="text1"/>
          <w:sz w:val="28"/>
          <w:szCs w:val="28"/>
        </w:rPr>
        <w:t xml:space="preserve"> та </w:t>
      </w:r>
      <m:oMath>
        <m:r>
          <w:rPr>
            <w:rStyle w:val="fontstyle01"/>
            <w:rFonts w:ascii="Cambria Math" w:eastAsiaTheme="majorEastAsia" w:hAnsi="Cambria Math"/>
            <w:color w:val="000000" w:themeColor="text1"/>
            <w:lang w:val="en-US"/>
          </w:rPr>
          <m:t>P</m:t>
        </m:r>
      </m:oMath>
      <w:r w:rsidRPr="008D2AD1">
        <w:rPr>
          <w:color w:val="000000" w:themeColor="text1"/>
          <w:sz w:val="28"/>
          <w:szCs w:val="28"/>
        </w:rPr>
        <w:t xml:space="preserve">, що дозволяє створити ефективні рішення для покращення туристичного досвіду, оптимізації процесів </w:t>
      </w:r>
      <w:r w:rsidRPr="008D2AD1">
        <w:rPr>
          <w:color w:val="000000" w:themeColor="text1"/>
          <w:sz w:val="28"/>
          <w:szCs w:val="28"/>
          <w:lang w:val="uk-UA"/>
        </w:rPr>
        <w:t xml:space="preserve">та </w:t>
      </w:r>
      <w:r w:rsidRPr="008D2AD1">
        <w:rPr>
          <w:color w:val="000000" w:themeColor="text1"/>
          <w:sz w:val="28"/>
          <w:szCs w:val="28"/>
        </w:rPr>
        <w:t>забезпечення сталого розвитку туристичної індустрії в конкретному регіоні.</w:t>
      </w:r>
    </w:p>
    <w:p w14:paraId="20C5BCBB" w14:textId="0C7207D3" w:rsidR="0063220C" w:rsidRDefault="008D2AD1" w:rsidP="008D2AD1">
      <w:pPr>
        <w:spacing w:line="360" w:lineRule="auto"/>
        <w:ind w:firstLine="709"/>
        <w:jc w:val="both"/>
        <w:rPr>
          <w:color w:val="000000" w:themeColor="text1"/>
          <w:sz w:val="28"/>
          <w:szCs w:val="28"/>
        </w:rPr>
      </w:pPr>
      <w:r>
        <w:rPr>
          <w:color w:val="000000" w:themeColor="text1"/>
          <w:sz w:val="28"/>
          <w:szCs w:val="28"/>
          <w:lang w:val="uk-UA"/>
        </w:rPr>
        <w:t>З</w:t>
      </w:r>
      <w:r w:rsidR="0063220C" w:rsidRPr="008D513B">
        <w:rPr>
          <w:color w:val="000000" w:themeColor="text1"/>
          <w:sz w:val="28"/>
          <w:szCs w:val="28"/>
        </w:rPr>
        <w:t xml:space="preserve">апропоновано </w:t>
      </w:r>
      <w:r w:rsidR="00047816">
        <w:rPr>
          <w:color w:val="000000" w:themeColor="text1"/>
          <w:sz w:val="28"/>
          <w:szCs w:val="28"/>
          <w:lang w:val="uk-UA"/>
        </w:rPr>
        <w:t xml:space="preserve">та розв’язані </w:t>
      </w:r>
      <w:r>
        <w:rPr>
          <w:color w:val="000000" w:themeColor="text1"/>
          <w:sz w:val="28"/>
          <w:szCs w:val="28"/>
          <w:lang w:val="uk-UA"/>
        </w:rPr>
        <w:t xml:space="preserve">наступні задачі </w:t>
      </w:r>
      <w:r w:rsidRPr="008D2AD1">
        <w:rPr>
          <w:color w:val="000000" w:themeColor="text1"/>
          <w:sz w:val="28"/>
          <w:szCs w:val="28"/>
        </w:rPr>
        <w:t>цифрової трансформації</w:t>
      </w:r>
      <w:r w:rsidR="0097532D">
        <w:rPr>
          <w:color w:val="000000" w:themeColor="text1"/>
          <w:sz w:val="28"/>
          <w:szCs w:val="28"/>
        </w:rPr>
        <w:t xml:space="preserve"> [137]</w:t>
      </w:r>
      <w:r w:rsidR="0063220C" w:rsidRPr="008D513B">
        <w:rPr>
          <w:color w:val="000000" w:themeColor="text1"/>
          <w:sz w:val="28"/>
          <w:szCs w:val="28"/>
        </w:rPr>
        <w:t>:</w:t>
      </w:r>
    </w:p>
    <w:p w14:paraId="5CE61DAF" w14:textId="7DAA9E56" w:rsidR="0063220C"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1</m:t>
            </m:r>
          </m:sub>
        </m:sSub>
        <m:r>
          <w:rPr>
            <w:rFonts w:ascii="Cambria Math" w:eastAsia="Calibri" w:hAnsi="Cambria Math" w:cs="Times New Roman"/>
            <w:color w:val="000000" w:themeColor="text1"/>
            <w:sz w:val="28"/>
            <w:szCs w:val="28"/>
            <w:lang w:eastAsia="ru-RU"/>
          </w:rPr>
          <m:t xml:space="preserve"> </m:t>
        </m:r>
      </m:oMath>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bCs/>
          <w:color w:val="000000" w:themeColor="text1"/>
          <w:sz w:val="28"/>
          <w:szCs w:val="28"/>
          <w:lang w:val="uk-UA" w:eastAsia="ru-RU"/>
        </w:rPr>
        <w:t>гібридне багатокритеріальне</w:t>
      </w:r>
      <w:r w:rsidR="00047816" w:rsidRPr="00047816">
        <w:rPr>
          <w:rFonts w:ascii="Times New Roman" w:eastAsia="Calibri" w:hAnsi="Times New Roman" w:cs="Times New Roman"/>
          <w:bCs/>
          <w:color w:val="000000" w:themeColor="text1"/>
          <w:sz w:val="28"/>
          <w:szCs w:val="28"/>
          <w:lang w:eastAsia="ru-RU"/>
        </w:rPr>
        <w:t xml:space="preserve"> оцінювання рівня місця призначення</w:t>
      </w:r>
      <w:r w:rsidR="0063220C" w:rsidRPr="008D513B">
        <w:rPr>
          <w:rFonts w:ascii="Times New Roman" w:eastAsia="Calibri" w:hAnsi="Times New Roman" w:cs="Times New Roman"/>
          <w:webHidden/>
          <w:color w:val="000000" w:themeColor="text1"/>
          <w:sz w:val="28"/>
          <w:szCs w:val="28"/>
          <w:lang w:val="ru-RU" w:eastAsia="ru-RU"/>
        </w:rPr>
        <w:t>;</w:t>
      </w:r>
    </w:p>
    <w:p w14:paraId="030DB4EB" w14:textId="2998EAD2" w:rsidR="0063220C"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2</m:t>
            </m:r>
          </m:sub>
        </m:sSub>
        <m:r>
          <w:rPr>
            <w:rFonts w:ascii="Cambria Math" w:eastAsia="Calibri" w:hAnsi="Cambria Math" w:cs="Times New Roman"/>
            <w:color w:val="000000" w:themeColor="text1"/>
            <w:sz w:val="28"/>
            <w:szCs w:val="28"/>
            <w:lang w:eastAsia="ru-RU"/>
          </w:rPr>
          <m:t xml:space="preserve"> </m:t>
        </m:r>
      </m:oMath>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bCs/>
          <w:color w:val="000000" w:themeColor="text1"/>
          <w:sz w:val="28"/>
          <w:szCs w:val="28"/>
          <w:lang w:eastAsia="ru-RU"/>
        </w:rPr>
        <w:t>оцінювання та вибору місця призначення</w:t>
      </w:r>
      <w:r w:rsidR="00047816" w:rsidRPr="00047816">
        <w:rPr>
          <w:rFonts w:ascii="Times New Roman" w:eastAsia="Calibri" w:hAnsi="Times New Roman" w:cs="Times New Roman"/>
          <w:bCs/>
          <w:color w:val="000000" w:themeColor="text1"/>
          <w:sz w:val="28"/>
          <w:szCs w:val="28"/>
          <w:lang w:val="uk-UA" w:eastAsia="ru-RU"/>
        </w:rPr>
        <w:t xml:space="preserve"> засобами штучного інтелекту</w:t>
      </w:r>
      <w:r w:rsidR="0063220C" w:rsidRPr="008D513B">
        <w:rPr>
          <w:rFonts w:ascii="Times New Roman" w:eastAsia="Calibri" w:hAnsi="Times New Roman" w:cs="Times New Roman"/>
          <w:webHidden/>
          <w:color w:val="000000" w:themeColor="text1"/>
          <w:sz w:val="28"/>
          <w:szCs w:val="28"/>
          <w:lang w:val="ru-RU" w:eastAsia="ru-RU"/>
        </w:rPr>
        <w:t>;</w:t>
      </w:r>
    </w:p>
    <w:p w14:paraId="3FE255E4" w14:textId="15E70708" w:rsidR="0063220C"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3</m:t>
            </m:r>
          </m:sub>
        </m:sSub>
      </m:oMath>
      <w:r w:rsidR="0063220C" w:rsidRPr="008D513B">
        <w:rPr>
          <w:rFonts w:ascii="Times New Roman" w:eastAsia="Calibri" w:hAnsi="Times New Roman" w:cs="Times New Roman"/>
          <w:webHidden/>
          <w:color w:val="000000" w:themeColor="text1"/>
          <w:sz w:val="28"/>
          <w:szCs w:val="28"/>
          <w:lang w:eastAsia="ru-RU"/>
        </w:rPr>
        <w:t xml:space="preserve"> – </w:t>
      </w:r>
      <w:r w:rsidR="00047816" w:rsidRPr="00047816">
        <w:rPr>
          <w:rFonts w:ascii="Times New Roman" w:eastAsia="Calibri" w:hAnsi="Times New Roman" w:cs="Times New Roman"/>
          <w:color w:val="000000" w:themeColor="text1"/>
          <w:sz w:val="28"/>
          <w:szCs w:val="28"/>
          <w:lang w:val="uk-UA" w:eastAsia="ru-RU"/>
        </w:rPr>
        <w:t>оцінювання та прогнозування рівня задоволеності туристами щодо закладів розміщення</w:t>
      </w:r>
      <w:r w:rsidR="0063220C" w:rsidRPr="008D513B">
        <w:rPr>
          <w:rFonts w:ascii="Times New Roman" w:eastAsia="Calibri" w:hAnsi="Times New Roman" w:cs="Times New Roman"/>
          <w:webHidden/>
          <w:color w:val="000000" w:themeColor="text1"/>
          <w:sz w:val="28"/>
          <w:szCs w:val="28"/>
          <w:lang w:val="ru-RU" w:eastAsia="ru-RU"/>
        </w:rPr>
        <w:t>;</w:t>
      </w:r>
    </w:p>
    <w:p w14:paraId="6905E059" w14:textId="51156222" w:rsidR="0063220C"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4</m:t>
            </m:r>
          </m:sub>
        </m:sSub>
      </m:oMath>
      <w:r w:rsidR="0063220C" w:rsidRPr="008D513B">
        <w:rPr>
          <w:rFonts w:ascii="Times New Roman" w:eastAsia="Calibri" w:hAnsi="Times New Roman" w:cs="Times New Roman"/>
          <w:color w:val="000000" w:themeColor="text1"/>
          <w:sz w:val="28"/>
          <w:szCs w:val="28"/>
          <w:lang w:eastAsia="ru-RU"/>
        </w:rPr>
        <w:t xml:space="preserve"> </w:t>
      </w:r>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color w:val="000000" w:themeColor="text1"/>
          <w:sz w:val="28"/>
          <w:szCs w:val="28"/>
          <w:lang w:val="uk-UA" w:eastAsia="ru-RU"/>
        </w:rPr>
        <w:t>оцінювання впливу людських ресурсів на задоволення туристів від місця призначення</w:t>
      </w:r>
      <w:r w:rsidR="0063220C" w:rsidRPr="008D513B">
        <w:rPr>
          <w:rFonts w:ascii="Times New Roman" w:eastAsia="Calibri" w:hAnsi="Times New Roman" w:cs="Times New Roman"/>
          <w:webHidden/>
          <w:color w:val="000000" w:themeColor="text1"/>
          <w:sz w:val="28"/>
          <w:szCs w:val="28"/>
          <w:lang w:val="ru-RU" w:eastAsia="ru-RU"/>
        </w:rPr>
        <w:t>;</w:t>
      </w:r>
    </w:p>
    <w:p w14:paraId="45853932" w14:textId="3AB40FFC" w:rsidR="0063220C" w:rsidRPr="00047816" w:rsidRDefault="00F6668C" w:rsidP="00533DB0">
      <w:pPr>
        <w:pStyle w:val="a7"/>
        <w:numPr>
          <w:ilvl w:val="0"/>
          <w:numId w:val="9"/>
        </w:numPr>
        <w:spacing w:after="0" w:line="360" w:lineRule="auto"/>
        <w:ind w:left="1134" w:hanging="567"/>
        <w:jc w:val="both"/>
        <w:rPr>
          <w:rFonts w:ascii="Times New Roman" w:eastAsia="Calibri" w:hAnsi="Times New Roman" w:cs="Times New Roma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5</m:t>
            </m:r>
          </m:sub>
        </m:sSub>
      </m:oMath>
      <w:r w:rsidR="0063220C" w:rsidRPr="008D513B">
        <w:rPr>
          <w:rFonts w:ascii="Times New Roman" w:eastAsia="Calibri" w:hAnsi="Times New Roman" w:cs="Times New Roman"/>
          <w:webHidden/>
          <w:color w:val="000000" w:themeColor="text1"/>
          <w:sz w:val="28"/>
          <w:szCs w:val="28"/>
          <w:lang w:eastAsia="ru-RU"/>
        </w:rPr>
        <w:t xml:space="preserve"> – </w:t>
      </w:r>
      <w:r w:rsidR="00047816" w:rsidRPr="00047816">
        <w:rPr>
          <w:rFonts w:ascii="Times New Roman" w:eastAsia="Calibri" w:hAnsi="Times New Roman" w:cs="Times New Roman"/>
          <w:color w:val="000000" w:themeColor="text1"/>
          <w:sz w:val="28"/>
          <w:szCs w:val="28"/>
          <w:lang w:val="uk-UA" w:eastAsia="ru-RU"/>
        </w:rPr>
        <w:t xml:space="preserve">оцінювання </w:t>
      </w:r>
      <w:r w:rsidR="00047816" w:rsidRPr="00047816">
        <w:rPr>
          <w:rFonts w:ascii="Times New Roman" w:eastAsia="Calibri" w:hAnsi="Times New Roman" w:cs="Times New Roman"/>
          <w:iCs/>
          <w:color w:val="000000" w:themeColor="text1"/>
          <w:sz w:val="28"/>
          <w:szCs w:val="28"/>
          <w:lang w:val="uk-UA" w:eastAsia="ru-RU"/>
        </w:rPr>
        <w:t>ризику безпеки туристичної подорожі</w:t>
      </w:r>
      <w:r w:rsidR="0063220C" w:rsidRPr="00047816">
        <w:rPr>
          <w:rFonts w:eastAsia="Calibri"/>
          <w:webHidden/>
          <w:color w:val="000000" w:themeColor="text1"/>
          <w:sz w:val="28"/>
          <w:szCs w:val="28"/>
          <w:lang w:val="ru-RU"/>
        </w:rPr>
        <w:t>.</w:t>
      </w:r>
    </w:p>
    <w:p w14:paraId="72B74151" w14:textId="77777777" w:rsidR="00FE478B" w:rsidRPr="00FE478B" w:rsidRDefault="00FE478B" w:rsidP="00FE478B">
      <w:pPr>
        <w:spacing w:line="360" w:lineRule="auto"/>
        <w:ind w:firstLine="709"/>
        <w:jc w:val="both"/>
        <w:rPr>
          <w:color w:val="000000" w:themeColor="text1"/>
          <w:sz w:val="28"/>
          <w:szCs w:val="28"/>
          <w:lang w:val="uk-UA"/>
        </w:rPr>
      </w:pPr>
      <w:r w:rsidRPr="00FE478B">
        <w:rPr>
          <w:color w:val="000000" w:themeColor="text1"/>
          <w:sz w:val="28"/>
          <w:szCs w:val="28"/>
        </w:rPr>
        <w:t>Розв’язок задачі цифрової трансформації туристичної галузі може зацікавити широкий спектр зацікавлених сторін, зокрема:</w:t>
      </w:r>
    </w:p>
    <w:p w14:paraId="7B51AB6C" w14:textId="04FE7072"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т</w:t>
      </w:r>
      <w:r w:rsidRPr="00FE478B">
        <w:rPr>
          <w:color w:val="000000" w:themeColor="text1"/>
          <w:sz w:val="28"/>
          <w:szCs w:val="28"/>
        </w:rPr>
        <w:t>уристичні компанії та оператори – для оптимізації своїх послуг, покращення взаємодії з клієнтами, автоматизації процесів бронювання та надання більш персоналізованих пропозицій</w:t>
      </w:r>
      <w:r>
        <w:rPr>
          <w:color w:val="000000" w:themeColor="text1"/>
          <w:sz w:val="28"/>
          <w:szCs w:val="28"/>
          <w:lang w:val="uk-UA"/>
        </w:rPr>
        <w:t>;</w:t>
      </w:r>
    </w:p>
    <w:p w14:paraId="072A36C3" w14:textId="00FD7A7E"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д</w:t>
      </w:r>
      <w:r w:rsidRPr="00FE478B">
        <w:rPr>
          <w:color w:val="000000" w:themeColor="text1"/>
          <w:sz w:val="28"/>
          <w:szCs w:val="28"/>
        </w:rPr>
        <w:t>ержавні органи та місцеві адміністрації – для розробки ефективних політик та стратегій розвитку туристичної інфраструктури, збору та аналізу даних про туристичні потоки, що сприяє плануванню та управлінню національними та регіональними туристичними ресурсами</w:t>
      </w:r>
      <w:r>
        <w:rPr>
          <w:color w:val="000000" w:themeColor="text1"/>
          <w:sz w:val="28"/>
          <w:szCs w:val="28"/>
          <w:lang w:val="uk-UA"/>
        </w:rPr>
        <w:t>;</w:t>
      </w:r>
    </w:p>
    <w:p w14:paraId="7983994C" w14:textId="0359CB57"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lastRenderedPageBreak/>
        <w:t>п</w:t>
      </w:r>
      <w:r w:rsidRPr="00FE478B">
        <w:rPr>
          <w:color w:val="000000" w:themeColor="text1"/>
          <w:sz w:val="28"/>
          <w:szCs w:val="28"/>
        </w:rPr>
        <w:t xml:space="preserve">остачальники технологічних рішень – для створення інноваційних продуктів </w:t>
      </w:r>
      <w:r>
        <w:rPr>
          <w:color w:val="000000" w:themeColor="text1"/>
          <w:sz w:val="28"/>
          <w:szCs w:val="28"/>
          <w:lang w:val="uk-UA"/>
        </w:rPr>
        <w:t>та</w:t>
      </w:r>
      <w:r w:rsidRPr="00FE478B">
        <w:rPr>
          <w:color w:val="000000" w:themeColor="text1"/>
          <w:sz w:val="28"/>
          <w:szCs w:val="28"/>
        </w:rPr>
        <w:t xml:space="preserve"> послуг, які відповідають потребам туристичної індустрії та забезпечують високу конкурентоспроможність на ринку</w:t>
      </w:r>
      <w:r>
        <w:rPr>
          <w:color w:val="000000" w:themeColor="text1"/>
          <w:sz w:val="28"/>
          <w:szCs w:val="28"/>
          <w:lang w:val="uk-UA"/>
        </w:rPr>
        <w:t>;</w:t>
      </w:r>
    </w:p>
    <w:p w14:paraId="489CFD3B" w14:textId="67350E59"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к</w:t>
      </w:r>
      <w:r w:rsidRPr="00FE478B">
        <w:rPr>
          <w:color w:val="000000" w:themeColor="text1"/>
          <w:sz w:val="28"/>
          <w:szCs w:val="28"/>
        </w:rPr>
        <w:t>лієнти та туристи – для полегшення процесу планування подорожей, отримання актуальної інформації про туристичні місця, зручного доступу до онлайн-сервісів та відгуків, що дозволяє зекономити час і ресурси</w:t>
      </w:r>
      <w:r>
        <w:rPr>
          <w:color w:val="000000" w:themeColor="text1"/>
          <w:sz w:val="28"/>
          <w:szCs w:val="28"/>
          <w:lang w:val="uk-UA"/>
        </w:rPr>
        <w:t>;</w:t>
      </w:r>
    </w:p>
    <w:p w14:paraId="5A2FDFBC" w14:textId="01B6DDFB"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л</w:t>
      </w:r>
      <w:r w:rsidRPr="00FE478B">
        <w:rPr>
          <w:color w:val="000000" w:themeColor="text1"/>
          <w:sz w:val="28"/>
          <w:szCs w:val="28"/>
        </w:rPr>
        <w:t>огістичні компанії та сервісні підприємства – для покращення процесів транспортування, доставки, обслуговування туристів та створення інтегрованих систем для покращення досвіду подорожуючих.</w:t>
      </w:r>
    </w:p>
    <w:p w14:paraId="79A7139F" w14:textId="218F8CC3" w:rsidR="00FE478B" w:rsidRPr="00FE478B" w:rsidRDefault="00F95AA9" w:rsidP="00F95AA9">
      <w:pPr>
        <w:spacing w:line="360" w:lineRule="auto"/>
        <w:ind w:firstLine="709"/>
        <w:jc w:val="both"/>
        <w:rPr>
          <w:color w:val="000000" w:themeColor="text1"/>
          <w:sz w:val="28"/>
          <w:szCs w:val="28"/>
        </w:rPr>
      </w:pPr>
      <w:r>
        <w:rPr>
          <w:color w:val="000000" w:themeColor="text1"/>
          <w:sz w:val="28"/>
          <w:szCs w:val="28"/>
        </w:rPr>
        <w:t xml:space="preserve">Отже </w:t>
      </w:r>
      <w:r w:rsidRPr="00FD6B63">
        <w:rPr>
          <w:color w:val="000000" w:themeColor="text1"/>
          <w:sz w:val="28"/>
          <w:szCs w:val="28"/>
        </w:rPr>
        <w:t xml:space="preserve">сформульовано задачу </w:t>
      </w:r>
      <w:r w:rsidRPr="00FE478B">
        <w:rPr>
          <w:color w:val="000000" w:themeColor="text1"/>
          <w:sz w:val="28"/>
          <w:szCs w:val="28"/>
        </w:rPr>
        <w:t>цифрової трансформації туристичної галузі</w:t>
      </w:r>
      <w:r w:rsidRPr="00FD6B63">
        <w:rPr>
          <w:color w:val="000000" w:themeColor="text1"/>
          <w:sz w:val="28"/>
          <w:szCs w:val="28"/>
        </w:rPr>
        <w:t xml:space="preserve">, </w:t>
      </w:r>
      <w:r>
        <w:rPr>
          <w:color w:val="000000" w:themeColor="text1"/>
          <w:sz w:val="28"/>
          <w:szCs w:val="28"/>
        </w:rPr>
        <w:t>у вигляді</w:t>
      </w:r>
      <w:r w:rsidRPr="00FD6B63">
        <w:rPr>
          <w:color w:val="000000" w:themeColor="text1"/>
          <w:sz w:val="28"/>
          <w:szCs w:val="28"/>
        </w:rPr>
        <w:t xml:space="preserve"> системній теоретико-множинній моделі. </w:t>
      </w:r>
      <w:r>
        <w:rPr>
          <w:color w:val="000000" w:themeColor="text1"/>
          <w:sz w:val="28"/>
          <w:szCs w:val="28"/>
          <w:lang w:val="uk-UA"/>
        </w:rPr>
        <w:t>На основі отриманих вихідних оцінок можна</w:t>
      </w:r>
      <w:r w:rsidR="00FE478B" w:rsidRPr="00FE478B">
        <w:rPr>
          <w:color w:val="000000" w:themeColor="text1"/>
          <w:sz w:val="28"/>
          <w:szCs w:val="28"/>
        </w:rPr>
        <w:t xml:space="preserve"> створювати нові можливості для партнерства та взаємодії між різними секторами та зацікавленими сторонами, сприяючи сталому розвитку та інноваціям у туристичній індустрії.</w:t>
      </w:r>
    </w:p>
    <w:p w14:paraId="079268D4" w14:textId="773FE099" w:rsidR="0063220C" w:rsidRPr="00FD6B63" w:rsidRDefault="0063220C" w:rsidP="0063220C">
      <w:pPr>
        <w:pStyle w:val="affe"/>
        <w:ind w:firstLine="709"/>
        <w:rPr>
          <w:rFonts w:eastAsia="Times New Roman"/>
          <w:color w:val="000000" w:themeColor="text1"/>
          <w:lang w:val="uk-UA" w:eastAsia="ru-RU"/>
        </w:rPr>
      </w:pPr>
      <w:bookmarkStart w:id="16" w:name="_Hlk48249295"/>
      <w:r w:rsidRPr="00FD6B63">
        <w:rPr>
          <w:rFonts w:eastAsia="Times New Roman"/>
          <w:color w:val="000000" w:themeColor="text1"/>
          <w:lang w:val="ru-UA" w:eastAsia="ru-RU"/>
        </w:rPr>
        <w:t xml:space="preserve">Структурно-логічна схема дослідження </w:t>
      </w:r>
      <w:proofErr w:type="spellStart"/>
      <w:r w:rsidR="00F95AA9" w:rsidRPr="00FE478B">
        <w:rPr>
          <w:color w:val="000000" w:themeColor="text1"/>
        </w:rPr>
        <w:t>цифрової</w:t>
      </w:r>
      <w:proofErr w:type="spellEnd"/>
      <w:r w:rsidR="00F95AA9" w:rsidRPr="00FE478B">
        <w:rPr>
          <w:color w:val="000000" w:themeColor="text1"/>
        </w:rPr>
        <w:t xml:space="preserve"> </w:t>
      </w:r>
      <w:proofErr w:type="spellStart"/>
      <w:r w:rsidR="00F95AA9" w:rsidRPr="00FE478B">
        <w:rPr>
          <w:color w:val="000000" w:themeColor="text1"/>
        </w:rPr>
        <w:t>трансформації</w:t>
      </w:r>
      <w:proofErr w:type="spellEnd"/>
      <w:r w:rsidR="00F95AA9" w:rsidRPr="00FE478B">
        <w:rPr>
          <w:color w:val="000000" w:themeColor="text1"/>
        </w:rPr>
        <w:t xml:space="preserve"> </w:t>
      </w:r>
      <w:proofErr w:type="spellStart"/>
      <w:r w:rsidR="00F95AA9" w:rsidRPr="00FE478B">
        <w:rPr>
          <w:color w:val="000000" w:themeColor="text1"/>
        </w:rPr>
        <w:t>туристичної</w:t>
      </w:r>
      <w:proofErr w:type="spellEnd"/>
      <w:r w:rsidR="00F95AA9" w:rsidRPr="00FE478B">
        <w:rPr>
          <w:color w:val="000000" w:themeColor="text1"/>
        </w:rPr>
        <w:t xml:space="preserve"> </w:t>
      </w:r>
      <w:proofErr w:type="spellStart"/>
      <w:r w:rsidR="00F95AA9" w:rsidRPr="00FE478B">
        <w:rPr>
          <w:color w:val="000000" w:themeColor="text1"/>
        </w:rPr>
        <w:t>галузі</w:t>
      </w:r>
      <w:proofErr w:type="spellEnd"/>
      <w:r w:rsidR="00F95AA9" w:rsidRPr="009E1EB8">
        <w:rPr>
          <w:rFonts w:eastAsia="Times New Roman"/>
          <w:color w:val="000000" w:themeColor="text1"/>
          <w:lang w:eastAsia="ru-RU"/>
        </w:rPr>
        <w:t xml:space="preserve"> </w:t>
      </w:r>
      <w:proofErr w:type="spellStart"/>
      <w:r w:rsidRPr="009E1EB8">
        <w:rPr>
          <w:rFonts w:eastAsia="Times New Roman"/>
          <w:color w:val="000000" w:themeColor="text1"/>
          <w:lang w:eastAsia="ru-RU"/>
        </w:rPr>
        <w:t>може</w:t>
      </w:r>
      <w:proofErr w:type="spellEnd"/>
      <w:r w:rsidRPr="009E1EB8">
        <w:rPr>
          <w:rFonts w:eastAsia="Times New Roman"/>
          <w:color w:val="000000" w:themeColor="text1"/>
          <w:lang w:eastAsia="ru-RU"/>
        </w:rPr>
        <w:t xml:space="preserve"> бути представлена як </w:t>
      </w:r>
      <w:proofErr w:type="spellStart"/>
      <w:r w:rsidRPr="009E1EB8">
        <w:rPr>
          <w:rFonts w:eastAsia="Times New Roman"/>
          <w:color w:val="000000" w:themeColor="text1"/>
          <w:lang w:eastAsia="ru-RU"/>
        </w:rPr>
        <w:t>послідовність</w:t>
      </w:r>
      <w:proofErr w:type="spellEnd"/>
      <w:r w:rsidRPr="009E1EB8">
        <w:rPr>
          <w:rFonts w:eastAsia="Times New Roman"/>
          <w:color w:val="000000" w:themeColor="text1"/>
          <w:lang w:eastAsia="ru-RU"/>
        </w:rPr>
        <w:t xml:space="preserve"> таких </w:t>
      </w:r>
      <w:proofErr w:type="spellStart"/>
      <w:r w:rsidRPr="009E1EB8">
        <w:rPr>
          <w:rFonts w:eastAsia="Times New Roman"/>
          <w:color w:val="000000" w:themeColor="text1"/>
          <w:lang w:eastAsia="ru-RU"/>
        </w:rPr>
        <w:t>етапів</w:t>
      </w:r>
      <w:proofErr w:type="spellEnd"/>
      <w:r w:rsidRPr="009E1EB8">
        <w:rPr>
          <w:rFonts w:eastAsia="Times New Roman"/>
          <w:color w:val="000000" w:themeColor="text1"/>
          <w:lang w:eastAsia="ru-RU"/>
        </w:rPr>
        <w:t>:</w:t>
      </w:r>
    </w:p>
    <w:p w14:paraId="16CC2F43" w14:textId="77777777" w:rsidR="0063220C" w:rsidRPr="00FD6B63" w:rsidRDefault="0063220C" w:rsidP="00533DB0">
      <w:pPr>
        <w:pStyle w:val="affe"/>
        <w:numPr>
          <w:ilvl w:val="0"/>
          <w:numId w:val="10"/>
        </w:numPr>
        <w:rPr>
          <w:rFonts w:eastAsia="Times New Roman"/>
          <w:color w:val="000000" w:themeColor="text1"/>
          <w:lang w:val="ru-UA" w:eastAsia="ru-RU"/>
        </w:rPr>
      </w:pPr>
      <w:r w:rsidRPr="00FD6B63">
        <w:rPr>
          <w:rFonts w:eastAsia="Times New Roman"/>
          <w:color w:val="000000" w:themeColor="text1"/>
          <w:lang w:val="ru-UA" w:eastAsia="ru-RU"/>
        </w:rPr>
        <w:t>Формулювання мети та завдань дослідження</w:t>
      </w:r>
    </w:p>
    <w:p w14:paraId="323DD131" w14:textId="5790DB5A"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Визначення цілей оцінювання </w:t>
      </w:r>
      <w:r w:rsidR="00F95AA9">
        <w:rPr>
          <w:rFonts w:eastAsia="Times New Roman"/>
          <w:color w:val="000000" w:themeColor="text1"/>
          <w:lang w:val="ru-UA" w:eastAsia="ru-RU"/>
        </w:rPr>
        <w:t xml:space="preserve">для </w:t>
      </w:r>
      <w:proofErr w:type="spellStart"/>
      <w:r w:rsidR="00F95AA9" w:rsidRPr="00FE478B">
        <w:rPr>
          <w:color w:val="000000" w:themeColor="text1"/>
        </w:rPr>
        <w:t>цифрової</w:t>
      </w:r>
      <w:proofErr w:type="spellEnd"/>
      <w:r w:rsidR="00F95AA9" w:rsidRPr="00FE478B">
        <w:rPr>
          <w:color w:val="000000" w:themeColor="text1"/>
        </w:rPr>
        <w:t xml:space="preserve"> </w:t>
      </w:r>
      <w:proofErr w:type="spellStart"/>
      <w:r w:rsidR="00F95AA9" w:rsidRPr="00FE478B">
        <w:rPr>
          <w:color w:val="000000" w:themeColor="text1"/>
        </w:rPr>
        <w:t>трансформації</w:t>
      </w:r>
      <w:proofErr w:type="spellEnd"/>
      <w:r w:rsidRPr="00FD6B63">
        <w:rPr>
          <w:rFonts w:eastAsia="Times New Roman"/>
          <w:color w:val="000000" w:themeColor="text1"/>
          <w:lang w:val="ru-UA" w:eastAsia="ru-RU"/>
        </w:rPr>
        <w:t>.</w:t>
      </w:r>
    </w:p>
    <w:p w14:paraId="088F12F4" w14:textId="287A2351"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Постановка основних задач, що охоплюють аналіз </w:t>
      </w:r>
      <w:r w:rsidR="00F95AA9" w:rsidRPr="00F95AA9">
        <w:rPr>
          <w:rFonts w:eastAsia="Calibri"/>
          <w:bCs/>
          <w:color w:val="000000" w:themeColor="text1"/>
          <w:lang w:val="ru-UA" w:eastAsia="ru-RU"/>
        </w:rPr>
        <w:t>місця призначення</w:t>
      </w:r>
      <w:r w:rsidRPr="00FD6B63">
        <w:rPr>
          <w:rFonts w:eastAsia="Times New Roman"/>
          <w:color w:val="000000" w:themeColor="text1"/>
          <w:lang w:val="ru-UA" w:eastAsia="ru-RU"/>
        </w:rPr>
        <w:t xml:space="preserve">, </w:t>
      </w:r>
      <w:r w:rsidR="00F95AA9" w:rsidRPr="00047816">
        <w:rPr>
          <w:rFonts w:eastAsia="Calibri"/>
          <w:color w:val="000000" w:themeColor="text1"/>
          <w:lang w:val="uk-UA" w:eastAsia="ru-RU"/>
        </w:rPr>
        <w:t>закладів розміщення</w:t>
      </w:r>
      <w:r w:rsidRPr="00FD6B63">
        <w:rPr>
          <w:rFonts w:eastAsia="Times New Roman"/>
          <w:color w:val="000000" w:themeColor="text1"/>
          <w:lang w:val="ru-UA" w:eastAsia="ru-RU"/>
        </w:rPr>
        <w:t xml:space="preserve">, </w:t>
      </w:r>
      <w:r w:rsidR="00F95AA9" w:rsidRPr="00047816">
        <w:rPr>
          <w:rFonts w:eastAsia="Calibri"/>
          <w:color w:val="000000" w:themeColor="text1"/>
          <w:lang w:val="uk-UA" w:eastAsia="ru-RU"/>
        </w:rPr>
        <w:t>впливу людських ресурсів</w:t>
      </w:r>
      <w:r w:rsidR="00F95AA9">
        <w:rPr>
          <w:rFonts w:eastAsia="Times New Roman"/>
          <w:color w:val="000000" w:themeColor="text1"/>
          <w:lang w:val="uk-UA" w:eastAsia="ru-RU"/>
        </w:rPr>
        <w:t xml:space="preserve"> та </w:t>
      </w:r>
      <w:r w:rsidR="00F95AA9" w:rsidRPr="00047816">
        <w:rPr>
          <w:rFonts w:eastAsia="Calibri"/>
          <w:iCs/>
          <w:color w:val="000000" w:themeColor="text1"/>
          <w:lang w:val="uk-UA" w:eastAsia="ru-RU"/>
        </w:rPr>
        <w:t>ризику безпеки туристичної подорожі</w:t>
      </w:r>
      <w:r w:rsidRPr="00FD6B63">
        <w:rPr>
          <w:rFonts w:eastAsia="Times New Roman"/>
          <w:color w:val="000000" w:themeColor="text1"/>
          <w:lang w:val="ru-UA" w:eastAsia="ru-RU"/>
        </w:rPr>
        <w:t>.</w:t>
      </w:r>
    </w:p>
    <w:p w14:paraId="73D6DF6C" w14:textId="77777777" w:rsidR="0063220C" w:rsidRPr="00FD6B63" w:rsidRDefault="0063220C" w:rsidP="00533DB0">
      <w:pPr>
        <w:pStyle w:val="affe"/>
        <w:numPr>
          <w:ilvl w:val="0"/>
          <w:numId w:val="10"/>
        </w:numPr>
        <w:rPr>
          <w:rFonts w:eastAsia="Times New Roman"/>
          <w:color w:val="000000" w:themeColor="text1"/>
          <w:lang w:val="ru-UA" w:eastAsia="ru-RU"/>
        </w:rPr>
      </w:pPr>
      <w:r w:rsidRPr="00FD6B63">
        <w:rPr>
          <w:rFonts w:eastAsia="Times New Roman"/>
          <w:color w:val="000000" w:themeColor="text1"/>
          <w:lang w:val="ru-UA" w:eastAsia="ru-RU"/>
        </w:rPr>
        <w:t>Збір та підготовка вхідних даних</w:t>
      </w:r>
    </w:p>
    <w:p w14:paraId="154628B3" w14:textId="77777777"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Вибір регіону для оцінювання.</w:t>
      </w:r>
    </w:p>
    <w:p w14:paraId="3F94153F" w14:textId="650D88A5"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Визначення критеріїв</w:t>
      </w:r>
      <w:r w:rsidRPr="00F00E29">
        <w:rPr>
          <w:rFonts w:eastAsia="Times New Roman"/>
          <w:color w:val="000000" w:themeColor="text1"/>
          <w:lang w:val="ru-UA" w:eastAsia="ru-RU"/>
        </w:rPr>
        <w:t xml:space="preserve"> </w:t>
      </w:r>
      <w:r w:rsidRPr="00FD6B63">
        <w:rPr>
          <w:rFonts w:eastAsia="Times New Roman"/>
          <w:color w:val="000000" w:themeColor="text1"/>
          <w:lang w:val="ru-UA" w:eastAsia="ru-RU"/>
        </w:rPr>
        <w:t>оцінювання.</w:t>
      </w:r>
    </w:p>
    <w:p w14:paraId="2EFFF0E6" w14:textId="47C091B0" w:rsidR="0063220C" w:rsidRPr="00FD6B63" w:rsidRDefault="00F95AA9"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Визначення </w:t>
      </w:r>
      <w:r w:rsidR="0063220C" w:rsidRPr="00FD6B63">
        <w:rPr>
          <w:rFonts w:eastAsia="Times New Roman"/>
          <w:color w:val="000000" w:themeColor="text1"/>
          <w:lang w:val="ru-UA" w:eastAsia="ru-RU"/>
        </w:rPr>
        <w:t>множини цілей.</w:t>
      </w:r>
    </w:p>
    <w:p w14:paraId="2BC96752" w14:textId="714F456A" w:rsidR="0063220C" w:rsidRPr="00F95AA9" w:rsidRDefault="0063220C" w:rsidP="00533DB0">
      <w:pPr>
        <w:pStyle w:val="affe"/>
        <w:numPr>
          <w:ilvl w:val="0"/>
          <w:numId w:val="10"/>
        </w:numPr>
        <w:rPr>
          <w:rFonts w:eastAsia="Times New Roman"/>
          <w:color w:val="000000" w:themeColor="text1"/>
          <w:lang w:val="uk-UA"/>
        </w:rPr>
      </w:pPr>
      <w:r w:rsidRPr="00FD6B63">
        <w:rPr>
          <w:rFonts w:eastAsia="Times New Roman"/>
          <w:color w:val="000000" w:themeColor="text1"/>
          <w:lang w:val="ru-UA" w:eastAsia="ru-RU"/>
        </w:rPr>
        <w:t xml:space="preserve">Розробка </w:t>
      </w:r>
      <w:r w:rsidRPr="00F00E29">
        <w:rPr>
          <w:rFonts w:eastAsia="Times New Roman"/>
          <w:color w:val="000000" w:themeColor="text1"/>
          <w:lang w:val="uk-UA" w:eastAsia="ru-RU"/>
        </w:rPr>
        <w:t>модел</w:t>
      </w:r>
      <w:r>
        <w:rPr>
          <w:rFonts w:eastAsia="Times New Roman"/>
          <w:color w:val="000000" w:themeColor="text1"/>
          <w:lang w:val="uk-UA" w:eastAsia="ru-RU"/>
        </w:rPr>
        <w:t>ей</w:t>
      </w:r>
      <w:r w:rsidRPr="00F00E29">
        <w:rPr>
          <w:rFonts w:eastAsia="Times New Roman"/>
          <w:color w:val="000000" w:themeColor="text1"/>
          <w:lang w:val="uk-UA" w:eastAsia="ru-RU"/>
        </w:rPr>
        <w:t xml:space="preserve"> та </w:t>
      </w:r>
      <w:r w:rsidR="00F95AA9" w:rsidRPr="00F95AA9">
        <w:rPr>
          <w:rFonts w:eastAsia="Times New Roman"/>
          <w:color w:val="000000" w:themeColor="text1"/>
          <w:lang w:val="uk-UA"/>
        </w:rPr>
        <w:t>засоби цифрової трансформації туристичної галузі</w:t>
      </w:r>
    </w:p>
    <w:p w14:paraId="688D7E5E" w14:textId="50E527D9"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Побудова теоретико-множинної моделі</w:t>
      </w:r>
      <w:r>
        <w:rPr>
          <w:rFonts w:eastAsia="Times New Roman"/>
          <w:color w:val="000000" w:themeColor="text1"/>
          <w:lang w:val="ru-UA" w:eastAsia="ru-RU"/>
        </w:rPr>
        <w:t xml:space="preserve"> дослідження</w:t>
      </w:r>
      <w:r w:rsidRPr="00FD6B63">
        <w:rPr>
          <w:rFonts w:eastAsia="Times New Roman"/>
          <w:color w:val="000000" w:themeColor="text1"/>
          <w:lang w:val="ru-UA" w:eastAsia="ru-RU"/>
        </w:rPr>
        <w:t>.</w:t>
      </w:r>
    </w:p>
    <w:p w14:paraId="1735C43A" w14:textId="06451349"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Побудова та впровадження </w:t>
      </w:r>
      <w:r w:rsidR="007B3D17" w:rsidRPr="00F00E29">
        <w:rPr>
          <w:rFonts w:eastAsia="Times New Roman"/>
          <w:color w:val="000000" w:themeColor="text1"/>
          <w:lang w:val="uk-UA" w:eastAsia="ru-RU"/>
        </w:rPr>
        <w:t>модел</w:t>
      </w:r>
      <w:r w:rsidR="007B3D17">
        <w:rPr>
          <w:rFonts w:eastAsia="Times New Roman"/>
          <w:color w:val="000000" w:themeColor="text1"/>
          <w:lang w:val="uk-UA" w:eastAsia="ru-RU"/>
        </w:rPr>
        <w:t>ей</w:t>
      </w:r>
      <w:r w:rsidR="007B3D17" w:rsidRPr="00F00E29">
        <w:rPr>
          <w:rFonts w:eastAsia="Times New Roman"/>
          <w:color w:val="000000" w:themeColor="text1"/>
          <w:lang w:val="uk-UA" w:eastAsia="ru-RU"/>
        </w:rPr>
        <w:t xml:space="preserve"> та </w:t>
      </w:r>
      <w:r w:rsidR="007B3D17" w:rsidRPr="00F95AA9">
        <w:rPr>
          <w:rFonts w:eastAsia="Times New Roman"/>
          <w:color w:val="000000" w:themeColor="text1"/>
          <w:lang w:val="uk-UA"/>
        </w:rPr>
        <w:t>засоб</w:t>
      </w:r>
      <w:r w:rsidR="007B3D17">
        <w:rPr>
          <w:rFonts w:eastAsia="Times New Roman"/>
          <w:color w:val="000000" w:themeColor="text1"/>
          <w:lang w:val="uk-UA"/>
        </w:rPr>
        <w:t>ів</w:t>
      </w:r>
      <w:r w:rsidR="007B3D17" w:rsidRPr="00F95AA9">
        <w:rPr>
          <w:rFonts w:eastAsia="Times New Roman"/>
          <w:color w:val="000000" w:themeColor="text1"/>
          <w:lang w:val="uk-UA"/>
        </w:rPr>
        <w:t xml:space="preserve"> цифрової трансформації </w:t>
      </w:r>
      <w:r w:rsidRPr="00FD6B63">
        <w:rPr>
          <w:rFonts w:eastAsia="Times New Roman"/>
          <w:color w:val="000000" w:themeColor="text1"/>
          <w:lang w:val="ru-UA" w:eastAsia="ru-RU"/>
        </w:rPr>
        <w:t>обробки вхідних даних</w:t>
      </w:r>
      <w:r w:rsidR="007B3D17">
        <w:rPr>
          <w:rFonts w:eastAsia="Times New Roman"/>
          <w:color w:val="000000" w:themeColor="text1"/>
          <w:lang w:val="ru-UA" w:eastAsia="ru-RU"/>
        </w:rPr>
        <w:t xml:space="preserve"> </w:t>
      </w:r>
      <m:oMath>
        <m:sSub>
          <m:sSubPr>
            <m:ctrlPr>
              <w:rPr>
                <w:rFonts w:ascii="Cambria Math" w:eastAsia="Calibri" w:hAnsi="Cambria Math"/>
                <w:i/>
                <w:color w:val="000000" w:themeColor="text1"/>
                <w:lang w:eastAsia="ru-RU"/>
              </w:rPr>
            </m:ctrlPr>
          </m:sSubPr>
          <m:e>
            <m:r>
              <w:rPr>
                <w:rFonts w:ascii="Cambria Math" w:eastAsia="Calibri" w:hAnsi="Cambria Math"/>
                <w:color w:val="000000" w:themeColor="text1"/>
                <w:lang w:val="en-US" w:eastAsia="ru-RU"/>
              </w:rPr>
              <m:t>T</m:t>
            </m:r>
          </m:e>
          <m:sub>
            <m:r>
              <w:rPr>
                <w:rFonts w:ascii="Cambria Math" w:eastAsia="Calibri" w:hAnsi="Cambria Math"/>
                <w:color w:val="000000" w:themeColor="text1"/>
                <w:lang w:eastAsia="ru-RU"/>
              </w:rPr>
              <m:t>1</m:t>
            </m:r>
          </m:sub>
        </m:sSub>
      </m:oMath>
      <w:r w:rsidR="007B3D17" w:rsidRPr="008D513B">
        <w:rPr>
          <w:rFonts w:eastAsia="Calibri"/>
          <w:webHidden/>
          <w:color w:val="000000" w:themeColor="text1"/>
          <w:lang w:eastAsia="ru-RU"/>
        </w:rPr>
        <w:t>–</w:t>
      </w:r>
      <m:oMath>
        <m:sSub>
          <m:sSubPr>
            <m:ctrlPr>
              <w:rPr>
                <w:rFonts w:ascii="Cambria Math" w:eastAsia="Calibri" w:hAnsi="Cambria Math"/>
                <w:i/>
                <w:color w:val="000000" w:themeColor="text1"/>
                <w:lang w:eastAsia="ru-RU"/>
              </w:rPr>
            </m:ctrlPr>
          </m:sSubPr>
          <m:e>
            <m:r>
              <w:rPr>
                <w:rFonts w:ascii="Cambria Math" w:eastAsia="Calibri" w:hAnsi="Cambria Math"/>
                <w:color w:val="000000" w:themeColor="text1"/>
                <w:lang w:val="en-US" w:eastAsia="ru-RU"/>
              </w:rPr>
              <m:t>T</m:t>
            </m:r>
          </m:e>
          <m:sub>
            <m:r>
              <w:rPr>
                <w:rFonts w:ascii="Cambria Math" w:eastAsia="Calibri" w:hAnsi="Cambria Math"/>
                <w:color w:val="000000" w:themeColor="text1"/>
                <w:lang w:eastAsia="ru-RU"/>
              </w:rPr>
              <m:t>5</m:t>
            </m:r>
          </m:sub>
        </m:sSub>
        <m:r>
          <w:rPr>
            <w:rFonts w:ascii="Cambria Math" w:eastAsia="Calibri" w:hAnsi="Cambria Math"/>
            <w:color w:val="000000" w:themeColor="text1"/>
            <w:lang w:eastAsia="ru-RU"/>
          </w:rPr>
          <m:t>.</m:t>
        </m:r>
      </m:oMath>
    </w:p>
    <w:p w14:paraId="0DA385A1" w14:textId="587CC5DD" w:rsidR="0063220C" w:rsidRPr="00F00E29" w:rsidRDefault="0063220C" w:rsidP="00533DB0">
      <w:pPr>
        <w:pStyle w:val="affe"/>
        <w:numPr>
          <w:ilvl w:val="1"/>
          <w:numId w:val="10"/>
        </w:numPr>
        <w:rPr>
          <w:rFonts w:eastAsia="Times New Roman"/>
          <w:color w:val="000000" w:themeColor="text1"/>
          <w:lang w:val="uk-UA" w:eastAsia="ru-RU"/>
        </w:rPr>
      </w:pPr>
      <w:r w:rsidRPr="009E1EB8">
        <w:rPr>
          <w:rFonts w:eastAsia="Times New Roman"/>
          <w:iCs/>
          <w:color w:val="000000" w:themeColor="text1"/>
          <w:lang w:val="uk-UA" w:eastAsia="ru-RU"/>
        </w:rPr>
        <w:lastRenderedPageBreak/>
        <w:t xml:space="preserve">Розробка </w:t>
      </w:r>
      <w:r w:rsidRPr="00F00E29">
        <w:rPr>
          <w:rFonts w:eastAsia="Times New Roman"/>
          <w:iCs/>
          <w:color w:val="000000" w:themeColor="text1"/>
          <w:lang w:val="uk-UA" w:eastAsia="ru-RU"/>
        </w:rPr>
        <w:t>інформаційно-аналітичної системи</w:t>
      </w:r>
      <w:r w:rsidRPr="009E1EB8">
        <w:rPr>
          <w:rFonts w:eastAsia="Times New Roman"/>
          <w:iCs/>
          <w:color w:val="000000" w:themeColor="text1"/>
          <w:lang w:val="uk-UA" w:eastAsia="ru-RU"/>
        </w:rPr>
        <w:t xml:space="preserve"> </w:t>
      </w:r>
      <w:r w:rsidR="007B3D17" w:rsidRPr="007B3D17">
        <w:rPr>
          <w:rFonts w:eastAsia="Times New Roman"/>
          <w:color w:val="000000" w:themeColor="text1"/>
          <w:lang w:val="uk-UA" w:eastAsia="ru-RU"/>
        </w:rPr>
        <w:t>управління інноваціями туризму</w:t>
      </w:r>
      <w:r w:rsidR="007B3D17">
        <w:rPr>
          <w:rFonts w:eastAsia="Times New Roman"/>
          <w:color w:val="000000" w:themeColor="text1"/>
          <w:lang w:val="uk-UA" w:eastAsia="ru-RU"/>
        </w:rPr>
        <w:t>.</w:t>
      </w:r>
    </w:p>
    <w:p w14:paraId="554A1DFF" w14:textId="5F7193FC" w:rsidR="0063220C" w:rsidRPr="00FD6B63" w:rsidRDefault="007B3D17" w:rsidP="00533DB0">
      <w:pPr>
        <w:pStyle w:val="affe"/>
        <w:numPr>
          <w:ilvl w:val="1"/>
          <w:numId w:val="10"/>
        </w:numPr>
        <w:rPr>
          <w:rFonts w:eastAsia="Times New Roman"/>
          <w:color w:val="000000" w:themeColor="text1"/>
          <w:lang w:val="uk-UA" w:eastAsia="ru-RU"/>
        </w:rPr>
      </w:pPr>
      <w:r w:rsidRPr="007B3D17">
        <w:rPr>
          <w:rFonts w:eastAsia="Times New Roman"/>
          <w:iCs/>
          <w:color w:val="000000" w:themeColor="text1"/>
          <w:lang w:val="uk-UA" w:eastAsia="ru-RU"/>
        </w:rPr>
        <w:t>Верифікація та тестування інформаційно-аналітичної системи</w:t>
      </w:r>
      <w:r>
        <w:rPr>
          <w:rFonts w:eastAsia="Times New Roman"/>
          <w:iCs/>
          <w:color w:val="000000" w:themeColor="text1"/>
          <w:lang w:val="uk-UA" w:eastAsia="ru-RU"/>
        </w:rPr>
        <w:t>.</w:t>
      </w:r>
    </w:p>
    <w:p w14:paraId="176D956F" w14:textId="1A976028" w:rsidR="0063220C" w:rsidRPr="00FD6B63" w:rsidRDefault="007B3D17" w:rsidP="00533DB0">
      <w:pPr>
        <w:pStyle w:val="affe"/>
        <w:numPr>
          <w:ilvl w:val="0"/>
          <w:numId w:val="10"/>
        </w:numPr>
        <w:rPr>
          <w:rFonts w:eastAsia="Times New Roman"/>
          <w:color w:val="000000" w:themeColor="text1"/>
          <w:lang w:val="ru-UA" w:eastAsia="ru-RU"/>
        </w:rPr>
      </w:pPr>
      <w:proofErr w:type="spellStart"/>
      <w:r>
        <w:t>Аналіз</w:t>
      </w:r>
      <w:proofErr w:type="spellEnd"/>
      <w:r>
        <w:t xml:space="preserve"> </w:t>
      </w:r>
      <w:proofErr w:type="spellStart"/>
      <w:r>
        <w:t>результатів</w:t>
      </w:r>
      <w:proofErr w:type="spellEnd"/>
      <w:r>
        <w:t xml:space="preserve"> та </w:t>
      </w:r>
      <w:r>
        <w:rPr>
          <w:rFonts w:eastAsia="Times New Roman"/>
          <w:color w:val="000000" w:themeColor="text1"/>
          <w:lang w:val="ru-UA" w:eastAsia="ru-RU"/>
        </w:rPr>
        <w:t>ф</w:t>
      </w:r>
      <w:r w:rsidRPr="00FD6B63">
        <w:rPr>
          <w:rFonts w:eastAsia="Times New Roman"/>
          <w:color w:val="000000" w:themeColor="text1"/>
          <w:lang w:val="ru-UA" w:eastAsia="ru-RU"/>
        </w:rPr>
        <w:t>ормування рекомендацій</w:t>
      </w:r>
    </w:p>
    <w:p w14:paraId="4FE1435F" w14:textId="1AA7D666" w:rsidR="0063220C" w:rsidRPr="00FD6B63" w:rsidRDefault="007B3D17" w:rsidP="00533DB0">
      <w:pPr>
        <w:pStyle w:val="affe"/>
        <w:numPr>
          <w:ilvl w:val="1"/>
          <w:numId w:val="10"/>
        </w:numPr>
        <w:rPr>
          <w:rFonts w:eastAsia="Times New Roman"/>
          <w:color w:val="000000" w:themeColor="text1"/>
          <w:lang w:val="ru-UA" w:eastAsia="ru-RU"/>
        </w:rPr>
      </w:pPr>
      <w:r w:rsidRPr="007B3D17">
        <w:rPr>
          <w:lang w:val="ru-UA"/>
        </w:rPr>
        <w:t>Розробка стратегічних та тактичних рішень для цифрової трансформації туристичної галузі, що включає впровадження новітніх технологій для покращення обслуговування туристів, оптимізації процесів бронювання та розвитку цифрових платформ для маркетингу</w:t>
      </w:r>
      <w:r w:rsidR="0063220C" w:rsidRPr="00FD6B63">
        <w:rPr>
          <w:rFonts w:eastAsia="Times New Roman"/>
          <w:color w:val="000000" w:themeColor="text1"/>
          <w:lang w:val="ru-UA" w:eastAsia="ru-RU"/>
        </w:rPr>
        <w:t>.</w:t>
      </w:r>
    </w:p>
    <w:p w14:paraId="663E914F" w14:textId="66643362" w:rsidR="0063220C" w:rsidRPr="00593157" w:rsidRDefault="00992400" w:rsidP="00533DB0">
      <w:pPr>
        <w:pStyle w:val="affe"/>
        <w:numPr>
          <w:ilvl w:val="1"/>
          <w:numId w:val="10"/>
        </w:numPr>
        <w:rPr>
          <w:rFonts w:eastAsia="Times New Roman"/>
          <w:color w:val="000000" w:themeColor="text1"/>
          <w:lang w:val="ru-UA" w:eastAsia="ru-RU"/>
        </w:rPr>
      </w:pPr>
      <w:r w:rsidRPr="00992400">
        <w:rPr>
          <w:lang w:val="ru-UA"/>
        </w:rPr>
        <w:t>Пропозиції щодо підвищення привабливості регіону через інтеграцію цифрових рішень, покращення інфраструктури за допомогою смарт-технологій та впровадження ефективних систем управління туристичними потоками з використанням аналітики даних і штучного інтелекту</w:t>
      </w:r>
      <w:r w:rsidR="0063220C" w:rsidRPr="00FD6B63">
        <w:rPr>
          <w:rFonts w:eastAsia="Times New Roman"/>
          <w:color w:val="000000" w:themeColor="text1"/>
          <w:lang w:val="ru-UA" w:eastAsia="ru-RU"/>
        </w:rPr>
        <w:t>.</w:t>
      </w:r>
      <w:bookmarkEnd w:id="16"/>
    </w:p>
    <w:p w14:paraId="483A43F8" w14:textId="77777777" w:rsidR="00287A5D" w:rsidRDefault="00287A5D" w:rsidP="00882646">
      <w:pPr>
        <w:spacing w:line="360" w:lineRule="auto"/>
        <w:ind w:firstLine="709"/>
        <w:jc w:val="both"/>
        <w:rPr>
          <w:color w:val="000000" w:themeColor="text1"/>
          <w:sz w:val="28"/>
          <w:szCs w:val="28"/>
          <w:lang w:val="uk-UA"/>
        </w:rPr>
      </w:pPr>
    </w:p>
    <w:p w14:paraId="6C4C891D" w14:textId="08DA09A3" w:rsidR="00882646" w:rsidRPr="003748CC" w:rsidRDefault="00882646" w:rsidP="00287A5D">
      <w:pPr>
        <w:pStyle w:val="1"/>
        <w:spacing w:before="0" w:line="360" w:lineRule="auto"/>
        <w:ind w:firstLine="709"/>
        <w:rPr>
          <w:rFonts w:ascii="Times New Roman" w:hAnsi="Times New Roman" w:cs="Times New Roman"/>
          <w:b/>
          <w:bCs/>
          <w:color w:val="000000" w:themeColor="text1"/>
          <w:sz w:val="28"/>
          <w:szCs w:val="28"/>
          <w:lang w:val="ru-RU"/>
        </w:rPr>
      </w:pPr>
      <w:bookmarkStart w:id="17" w:name="_Toc186371627"/>
      <w:bookmarkStart w:id="18" w:name="_Toc203996664"/>
      <w:r w:rsidRPr="00AD5877">
        <w:rPr>
          <w:rFonts w:ascii="Times New Roman" w:hAnsi="Times New Roman" w:cs="Times New Roman"/>
          <w:b/>
          <w:bCs/>
          <w:color w:val="000000" w:themeColor="text1"/>
          <w:sz w:val="28"/>
          <w:szCs w:val="28"/>
          <w:lang w:val="uk-UA"/>
        </w:rPr>
        <w:t>Висновки до розділу 1</w:t>
      </w:r>
      <w:bookmarkEnd w:id="17"/>
      <w:bookmarkEnd w:id="18"/>
      <w:r w:rsidRPr="00AD5877">
        <w:rPr>
          <w:rFonts w:ascii="Times New Roman" w:hAnsi="Times New Roman" w:cs="Times New Roman"/>
          <w:b/>
          <w:bCs/>
          <w:color w:val="000000" w:themeColor="text1"/>
          <w:sz w:val="28"/>
          <w:szCs w:val="28"/>
          <w:lang w:val="uk-UA"/>
        </w:rPr>
        <w:t xml:space="preserve"> </w:t>
      </w:r>
    </w:p>
    <w:p w14:paraId="2FF008DE" w14:textId="27CF4927" w:rsidR="00AD5877" w:rsidRPr="00D049A2" w:rsidRDefault="00882646" w:rsidP="00AD5877">
      <w:pPr>
        <w:spacing w:line="360" w:lineRule="auto"/>
        <w:ind w:firstLine="709"/>
        <w:jc w:val="both"/>
        <w:rPr>
          <w:rFonts w:asciiTheme="minorHAnsi" w:hAnsiTheme="minorHAnsi" w:cstheme="minorBidi"/>
          <w:color w:val="000000" w:themeColor="text1"/>
          <w:sz w:val="28"/>
          <w:szCs w:val="28"/>
          <w:lang w:val="uk-UA"/>
        </w:rPr>
      </w:pPr>
      <w:r w:rsidRPr="00AD5877">
        <w:rPr>
          <w:color w:val="000000" w:themeColor="text1"/>
          <w:sz w:val="28"/>
          <w:szCs w:val="28"/>
        </w:rPr>
        <w:t xml:space="preserve">1. </w:t>
      </w:r>
      <w:r w:rsidR="00967016" w:rsidRPr="00AD5877">
        <w:rPr>
          <w:rFonts w:eastAsiaTheme="minorHAnsi"/>
          <w:color w:val="000000" w:themeColor="text1"/>
          <w:kern w:val="2"/>
          <w:sz w:val="28"/>
          <w:szCs w:val="28"/>
          <w:lang w:eastAsia="en-US"/>
          <w14:ligatures w14:val="standardContextual"/>
        </w:rPr>
        <w:t xml:space="preserve">Здійснено системний аналіз проблеми цифрової трансформації туристичної галузі. </w:t>
      </w:r>
      <w:r w:rsidR="00AD5877" w:rsidRPr="00AD5877">
        <w:rPr>
          <w:rFonts w:eastAsiaTheme="minorHAnsi"/>
          <w:color w:val="000000" w:themeColor="text1"/>
          <w:kern w:val="2"/>
          <w:sz w:val="28"/>
          <w:szCs w:val="28"/>
          <w:lang w:eastAsia="en-US"/>
          <w14:ligatures w14:val="standardContextual"/>
        </w:rPr>
        <w:t xml:space="preserve">Зроблений аналіз сучасного стану цифрової трансформації в туристичній галузі. Проаналізовано використання програмної інженерії для </w:t>
      </w:r>
      <w:r w:rsidR="00D049A2" w:rsidRPr="00AD5877">
        <w:rPr>
          <w:rFonts w:eastAsiaTheme="minorHAnsi"/>
          <w:color w:val="000000" w:themeColor="text1"/>
          <w:kern w:val="2"/>
          <w:sz w:val="28"/>
          <w:szCs w:val="28"/>
          <w:lang w:eastAsia="en-US"/>
          <w14:ligatures w14:val="standardContextual"/>
        </w:rPr>
        <w:t>цифрової трансформації в туристичній галузі</w:t>
      </w:r>
      <w:r w:rsidR="00AD5877" w:rsidRPr="00AD5877">
        <w:rPr>
          <w:rFonts w:eastAsiaTheme="minorHAnsi"/>
          <w:color w:val="000000" w:themeColor="text1"/>
          <w:kern w:val="2"/>
          <w:sz w:val="28"/>
          <w:szCs w:val="28"/>
          <w:lang w:eastAsia="en-US"/>
          <w14:ligatures w14:val="standardContextual"/>
        </w:rPr>
        <w:t xml:space="preserve">. </w:t>
      </w:r>
      <w:r w:rsidR="00AD5877" w:rsidRPr="00AD5877">
        <w:rPr>
          <w:color w:val="000000" w:themeColor="text1"/>
          <w:sz w:val="28"/>
          <w:szCs w:val="28"/>
        </w:rPr>
        <w:t>Отримано, що комплексний підхід до цифровізації, включаючи аналіз потреб клієнтів, розробку інноваційних рішень, автоматизацію та інтеграцію з глобальними платформами, сприяє розвитку галузі, оптимізує витрати й підвищує задоволеність клієнтів, забезпечуючи сталий розвиток у цифровій економіці.</w:t>
      </w:r>
      <w:r w:rsidR="00D049A2">
        <w:rPr>
          <w:color w:val="000000" w:themeColor="text1"/>
          <w:sz w:val="28"/>
          <w:szCs w:val="28"/>
          <w:lang w:val="uk-UA"/>
        </w:rPr>
        <w:t xml:space="preserve"> Сформульовано визначення </w:t>
      </w:r>
      <w:r w:rsidR="00D049A2" w:rsidRPr="00AD5877">
        <w:rPr>
          <w:rFonts w:eastAsiaTheme="minorHAnsi"/>
          <w:color w:val="000000" w:themeColor="text1"/>
          <w:kern w:val="2"/>
          <w:sz w:val="28"/>
          <w:szCs w:val="28"/>
          <w:lang w:eastAsia="en-US"/>
          <w14:ligatures w14:val="standardContextual"/>
        </w:rPr>
        <w:t>цифров</w:t>
      </w:r>
      <w:r w:rsidR="00D049A2">
        <w:rPr>
          <w:rFonts w:eastAsiaTheme="minorHAnsi"/>
          <w:color w:val="000000" w:themeColor="text1"/>
          <w:kern w:val="2"/>
          <w:sz w:val="28"/>
          <w:szCs w:val="28"/>
          <w:lang w:val="uk-UA" w:eastAsia="en-US"/>
          <w14:ligatures w14:val="standardContextual"/>
        </w:rPr>
        <w:t>а</w:t>
      </w:r>
      <w:r w:rsidR="00D049A2" w:rsidRPr="00AD5877">
        <w:rPr>
          <w:rFonts w:eastAsiaTheme="minorHAnsi"/>
          <w:color w:val="000000" w:themeColor="text1"/>
          <w:kern w:val="2"/>
          <w:sz w:val="28"/>
          <w:szCs w:val="28"/>
          <w:lang w:eastAsia="en-US"/>
          <w14:ligatures w14:val="standardContextual"/>
        </w:rPr>
        <w:t xml:space="preserve"> трансформації в туристичній галузі</w:t>
      </w:r>
      <w:r w:rsidR="00D049A2">
        <w:rPr>
          <w:rFonts w:eastAsiaTheme="minorHAnsi"/>
          <w:color w:val="000000" w:themeColor="text1"/>
          <w:kern w:val="2"/>
          <w:sz w:val="28"/>
          <w:szCs w:val="28"/>
          <w:lang w:val="uk-UA" w:eastAsia="en-US"/>
          <w14:ligatures w14:val="standardContextual"/>
        </w:rPr>
        <w:t>.</w:t>
      </w:r>
    </w:p>
    <w:p w14:paraId="41A365C6" w14:textId="208A22D5" w:rsidR="00882646" w:rsidRPr="00AD5877" w:rsidRDefault="00882646" w:rsidP="00AD5877">
      <w:pPr>
        <w:spacing w:line="360" w:lineRule="auto"/>
        <w:ind w:firstLine="709"/>
        <w:jc w:val="both"/>
        <w:rPr>
          <w:color w:val="000000" w:themeColor="text1"/>
          <w:sz w:val="28"/>
          <w:szCs w:val="28"/>
          <w:lang w:val="uk-UA"/>
        </w:rPr>
      </w:pPr>
      <w:r w:rsidRPr="00AD5877">
        <w:rPr>
          <w:color w:val="000000" w:themeColor="text1"/>
          <w:sz w:val="28"/>
          <w:szCs w:val="28"/>
        </w:rPr>
        <w:t xml:space="preserve">2. </w:t>
      </w:r>
      <w:r w:rsidR="00AD5877" w:rsidRPr="00AD5877">
        <w:rPr>
          <w:rFonts w:eastAsiaTheme="minorHAnsi"/>
          <w:color w:val="000000" w:themeColor="text1"/>
          <w:kern w:val="2"/>
          <w:sz w:val="28"/>
          <w:szCs w:val="28"/>
          <w:lang w:eastAsia="en-US"/>
          <w14:ligatures w14:val="standardContextual"/>
        </w:rPr>
        <w:t xml:space="preserve">Здійснено огляд досліджень багатокритеріального оцінювання місця призначення з використанням нечіткої математики. </w:t>
      </w:r>
      <w:r w:rsidR="00AD5877" w:rsidRPr="00AD5877">
        <w:rPr>
          <w:color w:val="000000" w:themeColor="text1"/>
          <w:sz w:val="28"/>
          <w:szCs w:val="28"/>
        </w:rPr>
        <w:t xml:space="preserve">Показано, що нечітка логіка підвищує точність рішень, інтегруючи кількісні й якісні критерії, що сприяє оптимізації маркетингових стратегій </w:t>
      </w:r>
      <w:r w:rsidR="00AD5877" w:rsidRPr="00AD5877">
        <w:rPr>
          <w:color w:val="000000" w:themeColor="text1"/>
          <w:sz w:val="28"/>
          <w:szCs w:val="28"/>
          <w:lang w:val="uk-UA"/>
        </w:rPr>
        <w:t>та</w:t>
      </w:r>
      <w:r w:rsidR="00AD5877" w:rsidRPr="00AD5877">
        <w:rPr>
          <w:color w:val="000000" w:themeColor="text1"/>
          <w:sz w:val="28"/>
          <w:szCs w:val="28"/>
        </w:rPr>
        <w:t xml:space="preserve"> покращенню конкурентоспроможності туристичних регіонів.</w:t>
      </w:r>
    </w:p>
    <w:p w14:paraId="411E9907" w14:textId="4158FAF4" w:rsidR="00AD5877" w:rsidRPr="00AD5877" w:rsidRDefault="00882646" w:rsidP="00AD5877">
      <w:pPr>
        <w:spacing w:line="360" w:lineRule="auto"/>
        <w:ind w:firstLine="709"/>
        <w:jc w:val="both"/>
        <w:rPr>
          <w:color w:val="000000" w:themeColor="text1"/>
          <w:sz w:val="28"/>
          <w:szCs w:val="28"/>
        </w:rPr>
      </w:pPr>
      <w:r w:rsidRPr="00AD5877">
        <w:rPr>
          <w:color w:val="000000" w:themeColor="text1"/>
          <w:sz w:val="28"/>
          <w:szCs w:val="28"/>
        </w:rPr>
        <w:lastRenderedPageBreak/>
        <w:t xml:space="preserve">3. </w:t>
      </w:r>
      <w:r w:rsidR="00AD5877" w:rsidRPr="00AD5877">
        <w:rPr>
          <w:color w:val="000000" w:themeColor="text1"/>
          <w:sz w:val="28"/>
          <w:szCs w:val="28"/>
        </w:rPr>
        <w:t xml:space="preserve">Проаналізовано дослідження оцінювання та вибору місця призначення на основі систем штучного інтелекту. </w:t>
      </w:r>
      <w:r w:rsidR="00AD5877" w:rsidRPr="00AD5877">
        <w:rPr>
          <w:rFonts w:eastAsiaTheme="minorHAnsi"/>
          <w:color w:val="000000" w:themeColor="text1"/>
          <w:kern w:val="2"/>
          <w:sz w:val="28"/>
          <w:szCs w:val="28"/>
          <w:lang w:eastAsia="en-US"/>
          <w14:ligatures w14:val="standardContextual"/>
        </w:rPr>
        <w:t>Встановлено, що використання технологій машинного навчання, нейронних мереж та обробки великих даних дозволяє автоматизувати процес аналізу уподобань туристів, визначати тренди та персоналізувати рекомендації.</w:t>
      </w:r>
      <w:r w:rsidR="00AD5877">
        <w:rPr>
          <w:color w:val="000000" w:themeColor="text1"/>
          <w:sz w:val="28"/>
          <w:szCs w:val="28"/>
          <w:lang w:val="uk-UA"/>
        </w:rPr>
        <w:t xml:space="preserve"> </w:t>
      </w:r>
      <w:r w:rsidR="00AD5877" w:rsidRPr="00AD5877">
        <w:rPr>
          <w:color w:val="000000" w:themeColor="text1"/>
          <w:sz w:val="28"/>
          <w:szCs w:val="28"/>
        </w:rPr>
        <w:t xml:space="preserve">Це забезпечує точність вибору, підвищує задоволеність клієнтів </w:t>
      </w:r>
      <w:r w:rsidR="00AD5877">
        <w:rPr>
          <w:color w:val="000000" w:themeColor="text1"/>
          <w:sz w:val="28"/>
          <w:szCs w:val="28"/>
          <w:lang w:val="uk-UA"/>
        </w:rPr>
        <w:t>та</w:t>
      </w:r>
      <w:r w:rsidR="00AD5877" w:rsidRPr="00AD5877">
        <w:rPr>
          <w:color w:val="000000" w:themeColor="text1"/>
          <w:sz w:val="28"/>
          <w:szCs w:val="28"/>
        </w:rPr>
        <w:t xml:space="preserve"> сприяє ефективному управлінню туристичними ресурсами. Використання штучного інтелекту дозволяє значно оптимізувати процеси планування подорожей, створюючи конкурентні переваги для туристичних компаній та регіонів.</w:t>
      </w:r>
    </w:p>
    <w:p w14:paraId="56EA8063" w14:textId="08141DAB" w:rsidR="00F55E23" w:rsidRPr="00605233" w:rsidRDefault="00F55E23" w:rsidP="00F55E23">
      <w:pPr>
        <w:spacing w:line="360" w:lineRule="auto"/>
        <w:ind w:firstLine="708"/>
        <w:jc w:val="both"/>
        <w:rPr>
          <w:color w:val="000000" w:themeColor="text1"/>
          <w:sz w:val="28"/>
          <w:szCs w:val="28"/>
        </w:rPr>
      </w:pPr>
      <w:r>
        <w:rPr>
          <w:color w:val="000000" w:themeColor="text1"/>
          <w:sz w:val="28"/>
          <w:szCs w:val="28"/>
          <w:lang w:val="uk-UA"/>
        </w:rPr>
        <w:t xml:space="preserve">4. </w:t>
      </w:r>
      <w:r w:rsidRPr="00AD5877">
        <w:rPr>
          <w:rFonts w:eastAsiaTheme="minorHAnsi"/>
          <w:color w:val="000000" w:themeColor="text1"/>
          <w:kern w:val="2"/>
          <w:sz w:val="28"/>
          <w:szCs w:val="28"/>
          <w:lang w:eastAsia="en-US"/>
          <w14:ligatures w14:val="standardContextual"/>
        </w:rPr>
        <w:t xml:space="preserve">Здійснено огляд досліджень </w:t>
      </w:r>
      <w:r w:rsidRPr="00F55E23">
        <w:rPr>
          <w:color w:val="000000" w:themeColor="text1"/>
          <w:sz w:val="28"/>
          <w:szCs w:val="28"/>
        </w:rPr>
        <w:t>систем підтримки рішень для безпеки туристів та оцінювання задоволеності туристів послугами й управлінням</w:t>
      </w:r>
      <w:r w:rsidRPr="00AD5877">
        <w:rPr>
          <w:color w:val="000000" w:themeColor="text1"/>
          <w:sz w:val="28"/>
          <w:szCs w:val="28"/>
        </w:rPr>
        <w:t>.</w:t>
      </w:r>
      <w:r>
        <w:rPr>
          <w:color w:val="000000" w:themeColor="text1"/>
          <w:sz w:val="28"/>
          <w:szCs w:val="28"/>
          <w:lang w:val="uk-UA"/>
        </w:rPr>
        <w:t xml:space="preserve"> Встановлено, що </w:t>
      </w:r>
      <w:r>
        <w:rPr>
          <w:color w:val="000000" w:themeColor="text1"/>
          <w:sz w:val="28"/>
          <w:szCs w:val="28"/>
        </w:rPr>
        <w:t>ц</w:t>
      </w:r>
      <w:r w:rsidRPr="00B24EAB">
        <w:rPr>
          <w:color w:val="000000" w:themeColor="text1"/>
          <w:sz w:val="28"/>
          <w:szCs w:val="28"/>
        </w:rPr>
        <w:t xml:space="preserve">ифрова трансформація значно змінює туристичну індустрію, зокрема в аспектах безпеки та задоволеності туристів. Вона створює нові можливості для оцінки </w:t>
      </w:r>
      <w:r>
        <w:rPr>
          <w:color w:val="000000" w:themeColor="text1"/>
          <w:sz w:val="28"/>
          <w:szCs w:val="28"/>
        </w:rPr>
        <w:t>та</w:t>
      </w:r>
      <w:r w:rsidRPr="00B24EAB">
        <w:rPr>
          <w:color w:val="000000" w:themeColor="text1"/>
          <w:sz w:val="28"/>
          <w:szCs w:val="28"/>
        </w:rPr>
        <w:t xml:space="preserve"> вдосконалення туристичних послуг, завдяки широкому використанню мобільних технологій, онлайн-платформ, соціальних мереж та інтелектуальних систем для підтримки прийняття рішень.</w:t>
      </w:r>
      <w:r w:rsidRPr="00F55E23">
        <w:rPr>
          <w:color w:val="000000" w:themeColor="text1"/>
          <w:sz w:val="28"/>
          <w:szCs w:val="28"/>
        </w:rPr>
        <w:t xml:space="preserve"> </w:t>
      </w:r>
      <w:r>
        <w:rPr>
          <w:color w:val="000000" w:themeColor="text1"/>
          <w:sz w:val="28"/>
          <w:szCs w:val="28"/>
          <w:lang w:val="uk-UA"/>
        </w:rPr>
        <w:t xml:space="preserve">Також </w:t>
      </w:r>
      <w:r>
        <w:rPr>
          <w:color w:val="000000" w:themeColor="text1"/>
          <w:sz w:val="28"/>
          <w:szCs w:val="28"/>
        </w:rPr>
        <w:t>ц</w:t>
      </w:r>
      <w:r w:rsidRPr="00B24EAB">
        <w:rPr>
          <w:color w:val="000000" w:themeColor="text1"/>
          <w:sz w:val="28"/>
          <w:szCs w:val="28"/>
        </w:rPr>
        <w:t>ифрова трансформація нада</w:t>
      </w:r>
      <w:r>
        <w:rPr>
          <w:color w:val="000000" w:themeColor="text1"/>
          <w:sz w:val="28"/>
          <w:szCs w:val="28"/>
          <w:lang w:val="uk-UA"/>
        </w:rPr>
        <w:t>є</w:t>
      </w:r>
      <w:r w:rsidRPr="00B24EAB">
        <w:rPr>
          <w:color w:val="000000" w:themeColor="text1"/>
          <w:sz w:val="28"/>
          <w:szCs w:val="28"/>
        </w:rPr>
        <w:t xml:space="preserve"> можливість глибше вивчати соціальну стратифікацію, що дозволяє більш точно аналізувати туристичну поведінку та </w:t>
      </w:r>
      <w:r w:rsidRPr="00605233">
        <w:rPr>
          <w:color w:val="000000" w:themeColor="text1"/>
          <w:sz w:val="28"/>
          <w:szCs w:val="28"/>
        </w:rPr>
        <w:t>ефективність маркетингових стратегій.</w:t>
      </w:r>
    </w:p>
    <w:p w14:paraId="0E41902D" w14:textId="1F8792A8" w:rsidR="00882646" w:rsidRPr="00593157" w:rsidRDefault="00F55E23" w:rsidP="00593157">
      <w:pPr>
        <w:spacing w:line="360" w:lineRule="auto"/>
        <w:ind w:firstLine="709"/>
        <w:jc w:val="both"/>
        <w:rPr>
          <w:rFonts w:eastAsia="Calibri"/>
          <w:color w:val="000000" w:themeColor="text1"/>
          <w:sz w:val="28"/>
          <w:szCs w:val="28"/>
          <w:lang w:val="uk-UA"/>
        </w:rPr>
      </w:pPr>
      <w:r w:rsidRPr="00605233">
        <w:rPr>
          <w:color w:val="000000" w:themeColor="text1"/>
          <w:sz w:val="28"/>
          <w:szCs w:val="28"/>
          <w:lang w:val="uk-UA"/>
        </w:rPr>
        <w:t>5</w:t>
      </w:r>
      <w:r w:rsidR="00882646" w:rsidRPr="00605233">
        <w:rPr>
          <w:color w:val="000000" w:themeColor="text1"/>
          <w:sz w:val="28"/>
          <w:szCs w:val="28"/>
        </w:rPr>
        <w:t xml:space="preserve">. Сформульовано задачу </w:t>
      </w:r>
      <w:r w:rsidRPr="00605233">
        <w:rPr>
          <w:color w:val="000000" w:themeColor="text1"/>
          <w:sz w:val="28"/>
          <w:szCs w:val="28"/>
        </w:rPr>
        <w:t>цифрової трансформації туристичної галузі</w:t>
      </w:r>
      <w:r w:rsidR="00882646" w:rsidRPr="00605233">
        <w:rPr>
          <w:color w:val="000000" w:themeColor="text1"/>
          <w:sz w:val="28"/>
          <w:szCs w:val="28"/>
        </w:rPr>
        <w:t>, у вигляді системній теоретико-множинній моделі</w:t>
      </w:r>
      <w:r w:rsidRPr="00605233">
        <w:rPr>
          <w:color w:val="000000" w:themeColor="text1"/>
          <w:sz w:val="28"/>
          <w:szCs w:val="28"/>
          <w:lang w:val="uk-UA"/>
        </w:rPr>
        <w:t xml:space="preserve">, </w:t>
      </w:r>
      <w:r w:rsidRPr="00605233">
        <w:rPr>
          <w:color w:val="000000" w:themeColor="text1"/>
          <w:sz w:val="28"/>
          <w:szCs w:val="28"/>
        </w:rPr>
        <w:t>яка враховує ключові аспекти розвитку галузі, такі як технологічна інтеграція, управління ресурсами, задоволеність клієнтів і конкурентоспроможність на ринку</w:t>
      </w:r>
      <w:r w:rsidRPr="00605233">
        <w:rPr>
          <w:color w:val="000000" w:themeColor="text1"/>
          <w:sz w:val="28"/>
          <w:szCs w:val="28"/>
          <w:lang w:val="uk-UA"/>
        </w:rPr>
        <w:t>.</w:t>
      </w:r>
      <w:r w:rsidR="00882646" w:rsidRPr="00605233">
        <w:rPr>
          <w:color w:val="000000" w:themeColor="text1"/>
          <w:sz w:val="28"/>
          <w:szCs w:val="28"/>
        </w:rPr>
        <w:t xml:space="preserve"> Визначено основні моделі, які забезпечують комплексний підхід до </w:t>
      </w:r>
      <w:r w:rsidR="00605233" w:rsidRPr="00605233">
        <w:rPr>
          <w:color w:val="000000" w:themeColor="text1"/>
          <w:sz w:val="28"/>
          <w:szCs w:val="28"/>
        </w:rPr>
        <w:t>цифрової трансформації туристичної галузі</w:t>
      </w:r>
      <w:r w:rsidR="00605233" w:rsidRPr="00605233">
        <w:rPr>
          <w:color w:val="000000" w:themeColor="text1"/>
          <w:sz w:val="28"/>
          <w:szCs w:val="28"/>
          <w:lang w:val="uk-UA"/>
        </w:rPr>
        <w:t>, а саме</w:t>
      </w:r>
      <w:r w:rsidR="00882646" w:rsidRPr="00605233">
        <w:rPr>
          <w:color w:val="000000" w:themeColor="text1"/>
          <w:sz w:val="28"/>
          <w:szCs w:val="28"/>
        </w:rPr>
        <w:t xml:space="preserve">: </w:t>
      </w:r>
      <w:r w:rsidR="00605233" w:rsidRPr="00605233">
        <w:rPr>
          <w:rFonts w:eastAsia="Calibri"/>
          <w:color w:val="000000" w:themeColor="text1"/>
          <w:sz w:val="28"/>
          <w:szCs w:val="28"/>
          <w:lang w:val="uk-UA"/>
        </w:rPr>
        <w:t>м</w:t>
      </w:r>
      <w:r w:rsidR="00605233" w:rsidRPr="00605233">
        <w:rPr>
          <w:rFonts w:eastAsia="Calibri"/>
          <w:color w:val="000000" w:themeColor="text1"/>
          <w:sz w:val="28"/>
          <w:szCs w:val="28"/>
        </w:rPr>
        <w:t>одел</w:t>
      </w:r>
      <w:r w:rsidR="00605233" w:rsidRPr="00605233">
        <w:rPr>
          <w:rFonts w:eastAsia="Calibri"/>
          <w:color w:val="000000" w:themeColor="text1"/>
          <w:sz w:val="28"/>
          <w:szCs w:val="28"/>
          <w:lang w:val="uk-UA"/>
        </w:rPr>
        <w:t>і</w:t>
      </w:r>
      <w:r w:rsidR="00605233" w:rsidRPr="00605233">
        <w:rPr>
          <w:rFonts w:eastAsia="Calibri"/>
          <w:color w:val="000000" w:themeColor="text1"/>
          <w:sz w:val="28"/>
          <w:szCs w:val="28"/>
        </w:rPr>
        <w:t xml:space="preserve"> оцінювання та вибору місця призначення</w:t>
      </w:r>
      <w:r w:rsidR="00605233" w:rsidRPr="00605233">
        <w:rPr>
          <w:rFonts w:eastAsia="Calibri"/>
          <w:color w:val="000000" w:themeColor="text1"/>
          <w:sz w:val="28"/>
          <w:szCs w:val="28"/>
          <w:lang w:val="uk-UA"/>
        </w:rPr>
        <w:t>, моделі оцінювання рівня задоволеності туристами від об’єктів розміщення та суб’єктів управління, м</w:t>
      </w:r>
      <w:r w:rsidR="00605233" w:rsidRPr="00605233">
        <w:rPr>
          <w:rFonts w:eastAsia="Calibri"/>
          <w:color w:val="000000" w:themeColor="text1"/>
          <w:sz w:val="28"/>
          <w:szCs w:val="28"/>
        </w:rPr>
        <w:t>одел</w:t>
      </w:r>
      <w:r w:rsidR="00605233" w:rsidRPr="00605233">
        <w:rPr>
          <w:rFonts w:eastAsia="Calibri"/>
          <w:color w:val="000000" w:themeColor="text1"/>
          <w:sz w:val="28"/>
          <w:szCs w:val="28"/>
          <w:lang w:val="uk-UA"/>
        </w:rPr>
        <w:t>і</w:t>
      </w:r>
      <w:r w:rsidR="00605233" w:rsidRPr="00605233">
        <w:rPr>
          <w:rFonts w:eastAsia="Calibri"/>
          <w:color w:val="000000" w:themeColor="text1"/>
          <w:sz w:val="28"/>
          <w:szCs w:val="28"/>
        </w:rPr>
        <w:t xml:space="preserve"> </w:t>
      </w:r>
      <w:r w:rsidR="00605233" w:rsidRPr="00605233">
        <w:rPr>
          <w:rFonts w:eastAsia="Calibri"/>
          <w:color w:val="000000" w:themeColor="text1"/>
          <w:sz w:val="28"/>
          <w:szCs w:val="28"/>
          <w:lang w:val="uk-UA"/>
        </w:rPr>
        <w:t>оцінювання</w:t>
      </w:r>
      <w:r w:rsidR="00605233" w:rsidRPr="00605233">
        <w:rPr>
          <w:rFonts w:eastAsia="Calibri"/>
          <w:color w:val="000000" w:themeColor="text1"/>
          <w:sz w:val="28"/>
          <w:szCs w:val="28"/>
        </w:rPr>
        <w:t xml:space="preserve"> безпеки туристичних</w:t>
      </w:r>
      <w:r w:rsidR="00605233" w:rsidRPr="00605233">
        <w:rPr>
          <w:rFonts w:eastAsia="Calibri"/>
          <w:color w:val="000000" w:themeColor="text1"/>
          <w:sz w:val="28"/>
          <w:szCs w:val="28"/>
          <w:lang w:val="uk-UA"/>
        </w:rPr>
        <w:t xml:space="preserve"> </w:t>
      </w:r>
      <w:r w:rsidR="00605233" w:rsidRPr="00605233">
        <w:rPr>
          <w:rFonts w:eastAsia="Calibri"/>
          <w:color w:val="000000" w:themeColor="text1"/>
          <w:sz w:val="28"/>
          <w:szCs w:val="28"/>
        </w:rPr>
        <w:t>подорожей</w:t>
      </w:r>
      <w:r w:rsidR="00605233" w:rsidRPr="00605233">
        <w:rPr>
          <w:rFonts w:eastAsia="Calibri"/>
          <w:color w:val="000000" w:themeColor="text1"/>
          <w:sz w:val="28"/>
          <w:szCs w:val="28"/>
          <w:lang w:val="uk-UA"/>
        </w:rPr>
        <w:t xml:space="preserve">. </w:t>
      </w:r>
      <w:r w:rsidR="00605233" w:rsidRPr="00605233">
        <w:rPr>
          <w:color w:val="000000" w:themeColor="text1"/>
          <w:sz w:val="28"/>
          <w:szCs w:val="28"/>
        </w:rPr>
        <w:t>Розроблено структурно-логічну схему дослідження, яка охоплює етапи постановки задачі, збирання та обробки даних, створення моделі, проведення оцінювання та підготовки рекомендацій</w:t>
      </w:r>
      <w:r w:rsidR="00882646" w:rsidRPr="00605233">
        <w:rPr>
          <w:color w:val="000000" w:themeColor="text1"/>
          <w:sz w:val="28"/>
          <w:szCs w:val="28"/>
        </w:rPr>
        <w:t>.</w:t>
      </w:r>
    </w:p>
    <w:p w14:paraId="68F3B3DA" w14:textId="5FDF7173" w:rsidR="00882646" w:rsidRPr="00561AD9" w:rsidRDefault="00882646" w:rsidP="00882646">
      <w:pPr>
        <w:pStyle w:val="1"/>
        <w:spacing w:before="0" w:line="360" w:lineRule="auto"/>
        <w:jc w:val="center"/>
        <w:rPr>
          <w:rFonts w:ascii="Times New Roman" w:hAnsi="Times New Roman"/>
          <w:b/>
          <w:bCs/>
          <w:caps/>
          <w:color w:val="000000"/>
          <w:sz w:val="28"/>
          <w:szCs w:val="28"/>
          <w:lang w:val="uk-UA"/>
        </w:rPr>
      </w:pPr>
      <w:bookmarkStart w:id="19" w:name="_Toc186371628"/>
      <w:bookmarkStart w:id="20" w:name="_Toc203996665"/>
      <w:r w:rsidRPr="00561AD9">
        <w:rPr>
          <w:rFonts w:ascii="Times New Roman" w:hAnsi="Times New Roman"/>
          <w:b/>
          <w:bCs/>
          <w:caps/>
          <w:color w:val="000000"/>
          <w:sz w:val="28"/>
          <w:szCs w:val="28"/>
          <w:lang w:val="uk-UA"/>
        </w:rPr>
        <w:lastRenderedPageBreak/>
        <w:t xml:space="preserve">Розділ 2. </w:t>
      </w:r>
      <w:bookmarkEnd w:id="19"/>
      <w:r w:rsidRPr="00561AD9">
        <w:rPr>
          <w:rFonts w:ascii="Times New Roman" w:eastAsia="Calibri" w:hAnsi="Times New Roman"/>
          <w:b/>
          <w:bCs/>
          <w:caps/>
          <w:color w:val="000000"/>
          <w:sz w:val="28"/>
          <w:szCs w:val="28"/>
          <w:lang w:val="uk-UA"/>
        </w:rPr>
        <w:t>Моделі цифрової трансформації</w:t>
      </w:r>
      <w:r w:rsidRPr="00561AD9">
        <w:rPr>
          <w:rFonts w:ascii="Times New Roman" w:hAnsi="Times New Roman"/>
          <w:b/>
          <w:bCs/>
          <w:caps/>
          <w:color w:val="000000"/>
          <w:sz w:val="28"/>
          <w:szCs w:val="28"/>
          <w:lang w:val="uk-UA"/>
        </w:rPr>
        <w:t xml:space="preserve"> </w:t>
      </w:r>
      <w:r w:rsidRPr="00561AD9">
        <w:rPr>
          <w:rFonts w:ascii="Times New Roman" w:eastAsia="Calibri" w:hAnsi="Times New Roman"/>
          <w:b/>
          <w:bCs/>
          <w:caps/>
          <w:color w:val="000000"/>
          <w:sz w:val="28"/>
          <w:szCs w:val="28"/>
          <w:lang w:val="uk-UA"/>
        </w:rPr>
        <w:t>оцінювання та вибору місця призначення</w:t>
      </w:r>
      <w:bookmarkEnd w:id="20"/>
    </w:p>
    <w:p w14:paraId="68479699" w14:textId="77777777" w:rsidR="00882646" w:rsidRPr="005932CD" w:rsidRDefault="00882646" w:rsidP="00882646">
      <w:pPr>
        <w:spacing w:line="360" w:lineRule="auto"/>
        <w:ind w:firstLine="709"/>
        <w:jc w:val="center"/>
        <w:rPr>
          <w:b/>
          <w:bCs/>
          <w:caps/>
          <w:color w:val="FF0000"/>
          <w:sz w:val="28"/>
          <w:szCs w:val="28"/>
        </w:rPr>
      </w:pPr>
    </w:p>
    <w:p w14:paraId="1D6954B5"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Цифрова трансформація в туризмі відкриває нові можливості для аналізу, оцінювання та вибору місць призначення, забезпечуючи високий рівень точності й адаптивності в ухваленні рішень. У цьому розділі представлено системний підхід до моделювання та аналізу даних, що враховує різноманітні аспекти оцінки туристичних напрямків і уподобань відвідувачів.</w:t>
      </w:r>
    </w:p>
    <w:p w14:paraId="6CE37785"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Запропоновані моделі включають як багатокритеріальні підходи, так і нейро-нечіткі алгоритми, які дозволяють інтегрувати великий обсяг інформації та проводити її лінгвістичне оцінювання. Завдяки цьому забезпечується можливість створення універсальних і масштабованих інструментів для підтримки управлінських рішень у туристичній сфері.</w:t>
      </w:r>
    </w:p>
    <w:p w14:paraId="6D6D2C5D"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Комплексний підхід, розроблений у цьому розділі, спрямований на підвищення ефективності аналізу туристичних даних, оптимізацію маркетингових стратегій і підтримку сталого розвитку туристичних напрямків, враховуючи динамічні зміни у вимогах сучасних туристів.</w:t>
      </w:r>
    </w:p>
    <w:p w14:paraId="104BE027" w14:textId="77777777" w:rsidR="00882646" w:rsidRPr="005932CD" w:rsidRDefault="00882646" w:rsidP="00882646">
      <w:pPr>
        <w:spacing w:line="360" w:lineRule="auto"/>
        <w:ind w:firstLine="709"/>
        <w:jc w:val="both"/>
        <w:rPr>
          <w:color w:val="FF0000"/>
          <w:sz w:val="28"/>
          <w:szCs w:val="28"/>
        </w:rPr>
      </w:pPr>
    </w:p>
    <w:p w14:paraId="49E2EF17" w14:textId="77777777" w:rsidR="00882646" w:rsidRPr="00561AD9" w:rsidRDefault="00882646" w:rsidP="00882646">
      <w:pPr>
        <w:keepNext/>
        <w:keepLines/>
        <w:spacing w:line="360" w:lineRule="auto"/>
        <w:ind w:firstLine="709"/>
        <w:jc w:val="both"/>
        <w:outlineLvl w:val="0"/>
        <w:rPr>
          <w:b/>
          <w:bCs/>
          <w:color w:val="000000"/>
          <w:sz w:val="28"/>
          <w:szCs w:val="28"/>
        </w:rPr>
      </w:pPr>
      <w:bookmarkStart w:id="21" w:name="_Toc82539469"/>
      <w:bookmarkStart w:id="22" w:name="_Toc186371629"/>
      <w:bookmarkStart w:id="23" w:name="_Toc203996666"/>
      <w:bookmarkStart w:id="24" w:name="_Hlk66442111"/>
      <w:r w:rsidRPr="00561AD9">
        <w:rPr>
          <w:b/>
          <w:bCs/>
          <w:color w:val="000000"/>
          <w:sz w:val="28"/>
          <w:szCs w:val="28"/>
        </w:rPr>
        <w:t xml:space="preserve">2.1. </w:t>
      </w:r>
      <w:bookmarkStart w:id="25" w:name="_Hlk70061942"/>
      <w:bookmarkEnd w:id="21"/>
      <w:r w:rsidRPr="00561AD9">
        <w:rPr>
          <w:b/>
          <w:bCs/>
          <w:color w:val="000000"/>
          <w:sz w:val="28"/>
          <w:szCs w:val="28"/>
        </w:rPr>
        <w:t xml:space="preserve">Формальна постановка задач оцінювання </w:t>
      </w:r>
      <w:bookmarkEnd w:id="22"/>
      <w:r w:rsidRPr="00561AD9">
        <w:rPr>
          <w:b/>
          <w:bCs/>
          <w:color w:val="000000"/>
          <w:sz w:val="28"/>
          <w:szCs w:val="28"/>
        </w:rPr>
        <w:t>та вибору місця призначення</w:t>
      </w:r>
      <w:bookmarkEnd w:id="23"/>
    </w:p>
    <w:p w14:paraId="21FB24AB" w14:textId="77777777" w:rsidR="00882646" w:rsidRPr="005932CD" w:rsidRDefault="00882646" w:rsidP="00882646">
      <w:pPr>
        <w:spacing w:line="360" w:lineRule="auto"/>
        <w:ind w:firstLine="709"/>
        <w:jc w:val="both"/>
        <w:rPr>
          <w:b/>
          <w:bCs/>
          <w:color w:val="FF0000"/>
          <w:sz w:val="28"/>
          <w:szCs w:val="28"/>
        </w:rPr>
      </w:pPr>
    </w:p>
    <w:p w14:paraId="3ABA6965" w14:textId="77777777" w:rsidR="00882646" w:rsidRPr="00561AD9" w:rsidRDefault="00882646" w:rsidP="00882646">
      <w:pPr>
        <w:spacing w:line="360" w:lineRule="auto"/>
        <w:ind w:firstLine="709"/>
        <w:jc w:val="both"/>
        <w:rPr>
          <w:webHidden/>
          <w:color w:val="000000"/>
          <w:sz w:val="28"/>
          <w:szCs w:val="28"/>
        </w:rPr>
      </w:pPr>
      <w:r w:rsidRPr="00561AD9">
        <w:rPr>
          <w:color w:val="000000"/>
          <w:sz w:val="28"/>
          <w:szCs w:val="28"/>
        </w:rPr>
        <w:t xml:space="preserve">У цьому параграфі розглядається формальна постановка задач оцінювання та вибору місця призначення в контексті сталого туризму. Оцінка ефективності туристичних напрямків є складним завданням, яке вимагає врахування різноманітних факторів, таких як екологічні, соціальні та економічні показники. Для цього розробляються математичні моделі, що дозволяють здійснити обʼєктивний аналіз та порівняння різних регіонів за ключовими критеріями, що визначають їхню привабливість як туристичних напрямків. Визначення оптимального місця призначення туристами вимагає врахування численних факторів та застосування методів багатокритеріального </w:t>
      </w:r>
      <w:r w:rsidRPr="00561AD9">
        <w:rPr>
          <w:color w:val="000000"/>
          <w:sz w:val="28"/>
          <w:szCs w:val="28"/>
        </w:rPr>
        <w:lastRenderedPageBreak/>
        <w:t>оцінювання, що забезпечують обґрунтовані рішення щодо вибору.</w:t>
      </w:r>
      <w:bookmarkStart w:id="26" w:name="_Hlk83627919"/>
      <w:bookmarkEnd w:id="24"/>
      <w:r w:rsidRPr="00561AD9">
        <w:rPr>
          <w:color w:val="000000"/>
          <w:sz w:val="28"/>
          <w:szCs w:val="28"/>
        </w:rPr>
        <w:t xml:space="preserve"> </w:t>
      </w:r>
      <w:r w:rsidRPr="00561AD9">
        <w:rPr>
          <w:webHidden/>
          <w:color w:val="000000"/>
          <w:sz w:val="28"/>
          <w:szCs w:val="28"/>
        </w:rPr>
        <w:t>У зв’язку із цим пропонуються наступні задачі:</w:t>
      </w:r>
    </w:p>
    <w:p w14:paraId="1C6A2727" w14:textId="5941BCA4" w:rsidR="00882646" w:rsidRPr="00561AD9" w:rsidRDefault="00F6668C" w:rsidP="00882646">
      <w:pPr>
        <w:spacing w:line="360" w:lineRule="auto"/>
        <w:ind w:firstLine="709"/>
        <w:jc w:val="both"/>
        <w:rPr>
          <w:webHidden/>
          <w:color w:val="000000"/>
          <w:sz w:val="28"/>
          <w:szCs w:val="28"/>
        </w:rPr>
      </w:pP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1</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1</m:t>
            </m:r>
          </m:sub>
        </m:sSub>
        <m:r>
          <w:rPr>
            <w:rFonts w:ascii="Cambria Math" w:hAnsi="Cambria Math"/>
            <w:sz w:val="28"/>
            <w:szCs w:val="28"/>
            <w:lang w:val="ru-RU"/>
          </w:rPr>
          <m:t>)</m:t>
        </m:r>
      </m:oMath>
      <w:r w:rsidR="0020233E" w:rsidRPr="0020233E">
        <w:rPr>
          <w:rFonts w:ascii="Cambria Math" w:eastAsiaTheme="minorEastAsia" w:hAnsi="Cambria Math"/>
          <w:i/>
          <w:sz w:val="28"/>
          <w:szCs w:val="28"/>
          <w:lang w:val="ru-RU"/>
        </w:rPr>
        <w:t xml:space="preserve"> </w:t>
      </w:r>
      <w:r w:rsidR="00882646" w:rsidRPr="00561AD9">
        <w:rPr>
          <w:webHidden/>
          <w:color w:val="000000"/>
          <w:sz w:val="28"/>
          <w:szCs w:val="28"/>
        </w:rPr>
        <w:t>–</w:t>
      </w:r>
      <w:r w:rsidR="0020233E">
        <w:rPr>
          <w:webHidden/>
          <w:color w:val="000000"/>
          <w:sz w:val="28"/>
          <w:szCs w:val="28"/>
        </w:rPr>
        <w:t xml:space="preserve"> </w:t>
      </w:r>
      <w:r w:rsidR="004171DC">
        <w:rPr>
          <w:rFonts w:eastAsia="Calibri"/>
          <w:bCs/>
          <w:color w:val="000000" w:themeColor="text1"/>
          <w:sz w:val="28"/>
          <w:szCs w:val="28"/>
          <w:lang w:val="uk-UA"/>
        </w:rPr>
        <w:t>гібридне багатокритеріальне</w:t>
      </w:r>
      <w:r w:rsidR="004171DC" w:rsidRPr="00704AE9">
        <w:rPr>
          <w:rFonts w:eastAsia="Calibri"/>
          <w:bCs/>
          <w:color w:val="000000" w:themeColor="text1"/>
          <w:sz w:val="28"/>
          <w:szCs w:val="28"/>
        </w:rPr>
        <w:t xml:space="preserve"> оцінювання рівня місця призначення</w:t>
      </w:r>
      <w:r w:rsidR="00882646" w:rsidRPr="00561AD9">
        <w:rPr>
          <w:webHidden/>
          <w:color w:val="000000"/>
          <w:sz w:val="28"/>
          <w:szCs w:val="28"/>
        </w:rPr>
        <w:t>;</w:t>
      </w:r>
    </w:p>
    <w:p w14:paraId="2F6CC661" w14:textId="564BA4AF" w:rsidR="00882646" w:rsidRPr="004171DC" w:rsidRDefault="00F6668C" w:rsidP="00882646">
      <w:pPr>
        <w:spacing w:line="360" w:lineRule="auto"/>
        <w:ind w:firstLine="709"/>
        <w:jc w:val="both"/>
        <w:rPr>
          <w:webHidden/>
          <w:color w:val="000000"/>
          <w:sz w:val="28"/>
          <w:szCs w:val="28"/>
        </w:rPr>
      </w:pPr>
      <m:oMath>
        <m:sSub>
          <m:sSubPr>
            <m:ctrlPr>
              <w:rPr>
                <w:rFonts w:ascii="Cambria Math" w:hAnsi="Cambria Math"/>
                <w:sz w:val="28"/>
                <w:szCs w:val="28"/>
                <w:lang w:val="uk-UA"/>
              </w:rPr>
            </m:ctrlPr>
          </m:sSubPr>
          <m:e>
            <m:r>
              <w:rPr>
                <w:rFonts w:ascii="Cambria Math" w:hAnsi="Cambria Math"/>
                <w:sz w:val="28"/>
                <w:szCs w:val="28"/>
              </w:rPr>
              <m:t>T</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rPr>
          <m:t>(</m:t>
        </m:r>
        <m:sSub>
          <m:sSubPr>
            <m:ctrlPr>
              <w:rPr>
                <w:rFonts w:ascii="Cambria Math" w:hAnsi="Cambria Math"/>
                <w:sz w:val="28"/>
                <w:szCs w:val="28"/>
                <w:lang w:val="uk-UA"/>
              </w:rPr>
            </m:ctrlPr>
          </m:sSubPr>
          <m:e>
            <m:r>
              <w:rPr>
                <w:rFonts w:ascii="Cambria Math" w:hAnsi="Cambria Math"/>
                <w:sz w:val="28"/>
                <w:szCs w:val="28"/>
              </w:rPr>
              <m:t>f</m:t>
            </m:r>
          </m:e>
          <m:sub>
            <m:r>
              <m:rPr>
                <m:sty m:val="p"/>
              </m:rPr>
              <w:rPr>
                <w:rFonts w:ascii="Cambria Math" w:hAnsi="Cambria Math"/>
                <w:sz w:val="28"/>
                <w:szCs w:val="28"/>
                <w:lang w:val="uk-UA"/>
              </w:rPr>
              <m:t>2</m:t>
            </m:r>
          </m:sub>
        </m:sSub>
        <m:r>
          <w:rPr>
            <w:rFonts w:ascii="Cambria Math" w:hAnsi="Cambria Math"/>
            <w:sz w:val="28"/>
            <w:szCs w:val="28"/>
          </w:rPr>
          <m:t>)</m:t>
        </m:r>
      </m:oMath>
      <w:r w:rsidR="00882646" w:rsidRPr="00561AD9">
        <w:rPr>
          <w:webHidden/>
          <w:color w:val="000000"/>
          <w:sz w:val="28"/>
          <w:szCs w:val="28"/>
        </w:rPr>
        <w:t xml:space="preserve"> –</w:t>
      </w:r>
      <w:r w:rsidR="004171DC">
        <w:rPr>
          <w:color w:val="000000"/>
          <w:sz w:val="28"/>
          <w:szCs w:val="28"/>
          <w:lang w:val="uk-UA"/>
        </w:rPr>
        <w:t xml:space="preserve"> </w:t>
      </w:r>
      <w:r w:rsidR="004171DC" w:rsidRPr="00704AE9">
        <w:rPr>
          <w:rFonts w:eastAsia="Calibri"/>
          <w:bCs/>
          <w:color w:val="000000" w:themeColor="text1"/>
          <w:sz w:val="28"/>
          <w:szCs w:val="28"/>
        </w:rPr>
        <w:t>оцінювання та вибору місця призначення</w:t>
      </w:r>
      <w:r w:rsidR="004171DC">
        <w:rPr>
          <w:rFonts w:eastAsia="Calibri"/>
          <w:bCs/>
          <w:color w:val="000000" w:themeColor="text1"/>
          <w:sz w:val="28"/>
          <w:szCs w:val="28"/>
          <w:lang w:val="uk-UA"/>
        </w:rPr>
        <w:t xml:space="preserve"> засобами штучного інтелекту.</w:t>
      </w:r>
    </w:p>
    <w:p w14:paraId="7B034E74"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sz w:val="28"/>
          <w:szCs w:val="28"/>
          <w:lang w:val="uk-UA"/>
        </w:rPr>
        <w:t xml:space="preserve">Вводяться наступні суб’єкти управління для поставленої задачі: </w:t>
      </w:r>
    </w:p>
    <w:p w14:paraId="48E5A277"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i/>
          <w:iCs/>
          <w:sz w:val="28"/>
          <w:szCs w:val="28"/>
          <w:lang w:val="uk-UA"/>
        </w:rPr>
        <w:t>респонденти</w:t>
      </w:r>
      <w:r w:rsidRPr="00561AD9">
        <w:rPr>
          <w:rFonts w:ascii="Times New Roman" w:hAnsi="Times New Roman"/>
          <w:sz w:val="28"/>
          <w:szCs w:val="28"/>
          <w:lang w:val="uk-UA"/>
        </w:rPr>
        <w:t xml:space="preserve"> – туристи (експерти), які висловлювалися </w:t>
      </w:r>
      <w:bookmarkStart w:id="27" w:name="_Hlk121898546"/>
      <w:r w:rsidRPr="00561AD9">
        <w:rPr>
          <w:rFonts w:ascii="Times New Roman" w:hAnsi="Times New Roman"/>
          <w:sz w:val="28"/>
          <w:szCs w:val="28"/>
          <w:lang w:val="uk-UA"/>
        </w:rPr>
        <w:t xml:space="preserve">після відвідування місця призначення стосовно </w:t>
      </w:r>
      <w:bookmarkEnd w:id="27"/>
      <w:r w:rsidRPr="00561AD9">
        <w:rPr>
          <w:rFonts w:ascii="Times New Roman" w:hAnsi="Times New Roman"/>
          <w:sz w:val="28"/>
          <w:szCs w:val="28"/>
          <w:lang w:val="uk-UA"/>
        </w:rPr>
        <w:t>різних туристичних аспектів</w:t>
      </w:r>
      <w:r w:rsidRPr="00561AD9">
        <w:rPr>
          <w:rFonts w:ascii="Times New Roman" w:eastAsia="Calibri" w:hAnsi="Times New Roman"/>
          <w:sz w:val="28"/>
          <w:szCs w:val="28"/>
          <w:lang w:val="uk-UA"/>
        </w:rPr>
        <w:t>;</w:t>
      </w:r>
    </w:p>
    <w:p w14:paraId="2C967F7B"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i/>
          <w:iCs/>
          <w:sz w:val="28"/>
          <w:szCs w:val="28"/>
          <w:lang w:val="uk-UA"/>
        </w:rPr>
        <w:t>системний аналітик</w:t>
      </w:r>
      <w:r w:rsidRPr="00561AD9">
        <w:rPr>
          <w:rFonts w:ascii="Times New Roman" w:hAnsi="Times New Roman"/>
          <w:sz w:val="28"/>
          <w:szCs w:val="28"/>
          <w:lang w:val="uk-UA"/>
        </w:rPr>
        <w:t xml:space="preserve"> – це особа, яка налаштовує всі процеси оцінювання на основі множини критеріїв оцінювання та запропонованих моделей; </w:t>
      </w:r>
    </w:p>
    <w:p w14:paraId="24A559C4" w14:textId="77777777" w:rsidR="00882646" w:rsidRPr="00561AD9" w:rsidRDefault="00882646" w:rsidP="00882646">
      <w:pPr>
        <w:pStyle w:val="MDPI31text"/>
        <w:spacing w:line="360" w:lineRule="auto"/>
        <w:ind w:firstLine="709"/>
        <w:rPr>
          <w:rFonts w:ascii="Times New Roman" w:hAnsi="Times New Roman"/>
          <w:webHidden/>
          <w:sz w:val="28"/>
          <w:szCs w:val="28"/>
          <w:lang w:val="uk-UA"/>
        </w:rPr>
      </w:pPr>
      <w:r w:rsidRPr="00561AD9">
        <w:rPr>
          <w:rFonts w:ascii="Times New Roman" w:hAnsi="Times New Roman"/>
          <w:i/>
          <w:iCs/>
          <w:sz w:val="28"/>
          <w:szCs w:val="28"/>
          <w:lang w:val="uk-UA"/>
        </w:rPr>
        <w:t>особа, що приймає рішення (ОПР)</w:t>
      </w:r>
      <w:r w:rsidRPr="00561AD9">
        <w:rPr>
          <w:rFonts w:ascii="Times New Roman" w:hAnsi="Times New Roman"/>
          <w:sz w:val="28"/>
          <w:szCs w:val="28"/>
          <w:lang w:val="uk-UA"/>
        </w:rPr>
        <w:t xml:space="preserve"> – це особи, що приймають подальші управлінські рішення щодо впровадження майбутніх сценаріїв для розвитку цифрової трансформації регіонального та державного туризму. </w:t>
      </w:r>
    </w:p>
    <w:p w14:paraId="39E6DA26" w14:textId="73C235E0" w:rsidR="002808E2" w:rsidRPr="00561AD9" w:rsidRDefault="002808E2" w:rsidP="002808E2">
      <w:pPr>
        <w:spacing w:line="360" w:lineRule="auto"/>
        <w:ind w:firstLine="709"/>
        <w:jc w:val="both"/>
        <w:rPr>
          <w:color w:val="000000"/>
          <w:sz w:val="28"/>
          <w:szCs w:val="28"/>
        </w:rPr>
      </w:pPr>
      <w:bookmarkStart w:id="28" w:name="_Hlk116295346"/>
      <w:bookmarkEnd w:id="25"/>
      <w:bookmarkEnd w:id="26"/>
      <w:r w:rsidRPr="00561AD9">
        <w:rPr>
          <w:webHidden/>
          <w:color w:val="000000"/>
          <w:sz w:val="28"/>
          <w:szCs w:val="28"/>
        </w:rPr>
        <w:t>Далі наводиться формальна постановка задачі</w:t>
      </w:r>
      <w:r w:rsidRPr="00561AD9">
        <w:rPr>
          <w:color w:val="000000"/>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1</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1</m:t>
            </m:r>
          </m:sub>
        </m:sSub>
        <m:r>
          <w:rPr>
            <w:rFonts w:ascii="Cambria Math" w:hAnsi="Cambria Math"/>
            <w:sz w:val="28"/>
            <w:szCs w:val="28"/>
            <w:lang w:val="ru-RU"/>
          </w:rPr>
          <m:t>)</m:t>
        </m:r>
      </m:oMath>
      <w:r w:rsidRPr="0020233E">
        <w:rPr>
          <w:rFonts w:ascii="Cambria Math" w:eastAsiaTheme="minorEastAsia" w:hAnsi="Cambria Math"/>
          <w:i/>
          <w:sz w:val="28"/>
          <w:szCs w:val="28"/>
          <w:lang w:val="ru-RU"/>
        </w:rPr>
        <w:t xml:space="preserve"> </w:t>
      </w:r>
      <w:r w:rsidRPr="00561AD9">
        <w:rPr>
          <w:color w:val="000000"/>
          <w:sz w:val="28"/>
          <w:szCs w:val="28"/>
        </w:rPr>
        <w:t>наступним чином.</w:t>
      </w:r>
    </w:p>
    <w:p w14:paraId="2C39F4DD" w14:textId="10C55687" w:rsidR="00D14704" w:rsidRPr="00D14704" w:rsidRDefault="00D14704" w:rsidP="00D14704">
      <w:pPr>
        <w:spacing w:line="360" w:lineRule="auto"/>
        <w:ind w:firstLine="709"/>
        <w:jc w:val="both"/>
        <w:rPr>
          <w:sz w:val="28"/>
          <w:szCs w:val="28"/>
          <w:lang w:val="uk-UA" w:eastAsia="en-GB"/>
        </w:rPr>
      </w:pPr>
      <w:r w:rsidRPr="00D14704">
        <w:rPr>
          <w:sz w:val="28"/>
          <w:szCs w:val="28"/>
          <w:lang w:val="uk-UA" w:eastAsia="en-GB"/>
        </w:rPr>
        <w:t xml:space="preserve">Нехай розглядається деяка множина </w:t>
      </w:r>
      <m:oMath>
        <m:r>
          <w:rPr>
            <w:rFonts w:ascii="Cambria Math" w:hAnsi="Cambria Math"/>
            <w:sz w:val="28"/>
            <w:szCs w:val="28"/>
            <w:lang w:val="uk-UA" w:eastAsia="en-GB"/>
          </w:rPr>
          <m:t>R</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w:rPr>
                <w:rFonts w:ascii="Cambria Math" w:hAnsi="Cambria Math"/>
                <w:sz w:val="28"/>
                <w:szCs w:val="28"/>
                <w:lang w:val="uk-UA" w:eastAsia="en-GB"/>
              </w:rPr>
              <m:t>n</m:t>
            </m:r>
          </m:sub>
        </m:sSub>
        <m:r>
          <m:rPr>
            <m:sty m:val="p"/>
          </m:rPr>
          <w:rPr>
            <w:rFonts w:ascii="Cambria Math" w:hAnsi="Cambria Math"/>
            <w:sz w:val="28"/>
            <w:szCs w:val="28"/>
            <w:lang w:val="uk-UA" w:eastAsia="en-GB"/>
          </w:rPr>
          <m:t>}</m:t>
        </m:r>
      </m:oMath>
      <w:r w:rsidRPr="00D14704">
        <w:rPr>
          <w:sz w:val="28"/>
          <w:szCs w:val="28"/>
          <w:lang w:val="uk-UA" w:eastAsia="en-GB"/>
        </w:rPr>
        <w:t>,</w:t>
      </w:r>
      <w:r w:rsidRPr="00D14704">
        <w:rPr>
          <w:rFonts w:ascii="Cambria Math" w:hAnsi="Cambria Math"/>
          <w:iCs/>
          <w:color w:val="000000"/>
          <w:sz w:val="28"/>
          <w:szCs w:val="28"/>
          <w:lang w:val="uk-UA" w:eastAsia="en-GB"/>
        </w:rPr>
        <w:t xml:space="preserve"> </w:t>
      </w:r>
      <w:r w:rsidRPr="00D14704">
        <w:rPr>
          <w:color w:val="000000"/>
          <w:sz w:val="28"/>
          <w:szCs w:val="28"/>
          <w:lang w:val="uk-UA" w:eastAsia="en-GB"/>
        </w:rPr>
        <w:t>місць призначення (регіонів) щодо вибору їх для подорожі.</w:t>
      </w:r>
      <w:r w:rsidRPr="00D14704">
        <w:rPr>
          <w:sz w:val="28"/>
          <w:szCs w:val="28"/>
          <w:lang w:val="uk-UA" w:eastAsia="en-GB"/>
        </w:rPr>
        <w:t xml:space="preserve"> </w:t>
      </w:r>
      <w:bookmarkStart w:id="29" w:name="_Hlk110951415"/>
      <w:r w:rsidRPr="00D14704">
        <w:rPr>
          <w:sz w:val="28"/>
          <w:szCs w:val="28"/>
          <w:lang w:val="uk-UA" w:eastAsia="en-GB"/>
        </w:rPr>
        <w:t xml:space="preserve">Позначимо </w:t>
      </w:r>
      <m:oMath>
        <m:r>
          <w:rPr>
            <w:rFonts w:ascii="Cambria Math" w:hAnsi="Cambria Math"/>
            <w:sz w:val="28"/>
            <w:szCs w:val="28"/>
            <w:lang w:val="uk-UA" w:eastAsia="en-GB"/>
          </w:rPr>
          <m:t>E</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w:rPr>
                <w:rFonts w:ascii="Cambria Math" w:hAnsi="Cambria Math"/>
                <w:sz w:val="28"/>
                <w:szCs w:val="28"/>
                <w:lang w:val="uk-UA" w:eastAsia="en-GB"/>
              </w:rPr>
              <m:t>m</m:t>
            </m:r>
          </m:sub>
        </m:sSub>
        <m:r>
          <m:rPr>
            <m:sty m:val="p"/>
          </m:rPr>
          <w:rPr>
            <w:rFonts w:ascii="Cambria Math" w:hAnsi="Cambria Math"/>
            <w:sz w:val="28"/>
            <w:szCs w:val="28"/>
            <w:lang w:val="uk-UA" w:eastAsia="en-GB"/>
          </w:rPr>
          <m:t>}</m:t>
        </m:r>
      </m:oMath>
      <w:r w:rsidRPr="00D14704">
        <w:rPr>
          <w:sz w:val="28"/>
          <w:szCs w:val="28"/>
          <w:lang w:val="ru-RU" w:eastAsia="en-GB"/>
        </w:rPr>
        <w:t xml:space="preserve"> </w:t>
      </w:r>
      <w:r w:rsidRPr="00D14704">
        <w:rPr>
          <w:sz w:val="28"/>
          <w:szCs w:val="28"/>
          <w:lang w:val="uk-UA" w:eastAsia="en-GB"/>
        </w:rPr>
        <w:t xml:space="preserve">– множину експертів (туристи), що відвідали місця призначення та оцінюють рівень його іміджу. </w:t>
      </w:r>
      <w:bookmarkEnd w:id="29"/>
      <w:r w:rsidRPr="00D14704">
        <w:rPr>
          <w:sz w:val="28"/>
          <w:szCs w:val="28"/>
          <w:lang w:val="uk-UA" w:eastAsia="en-GB"/>
        </w:rPr>
        <w:t xml:space="preserve">Кожний регіон оцінюється експертами на основі </w:t>
      </w:r>
      <w:r w:rsidRPr="00D14704">
        <w:rPr>
          <w:rFonts w:ascii="Cambria Math" w:hAnsi="Cambria Math"/>
          <w:i/>
          <w:color w:val="000000"/>
          <w:sz w:val="28"/>
          <w:szCs w:val="28"/>
          <w:lang w:val="en-US"/>
        </w:rPr>
        <w:t>IM</w:t>
      </w:r>
      <w:r w:rsidRPr="00D14704">
        <w:rPr>
          <w:sz w:val="28"/>
          <w:szCs w:val="28"/>
          <w:lang w:val="uk-UA" w:eastAsia="en-GB"/>
        </w:rPr>
        <w:t xml:space="preserve"> – інформаційної моделі лінгвістичного оцінювання ставлення до аспектів туризму місця призначення. В основу даної моделі </w:t>
      </w:r>
      <w:r w:rsidRPr="00D14704">
        <w:rPr>
          <w:i/>
          <w:iCs/>
          <w:sz w:val="28"/>
          <w:szCs w:val="28"/>
          <w:lang w:val="en-US" w:eastAsia="en-GB"/>
        </w:rPr>
        <w:t>KI</w:t>
      </w:r>
      <w:r w:rsidRPr="00D14704">
        <w:rPr>
          <w:sz w:val="28"/>
          <w:szCs w:val="28"/>
          <w:lang w:val="uk-UA" w:eastAsia="en-GB"/>
        </w:rPr>
        <w:t xml:space="preserve"> покладено набір критеріїв оцінювання іміджу місця призначення </w:t>
      </w:r>
      <m:oMath>
        <m:r>
          <w:rPr>
            <w:rFonts w:ascii="Cambria Math" w:hAnsi="Cambria Math"/>
            <w:sz w:val="28"/>
            <w:szCs w:val="28"/>
            <w:lang w:val="uk-UA" w:eastAsia="en-GB"/>
          </w:rPr>
          <m:t>K</m:t>
        </m:r>
        <m:r>
          <m:rPr>
            <m:sty m:val="p"/>
          </m:rPr>
          <w:rPr>
            <w:rFonts w:ascii="Cambria Math" w:hAnsi="Cambria Math"/>
            <w:sz w:val="28"/>
            <w:szCs w:val="28"/>
            <w:lang w:val="uk-UA" w:eastAsia="en-GB"/>
          </w:rPr>
          <m:t>=</m:t>
        </m:r>
        <m:d>
          <m:dPr>
            <m:begChr m:val="{"/>
            <m:endChr m:val="}"/>
            <m:ctrlPr>
              <w:rPr>
                <w:rFonts w:ascii="Cambria Math" w:hAnsi="Cambria Math"/>
                <w:sz w:val="28"/>
                <w:szCs w:val="22"/>
                <w:lang w:val="uk-UA" w:eastAsia="en-GB"/>
              </w:rPr>
            </m:ctrlPr>
          </m:dPr>
          <m:e>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w:rPr>
                    <w:rFonts w:ascii="Cambria Math" w:hAnsi="Cambria Math"/>
                    <w:sz w:val="28"/>
                    <w:szCs w:val="28"/>
                    <w:lang w:val="uk-UA" w:eastAsia="en-GB"/>
                  </w:rPr>
                  <m:t>l</m:t>
                </m:r>
              </m:sub>
            </m:sSub>
          </m:e>
        </m:d>
      </m:oMath>
      <w:r w:rsidRPr="00D14704">
        <w:rPr>
          <w:sz w:val="28"/>
          <w:szCs w:val="28"/>
          <w:lang w:val="ru-RU" w:eastAsia="en-GB"/>
        </w:rPr>
        <w:t xml:space="preserve">. </w:t>
      </w:r>
      <w:r w:rsidRPr="00D14704">
        <w:rPr>
          <w:sz w:val="28"/>
          <w:szCs w:val="28"/>
          <w:lang w:val="uk-UA" w:eastAsia="en-GB"/>
        </w:rPr>
        <w:t xml:space="preserve">Крім цього, наявний експертний висновок – </w:t>
      </w:r>
      <w:r w:rsidRPr="00D14704">
        <w:rPr>
          <w:rFonts w:ascii="Cambria Math" w:hAnsi="Cambria Math"/>
          <w:i/>
          <w:sz w:val="28"/>
          <w:szCs w:val="28"/>
          <w:lang w:val="uk-UA" w:eastAsia="en-GB"/>
        </w:rPr>
        <w:t>EV</w:t>
      </w:r>
      <w:r w:rsidRPr="00D14704">
        <w:rPr>
          <w:sz w:val="28"/>
          <w:szCs w:val="28"/>
          <w:lang w:val="uk-UA" w:eastAsia="en-GB"/>
        </w:rPr>
        <w:t xml:space="preserve">. Даний експертний висновок отримується спеціалістами туристичної галузі. Наприклад, такий висновок може бути наступний: рівень сталого розвитку регіону щодо захисту інтересів майбутніх поколінь через призму здорового та безпечного довкілля. </w:t>
      </w:r>
    </w:p>
    <w:p w14:paraId="46738220" w14:textId="2B3C3EED" w:rsidR="00D14704" w:rsidRPr="00D14704" w:rsidRDefault="004171DC" w:rsidP="00D14704">
      <w:pPr>
        <w:spacing w:line="360" w:lineRule="auto"/>
        <w:ind w:firstLine="709"/>
        <w:jc w:val="both"/>
        <w:rPr>
          <w:color w:val="000000"/>
          <w:sz w:val="28"/>
          <w:szCs w:val="28"/>
        </w:rPr>
      </w:pPr>
      <w:r>
        <w:rPr>
          <w:color w:val="000000"/>
          <w:sz w:val="28"/>
          <w:szCs w:val="28"/>
          <w:lang w:val="uk-UA"/>
        </w:rPr>
        <w:t>Для даної задачі ф</w:t>
      </w:r>
      <w:r w:rsidR="00D14704" w:rsidRPr="00D14704">
        <w:rPr>
          <w:color w:val="000000"/>
          <w:sz w:val="28"/>
          <w:szCs w:val="28"/>
        </w:rPr>
        <w:t>ормально представляється гібридна багатокритеріальна модель оцінювання рівня місця призначення у вигляді теоретико-множинної моделі наступним чином:</w:t>
      </w:r>
    </w:p>
    <w:p w14:paraId="5853D62C" w14:textId="77777777" w:rsidR="00D14704" w:rsidRPr="00D14704" w:rsidRDefault="00F6668C" w:rsidP="00D14704">
      <w:pPr>
        <w:spacing w:line="360" w:lineRule="auto"/>
        <w:ind w:firstLine="709"/>
        <w:jc w:val="right"/>
        <w:rPr>
          <w:color w:val="000000"/>
          <w:sz w:val="28"/>
          <w:szCs w:val="28"/>
        </w:rPr>
      </w:pPr>
      <m:oMath>
        <m:sSub>
          <m:sSubPr>
            <m:ctrlPr>
              <w:rPr>
                <w:rFonts w:ascii="Cambria Math" w:hAnsi="Cambria Math"/>
                <w:sz w:val="28"/>
                <w:lang w:val="uk-UA"/>
              </w:rPr>
            </m:ctrlPr>
          </m:sSubPr>
          <m:e>
            <m:r>
              <w:rPr>
                <w:rFonts w:ascii="Cambria Math" w:hAnsi="Cambria Math"/>
                <w:sz w:val="28"/>
                <w:szCs w:val="28"/>
              </w:rPr>
              <m:t>T</m:t>
            </m:r>
          </m:e>
          <m:sub>
            <m:r>
              <m:rPr>
                <m:sty m:val="p"/>
              </m:rPr>
              <w:rPr>
                <w:rFonts w:ascii="Cambria Math" w:hAnsi="Cambria Math"/>
                <w:sz w:val="28"/>
                <w:szCs w:val="28"/>
                <w:lang w:val="uk-UA"/>
              </w:rPr>
              <m:t>1</m:t>
            </m:r>
          </m:sub>
        </m:sSub>
        <m:d>
          <m:dPr>
            <m:ctrlPr>
              <w:rPr>
                <w:rFonts w:ascii="Cambria Math" w:hAnsi="Cambria Math"/>
                <w:sz w:val="28"/>
                <w:lang w:val="uk-UA"/>
              </w:rPr>
            </m:ctrlPr>
          </m:dPr>
          <m:e>
            <m:r>
              <w:rPr>
                <w:rFonts w:ascii="Cambria Math" w:hAnsi="Cambria Math"/>
                <w:sz w:val="28"/>
                <w:szCs w:val="28"/>
                <w:lang w:val="uk-UA"/>
              </w:rPr>
              <m:t>R</m:t>
            </m:r>
            <m:r>
              <m:rPr>
                <m:sty m:val="p"/>
              </m:rPr>
              <w:rPr>
                <w:rFonts w:ascii="Cambria Math" w:hAnsi="Cambria Math"/>
                <w:sz w:val="28"/>
                <w:szCs w:val="28"/>
                <w:lang w:val="uk-UA"/>
              </w:rPr>
              <m:t>,E</m:t>
            </m:r>
            <m:r>
              <w:rPr>
                <w:rFonts w:ascii="Cambria Math" w:hAnsi="Cambria Math"/>
                <w:sz w:val="28"/>
                <w:szCs w:val="28"/>
              </w:rPr>
              <m:t>,KI</m:t>
            </m:r>
            <m:r>
              <m:rPr>
                <m:sty m:val="p"/>
              </m:rPr>
              <w:rPr>
                <w:rFonts w:ascii="Cambria Math" w:hAnsi="Cambria Math"/>
                <w:sz w:val="28"/>
                <w:szCs w:val="28"/>
                <w:lang w:val="uk-UA"/>
              </w:rPr>
              <m:t>,</m:t>
            </m:r>
            <m:r>
              <w:rPr>
                <w:rFonts w:ascii="Cambria Math" w:hAnsi="Cambria Math"/>
                <w:sz w:val="28"/>
                <w:szCs w:val="28"/>
                <w:lang w:val="uk-UA"/>
              </w:rPr>
              <m:t>EV</m:t>
            </m:r>
          </m:e>
        </m:d>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rPr>
          <m:t>(</m:t>
        </m:r>
        <m:sSub>
          <m:sSubPr>
            <m:ctrlPr>
              <w:rPr>
                <w:rFonts w:ascii="Cambria Math" w:hAnsi="Cambria Math"/>
                <w:sz w:val="28"/>
                <w:lang w:val="uk-UA"/>
              </w:rPr>
            </m:ctrlPr>
          </m:sSubPr>
          <m:e>
            <m:r>
              <w:rPr>
                <w:rFonts w:ascii="Cambria Math" w:hAnsi="Cambria Math"/>
                <w:sz w:val="28"/>
                <w:szCs w:val="28"/>
              </w:rPr>
              <m:t>f</m:t>
            </m:r>
          </m:e>
          <m:sub>
            <m:r>
              <m:rPr>
                <m:sty m:val="p"/>
              </m:rPr>
              <w:rPr>
                <w:rFonts w:ascii="Cambria Math" w:hAnsi="Cambria Math"/>
                <w:sz w:val="28"/>
                <w:szCs w:val="28"/>
                <w:lang w:val="uk-UA"/>
              </w:rPr>
              <m:t>1</m:t>
            </m:r>
          </m:sub>
        </m:sSub>
        <m:r>
          <w:rPr>
            <w:rFonts w:ascii="Cambria Math" w:hAnsi="Cambria Math"/>
            <w:sz w:val="28"/>
            <w:szCs w:val="28"/>
          </w:rPr>
          <m:t>)</m:t>
        </m:r>
        <m:r>
          <m:rPr>
            <m:sty m:val="p"/>
          </m:rPr>
          <w:rPr>
            <w:rFonts w:ascii="Cambria Math" w:hAnsi="Cambria Math"/>
            <w:sz w:val="28"/>
            <w:szCs w:val="28"/>
            <w:lang w:val="uk-UA"/>
          </w:rPr>
          <m:t>.</m:t>
        </m:r>
      </m:oMath>
      <w:r w:rsidR="00D14704" w:rsidRPr="00D14704">
        <w:rPr>
          <w:color w:val="000000"/>
          <w:sz w:val="28"/>
          <w:szCs w:val="28"/>
        </w:rPr>
        <w:tab/>
      </w:r>
      <w:r w:rsidR="00D14704" w:rsidRPr="00D14704">
        <w:rPr>
          <w:color w:val="000000"/>
          <w:sz w:val="28"/>
          <w:szCs w:val="28"/>
        </w:rPr>
        <w:tab/>
      </w:r>
      <w:r w:rsidR="00D14704" w:rsidRPr="00D14704">
        <w:rPr>
          <w:iCs/>
          <w:color w:val="000000"/>
          <w:sz w:val="28"/>
          <w:szCs w:val="28"/>
          <w:lang w:val="uk-UA"/>
        </w:rPr>
        <w:tab/>
      </w:r>
      <w:r w:rsidR="00D14704" w:rsidRPr="00D14704">
        <w:rPr>
          <w:iCs/>
          <w:color w:val="000000"/>
          <w:sz w:val="28"/>
          <w:szCs w:val="28"/>
          <w:lang w:val="uk-UA"/>
        </w:rPr>
        <w:tab/>
      </w:r>
      <w:r w:rsidR="00D14704" w:rsidRPr="00D14704">
        <w:rPr>
          <w:color w:val="000000"/>
          <w:sz w:val="28"/>
          <w:szCs w:val="28"/>
        </w:rPr>
        <w:t xml:space="preserve"> (2.1)</w:t>
      </w:r>
    </w:p>
    <w:p w14:paraId="70A74089" w14:textId="7152C497" w:rsidR="002808E2" w:rsidRPr="000E739D" w:rsidRDefault="00D14704" w:rsidP="00D14704">
      <w:pPr>
        <w:spacing w:line="360" w:lineRule="auto"/>
        <w:ind w:firstLine="709"/>
        <w:jc w:val="both"/>
        <w:rPr>
          <w:color w:val="000000"/>
          <w:sz w:val="28"/>
          <w:szCs w:val="28"/>
        </w:rPr>
      </w:pPr>
      <w:r w:rsidRPr="00D14704">
        <w:rPr>
          <w:color w:val="000000"/>
          <w:sz w:val="28"/>
          <w:szCs w:val="28"/>
          <w:lang w:val="uk-UA" w:eastAsia="en-GB"/>
        </w:rPr>
        <w:t xml:space="preserve">В результаті отримуються вихідна оцінка </w:t>
      </w:r>
      <m:oMath>
        <m:r>
          <w:rPr>
            <w:rFonts w:ascii="Cambria Math" w:hAnsi="Cambria Math"/>
            <w:sz w:val="28"/>
            <w:szCs w:val="28"/>
            <w:lang w:val="uk-UA" w:eastAsia="en-GB"/>
          </w:rPr>
          <m:t>Y</m:t>
        </m:r>
        <m:r>
          <w:rPr>
            <w:rFonts w:ascii="Cambria Math" w:hAnsi="Cambria Math"/>
            <w:sz w:val="28"/>
            <w:szCs w:val="28"/>
            <w:lang w:eastAsia="en-GB"/>
          </w:rPr>
          <m:t>(</m:t>
        </m:r>
        <m:sSub>
          <m:sSubPr>
            <m:ctrlPr>
              <w:rPr>
                <w:rFonts w:ascii="Cambria Math" w:hAnsi="Cambria Math"/>
                <w:sz w:val="28"/>
                <w:szCs w:val="22"/>
                <w:lang w:val="uk-UA" w:eastAsia="en-GB"/>
              </w:rPr>
            </m:ctrlPr>
          </m:sSubPr>
          <m:e>
            <m:r>
              <w:rPr>
                <w:rFonts w:ascii="Cambria Math" w:hAnsi="Cambria Math"/>
                <w:sz w:val="28"/>
                <w:szCs w:val="28"/>
                <w:lang w:eastAsia="en-GB"/>
              </w:rPr>
              <m:t>f</m:t>
            </m:r>
          </m:e>
          <m:sub>
            <m:r>
              <m:rPr>
                <m:sty m:val="p"/>
              </m:rPr>
              <w:rPr>
                <w:rFonts w:ascii="Cambria Math" w:hAnsi="Cambria Math"/>
                <w:sz w:val="28"/>
                <w:szCs w:val="28"/>
                <w:lang w:val="uk-UA" w:eastAsia="en-GB"/>
              </w:rPr>
              <m:t>1</m:t>
            </m:r>
          </m:sub>
        </m:sSub>
        <m:r>
          <w:rPr>
            <w:rFonts w:ascii="Cambria Math" w:hAnsi="Cambria Math"/>
            <w:sz w:val="28"/>
            <w:szCs w:val="28"/>
            <w:lang w:eastAsia="en-GB"/>
          </w:rPr>
          <m:t>)</m:t>
        </m:r>
        <m:r>
          <w:rPr>
            <w:rFonts w:ascii="Cambria Math" w:hAnsi="Cambria Math"/>
            <w:color w:val="000000"/>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M</m:t>
            </m:r>
          </m:e>
          <m:sub>
            <m:r>
              <w:rPr>
                <w:rFonts w:ascii="Cambria Math" w:hAnsi="Cambria Math"/>
                <w:sz w:val="28"/>
                <w:szCs w:val="28"/>
                <w:lang w:val="uk-UA" w:eastAsia="en-GB"/>
              </w:rPr>
              <m:t>H</m:t>
            </m:r>
          </m:sub>
        </m:sSub>
        <m:r>
          <m:rPr>
            <m:sty m:val="p"/>
          </m:rPr>
          <w:rPr>
            <w:rFonts w:ascii="Cambria Math" w:hAnsi="Cambria Math"/>
            <w:sz w:val="28"/>
            <w:szCs w:val="28"/>
            <w:lang w:val="uk-UA" w:eastAsia="en-GB"/>
          </w:rPr>
          <m:t xml:space="preserve">, </m:t>
        </m:r>
        <m:sSub>
          <m:sSubPr>
            <m:ctrlPr>
              <w:rPr>
                <w:rFonts w:ascii="Cambria Math" w:hAnsi="Cambria Math"/>
                <w:sz w:val="28"/>
                <w:szCs w:val="22"/>
                <w:lang w:val="uk-UA" w:eastAsia="en-GB"/>
              </w:rPr>
            </m:ctrlPr>
          </m:sSubPr>
          <m:e>
            <m:r>
              <w:rPr>
                <w:rFonts w:ascii="Cambria Math" w:hAnsi="Cambria Math"/>
                <w:sz w:val="28"/>
                <w:szCs w:val="28"/>
                <w:lang w:val="uk-UA" w:eastAsia="en-GB"/>
              </w:rPr>
              <m:t>L</m:t>
            </m:r>
          </m:e>
          <m:sub>
            <m:r>
              <w:rPr>
                <w:rFonts w:ascii="Cambria Math" w:hAnsi="Cambria Math"/>
                <w:sz w:val="28"/>
                <w:szCs w:val="28"/>
                <w:lang w:val="uk-UA" w:eastAsia="en-GB"/>
              </w:rPr>
              <m:t>H</m:t>
            </m:r>
          </m:sub>
        </m:sSub>
        <m:r>
          <w:rPr>
            <w:rFonts w:ascii="Cambria Math" w:hAnsi="Cambria Math"/>
            <w:sz w:val="28"/>
            <w:szCs w:val="28"/>
            <w:lang w:val="uk-UA" w:eastAsia="en-GB"/>
          </w:rPr>
          <m:t>}</m:t>
        </m:r>
      </m:oMath>
      <w:r w:rsidR="00D4128C">
        <w:rPr>
          <w:color w:val="000000"/>
          <w:sz w:val="28"/>
          <w:szCs w:val="28"/>
        </w:rPr>
        <w:t>,</w:t>
      </w:r>
      <w:r w:rsidR="00D4128C" w:rsidRPr="00D4128C">
        <w:rPr>
          <w:color w:val="000000"/>
          <w:sz w:val="28"/>
          <w:szCs w:val="28"/>
          <w:lang w:val="uk-UA"/>
        </w:rPr>
        <w:t xml:space="preserve"> що складається з: </w:t>
      </w:r>
      <m:oMath>
        <m:sSub>
          <m:sSubPr>
            <m:ctrlPr>
              <w:rPr>
                <w:rFonts w:ascii="Cambria Math" w:hAnsi="Cambria Math"/>
                <w:sz w:val="28"/>
                <w:szCs w:val="22"/>
                <w:lang w:val="uk-UA" w:eastAsia="en-GB"/>
              </w:rPr>
            </m:ctrlPr>
          </m:sSubPr>
          <m:e>
            <m:r>
              <w:rPr>
                <w:rFonts w:ascii="Cambria Math" w:hAnsi="Cambria Math"/>
                <w:sz w:val="28"/>
                <w:szCs w:val="28"/>
                <w:lang w:val="uk-UA" w:eastAsia="en-GB"/>
              </w:rPr>
              <m:t>M</m:t>
            </m:r>
          </m:e>
          <m:sub>
            <m:r>
              <w:rPr>
                <w:rFonts w:ascii="Cambria Math" w:hAnsi="Cambria Math"/>
                <w:sz w:val="28"/>
                <w:szCs w:val="28"/>
                <w:lang w:val="uk-UA" w:eastAsia="en-GB"/>
              </w:rPr>
              <m:t>H</m:t>
            </m:r>
          </m:sub>
        </m:sSub>
      </m:oMath>
      <w:r w:rsidR="00D4128C" w:rsidRPr="00D4128C">
        <w:rPr>
          <w:color w:val="000000"/>
          <w:sz w:val="28"/>
          <w:szCs w:val="28"/>
          <w:lang w:val="uk-UA"/>
        </w:rPr>
        <w:t xml:space="preserve">– оцінку рівня місця призначення на основі задоволеності туристами; </w:t>
      </w:r>
      <m:oMath>
        <m:sSub>
          <m:sSubPr>
            <m:ctrlPr>
              <w:rPr>
                <w:rFonts w:ascii="Cambria Math" w:hAnsi="Cambria Math"/>
                <w:sz w:val="28"/>
                <w:szCs w:val="22"/>
                <w:lang w:val="uk-UA" w:eastAsia="en-GB"/>
              </w:rPr>
            </m:ctrlPr>
          </m:sSubPr>
          <m:e>
            <m:r>
              <w:rPr>
                <w:rFonts w:ascii="Cambria Math" w:hAnsi="Cambria Math"/>
                <w:sz w:val="28"/>
                <w:szCs w:val="28"/>
                <w:lang w:val="uk-UA" w:eastAsia="en-GB"/>
              </w:rPr>
              <m:t>L</m:t>
            </m:r>
          </m:e>
          <m:sub>
            <m:r>
              <w:rPr>
                <w:rFonts w:ascii="Cambria Math" w:hAnsi="Cambria Math"/>
                <w:sz w:val="28"/>
                <w:szCs w:val="28"/>
                <w:lang w:val="uk-UA" w:eastAsia="en-GB"/>
              </w:rPr>
              <m:t>H</m:t>
            </m:r>
          </m:sub>
        </m:sSub>
      </m:oMath>
      <w:r w:rsidR="00F14402" w:rsidRPr="00F14402">
        <w:rPr>
          <w:rFonts w:eastAsiaTheme="minorEastAsia"/>
          <w:sz w:val="28"/>
          <w:szCs w:val="22"/>
          <w:lang w:eastAsia="en-GB"/>
        </w:rPr>
        <w:t xml:space="preserve"> </w:t>
      </w:r>
      <w:r w:rsidR="00D4128C" w:rsidRPr="00D4128C">
        <w:rPr>
          <w:color w:val="000000"/>
          <w:sz w:val="28"/>
          <w:szCs w:val="28"/>
          <w:lang w:val="uk-UA"/>
        </w:rPr>
        <w:t xml:space="preserve">– лінгвістичний рівень іміджу місця призначення відповідного регіону.  </w:t>
      </w:r>
    </w:p>
    <w:p w14:paraId="791F6519" w14:textId="77777777" w:rsidR="003047A3" w:rsidRPr="0035616B" w:rsidRDefault="003047A3" w:rsidP="003047A3">
      <w:pPr>
        <w:pStyle w:val="af7"/>
        <w:spacing w:line="360" w:lineRule="auto"/>
        <w:ind w:firstLine="709"/>
        <w:rPr>
          <w:sz w:val="28"/>
          <w:szCs w:val="28"/>
          <w:lang w:val="uk-UA"/>
        </w:rPr>
      </w:pPr>
      <w:r w:rsidRPr="009C32A9">
        <w:rPr>
          <w:sz w:val="28"/>
          <w:szCs w:val="28"/>
          <w:lang w:val="uk-UA"/>
        </w:rPr>
        <w:t>Використовуючи вихідну оцінку здійснюється розробка майбутніх сценаріїв для цифрової трансформації туристичної галузі у контексті сталого розвитку регіонів. Такі сценарії можуть бути, як з боку бізнеса для інвестування туристичної галузі регіонів, або з боку держави для швидкого розвитку та підтримки регіонів через призму здорового та безпечного довкілля.</w:t>
      </w:r>
    </w:p>
    <w:p w14:paraId="447671EF" w14:textId="7A67D8EC" w:rsidR="003047A3" w:rsidRPr="00561AD9" w:rsidRDefault="003047A3" w:rsidP="003047A3">
      <w:pPr>
        <w:spacing w:line="360" w:lineRule="auto"/>
        <w:ind w:firstLine="709"/>
        <w:jc w:val="both"/>
        <w:rPr>
          <w:color w:val="000000"/>
          <w:sz w:val="28"/>
          <w:szCs w:val="28"/>
        </w:rPr>
      </w:pPr>
      <w:r w:rsidRPr="00561AD9">
        <w:rPr>
          <w:webHidden/>
          <w:color w:val="000000"/>
          <w:sz w:val="28"/>
          <w:szCs w:val="28"/>
        </w:rPr>
        <w:t>Аналогічно пропонується формальна постановка задачі</w:t>
      </w:r>
      <w:r w:rsidRPr="00561AD9">
        <w:rPr>
          <w:color w:val="000000"/>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r>
          <w:rPr>
            <w:rFonts w:ascii="Cambria Math" w:hAnsi="Cambria Math"/>
            <w:sz w:val="28"/>
            <w:szCs w:val="28"/>
            <w:lang w:val="ru-RU"/>
          </w:rPr>
          <m:t>)</m:t>
        </m:r>
      </m:oMath>
      <w:r w:rsidRPr="00561AD9">
        <w:rPr>
          <w:webHidden/>
          <w:color w:val="000000"/>
          <w:sz w:val="28"/>
          <w:szCs w:val="28"/>
        </w:rPr>
        <w:t>.</w:t>
      </w:r>
    </w:p>
    <w:p w14:paraId="285E6E70" w14:textId="275A4F4F" w:rsidR="00E564FF" w:rsidRDefault="000E739D" w:rsidP="00E564FF">
      <w:pPr>
        <w:spacing w:line="360" w:lineRule="auto"/>
        <w:ind w:firstLine="709"/>
        <w:jc w:val="both"/>
        <w:rPr>
          <w:color w:val="000000"/>
          <w:sz w:val="28"/>
          <w:szCs w:val="28"/>
        </w:rPr>
      </w:pPr>
      <w:r w:rsidRPr="00561AD9">
        <w:rPr>
          <w:color w:val="000000"/>
          <w:sz w:val="28"/>
          <w:szCs w:val="28"/>
        </w:rPr>
        <w:t>Нехай розглядається</w:t>
      </w:r>
      <w:r w:rsidRPr="00561AD9">
        <w:rPr>
          <w:rFonts w:ascii="Cambria Math" w:hAnsi="Cambria Math"/>
          <w:i/>
          <w:color w:val="000000"/>
          <w:sz w:val="28"/>
          <w:szCs w:val="28"/>
        </w:rPr>
        <w:t xml:space="preserve"> </w:t>
      </w:r>
      <m:oMath>
        <m:r>
          <w:rPr>
            <w:rFonts w:ascii="Cambria Math" w:hAnsi="Cambria Math"/>
            <w:sz w:val="28"/>
            <w:szCs w:val="28"/>
            <w:lang w:val="uk-UA" w:eastAsia="en-GB"/>
          </w:rPr>
          <m:t>R</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w:rPr>
                <w:rFonts w:ascii="Cambria Math" w:hAnsi="Cambria Math"/>
                <w:sz w:val="28"/>
                <w:szCs w:val="28"/>
                <w:lang w:val="uk-UA" w:eastAsia="en-GB"/>
              </w:rPr>
              <m:t>n</m:t>
            </m:r>
          </m:sub>
        </m:sSub>
        <m:r>
          <m:rPr>
            <m:sty m:val="p"/>
          </m:rPr>
          <w:rPr>
            <w:rFonts w:ascii="Cambria Math" w:hAnsi="Cambria Math"/>
            <w:sz w:val="28"/>
            <w:szCs w:val="28"/>
            <w:lang w:val="uk-UA" w:eastAsia="en-GB"/>
          </w:rPr>
          <m:t>}</m:t>
        </m:r>
      </m:oMath>
      <w:r w:rsidRPr="00561AD9">
        <w:rPr>
          <w:rFonts w:ascii="Cambria Math" w:hAnsi="Cambria Math"/>
          <w:iCs/>
          <w:color w:val="000000"/>
          <w:sz w:val="28"/>
          <w:szCs w:val="28"/>
        </w:rPr>
        <w:t xml:space="preserve"> –</w:t>
      </w:r>
      <w:r w:rsidRPr="00561AD9">
        <w:rPr>
          <w:color w:val="000000"/>
          <w:sz w:val="28"/>
          <w:szCs w:val="28"/>
        </w:rPr>
        <w:t xml:space="preserve"> множина місць призначення. Множина туристів (респондентів) </w:t>
      </w:r>
      <m:oMath>
        <m:r>
          <w:rPr>
            <w:rFonts w:ascii="Cambria Math" w:hAnsi="Cambria Math"/>
            <w:sz w:val="28"/>
            <w:szCs w:val="28"/>
            <w:lang w:val="uk-UA" w:eastAsia="en-GB"/>
          </w:rPr>
          <m:t>E</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w:rPr>
                <w:rFonts w:ascii="Cambria Math" w:hAnsi="Cambria Math"/>
                <w:sz w:val="28"/>
                <w:szCs w:val="28"/>
                <w:lang w:val="uk-UA" w:eastAsia="en-GB"/>
              </w:rPr>
              <m:t>m</m:t>
            </m:r>
          </m:sub>
        </m:sSub>
        <m:r>
          <m:rPr>
            <m:sty m:val="p"/>
          </m:rPr>
          <w:rPr>
            <w:rFonts w:ascii="Cambria Math" w:hAnsi="Cambria Math"/>
            <w:sz w:val="28"/>
            <w:szCs w:val="28"/>
            <w:lang w:val="uk-UA" w:eastAsia="en-GB"/>
          </w:rPr>
          <m:t>}</m:t>
        </m:r>
      </m:oMath>
      <w:r w:rsidRPr="00561AD9">
        <w:rPr>
          <w:color w:val="000000"/>
          <w:sz w:val="28"/>
          <w:szCs w:val="28"/>
        </w:rPr>
        <w:t>, що вже відвідали місця призначення (регіон) та</w:t>
      </w:r>
      <w:bookmarkStart w:id="30" w:name="_Hlk131669579"/>
      <w:r w:rsidRPr="00561AD9">
        <w:rPr>
          <w:color w:val="000000"/>
          <w:sz w:val="28"/>
          <w:szCs w:val="28"/>
        </w:rPr>
        <w:t xml:space="preserve"> оцінюють його </w:t>
      </w:r>
      <w:bookmarkStart w:id="31" w:name="_Hlk131766092"/>
      <w:r w:rsidRPr="00561AD9">
        <w:rPr>
          <w:color w:val="000000"/>
          <w:sz w:val="28"/>
          <w:szCs w:val="28"/>
        </w:rPr>
        <w:t>використовуючи критерії оцінювання, що задають тренди пріоритетності місць призначення у майбутньому</w:t>
      </w:r>
      <w:bookmarkEnd w:id="30"/>
      <w:r w:rsidRPr="00561AD9">
        <w:rPr>
          <w:color w:val="000000"/>
          <w:sz w:val="28"/>
          <w:szCs w:val="28"/>
        </w:rPr>
        <w:t xml:space="preserve">. </w:t>
      </w:r>
      <w:bookmarkEnd w:id="31"/>
      <w:r w:rsidR="00E564FF" w:rsidRPr="00561AD9">
        <w:rPr>
          <w:color w:val="000000"/>
          <w:sz w:val="28"/>
          <w:szCs w:val="28"/>
        </w:rPr>
        <w:t xml:space="preserve">Множина критеріїв оцінювання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gh</m:t>
                </m:r>
              </m:sub>
            </m:sSub>
            <m:r>
              <w:rPr>
                <w:rFonts w:ascii="Cambria Math" w:hAnsi="Cambria Math"/>
                <w:color w:val="000000" w:themeColor="text1"/>
                <w:sz w:val="28"/>
                <w:szCs w:val="28"/>
                <w:lang w:val="uk-UA"/>
              </w:rPr>
              <m:t>;h=</m:t>
            </m:r>
            <m:acc>
              <m:accPr>
                <m:chr m:val="̅"/>
                <m:ctrlPr>
                  <w:rPr>
                    <w:rFonts w:ascii="Cambria Math" w:hAnsi="Cambria Math"/>
                    <w:i/>
                    <w:color w:val="000000" w:themeColor="text1"/>
                    <w:sz w:val="28"/>
                    <w:szCs w:val="28"/>
                    <w:lang w:val="uk-UA"/>
                  </w:rPr>
                </m:ctrlPr>
              </m:accPr>
              <m:e>
                <m:r>
                  <w:rPr>
                    <w:rFonts w:ascii="Cambria Math" w:hAnsi="Cambria Math"/>
                    <w:color w:val="000000" w:themeColor="text1"/>
                    <w:sz w:val="28"/>
                    <w:szCs w:val="28"/>
                    <w:lang w:val="uk-UA"/>
                  </w:rPr>
                  <m:t xml:space="preserve">1,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e>
            </m:acc>
          </m:e>
        </m:d>
      </m:oMath>
      <w:r w:rsidR="00E564FF">
        <w:rPr>
          <w:rFonts w:ascii="Cambria Math" w:eastAsiaTheme="minorEastAsia" w:hAnsi="Cambria Math"/>
          <w:i/>
          <w:color w:val="000000" w:themeColor="text1"/>
          <w:sz w:val="28"/>
          <w:szCs w:val="28"/>
          <w:lang w:val="uk-UA"/>
        </w:rPr>
        <w:t xml:space="preserve"> </w:t>
      </w:r>
      <w:r w:rsidR="00E564FF" w:rsidRPr="00561AD9">
        <w:rPr>
          <w:color w:val="000000"/>
          <w:sz w:val="28"/>
          <w:szCs w:val="28"/>
        </w:rPr>
        <w:t xml:space="preserve">розбита на групи  </w:t>
      </w:r>
      <m:oMath>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l</m:t>
            </m:r>
          </m:sub>
        </m:sSub>
        <m:r>
          <w:rPr>
            <w:rStyle w:val="notranslate"/>
            <w:rFonts w:ascii="Cambria Math" w:hAnsi="Cambria Math"/>
            <w:color w:val="000000" w:themeColor="text1"/>
            <w:sz w:val="28"/>
            <w:szCs w:val="28"/>
            <w:lang w:val="uk-UA"/>
          </w:rPr>
          <m:t>,</m:t>
        </m:r>
      </m:oMath>
      <w:r w:rsidR="00794499" w:rsidRPr="00A46B60">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g=</m:t>
        </m:r>
        <m:acc>
          <m:accPr>
            <m:chr m:val="̅"/>
            <m:ctrlPr>
              <w:rPr>
                <w:rFonts w:ascii="Cambria Math" w:hAnsi="Cambria Math"/>
                <w:i/>
                <w:color w:val="000000" w:themeColor="text1"/>
                <w:sz w:val="28"/>
                <w:szCs w:val="28"/>
                <w:lang w:val="uk-UA"/>
              </w:rPr>
            </m:ctrlPr>
          </m:accPr>
          <m:e>
            <m:r>
              <w:rPr>
                <w:rFonts w:ascii="Cambria Math" w:hAnsi="Cambria Math"/>
                <w:color w:val="000000" w:themeColor="text1"/>
                <w:sz w:val="28"/>
                <w:szCs w:val="28"/>
                <w:lang w:val="uk-UA"/>
              </w:rPr>
              <m:t>1, l</m:t>
            </m:r>
          </m:e>
        </m:acc>
      </m:oMath>
      <w:r w:rsidR="00E564FF" w:rsidRPr="00561AD9">
        <w:rPr>
          <w:rStyle w:val="notranslate"/>
          <w:color w:val="000000"/>
          <w:sz w:val="28"/>
          <w:szCs w:val="28"/>
        </w:rPr>
        <w:t xml:space="preserve">. Критерії оцінювання, </w:t>
      </w:r>
      <w:r w:rsidR="00E564FF" w:rsidRPr="00561AD9">
        <w:rPr>
          <w:color w:val="000000"/>
          <w:sz w:val="28"/>
          <w:szCs w:val="28"/>
        </w:rPr>
        <w:t xml:space="preserve">разом із системою оцінювання, представляють собою </w:t>
      </w:r>
      <w:bookmarkStart w:id="32" w:name="_Hlk131670829"/>
      <w:r w:rsidR="00E564FF" w:rsidRPr="00561AD9">
        <w:rPr>
          <w:color w:val="000000"/>
          <w:sz w:val="28"/>
          <w:szCs w:val="28"/>
        </w:rPr>
        <w:t>інформаційн</w:t>
      </w:r>
      <w:proofErr w:type="spellStart"/>
      <w:r w:rsidR="00801246">
        <w:rPr>
          <w:color w:val="000000"/>
          <w:sz w:val="28"/>
          <w:szCs w:val="28"/>
          <w:lang w:val="uk-UA"/>
        </w:rPr>
        <w:t>ий</w:t>
      </w:r>
      <w:proofErr w:type="spellEnd"/>
      <w:r w:rsidR="00E564FF" w:rsidRPr="00561AD9">
        <w:rPr>
          <w:color w:val="000000"/>
          <w:sz w:val="28"/>
          <w:szCs w:val="28"/>
        </w:rPr>
        <w:t xml:space="preserve"> </w:t>
      </w:r>
      <w:r w:rsidR="00801246">
        <w:rPr>
          <w:color w:val="000000"/>
          <w:sz w:val="28"/>
          <w:szCs w:val="28"/>
          <w:lang w:val="uk-UA"/>
        </w:rPr>
        <w:t>метод</w:t>
      </w:r>
      <w:r w:rsidR="00794499">
        <w:rPr>
          <w:color w:val="000000"/>
          <w:sz w:val="28"/>
          <w:szCs w:val="28"/>
        </w:rPr>
        <w:t xml:space="preserve"> </w:t>
      </w:r>
      <w:r w:rsidR="00794499" w:rsidRPr="00794499">
        <w:rPr>
          <w:i/>
          <w:iCs/>
          <w:color w:val="000000"/>
          <w:sz w:val="28"/>
          <w:szCs w:val="28"/>
        </w:rPr>
        <w:t>IM</w:t>
      </w:r>
      <w:r w:rsidR="00E564FF" w:rsidRPr="00561AD9">
        <w:rPr>
          <w:color w:val="000000"/>
          <w:sz w:val="28"/>
          <w:szCs w:val="28"/>
        </w:rPr>
        <w:t xml:space="preserve"> </w:t>
      </w:r>
      <w:bookmarkStart w:id="33" w:name="_Hlk124960021"/>
      <w:r w:rsidR="00E564FF" w:rsidRPr="00561AD9">
        <w:rPr>
          <w:color w:val="000000"/>
          <w:sz w:val="28"/>
          <w:szCs w:val="28"/>
        </w:rPr>
        <w:t>оцінювання та вибору місця призначення</w:t>
      </w:r>
      <w:bookmarkEnd w:id="32"/>
      <w:r w:rsidR="00E564FF" w:rsidRPr="00561AD9">
        <w:rPr>
          <w:color w:val="000000"/>
          <w:sz w:val="28"/>
          <w:szCs w:val="28"/>
        </w:rPr>
        <w:t xml:space="preserve">, </w:t>
      </w:r>
      <w:bookmarkStart w:id="34" w:name="_Hlk131669958"/>
      <w:r w:rsidR="00E564FF" w:rsidRPr="00561AD9">
        <w:rPr>
          <w:color w:val="000000"/>
          <w:sz w:val="28"/>
          <w:szCs w:val="28"/>
        </w:rPr>
        <w:t xml:space="preserve">враховуючи соціальний клас </w:t>
      </w:r>
      <w:bookmarkEnd w:id="33"/>
      <w:r w:rsidR="00794499" w:rsidRPr="00794499">
        <w:rPr>
          <w:i/>
          <w:iCs/>
          <w:color w:val="000000"/>
          <w:sz w:val="28"/>
          <w:szCs w:val="28"/>
        </w:rPr>
        <w:t>S</w:t>
      </w:r>
      <w:r w:rsidR="00E564FF" w:rsidRPr="00561AD9">
        <w:rPr>
          <w:color w:val="000000"/>
          <w:sz w:val="28"/>
          <w:szCs w:val="28"/>
        </w:rPr>
        <w:t xml:space="preserve"> </w:t>
      </w:r>
      <w:bookmarkEnd w:id="34"/>
      <w:r w:rsidR="00E564FF" w:rsidRPr="00561AD9">
        <w:rPr>
          <w:color w:val="000000"/>
          <w:sz w:val="28"/>
          <w:szCs w:val="28"/>
        </w:rPr>
        <w:t>туристів.</w:t>
      </w:r>
      <w:r w:rsidR="00E564FF" w:rsidRPr="00561AD9">
        <w:rPr>
          <w:snapToGrid w:val="0"/>
          <w:color w:val="000000"/>
          <w:sz w:val="28"/>
          <w:szCs w:val="28"/>
          <w:lang w:eastAsia="de-DE" w:bidi="en-US"/>
        </w:rPr>
        <w:t xml:space="preserve"> </w:t>
      </w:r>
      <w:r w:rsidR="00794499" w:rsidRPr="00794499">
        <w:rPr>
          <w:i/>
          <w:iCs/>
          <w:snapToGrid w:val="0"/>
          <w:color w:val="000000"/>
          <w:sz w:val="28"/>
          <w:szCs w:val="28"/>
          <w:lang w:eastAsia="de-DE" w:bidi="en-US"/>
        </w:rPr>
        <w:t>P</w:t>
      </w:r>
      <w:r w:rsidR="00794499">
        <w:rPr>
          <w:color w:val="000000"/>
          <w:sz w:val="28"/>
          <w:szCs w:val="28"/>
        </w:rPr>
        <w:t xml:space="preserve"> </w:t>
      </w:r>
      <w:r w:rsidR="00E564FF" w:rsidRPr="00561AD9">
        <w:rPr>
          <w:color w:val="000000"/>
          <w:sz w:val="28"/>
          <w:szCs w:val="28"/>
        </w:rPr>
        <w:t xml:space="preserve">– потенційний турист, для якого буде виведений ранжувальний ряд місць призначення (регіонів), з метою прийняття рішення щодо подорожі, враховуючи його цільові потреби. </w:t>
      </w:r>
    </w:p>
    <w:p w14:paraId="49BF832C" w14:textId="18A29ABC" w:rsidR="00E564FF" w:rsidRPr="00561AD9" w:rsidRDefault="004171DC" w:rsidP="00E564FF">
      <w:pPr>
        <w:spacing w:line="360" w:lineRule="auto"/>
        <w:ind w:firstLine="709"/>
        <w:jc w:val="both"/>
        <w:rPr>
          <w:color w:val="000000"/>
          <w:sz w:val="28"/>
          <w:szCs w:val="28"/>
          <w:lang w:val="ru-RU"/>
        </w:rPr>
      </w:pPr>
      <w:r>
        <w:rPr>
          <w:color w:val="000000"/>
          <w:sz w:val="28"/>
          <w:szCs w:val="28"/>
          <w:lang w:val="uk-UA"/>
        </w:rPr>
        <w:t>Для даної задачі пропонується</w:t>
      </w:r>
      <w:r w:rsidR="00E564FF" w:rsidRPr="00561AD9">
        <w:rPr>
          <w:color w:val="000000"/>
          <w:sz w:val="28"/>
          <w:szCs w:val="28"/>
        </w:rPr>
        <w:t xml:space="preserve"> нейро-нечітка модель оцінювання та вибору місця призначення у вигляді теоретико-множинної моделі:</w:t>
      </w:r>
    </w:p>
    <w:p w14:paraId="53180992" w14:textId="761270E6" w:rsidR="00E564FF" w:rsidRPr="00561AD9" w:rsidRDefault="00F6668C" w:rsidP="00E564FF">
      <w:pPr>
        <w:spacing w:line="360" w:lineRule="auto"/>
        <w:ind w:firstLine="709"/>
        <w:jc w:val="right"/>
        <w:rPr>
          <w:color w:val="000000"/>
          <w:sz w:val="28"/>
          <w:szCs w:val="28"/>
        </w:rPr>
      </w:pP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2</m:t>
            </m:r>
          </m:sub>
        </m:sSub>
        <m:r>
          <w:rPr>
            <w:rFonts w:ascii="Cambria Math" w:hAnsi="Cambria Math"/>
            <w:color w:val="000000" w:themeColor="text1"/>
            <w:sz w:val="28"/>
            <w:szCs w:val="28"/>
            <w:lang w:val="uk-UA"/>
          </w:rPr>
          <m:t>(R,Е,S, P,</m:t>
        </m:r>
        <m:r>
          <w:rPr>
            <w:rFonts w:ascii="Cambria Math" w:hAnsi="Cambria Math"/>
            <w:color w:val="000000" w:themeColor="text1"/>
            <w:sz w:val="28"/>
            <w:szCs w:val="28"/>
            <w:lang w:val="en-US"/>
          </w:rPr>
          <m:t>IM</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r>
          <w:rPr>
            <w:rFonts w:ascii="Cambria Math" w:hAnsi="Cambria Math"/>
            <w:sz w:val="28"/>
            <w:szCs w:val="28"/>
            <w:lang w:val="ru-RU"/>
          </w:rPr>
          <m:t>)</m:t>
        </m:r>
      </m:oMath>
      <w:r w:rsidR="00794499" w:rsidRPr="00A46B60">
        <w:rPr>
          <w:rFonts w:eastAsiaTheme="minorEastAsia"/>
          <w:color w:val="000000" w:themeColor="text1"/>
          <w:sz w:val="28"/>
          <w:szCs w:val="28"/>
          <w:lang w:val="uk-UA"/>
        </w:rPr>
        <w:t>.</w:t>
      </w:r>
      <w:r w:rsidR="00794499" w:rsidRPr="00A46B60">
        <w:rPr>
          <w:rFonts w:eastAsiaTheme="minorEastAsia"/>
          <w:iCs/>
          <w:color w:val="000000" w:themeColor="text1"/>
          <w:sz w:val="28"/>
          <w:szCs w:val="28"/>
          <w:lang w:val="uk-UA"/>
        </w:rPr>
        <w:t xml:space="preserve"> </w:t>
      </w:r>
      <w:r w:rsidR="00794499" w:rsidRPr="00794499">
        <w:rPr>
          <w:rFonts w:eastAsiaTheme="minorEastAsia"/>
          <w:iCs/>
          <w:color w:val="000000" w:themeColor="text1"/>
          <w:sz w:val="28"/>
          <w:szCs w:val="28"/>
          <w:lang w:val="ru-RU"/>
        </w:rPr>
        <w:tab/>
      </w:r>
      <w:r w:rsidR="00E564FF" w:rsidRPr="00561AD9">
        <w:rPr>
          <w:iCs/>
          <w:color w:val="000000"/>
          <w:sz w:val="28"/>
          <w:szCs w:val="28"/>
        </w:rPr>
        <w:t xml:space="preserve"> </w:t>
      </w:r>
      <w:r w:rsidR="00E564FF" w:rsidRPr="00561AD9">
        <w:rPr>
          <w:color w:val="000000"/>
          <w:sz w:val="28"/>
          <w:szCs w:val="28"/>
        </w:rPr>
        <w:tab/>
      </w:r>
      <w:r w:rsidR="00E564FF" w:rsidRPr="00561AD9">
        <w:rPr>
          <w:color w:val="000000"/>
          <w:sz w:val="28"/>
          <w:szCs w:val="28"/>
        </w:rPr>
        <w:tab/>
        <w:t>(</w:t>
      </w:r>
      <w:r w:rsidR="00E564FF" w:rsidRPr="00561AD9">
        <w:rPr>
          <w:color w:val="000000"/>
          <w:sz w:val="28"/>
          <w:szCs w:val="28"/>
          <w:lang w:val="ru-RU"/>
        </w:rPr>
        <w:t>2.2</w:t>
      </w:r>
      <w:r w:rsidR="00E564FF" w:rsidRPr="00561AD9">
        <w:rPr>
          <w:color w:val="000000"/>
          <w:sz w:val="28"/>
          <w:szCs w:val="28"/>
        </w:rPr>
        <w:t>)</w:t>
      </w:r>
    </w:p>
    <w:p w14:paraId="5C341708" w14:textId="77777777" w:rsidR="00E564FF" w:rsidRPr="00561AD9" w:rsidRDefault="00E564FF" w:rsidP="00E564FF">
      <w:pPr>
        <w:spacing w:line="360" w:lineRule="auto"/>
        <w:ind w:firstLine="709"/>
        <w:jc w:val="both"/>
        <w:rPr>
          <w:color w:val="000000"/>
          <w:sz w:val="28"/>
          <w:szCs w:val="28"/>
        </w:rPr>
      </w:pPr>
      <w:r w:rsidRPr="00561AD9">
        <w:rPr>
          <w:color w:val="000000"/>
          <w:sz w:val="28"/>
          <w:szCs w:val="28"/>
        </w:rPr>
        <w:t>Тут вводяться такі моделі керовані даними:</w:t>
      </w:r>
    </w:p>
    <w:p w14:paraId="55646473" w14:textId="3C5C5E26" w:rsidR="00E564FF" w:rsidRPr="00561AD9" w:rsidRDefault="00F6668C"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00E564FF" w:rsidRPr="00561AD9">
        <w:rPr>
          <w:color w:val="000000"/>
          <w:sz w:val="28"/>
          <w:szCs w:val="28"/>
        </w:rPr>
        <w:t xml:space="preserve">  – нечіткий метод оцінювання рівня задоволеності туристом місця призначення (регіону); </w:t>
      </w:r>
    </w:p>
    <w:p w14:paraId="076E61C1" w14:textId="71B7D3D9" w:rsidR="00E564FF" w:rsidRPr="00561AD9" w:rsidRDefault="00F6668C"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00E564FF" w:rsidRPr="00561AD9">
        <w:rPr>
          <w:color w:val="000000"/>
          <w:sz w:val="28"/>
          <w:szCs w:val="28"/>
        </w:rPr>
        <w:t xml:space="preserve"> – нейро-нечіткий метод виведення цільових потреб туристів відносно їх соціальних класів; </w:t>
      </w:r>
    </w:p>
    <w:p w14:paraId="30A8D1A7" w14:textId="0132E913" w:rsidR="00E564FF" w:rsidRPr="00561AD9" w:rsidRDefault="00F6668C"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oMath>
      <w:r w:rsidR="00E564FF" w:rsidRPr="00561AD9">
        <w:rPr>
          <w:color w:val="000000"/>
          <w:sz w:val="28"/>
          <w:szCs w:val="28"/>
        </w:rPr>
        <w:t xml:space="preserve"> – нечіткий метод оцінювання та вибору місць призначення. </w:t>
      </w:r>
    </w:p>
    <w:p w14:paraId="577FB168" w14:textId="5095E986" w:rsidR="00E564FF" w:rsidRPr="00561AD9" w:rsidRDefault="00E564FF" w:rsidP="00E564FF">
      <w:pPr>
        <w:spacing w:line="360" w:lineRule="auto"/>
        <w:ind w:firstLine="709"/>
        <w:jc w:val="both"/>
        <w:rPr>
          <w:color w:val="000000"/>
          <w:sz w:val="28"/>
          <w:szCs w:val="28"/>
        </w:rPr>
      </w:pPr>
      <w:r w:rsidRPr="00561AD9">
        <w:rPr>
          <w:color w:val="000000"/>
          <w:sz w:val="28"/>
          <w:szCs w:val="28"/>
        </w:rPr>
        <w:t xml:space="preserve">В результаті отримується </w:t>
      </w:r>
      <w:bookmarkStart w:id="35" w:name="_Hlk131332694"/>
      <w:r w:rsidRPr="00561AD9">
        <w:rPr>
          <w:color w:val="000000"/>
          <w:sz w:val="28"/>
          <w:szCs w:val="28"/>
        </w:rPr>
        <w:t>вихідна оцінка</w:t>
      </w:r>
      <w:r w:rsidRPr="00561AD9">
        <w:rPr>
          <w:rFonts w:ascii="Cambria Math" w:hAnsi="Cambria Math"/>
          <w:i/>
          <w:color w:val="000000"/>
          <w:sz w:val="28"/>
          <w:szCs w:val="28"/>
        </w:rPr>
        <w:t xml:space="preserve"> </w:t>
      </w:r>
      <m:oMath>
        <m:r>
          <w:rPr>
            <w:rFonts w:ascii="Cambria Math" w:hAnsi="Cambria Math"/>
            <w:sz w:val="28"/>
            <w:szCs w:val="28"/>
            <w:lang w:val="uk-UA"/>
          </w:rPr>
          <m:t>Y</m:t>
        </m:r>
        <m:d>
          <m:dPr>
            <m:ctrlPr>
              <w:rPr>
                <w:rFonts w:ascii="Cambria Math" w:hAnsi="Cambria Math"/>
                <w:i/>
                <w:sz w:val="28"/>
                <w:szCs w:val="28"/>
                <w:lang w:val="ru-RU"/>
              </w:rPr>
            </m:ctrlPr>
          </m:dPr>
          <m:e>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e>
        </m:d>
        <m:r>
          <w:rPr>
            <w:rFonts w:ascii="Cambria Math" w:hAnsi="Cambria Math"/>
            <w:sz w:val="28"/>
            <w:szCs w:val="28"/>
            <w:lang w:val="ru-RU"/>
          </w:rPr>
          <m:t>=</m:t>
        </m:r>
        <m:r>
          <w:rPr>
            <w:rFonts w:ascii="Cambria Math" w:hAnsi="Cambria Math"/>
            <w:color w:val="000000" w:themeColor="text1"/>
            <w:sz w:val="28"/>
            <w:szCs w:val="28"/>
            <w:lang w:val="uk-UA"/>
          </w:rPr>
          <m:t>{A;</m:t>
        </m:r>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oMath>
      <w:r w:rsidRPr="00561AD9">
        <w:rPr>
          <w:color w:val="000000"/>
          <w:sz w:val="28"/>
          <w:szCs w:val="28"/>
        </w:rPr>
        <w:t xml:space="preserve">, що складається з: </w:t>
      </w:r>
      <w:bookmarkEnd w:id="35"/>
    </w:p>
    <w:p w14:paraId="58C5D665" w14:textId="5001EA5B" w:rsidR="00E564FF" w:rsidRPr="00561AD9" w:rsidRDefault="00794499" w:rsidP="00E564FF">
      <w:pPr>
        <w:spacing w:line="360" w:lineRule="auto"/>
        <w:ind w:firstLine="709"/>
        <w:jc w:val="both"/>
        <w:rPr>
          <w:color w:val="000000"/>
          <w:sz w:val="28"/>
          <w:szCs w:val="28"/>
        </w:rPr>
      </w:pPr>
      <m:oMath>
        <m:r>
          <w:rPr>
            <w:rFonts w:ascii="Cambria Math" w:hAnsi="Cambria Math"/>
            <w:color w:val="000000" w:themeColor="text1"/>
            <w:sz w:val="28"/>
            <w:szCs w:val="28"/>
            <w:lang w:val="uk-UA"/>
          </w:rPr>
          <m:t>A</m:t>
        </m:r>
      </m:oMath>
      <w:r w:rsidRPr="00561AD9">
        <w:rPr>
          <w:color w:val="000000"/>
          <w:sz w:val="28"/>
          <w:szCs w:val="28"/>
        </w:rPr>
        <w:t xml:space="preserve"> </w:t>
      </w:r>
      <w:r w:rsidR="00E564FF" w:rsidRPr="00561AD9">
        <w:rPr>
          <w:color w:val="000000"/>
          <w:sz w:val="28"/>
          <w:szCs w:val="28"/>
        </w:rPr>
        <w:t xml:space="preserve">– ранжувальний ряд місць призначення (регіонів) відносно цільових потреб туристів, враховуючи їх соціальний клас; </w:t>
      </w:r>
    </w:p>
    <w:p w14:paraId="38BEC4F2" w14:textId="634DCED8" w:rsidR="00E564FF" w:rsidRPr="00561AD9" w:rsidRDefault="00F6668C" w:rsidP="00E564FF">
      <w:pPr>
        <w:spacing w:line="360" w:lineRule="auto"/>
        <w:ind w:firstLine="709"/>
        <w:jc w:val="both"/>
        <w:rPr>
          <w:color w:val="000000"/>
          <w:sz w:val="28"/>
          <w:szCs w:val="28"/>
        </w:rPr>
      </w:pP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00E564FF" w:rsidRPr="00561AD9">
        <w:rPr>
          <w:color w:val="000000"/>
          <w:sz w:val="28"/>
          <w:szCs w:val="28"/>
        </w:rPr>
        <w:t xml:space="preserve"> – альтернативний варіант розумного напрямку для потенційного туриста при плануванні подорожі. </w:t>
      </w:r>
    </w:p>
    <w:p w14:paraId="4D25D1B1" w14:textId="77DB6097" w:rsidR="000E739D" w:rsidRPr="00561AD9" w:rsidRDefault="00E564FF" w:rsidP="00E564FF">
      <w:pPr>
        <w:spacing w:line="360" w:lineRule="auto"/>
        <w:ind w:firstLine="709"/>
        <w:jc w:val="both"/>
        <w:rPr>
          <w:color w:val="000000"/>
          <w:sz w:val="28"/>
          <w:szCs w:val="28"/>
        </w:rPr>
      </w:pPr>
      <w:r w:rsidRPr="00561AD9">
        <w:rPr>
          <w:color w:val="000000"/>
          <w:sz w:val="28"/>
          <w:szCs w:val="28"/>
        </w:rPr>
        <w:t>У цьому параграфі розглянуто формальну постановку задач оцінювання та вибору місця призначення. Запропоновано дві основні моделі: гібридну багатокритеріальну модель та нейро-нечітку модель, які враховують різні критерії оцінки ефективності туристичних напрямків. Формально задані задачі дозволяють оцінювати рівень іміджу місця призначення, враховуючи екологічні, соціальні та економічні показники, а також розробляти сценарії для цифрової трансформації туристичної галузі. Результати цих моделей допоможуть у подальшому розвитку та підтримці регіонів через призму сталого розвитку, що важливо для прийняття обґрунтованих управлінських рішень</w:t>
      </w:r>
      <w:r w:rsidR="000E739D" w:rsidRPr="00561AD9">
        <w:rPr>
          <w:color w:val="000000"/>
          <w:sz w:val="28"/>
          <w:szCs w:val="28"/>
        </w:rPr>
        <w:t>.</w:t>
      </w:r>
    </w:p>
    <w:p w14:paraId="2713B80B" w14:textId="38F4688E" w:rsidR="003047A3" w:rsidRDefault="003047A3" w:rsidP="003047A3">
      <w:pPr>
        <w:spacing w:line="360" w:lineRule="auto"/>
        <w:ind w:firstLine="709"/>
        <w:jc w:val="both"/>
        <w:rPr>
          <w:color w:val="000000"/>
          <w:sz w:val="28"/>
          <w:szCs w:val="28"/>
        </w:rPr>
      </w:pPr>
    </w:p>
    <w:p w14:paraId="5DDFE40E" w14:textId="73FCCE9D" w:rsidR="0081348D" w:rsidRPr="00DF4CF6" w:rsidRDefault="0081348D" w:rsidP="0081348D">
      <w:pPr>
        <w:keepNext/>
        <w:keepLines/>
        <w:spacing w:line="360" w:lineRule="auto"/>
        <w:ind w:firstLine="709"/>
        <w:jc w:val="both"/>
        <w:outlineLvl w:val="0"/>
        <w:rPr>
          <w:b/>
          <w:bCs/>
          <w:color w:val="000000" w:themeColor="text1"/>
          <w:sz w:val="28"/>
          <w:szCs w:val="28"/>
        </w:rPr>
      </w:pPr>
      <w:bookmarkStart w:id="36" w:name="_Toc82539470"/>
      <w:bookmarkStart w:id="37" w:name="_Toc186371630"/>
      <w:bookmarkStart w:id="38" w:name="_Toc203996667"/>
      <w:r w:rsidRPr="00DF4CF6">
        <w:rPr>
          <w:b/>
          <w:bCs/>
          <w:color w:val="000000" w:themeColor="text1"/>
          <w:sz w:val="28"/>
          <w:szCs w:val="28"/>
        </w:rPr>
        <w:t xml:space="preserve">2.2. </w:t>
      </w:r>
      <w:bookmarkEnd w:id="36"/>
      <w:r w:rsidRPr="00DF4CF6">
        <w:rPr>
          <w:b/>
          <w:bCs/>
          <w:color w:val="000000" w:themeColor="text1"/>
          <w:sz w:val="28"/>
          <w:szCs w:val="28"/>
        </w:rPr>
        <w:t>Інформаційн</w:t>
      </w:r>
      <w:proofErr w:type="spellStart"/>
      <w:r w:rsidR="00D50E11">
        <w:rPr>
          <w:b/>
          <w:bCs/>
          <w:color w:val="000000" w:themeColor="text1"/>
          <w:sz w:val="28"/>
          <w:szCs w:val="28"/>
          <w:lang w:val="uk-UA"/>
        </w:rPr>
        <w:t>ий</w:t>
      </w:r>
      <w:proofErr w:type="spellEnd"/>
      <w:r w:rsidRPr="00DF4CF6">
        <w:rPr>
          <w:b/>
          <w:bCs/>
          <w:color w:val="000000" w:themeColor="text1"/>
          <w:sz w:val="28"/>
          <w:szCs w:val="28"/>
        </w:rPr>
        <w:t xml:space="preserve"> м</w:t>
      </w:r>
      <w:proofErr w:type="spellStart"/>
      <w:r w:rsidR="00D50E11">
        <w:rPr>
          <w:b/>
          <w:bCs/>
          <w:color w:val="000000" w:themeColor="text1"/>
          <w:sz w:val="28"/>
          <w:szCs w:val="28"/>
          <w:lang w:val="uk-UA"/>
        </w:rPr>
        <w:t>етод</w:t>
      </w:r>
      <w:proofErr w:type="spellEnd"/>
      <w:r w:rsidRPr="00DF4CF6">
        <w:rPr>
          <w:b/>
          <w:bCs/>
          <w:color w:val="000000" w:themeColor="text1"/>
          <w:sz w:val="28"/>
          <w:szCs w:val="28"/>
        </w:rPr>
        <w:t xml:space="preserve"> </w:t>
      </w:r>
      <w:bookmarkEnd w:id="37"/>
      <w:r w:rsidRPr="00DF4CF6">
        <w:rPr>
          <w:b/>
          <w:bCs/>
          <w:color w:val="000000" w:themeColor="text1"/>
          <w:sz w:val="28"/>
          <w:szCs w:val="28"/>
        </w:rPr>
        <w:t>лінгвістичного оцінювання ставлення до аспектів туризму місця призначення</w:t>
      </w:r>
      <w:bookmarkEnd w:id="38"/>
    </w:p>
    <w:p w14:paraId="713CE08C" w14:textId="77777777" w:rsidR="0081348D" w:rsidRPr="005932CD" w:rsidRDefault="0081348D" w:rsidP="0081348D">
      <w:pPr>
        <w:spacing w:line="360" w:lineRule="auto"/>
        <w:ind w:firstLine="709"/>
        <w:jc w:val="both"/>
        <w:rPr>
          <w:rFonts w:eastAsia="Calibri"/>
          <w:b/>
          <w:bCs/>
          <w:color w:val="FF0000"/>
          <w:sz w:val="28"/>
          <w:szCs w:val="28"/>
        </w:rPr>
      </w:pPr>
    </w:p>
    <w:p w14:paraId="477F578A" w14:textId="75DE648F" w:rsidR="0081348D" w:rsidRPr="0041539B" w:rsidRDefault="0081348D" w:rsidP="0081348D">
      <w:pPr>
        <w:pStyle w:val="MDPI31text"/>
        <w:spacing w:line="360" w:lineRule="auto"/>
        <w:ind w:firstLine="709"/>
        <w:rPr>
          <w:rFonts w:ascii="Times New Roman" w:hAnsi="Times New Roman"/>
          <w:color w:val="000000" w:themeColor="text1"/>
          <w:sz w:val="28"/>
          <w:szCs w:val="28"/>
          <w:lang w:val="ru-UA"/>
        </w:rPr>
      </w:pPr>
      <w:r w:rsidRPr="00B13D5E">
        <w:rPr>
          <w:rFonts w:ascii="Times New Roman" w:hAnsi="Times New Roman"/>
          <w:color w:val="000000" w:themeColor="text1"/>
          <w:sz w:val="28"/>
          <w:szCs w:val="28"/>
          <w:lang w:val="uk-UA"/>
        </w:rPr>
        <w:t>Розглядається інформаційн</w:t>
      </w:r>
      <w:r w:rsidR="00D50E11">
        <w:rPr>
          <w:rFonts w:ascii="Times New Roman" w:hAnsi="Times New Roman"/>
          <w:color w:val="000000" w:themeColor="text1"/>
          <w:sz w:val="28"/>
          <w:szCs w:val="28"/>
          <w:lang w:val="uk-UA"/>
        </w:rPr>
        <w:t>ий</w:t>
      </w:r>
      <w:r w:rsidRPr="00B13D5E">
        <w:rPr>
          <w:rFonts w:ascii="Times New Roman" w:hAnsi="Times New Roman"/>
          <w:color w:val="000000" w:themeColor="text1"/>
          <w:sz w:val="28"/>
          <w:szCs w:val="28"/>
          <w:lang w:val="uk-UA"/>
        </w:rPr>
        <w:t xml:space="preserve"> м</w:t>
      </w:r>
      <w:r w:rsidR="00D50E11">
        <w:rPr>
          <w:rFonts w:ascii="Times New Roman" w:hAnsi="Times New Roman"/>
          <w:color w:val="000000" w:themeColor="text1"/>
          <w:sz w:val="28"/>
          <w:szCs w:val="28"/>
          <w:lang w:val="uk-UA"/>
        </w:rPr>
        <w:t>етод</w:t>
      </w:r>
      <w:r w:rsidRPr="00B13D5E">
        <w:rPr>
          <w:rFonts w:ascii="Times New Roman" w:hAnsi="Times New Roman"/>
          <w:color w:val="000000" w:themeColor="text1"/>
          <w:sz w:val="28"/>
          <w:szCs w:val="28"/>
          <w:lang w:val="uk-UA"/>
        </w:rPr>
        <w:t xml:space="preserve"> лінгвістичного оцінювання ставлення до аспектів туризму місця призначення. Модель базується на використанні лінгвістичних змінних для оцінки ставлення експертів до різних аспектів туристичного досвіду, таких як інфраструктура, екологічна ситуація, соціальні умови та загальний імідж місця. </w:t>
      </w:r>
      <w:r>
        <w:rPr>
          <w:rFonts w:ascii="Times New Roman" w:hAnsi="Times New Roman"/>
          <w:sz w:val="28"/>
          <w:szCs w:val="28"/>
          <w:lang w:val="uk-UA"/>
        </w:rPr>
        <w:t>Пропонується</w:t>
      </w:r>
      <w:r w:rsidRPr="002B70CF">
        <w:rPr>
          <w:rFonts w:ascii="Times New Roman" w:hAnsi="Times New Roman"/>
          <w:sz w:val="28"/>
          <w:szCs w:val="28"/>
          <w:lang w:val="uk-UA"/>
        </w:rPr>
        <w:t xml:space="preserve"> множин</w:t>
      </w:r>
      <w:r>
        <w:rPr>
          <w:rFonts w:ascii="Times New Roman" w:hAnsi="Times New Roman"/>
          <w:sz w:val="28"/>
          <w:szCs w:val="28"/>
          <w:lang w:val="uk-UA"/>
        </w:rPr>
        <w:t>а</w:t>
      </w:r>
      <w:r w:rsidRPr="002B70CF">
        <w:rPr>
          <w:rFonts w:ascii="Times New Roman" w:hAnsi="Times New Roman"/>
          <w:sz w:val="28"/>
          <w:szCs w:val="28"/>
          <w:lang w:val="uk-UA"/>
        </w:rPr>
        <w:t xml:space="preserve"> критеріїв оцінювання </w:t>
      </w:r>
      <m:oMath>
        <m:r>
          <w:rPr>
            <w:rFonts w:ascii="Cambria Math" w:hAnsi="Cambria Math"/>
            <w:sz w:val="28"/>
            <w:szCs w:val="28"/>
          </w:rPr>
          <m:t>K</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f</m:t>
                </m:r>
              </m:sub>
            </m:sSub>
            <m:r>
              <m:rPr>
                <m:sty m:val="p"/>
              </m:rPr>
              <w:rPr>
                <w:rFonts w:ascii="Cambria Math" w:hAnsi="Cambria Math"/>
                <w:sz w:val="28"/>
                <w:szCs w:val="28"/>
                <w:lang w:val="uk-UA"/>
              </w:rPr>
              <m:t>;</m:t>
            </m:r>
            <m:r>
              <w:rPr>
                <w:rFonts w:ascii="Cambria Math" w:hAnsi="Cambria Math"/>
                <w:sz w:val="28"/>
                <w:szCs w:val="28"/>
              </w:rPr>
              <m:t>f</m:t>
            </m:r>
            <m:r>
              <m:rPr>
                <m:sty m:val="p"/>
              </m:rPr>
              <w:rPr>
                <w:rFonts w:ascii="Cambria Math" w:hAnsi="Cambria Math"/>
                <w:sz w:val="28"/>
                <w:szCs w:val="28"/>
                <w:lang w:val="uk-UA"/>
              </w:rPr>
              <m:t>=</m:t>
            </m:r>
            <m:acc>
              <m:accPr>
                <m:chr m:val="̅"/>
                <m:ctrlPr>
                  <w:rPr>
                    <w:rFonts w:ascii="Cambria Math" w:hAnsi="Cambria Math"/>
                    <w:sz w:val="28"/>
                    <w:szCs w:val="28"/>
                    <w:lang w:val="uk-UA"/>
                  </w:rPr>
                </m:ctrlPr>
              </m:accPr>
              <m:e>
                <m:r>
                  <m:rPr>
                    <m:sty m:val="p"/>
                  </m:rPr>
                  <w:rPr>
                    <w:rFonts w:ascii="Cambria Math" w:hAnsi="Cambria Math"/>
                    <w:sz w:val="28"/>
                    <w:szCs w:val="28"/>
                    <w:lang w:val="uk-UA"/>
                  </w:rPr>
                  <m:t xml:space="preserve">1, </m:t>
                </m:r>
                <m:r>
                  <w:rPr>
                    <w:rFonts w:ascii="Cambria Math" w:hAnsi="Cambria Math"/>
                    <w:sz w:val="28"/>
                    <w:szCs w:val="28"/>
                  </w:rPr>
                  <m:t>l</m:t>
                </m:r>
              </m:e>
            </m:acc>
          </m:e>
        </m:d>
        <m:r>
          <m:rPr>
            <m:sty m:val="p"/>
          </m:rPr>
          <w:rPr>
            <w:rFonts w:ascii="Cambria Math" w:hAnsi="Cambria Math"/>
            <w:sz w:val="28"/>
            <w:szCs w:val="28"/>
            <w:lang w:val="uk-UA"/>
          </w:rPr>
          <m:t>,</m:t>
        </m:r>
      </m:oMath>
      <w:r w:rsidR="00A56874" w:rsidRPr="00A56874">
        <w:rPr>
          <w:rFonts w:ascii="Times New Roman" w:hAnsi="Times New Roman"/>
          <w:sz w:val="28"/>
          <w:szCs w:val="28"/>
          <w:lang w:val="ru-RU"/>
        </w:rPr>
        <w:t xml:space="preserve"> </w:t>
      </w:r>
      <w:proofErr w:type="spellStart"/>
      <w:r w:rsidRPr="00E42E80">
        <w:rPr>
          <w:rFonts w:ascii="Times New Roman" w:hAnsi="Times New Roman"/>
          <w:sz w:val="28"/>
          <w:szCs w:val="28"/>
          <w:lang w:val="ru-RU"/>
        </w:rPr>
        <w:t>туристичних</w:t>
      </w:r>
      <w:proofErr w:type="spellEnd"/>
      <w:r w:rsidRPr="00E42E80">
        <w:rPr>
          <w:rFonts w:ascii="Times New Roman" w:hAnsi="Times New Roman"/>
          <w:sz w:val="28"/>
          <w:szCs w:val="28"/>
          <w:lang w:val="ru-RU"/>
        </w:rPr>
        <w:t xml:space="preserve"> </w:t>
      </w:r>
      <w:proofErr w:type="spellStart"/>
      <w:r w:rsidRPr="00E42E80">
        <w:rPr>
          <w:rFonts w:ascii="Times New Roman" w:hAnsi="Times New Roman"/>
          <w:sz w:val="28"/>
          <w:szCs w:val="28"/>
          <w:lang w:val="ru-RU"/>
        </w:rPr>
        <w:t>аспектів</w:t>
      </w:r>
      <w:proofErr w:type="spellEnd"/>
      <w:r w:rsidRPr="002B70CF">
        <w:rPr>
          <w:rFonts w:ascii="Times New Roman" w:hAnsi="Times New Roman"/>
          <w:sz w:val="28"/>
          <w:szCs w:val="28"/>
          <w:lang w:val="uk-UA"/>
        </w:rPr>
        <w:t xml:space="preserve"> регіону</w:t>
      </w:r>
      <w:r w:rsidRPr="00E42E80">
        <w:rPr>
          <w:rFonts w:ascii="Times New Roman" w:hAnsi="Times New Roman"/>
          <w:sz w:val="28"/>
          <w:szCs w:val="28"/>
          <w:lang w:val="ru-RU"/>
        </w:rPr>
        <w:t>,</w:t>
      </w:r>
      <w:r w:rsidRPr="002B70CF">
        <w:rPr>
          <w:rFonts w:ascii="Times New Roman" w:hAnsi="Times New Roman"/>
          <w:sz w:val="28"/>
          <w:szCs w:val="28"/>
          <w:lang w:val="uk-UA"/>
        </w:rPr>
        <w:t xml:space="preserve"> </w:t>
      </w:r>
      <w:r w:rsidRPr="00337FE0">
        <w:rPr>
          <w:rFonts w:ascii="Times New Roman" w:hAnsi="Times New Roman"/>
          <w:sz w:val="28"/>
          <w:szCs w:val="28"/>
          <w:lang w:val="uk-UA"/>
        </w:rPr>
        <w:t>що</w:t>
      </w:r>
      <w:r w:rsidRPr="002B70CF">
        <w:rPr>
          <w:rFonts w:ascii="Times New Roman" w:hAnsi="Times New Roman"/>
          <w:sz w:val="28"/>
          <w:szCs w:val="28"/>
          <w:lang w:val="uk-UA"/>
        </w:rPr>
        <w:t xml:space="preserve"> подані у вигляді відповіді на питання: </w:t>
      </w:r>
    </w:p>
    <w:p w14:paraId="7B4E2C8F" w14:textId="77777777" w:rsidR="0081348D" w:rsidRDefault="0081348D" w:rsidP="0081348D">
      <w:pPr>
        <w:spacing w:line="360" w:lineRule="auto"/>
        <w:ind w:firstLine="709"/>
        <w:jc w:val="both"/>
        <w:rPr>
          <w:sz w:val="28"/>
          <w:szCs w:val="28"/>
        </w:rPr>
      </w:pPr>
      <w:r w:rsidRPr="002B70CF">
        <w:rPr>
          <w:sz w:val="28"/>
          <w:szCs w:val="28"/>
        </w:rPr>
        <w:t xml:space="preserve">Яке ваше ставлення до наступних тверджень </w:t>
      </w:r>
      <w:r>
        <w:rPr>
          <w:sz w:val="28"/>
          <w:szCs w:val="28"/>
        </w:rPr>
        <w:t>стосовно</w:t>
      </w:r>
      <w:r w:rsidRPr="002B70CF">
        <w:rPr>
          <w:sz w:val="28"/>
          <w:szCs w:val="28"/>
        </w:rPr>
        <w:t xml:space="preserve"> </w:t>
      </w:r>
      <w:r>
        <w:rPr>
          <w:sz w:val="28"/>
          <w:szCs w:val="28"/>
        </w:rPr>
        <w:t>туристичних аспектів у</w:t>
      </w:r>
      <w:r w:rsidRPr="002B70CF">
        <w:rPr>
          <w:sz w:val="28"/>
          <w:szCs w:val="28"/>
        </w:rPr>
        <w:t xml:space="preserve"> місц</w:t>
      </w:r>
      <w:r>
        <w:rPr>
          <w:sz w:val="28"/>
          <w:szCs w:val="28"/>
        </w:rPr>
        <w:t>і</w:t>
      </w:r>
      <w:r w:rsidRPr="002B70CF">
        <w:rPr>
          <w:sz w:val="28"/>
          <w:szCs w:val="28"/>
        </w:rPr>
        <w:t xml:space="preserve"> призначення, </w:t>
      </w:r>
      <w:r>
        <w:rPr>
          <w:sz w:val="28"/>
          <w:szCs w:val="28"/>
        </w:rPr>
        <w:t>що</w:t>
      </w:r>
      <w:r w:rsidRPr="002B70CF">
        <w:rPr>
          <w:sz w:val="28"/>
          <w:szCs w:val="28"/>
        </w:rPr>
        <w:t xml:space="preserve"> відвідали? </w:t>
      </w:r>
    </w:p>
    <w:p w14:paraId="01106B94" w14:textId="6E0EF24D" w:rsidR="0081348D" w:rsidRPr="002B70CF" w:rsidRDefault="0081348D" w:rsidP="0081348D">
      <w:pPr>
        <w:spacing w:line="360" w:lineRule="auto"/>
        <w:ind w:firstLine="709"/>
        <w:jc w:val="both"/>
        <w:rPr>
          <w:sz w:val="28"/>
          <w:szCs w:val="28"/>
        </w:rPr>
      </w:pPr>
      <w:r w:rsidRPr="002B70CF">
        <w:rPr>
          <w:sz w:val="28"/>
          <w:szCs w:val="28"/>
        </w:rPr>
        <w:lastRenderedPageBreak/>
        <w:t xml:space="preserve">Кожен показник оцінюється експертом за допомогою лінгвістичної змінної </w:t>
      </w:r>
      <w:r w:rsidRPr="00A46B60">
        <w:rPr>
          <w:color w:val="000000" w:themeColor="text1"/>
          <w:spacing w:val="-2"/>
          <w:sz w:val="28"/>
          <w:szCs w:val="28"/>
        </w:rPr>
        <w:t xml:space="preserve"> </w:t>
      </w:r>
      <m:oMath>
        <m:r>
          <w:rPr>
            <w:rFonts w:ascii="Cambria Math" w:hAnsi="Cambria Math"/>
            <w:color w:val="000000" w:themeColor="text1"/>
            <w:spacing w:val="-2"/>
            <w:sz w:val="28"/>
            <w:szCs w:val="28"/>
            <w:lang w:val="sk-SK"/>
          </w:rPr>
          <m:t>L</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A56874" w:rsidRPr="00A46B60">
        <w:rPr>
          <w:color w:val="000000" w:themeColor="text1"/>
          <w:spacing w:val="-2"/>
          <w:sz w:val="28"/>
          <w:szCs w:val="28"/>
          <w:lang w:val="uk-UA"/>
        </w:rPr>
        <w:t xml:space="preserve"> –</w:t>
      </w:r>
      <w:r w:rsidR="00A56874" w:rsidRPr="00A46B60">
        <w:rPr>
          <w:b/>
          <w:color w:val="000000" w:themeColor="text1"/>
          <w:spacing w:val="-2"/>
          <w:sz w:val="28"/>
          <w:szCs w:val="28"/>
          <w:lang w:val="uk-UA"/>
        </w:rPr>
        <w:t xml:space="preserve"> </w:t>
      </w:r>
      <w:r w:rsidR="00A56874" w:rsidRPr="00A46B60">
        <w:rPr>
          <w:color w:val="000000" w:themeColor="text1"/>
          <w:spacing w:val="-2"/>
          <w:sz w:val="28"/>
          <w:szCs w:val="28"/>
          <w:lang w:val="uk-UA"/>
        </w:rPr>
        <w:t>“</w:t>
      </w:r>
      <w:r w:rsidR="00A56874" w:rsidRPr="00A46B60">
        <w:rPr>
          <w:sz w:val="28"/>
          <w:szCs w:val="28"/>
          <w:lang w:val="uk-UA" w:eastAsia="sk-SK"/>
        </w:rPr>
        <w:t>Зовсім 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A56874" w:rsidRPr="00A46B60">
        <w:rPr>
          <w:color w:val="000000" w:themeColor="text1"/>
          <w:spacing w:val="-2"/>
          <w:sz w:val="28"/>
          <w:szCs w:val="28"/>
          <w:lang w:val="uk-UA"/>
        </w:rPr>
        <w:t xml:space="preserve"> – “</w:t>
      </w:r>
      <w:r w:rsidR="00A56874" w:rsidRPr="00A46B60">
        <w:rPr>
          <w:sz w:val="28"/>
          <w:szCs w:val="28"/>
          <w:lang w:val="uk-UA" w:eastAsia="sk-SK"/>
        </w:rPr>
        <w:t>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A56874" w:rsidRPr="00A46B60">
        <w:rPr>
          <w:color w:val="000000" w:themeColor="text1"/>
          <w:spacing w:val="-2"/>
          <w:sz w:val="28"/>
          <w:szCs w:val="28"/>
          <w:lang w:val="uk-UA"/>
        </w:rPr>
        <w:t xml:space="preserve"> – “</w:t>
      </w:r>
      <w:r w:rsidR="00A56874" w:rsidRPr="00A46B60">
        <w:rPr>
          <w:sz w:val="28"/>
          <w:szCs w:val="28"/>
          <w:lang w:val="uk-UA" w:eastAsia="sk-SK"/>
        </w:rPr>
        <w:t>Ні погоджуюсь, ні 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A56874" w:rsidRPr="00A46B60">
        <w:rPr>
          <w:color w:val="000000" w:themeColor="text1"/>
          <w:spacing w:val="-2"/>
          <w:sz w:val="28"/>
          <w:szCs w:val="28"/>
          <w:lang w:val="uk-UA"/>
        </w:rPr>
        <w:t xml:space="preserve"> – “Погоджуюсь”;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A56874" w:rsidRPr="00A46B60">
        <w:rPr>
          <w:color w:val="000000" w:themeColor="text1"/>
          <w:spacing w:val="-2"/>
          <w:sz w:val="28"/>
          <w:szCs w:val="28"/>
          <w:lang w:val="uk-UA"/>
        </w:rPr>
        <w:t xml:space="preserve"> – “Цілком погоджуюсь”}</w:t>
      </w:r>
      <w:r w:rsidRPr="00A46B60">
        <w:rPr>
          <w:color w:val="000000" w:themeColor="text1"/>
          <w:spacing w:val="-2"/>
          <w:sz w:val="28"/>
          <w:szCs w:val="28"/>
        </w:rPr>
        <w:t xml:space="preserve">. </w:t>
      </w:r>
      <w:r w:rsidRPr="002B70CF">
        <w:rPr>
          <w:sz w:val="28"/>
          <w:szCs w:val="28"/>
        </w:rPr>
        <w:t xml:space="preserve"> </w:t>
      </w:r>
    </w:p>
    <w:p w14:paraId="6DFBC961" w14:textId="0508ABE9" w:rsidR="0081348D" w:rsidRDefault="0081348D" w:rsidP="0081348D">
      <w:pPr>
        <w:spacing w:line="360" w:lineRule="auto"/>
        <w:ind w:firstLine="709"/>
        <w:jc w:val="both"/>
        <w:rPr>
          <w:sz w:val="28"/>
          <w:szCs w:val="28"/>
        </w:rPr>
      </w:pPr>
      <w:r w:rsidRPr="002B70CF">
        <w:rPr>
          <w:sz w:val="28"/>
          <w:szCs w:val="28"/>
        </w:rPr>
        <w:t xml:space="preserve">Експертам </w:t>
      </w:r>
      <w:r>
        <w:rPr>
          <w:sz w:val="28"/>
          <w:szCs w:val="28"/>
        </w:rPr>
        <w:t>потрібно</w:t>
      </w:r>
      <w:r w:rsidRPr="002B70CF">
        <w:rPr>
          <w:sz w:val="28"/>
          <w:szCs w:val="28"/>
        </w:rPr>
        <w:t xml:space="preserve"> надати відповідь згідно питань</w:t>
      </w:r>
      <w:r>
        <w:rPr>
          <w:sz w:val="28"/>
          <w:szCs w:val="28"/>
        </w:rPr>
        <w:t>, що стосуються досліджуваних</w:t>
      </w:r>
      <w:r w:rsidRPr="002B70CF">
        <w:rPr>
          <w:sz w:val="28"/>
          <w:szCs w:val="28"/>
        </w:rPr>
        <w:t xml:space="preserve"> </w:t>
      </w:r>
      <w:r>
        <w:rPr>
          <w:sz w:val="28"/>
          <w:szCs w:val="28"/>
        </w:rPr>
        <w:t xml:space="preserve">туристичних аспектів </w:t>
      </w:r>
      <m:oMath>
        <m:r>
          <w:rPr>
            <w:rFonts w:ascii="Cambria Math" w:hAnsi="Cambria Math"/>
            <w:sz w:val="28"/>
            <w:szCs w:val="28"/>
          </w:rPr>
          <m:t>K</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f</m:t>
                </m:r>
              </m:sub>
            </m:sSub>
            <m:r>
              <m:rPr>
                <m:sty m:val="p"/>
              </m:rPr>
              <w:rPr>
                <w:rFonts w:ascii="Cambria Math" w:hAnsi="Cambria Math"/>
                <w:sz w:val="28"/>
                <w:szCs w:val="28"/>
                <w:lang w:val="uk-UA"/>
              </w:rPr>
              <m:t>;</m:t>
            </m:r>
            <m:r>
              <w:rPr>
                <w:rFonts w:ascii="Cambria Math" w:hAnsi="Cambria Math"/>
                <w:sz w:val="28"/>
                <w:szCs w:val="28"/>
              </w:rPr>
              <m:t>f</m:t>
            </m:r>
            <m:r>
              <m:rPr>
                <m:sty m:val="p"/>
              </m:rPr>
              <w:rPr>
                <w:rFonts w:ascii="Cambria Math" w:hAnsi="Cambria Math"/>
                <w:sz w:val="28"/>
                <w:szCs w:val="28"/>
                <w:lang w:val="uk-UA"/>
              </w:rPr>
              <m:t>=</m:t>
            </m:r>
            <m:acc>
              <m:accPr>
                <m:chr m:val="̅"/>
                <m:ctrlPr>
                  <w:rPr>
                    <w:rFonts w:ascii="Cambria Math" w:hAnsi="Cambria Math"/>
                    <w:sz w:val="28"/>
                    <w:szCs w:val="28"/>
                    <w:lang w:val="uk-UA"/>
                  </w:rPr>
                </m:ctrlPr>
              </m:accPr>
              <m:e>
                <m:r>
                  <m:rPr>
                    <m:sty m:val="p"/>
                  </m:rPr>
                  <w:rPr>
                    <w:rFonts w:ascii="Cambria Math" w:hAnsi="Cambria Math"/>
                    <w:sz w:val="28"/>
                    <w:szCs w:val="28"/>
                    <w:lang w:val="uk-UA"/>
                  </w:rPr>
                  <m:t xml:space="preserve">1, </m:t>
                </m:r>
                <m:r>
                  <w:rPr>
                    <w:rFonts w:ascii="Cambria Math" w:hAnsi="Cambria Math"/>
                    <w:sz w:val="28"/>
                    <w:szCs w:val="28"/>
                  </w:rPr>
                  <m:t>l</m:t>
                </m:r>
              </m:e>
            </m:acc>
          </m:e>
        </m:d>
      </m:oMath>
      <w:r>
        <w:rPr>
          <w:sz w:val="28"/>
          <w:szCs w:val="28"/>
        </w:rPr>
        <w:t xml:space="preserve">. </w:t>
      </w:r>
    </w:p>
    <w:p w14:paraId="6F698C6B" w14:textId="77777777" w:rsidR="0081348D" w:rsidRPr="00DC23EE" w:rsidRDefault="0081348D" w:rsidP="0081348D">
      <w:pPr>
        <w:spacing w:line="360" w:lineRule="auto"/>
        <w:ind w:firstLine="709"/>
        <w:jc w:val="both"/>
        <w:rPr>
          <w:sz w:val="28"/>
          <w:szCs w:val="28"/>
        </w:rPr>
      </w:pPr>
      <w:r>
        <w:rPr>
          <w:sz w:val="28"/>
          <w:szCs w:val="28"/>
        </w:rPr>
        <w:t xml:space="preserve">Наприклад, якщо </w:t>
      </w:r>
      <w:r w:rsidRPr="00DC23EE">
        <w:rPr>
          <w:sz w:val="28"/>
          <w:szCs w:val="28"/>
        </w:rPr>
        <w:t>оцінюва</w:t>
      </w:r>
      <w:r>
        <w:rPr>
          <w:sz w:val="28"/>
          <w:szCs w:val="28"/>
        </w:rPr>
        <w:t>ти</w:t>
      </w:r>
      <w:r w:rsidRPr="00DC23EE">
        <w:rPr>
          <w:sz w:val="28"/>
          <w:szCs w:val="28"/>
        </w:rPr>
        <w:t xml:space="preserve"> рів</w:t>
      </w:r>
      <w:r>
        <w:rPr>
          <w:sz w:val="28"/>
          <w:szCs w:val="28"/>
        </w:rPr>
        <w:t>е</w:t>
      </w:r>
      <w:r w:rsidRPr="00DC23EE">
        <w:rPr>
          <w:sz w:val="28"/>
          <w:szCs w:val="28"/>
        </w:rPr>
        <w:t>н</w:t>
      </w:r>
      <w:r>
        <w:rPr>
          <w:sz w:val="28"/>
          <w:szCs w:val="28"/>
        </w:rPr>
        <w:t>ь</w:t>
      </w:r>
      <w:r w:rsidRPr="00DC23EE">
        <w:rPr>
          <w:sz w:val="28"/>
          <w:szCs w:val="28"/>
        </w:rPr>
        <w:t xml:space="preserve"> іміджу місця призначення</w:t>
      </w:r>
      <w:r>
        <w:rPr>
          <w:sz w:val="28"/>
          <w:szCs w:val="28"/>
        </w:rPr>
        <w:t xml:space="preserve">, тоді можна сформулювати наступне </w:t>
      </w:r>
      <w:r w:rsidRPr="00DC23EE">
        <w:rPr>
          <w:sz w:val="28"/>
          <w:szCs w:val="28"/>
        </w:rPr>
        <w:t xml:space="preserve">питання: </w:t>
      </w:r>
    </w:p>
    <w:p w14:paraId="3F3CC5C1" w14:textId="77777777" w:rsidR="0081348D" w:rsidRPr="00DC23EE" w:rsidRDefault="0081348D" w:rsidP="0081348D">
      <w:pPr>
        <w:spacing w:line="360" w:lineRule="auto"/>
        <w:ind w:firstLine="709"/>
        <w:jc w:val="both"/>
        <w:rPr>
          <w:sz w:val="28"/>
          <w:szCs w:val="28"/>
        </w:rPr>
      </w:pPr>
      <w:r w:rsidRPr="00DC23EE">
        <w:rPr>
          <w:sz w:val="28"/>
          <w:szCs w:val="28"/>
        </w:rPr>
        <w:t xml:space="preserve">Яке ваше ставлення до наступних тверджень стосовно безпеки та стійкості місця призначення, що відвідали? </w:t>
      </w:r>
    </w:p>
    <w:p w14:paraId="197B51B6" w14:textId="4FADABDF" w:rsidR="0081348D" w:rsidRPr="002B70CF" w:rsidRDefault="0081348D" w:rsidP="0081348D">
      <w:pPr>
        <w:spacing w:line="360" w:lineRule="auto"/>
        <w:ind w:firstLine="709"/>
        <w:jc w:val="both"/>
        <w:rPr>
          <w:sz w:val="28"/>
          <w:szCs w:val="28"/>
        </w:rPr>
      </w:pPr>
      <w:r>
        <w:rPr>
          <w:sz w:val="28"/>
          <w:szCs w:val="28"/>
        </w:rPr>
        <w:t>А</w:t>
      </w:r>
      <w:r w:rsidRPr="00DC23EE">
        <w:rPr>
          <w:sz w:val="28"/>
          <w:szCs w:val="28"/>
        </w:rPr>
        <w:t xml:space="preserve"> множина критеріїв оцінювання </w:t>
      </w:r>
      <w:r>
        <w:rPr>
          <w:sz w:val="28"/>
          <w:szCs w:val="28"/>
        </w:rPr>
        <w:t xml:space="preserve">буде така </w:t>
      </w:r>
      <w:r w:rsidRPr="00DC23EE">
        <w:rPr>
          <w:sz w:val="28"/>
          <w:szCs w:val="28"/>
          <w:lang w:val="ru-RU"/>
        </w:rPr>
        <w:t>[</w:t>
      </w:r>
      <w:r w:rsidR="00FE4915" w:rsidRPr="00FE4915">
        <w:rPr>
          <w:sz w:val="28"/>
          <w:szCs w:val="28"/>
          <w:lang w:val="ru-RU"/>
        </w:rPr>
        <w:t>49</w:t>
      </w:r>
      <w:r w:rsidRPr="00DC23EE">
        <w:rPr>
          <w:sz w:val="28"/>
          <w:szCs w:val="28"/>
          <w:lang w:val="ru-RU"/>
        </w:rPr>
        <w:t>]</w:t>
      </w:r>
      <w:r>
        <w:rPr>
          <w:sz w:val="28"/>
          <w:szCs w:val="28"/>
        </w:rPr>
        <w:t>:</w:t>
      </w:r>
    </w:p>
    <w:p w14:paraId="2AFA695E" w14:textId="1C893584"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якісну інфраструктуру (дороги, аеропорт, комунальні служби)</w:t>
      </w:r>
      <w:r w:rsidR="0081348D" w:rsidRPr="002B70CF">
        <w:rPr>
          <w:sz w:val="28"/>
          <w:szCs w:val="28"/>
        </w:rPr>
        <w:t>;</w:t>
      </w:r>
    </w:p>
    <w:p w14:paraId="63A9021B" w14:textId="47A7A8CB"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хорошу мережу туристичної інформації (центри туристичної інформації)</w:t>
      </w:r>
      <w:r w:rsidR="0081348D" w:rsidRPr="002B70CF">
        <w:rPr>
          <w:sz w:val="28"/>
          <w:szCs w:val="28"/>
        </w:rPr>
        <w:t>;</w:t>
      </w:r>
    </w:p>
    <w:p w14:paraId="65C2A02C" w14:textId="09EA5747"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3</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ж</w:t>
      </w:r>
      <w:r w:rsidR="0081348D" w:rsidRPr="00337FE0">
        <w:rPr>
          <w:sz w:val="28"/>
          <w:szCs w:val="28"/>
        </w:rPr>
        <w:t>итло, запропоноване пунктом призначення, було достатнім</w:t>
      </w:r>
      <w:r w:rsidR="0081348D" w:rsidRPr="002B70CF">
        <w:rPr>
          <w:sz w:val="28"/>
          <w:szCs w:val="28"/>
        </w:rPr>
        <w:t>;</w:t>
      </w:r>
    </w:p>
    <w:p w14:paraId="76879411" w14:textId="262739A4"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4</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високий рівень гігієни та чистоти</w:t>
      </w:r>
      <w:r w:rsidR="0081348D" w:rsidRPr="002B70CF">
        <w:rPr>
          <w:sz w:val="28"/>
          <w:szCs w:val="28"/>
        </w:rPr>
        <w:t>;</w:t>
      </w:r>
    </w:p>
    <w:p w14:paraId="4A485972" w14:textId="37CD0E4A"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5</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 xml:space="preserve">ісце </w:t>
      </w:r>
      <w:r w:rsidR="0081348D" w:rsidRPr="002B70CF">
        <w:rPr>
          <w:sz w:val="28"/>
          <w:szCs w:val="28"/>
        </w:rPr>
        <w:t>призначення бу</w:t>
      </w:r>
      <w:r w:rsidR="0081348D">
        <w:rPr>
          <w:sz w:val="28"/>
          <w:szCs w:val="28"/>
        </w:rPr>
        <w:t>ло</w:t>
      </w:r>
      <w:r w:rsidR="0081348D" w:rsidRPr="002B70CF">
        <w:rPr>
          <w:sz w:val="28"/>
          <w:szCs w:val="28"/>
        </w:rPr>
        <w:t xml:space="preserve"> безпечним;</w:t>
      </w:r>
    </w:p>
    <w:p w14:paraId="549C3B43" w14:textId="5CB90B50"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6</m:t>
            </m:r>
          </m:sub>
        </m:sSub>
        <m:r>
          <w:rPr>
            <w:rFonts w:ascii="Cambria Math" w:hAnsi="Cambria Math"/>
            <w:sz w:val="28"/>
            <w:szCs w:val="28"/>
            <w:lang w:val="uk-UA"/>
          </w:rPr>
          <m:t xml:space="preserve"> </m:t>
        </m:r>
      </m:oMath>
      <w:r w:rsidR="0081348D" w:rsidRPr="002B70CF">
        <w:rPr>
          <w:sz w:val="28"/>
          <w:szCs w:val="28"/>
        </w:rPr>
        <w:t>– місце призначення пропонувало хороші можливості для покупок;</w:t>
      </w:r>
    </w:p>
    <w:p w14:paraId="089A52CF" w14:textId="63227233"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7</m:t>
            </m:r>
          </m:sub>
        </m:sSub>
        <m:r>
          <w:rPr>
            <w:rFonts w:ascii="Cambria Math" w:hAnsi="Cambria Math"/>
            <w:sz w:val="28"/>
            <w:szCs w:val="28"/>
            <w:lang w:val="uk-UA"/>
          </w:rPr>
          <m:t xml:space="preserve"> </m:t>
        </m:r>
      </m:oMath>
      <w:r w:rsidR="0081348D" w:rsidRPr="002B70CF">
        <w:rPr>
          <w:sz w:val="28"/>
          <w:szCs w:val="28"/>
        </w:rPr>
        <w:t xml:space="preserve">– у </w:t>
      </w:r>
      <w:r w:rsidR="0081348D">
        <w:rPr>
          <w:sz w:val="28"/>
          <w:szCs w:val="28"/>
        </w:rPr>
        <w:t>місці</w:t>
      </w:r>
      <w:r w:rsidR="0081348D" w:rsidRPr="002B70CF">
        <w:rPr>
          <w:sz w:val="28"/>
          <w:szCs w:val="28"/>
        </w:rPr>
        <w:t xml:space="preserve"> призначення була гарна природа (парки, ліси, стежки);</w:t>
      </w:r>
    </w:p>
    <w:p w14:paraId="23677E08" w14:textId="131AD6AD"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8</m:t>
            </m:r>
          </m:sub>
        </m:sSub>
        <m:r>
          <w:rPr>
            <w:rFonts w:ascii="Cambria Math" w:hAnsi="Cambria Math"/>
            <w:sz w:val="28"/>
            <w:szCs w:val="28"/>
            <w:lang w:val="uk-UA"/>
          </w:rPr>
          <m:t xml:space="preserve"> </m:t>
        </m:r>
      </m:oMath>
      <w:r w:rsidR="0081348D" w:rsidRPr="002B70CF">
        <w:rPr>
          <w:sz w:val="28"/>
          <w:szCs w:val="28"/>
        </w:rPr>
        <w:t>– місце призначення мало гарний краєвид;</w:t>
      </w:r>
    </w:p>
    <w:p w14:paraId="545AC089" w14:textId="19ABA995"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9</m:t>
            </m:r>
          </m:sub>
        </m:sSub>
        <m:r>
          <w:rPr>
            <w:rFonts w:ascii="Cambria Math" w:hAnsi="Cambria Math"/>
            <w:sz w:val="28"/>
            <w:szCs w:val="28"/>
            <w:lang w:val="uk-UA"/>
          </w:rPr>
          <m:t xml:space="preserve"> </m:t>
        </m:r>
      </m:oMath>
      <w:r w:rsidR="0081348D" w:rsidRPr="002B70CF">
        <w:rPr>
          <w:sz w:val="28"/>
          <w:szCs w:val="28"/>
        </w:rPr>
        <w:t>– місце призначення мало гарний клімат;</w:t>
      </w:r>
    </w:p>
    <w:p w14:paraId="38993A7C" w14:textId="292B60EA"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10</m:t>
            </m:r>
          </m:sub>
        </m:sSub>
      </m:oMath>
      <w:r w:rsidR="00A272E1" w:rsidRPr="00A272E1">
        <w:rPr>
          <w:rFonts w:eastAsiaTheme="minorEastAsia"/>
          <w:sz w:val="28"/>
          <w:szCs w:val="28"/>
          <w:lang w:val="ru-RU"/>
        </w:rPr>
        <w:t xml:space="preserve"> </w:t>
      </w:r>
      <w:r w:rsidR="0081348D" w:rsidRPr="002B70CF">
        <w:rPr>
          <w:sz w:val="28"/>
          <w:szCs w:val="28"/>
        </w:rPr>
        <w:t>– місце призначення пропонувала цікаві культурні заходи (фестивалі, концерти);</w:t>
      </w:r>
    </w:p>
    <w:p w14:paraId="69658468" w14:textId="2B6E2DD8"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11</m:t>
            </m:r>
          </m:sub>
        </m:sSub>
      </m:oMath>
      <w:r w:rsidR="00A272E1" w:rsidRPr="00A272E1">
        <w:rPr>
          <w:rFonts w:eastAsiaTheme="minorEastAsia"/>
          <w:sz w:val="28"/>
          <w:szCs w:val="28"/>
          <w:lang w:val="ru-RU"/>
        </w:rPr>
        <w:t xml:space="preserve"> </w:t>
      </w:r>
      <w:r w:rsidR="0081348D" w:rsidRPr="002B70CF">
        <w:rPr>
          <w:sz w:val="28"/>
          <w:szCs w:val="28"/>
        </w:rPr>
        <w:t>– місце призначення пропонувало цікаві історичні пам’ятки (музеї, галереї, мистецькі центри);</w:t>
      </w:r>
    </w:p>
    <w:p w14:paraId="7695700E" w14:textId="33D0F052"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12</m:t>
            </m:r>
          </m:sub>
        </m:sSub>
        <m:r>
          <w:rPr>
            <w:rFonts w:ascii="Cambria Math" w:hAnsi="Cambria Math"/>
            <w:sz w:val="28"/>
            <w:szCs w:val="28"/>
            <w:lang w:val="uk-UA"/>
          </w:rPr>
          <m:t xml:space="preserve"> </m:t>
        </m:r>
      </m:oMath>
      <w:r w:rsidR="0081348D" w:rsidRPr="002B70CF">
        <w:rPr>
          <w:sz w:val="28"/>
          <w:szCs w:val="28"/>
        </w:rPr>
        <w:t xml:space="preserve">– проживання в </w:t>
      </w:r>
      <w:r w:rsidR="0081348D">
        <w:rPr>
          <w:sz w:val="28"/>
          <w:szCs w:val="28"/>
        </w:rPr>
        <w:t>місці</w:t>
      </w:r>
      <w:r w:rsidR="0081348D" w:rsidRPr="002B70CF">
        <w:rPr>
          <w:sz w:val="28"/>
          <w:szCs w:val="28"/>
        </w:rPr>
        <w:t xml:space="preserve"> призначення було прийнятним;</w:t>
      </w:r>
    </w:p>
    <w:p w14:paraId="5DF8C6F7" w14:textId="02BD1B8F"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13</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місце</w:t>
      </w:r>
      <w:r w:rsidR="0081348D" w:rsidRPr="002B70CF">
        <w:rPr>
          <w:sz w:val="28"/>
          <w:szCs w:val="28"/>
        </w:rPr>
        <w:t xml:space="preserve"> призначення бу</w:t>
      </w:r>
      <w:r w:rsidR="0081348D">
        <w:rPr>
          <w:sz w:val="28"/>
          <w:szCs w:val="28"/>
        </w:rPr>
        <w:t>ло</w:t>
      </w:r>
      <w:r w:rsidR="0081348D" w:rsidRPr="002B70CF">
        <w:rPr>
          <w:sz w:val="28"/>
          <w:szCs w:val="28"/>
        </w:rPr>
        <w:t xml:space="preserve"> не дорогим;</w:t>
      </w:r>
    </w:p>
    <w:p w14:paraId="2BF5D191" w14:textId="1ED6F642"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14</m:t>
            </m:r>
          </m:sub>
        </m:sSub>
        <m:r>
          <w:rPr>
            <w:rFonts w:ascii="Cambria Math" w:hAnsi="Cambria Math"/>
            <w:sz w:val="28"/>
            <w:szCs w:val="28"/>
            <w:lang w:val="uk-UA"/>
          </w:rPr>
          <m:t xml:space="preserve"> </m:t>
        </m:r>
      </m:oMath>
      <w:r w:rsidR="0081348D" w:rsidRPr="002B70CF">
        <w:rPr>
          <w:sz w:val="28"/>
          <w:szCs w:val="28"/>
        </w:rPr>
        <w:t xml:space="preserve">– співвідношення ціни та якості продуктів було хорошим у </w:t>
      </w:r>
      <w:r w:rsidR="0081348D">
        <w:rPr>
          <w:sz w:val="28"/>
          <w:szCs w:val="28"/>
        </w:rPr>
        <w:t>місці</w:t>
      </w:r>
      <w:r w:rsidR="0081348D" w:rsidRPr="002B70CF">
        <w:rPr>
          <w:sz w:val="28"/>
          <w:szCs w:val="28"/>
        </w:rPr>
        <w:t xml:space="preserve"> призначення;</w:t>
      </w:r>
    </w:p>
    <w:p w14:paraId="1075675E" w14:textId="489D5403"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15</m:t>
            </m:r>
          </m:sub>
        </m:sSub>
      </m:oMath>
      <w:r w:rsidR="00A272E1" w:rsidRPr="00A272E1">
        <w:rPr>
          <w:rFonts w:eastAsiaTheme="minorEastAsia"/>
          <w:sz w:val="28"/>
          <w:szCs w:val="28"/>
          <w:lang w:val="ru-RU"/>
        </w:rPr>
        <w:t xml:space="preserve"> </w:t>
      </w:r>
      <w:r w:rsidR="0081348D" w:rsidRPr="002B70CF">
        <w:rPr>
          <w:sz w:val="28"/>
          <w:szCs w:val="28"/>
        </w:rPr>
        <w:t>– місце призначення запропонувало прийнятну вартість моїх витрат на подорож;</w:t>
      </w:r>
    </w:p>
    <w:p w14:paraId="030B43C4" w14:textId="7B061003"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16</m:t>
            </m:r>
          </m:sub>
        </m:sSub>
      </m:oMath>
      <w:r w:rsidR="00A272E1" w:rsidRPr="00A272E1">
        <w:rPr>
          <w:rFonts w:eastAsiaTheme="minorEastAsia"/>
          <w:sz w:val="28"/>
          <w:szCs w:val="28"/>
          <w:lang w:val="ru-RU"/>
        </w:rPr>
        <w:t xml:space="preserve"> </w:t>
      </w:r>
      <w:r w:rsidR="0081348D" w:rsidRPr="002B70CF">
        <w:rPr>
          <w:sz w:val="28"/>
          <w:szCs w:val="28"/>
        </w:rPr>
        <w:t>– у мене була можливість вибору з кількох цінових рівнів;</w:t>
      </w:r>
    </w:p>
    <w:p w14:paraId="623355AC" w14:textId="533DBFE8"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17</m:t>
            </m:r>
          </m:sub>
        </m:sSub>
        <m:r>
          <w:rPr>
            <w:rFonts w:ascii="Cambria Math" w:hAnsi="Cambria Math"/>
            <w:sz w:val="28"/>
            <w:szCs w:val="28"/>
            <w:lang w:val="uk-UA"/>
          </w:rPr>
          <m:t xml:space="preserve"> </m:t>
        </m:r>
      </m:oMath>
      <w:r w:rsidR="0081348D" w:rsidRPr="002B70CF">
        <w:rPr>
          <w:sz w:val="28"/>
          <w:szCs w:val="28"/>
        </w:rPr>
        <w:t>– місце призначення було приємним місцем;</w:t>
      </w:r>
    </w:p>
    <w:p w14:paraId="666A8C6A" w14:textId="63209B9A"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18</m:t>
            </m:r>
          </m:sub>
        </m:sSub>
        <m:r>
          <w:rPr>
            <w:rFonts w:ascii="Cambria Math" w:hAnsi="Cambria Math"/>
            <w:sz w:val="28"/>
            <w:szCs w:val="28"/>
            <w:lang w:val="uk-UA"/>
          </w:rPr>
          <m:t xml:space="preserve"> </m:t>
        </m:r>
      </m:oMath>
      <w:r w:rsidR="0081348D" w:rsidRPr="002B70CF">
        <w:rPr>
          <w:sz w:val="28"/>
          <w:szCs w:val="28"/>
        </w:rPr>
        <w:t>– місце призначення було веселим місцем;</w:t>
      </w:r>
    </w:p>
    <w:p w14:paraId="2099A2B0" w14:textId="60CFB65C"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19</m:t>
            </m:r>
          </m:sub>
        </m:sSub>
        <m:r>
          <w:rPr>
            <w:rFonts w:ascii="Cambria Math" w:hAnsi="Cambria Math"/>
            <w:sz w:val="28"/>
            <w:szCs w:val="28"/>
            <w:lang w:val="uk-UA"/>
          </w:rPr>
          <m:t xml:space="preserve"> </m:t>
        </m:r>
      </m:oMath>
      <w:r w:rsidR="0081348D" w:rsidRPr="002B70CF">
        <w:rPr>
          <w:sz w:val="28"/>
          <w:szCs w:val="28"/>
        </w:rPr>
        <w:t>– місце призначення було захоплюючим місцем;</w:t>
      </w:r>
    </w:p>
    <w:p w14:paraId="41030E28" w14:textId="4DDB4838"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20</m:t>
            </m:r>
          </m:sub>
        </m:sSub>
        <m:r>
          <w:rPr>
            <w:rFonts w:ascii="Cambria Math" w:hAnsi="Cambria Math"/>
            <w:sz w:val="28"/>
            <w:szCs w:val="28"/>
            <w:lang w:val="uk-UA"/>
          </w:rPr>
          <m:t xml:space="preserve"> </m:t>
        </m:r>
      </m:oMath>
      <w:r w:rsidR="0081348D" w:rsidRPr="002B70CF">
        <w:rPr>
          <w:sz w:val="28"/>
          <w:szCs w:val="28"/>
        </w:rPr>
        <w:t>– місцем призначення було незвідане місце;</w:t>
      </w:r>
    </w:p>
    <w:p w14:paraId="2D42F4AA" w14:textId="6BCF1EB3" w:rsidR="0081348D" w:rsidRPr="002B70CF" w:rsidRDefault="00F6668C"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21</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наявне бажання</w:t>
      </w:r>
      <w:r w:rsidR="0081348D" w:rsidRPr="002B70CF">
        <w:rPr>
          <w:sz w:val="28"/>
          <w:szCs w:val="28"/>
        </w:rPr>
        <w:t xml:space="preserve"> найближчим часом знову відвідати місце призначення;</w:t>
      </w:r>
    </w:p>
    <w:p w14:paraId="7CB0F951" w14:textId="2CA9B20E" w:rsidR="0081348D" w:rsidRPr="0081348D" w:rsidRDefault="00F6668C" w:rsidP="0081348D">
      <w:pPr>
        <w:spacing w:line="360" w:lineRule="auto"/>
        <w:ind w:firstLine="709"/>
        <w:jc w:val="both"/>
        <w:rPr>
          <w:sz w:val="28"/>
          <w:szCs w:val="28"/>
          <w:lang w:val="ru-RU"/>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22</m:t>
            </m:r>
          </m:sub>
        </m:sSub>
        <m:r>
          <w:rPr>
            <w:rFonts w:ascii="Cambria Math" w:hAnsi="Cambria Math"/>
            <w:sz w:val="28"/>
            <w:szCs w:val="28"/>
            <w:lang w:val="uk-UA"/>
          </w:rPr>
          <m:t xml:space="preserve"> </m:t>
        </m:r>
      </m:oMath>
      <w:r w:rsidR="0081348D" w:rsidRPr="002B70CF">
        <w:rPr>
          <w:sz w:val="28"/>
          <w:szCs w:val="28"/>
        </w:rPr>
        <w:t>–</w:t>
      </w:r>
      <w:r w:rsidR="0081348D">
        <w:rPr>
          <w:sz w:val="28"/>
          <w:szCs w:val="28"/>
        </w:rPr>
        <w:t xml:space="preserve"> </w:t>
      </w:r>
      <w:r w:rsidR="0081348D" w:rsidRPr="002B70CF">
        <w:rPr>
          <w:sz w:val="28"/>
          <w:szCs w:val="28"/>
        </w:rPr>
        <w:t>рекоменду</w:t>
      </w:r>
      <w:r w:rsidR="0081348D">
        <w:rPr>
          <w:sz w:val="28"/>
          <w:szCs w:val="28"/>
        </w:rPr>
        <w:t>ю</w:t>
      </w:r>
      <w:r w:rsidR="0081348D" w:rsidRPr="002B70CF">
        <w:rPr>
          <w:sz w:val="28"/>
          <w:szCs w:val="28"/>
        </w:rPr>
        <w:t xml:space="preserve"> місце призначення </w:t>
      </w:r>
      <w:r w:rsidR="0081348D">
        <w:rPr>
          <w:sz w:val="28"/>
          <w:szCs w:val="28"/>
        </w:rPr>
        <w:t>майбутнім туристам</w:t>
      </w:r>
      <w:r w:rsidR="0081348D" w:rsidRPr="002B70CF">
        <w:rPr>
          <w:sz w:val="28"/>
          <w:szCs w:val="28"/>
        </w:rPr>
        <w:t>.</w:t>
      </w:r>
    </w:p>
    <w:p w14:paraId="2C599748" w14:textId="6ABADBC7" w:rsidR="0081348D" w:rsidRPr="00DC23EE" w:rsidRDefault="0081348D" w:rsidP="0081348D">
      <w:pPr>
        <w:pStyle w:val="MDPI31text"/>
        <w:spacing w:line="360" w:lineRule="auto"/>
        <w:ind w:firstLine="709"/>
        <w:rPr>
          <w:rFonts w:ascii="Times New Roman" w:hAnsi="Times New Roman"/>
          <w:color w:val="000000" w:themeColor="text1"/>
          <w:sz w:val="28"/>
          <w:szCs w:val="28"/>
          <w:lang w:val="uk-UA"/>
        </w:rPr>
      </w:pPr>
      <w:r>
        <w:rPr>
          <w:rFonts w:ascii="Times New Roman" w:hAnsi="Times New Roman"/>
          <w:color w:val="000000" w:themeColor="text1"/>
          <w:spacing w:val="-2"/>
          <w:sz w:val="28"/>
          <w:szCs w:val="28"/>
          <w:lang w:val="uk-UA"/>
        </w:rPr>
        <w:t xml:space="preserve">Інший приклад, </w:t>
      </w:r>
      <w:r>
        <w:rPr>
          <w:rFonts w:ascii="Times New Roman" w:hAnsi="Times New Roman"/>
          <w:color w:val="000000" w:themeColor="text1"/>
          <w:sz w:val="28"/>
          <w:szCs w:val="28"/>
          <w:lang w:val="uk-UA" w:eastAsia="ru-RU"/>
        </w:rPr>
        <w:t>наводиться</w:t>
      </w:r>
      <w:r w:rsidR="00A272E1" w:rsidRPr="00A272E1">
        <w:rPr>
          <w:rFonts w:ascii="Times New Roman" w:hAnsi="Times New Roman"/>
          <w:color w:val="000000" w:themeColor="text1"/>
          <w:sz w:val="28"/>
          <w:szCs w:val="28"/>
          <w:lang w:val="ru-RU" w:eastAsia="ru-RU"/>
        </w:rPr>
        <w:t xml:space="preserve"> </w:t>
      </w:r>
      <w:r w:rsidR="00A272E1" w:rsidRPr="00A272E1">
        <w:rPr>
          <w:rFonts w:ascii="Times New Roman" w:hAnsi="Times New Roman"/>
          <w:i/>
          <w:iCs/>
          <w:color w:val="000000" w:themeColor="text1"/>
          <w:sz w:val="28"/>
          <w:szCs w:val="28"/>
          <w:lang w:eastAsia="ru-RU"/>
        </w:rPr>
        <w:t>IM</w:t>
      </w:r>
      <w:r>
        <w:rPr>
          <w:rFonts w:ascii="Times New Roman" w:eastAsiaTheme="minorEastAsia" w:hAnsi="Times New Roman"/>
          <w:color w:val="000000" w:themeColor="text1"/>
          <w:sz w:val="28"/>
          <w:szCs w:val="28"/>
          <w:lang w:val="uk-UA" w:eastAsia="ru-RU"/>
        </w:rPr>
        <w:t xml:space="preserve"> </w:t>
      </w:r>
      <w:r w:rsidRPr="00D367CF">
        <w:rPr>
          <w:rFonts w:ascii="Times New Roman" w:eastAsia="Calibri" w:hAnsi="Times New Roman"/>
          <w:sz w:val="28"/>
          <w:szCs w:val="28"/>
          <w:lang w:val="uk-UA" w:eastAsia="ru-RU"/>
        </w:rPr>
        <w:t xml:space="preserve">– </w:t>
      </w:r>
      <w:r w:rsidR="00D50E11" w:rsidRPr="00B13D5E">
        <w:rPr>
          <w:rFonts w:ascii="Times New Roman" w:hAnsi="Times New Roman"/>
          <w:color w:val="000000" w:themeColor="text1"/>
          <w:sz w:val="28"/>
          <w:szCs w:val="28"/>
          <w:lang w:val="uk-UA"/>
        </w:rPr>
        <w:t>інформаційн</w:t>
      </w:r>
      <w:r w:rsidR="00D50E11">
        <w:rPr>
          <w:rFonts w:ascii="Times New Roman" w:hAnsi="Times New Roman"/>
          <w:color w:val="000000" w:themeColor="text1"/>
          <w:sz w:val="28"/>
          <w:szCs w:val="28"/>
          <w:lang w:val="uk-UA"/>
        </w:rPr>
        <w:t>ий</w:t>
      </w:r>
      <w:r w:rsidR="00D50E11" w:rsidRPr="00B13D5E">
        <w:rPr>
          <w:rFonts w:ascii="Times New Roman" w:hAnsi="Times New Roman"/>
          <w:color w:val="000000" w:themeColor="text1"/>
          <w:sz w:val="28"/>
          <w:szCs w:val="28"/>
          <w:lang w:val="uk-UA"/>
        </w:rPr>
        <w:t xml:space="preserve"> м</w:t>
      </w:r>
      <w:r w:rsidR="00D50E11">
        <w:rPr>
          <w:rFonts w:ascii="Times New Roman" w:hAnsi="Times New Roman"/>
          <w:color w:val="000000" w:themeColor="text1"/>
          <w:sz w:val="28"/>
          <w:szCs w:val="28"/>
          <w:lang w:val="uk-UA"/>
        </w:rPr>
        <w:t>етод</w:t>
      </w:r>
      <w:r w:rsidR="00D50E11" w:rsidRPr="00D367CF">
        <w:rPr>
          <w:rFonts w:ascii="Times New Roman" w:hAnsi="Times New Roman"/>
          <w:sz w:val="28"/>
          <w:szCs w:val="28"/>
          <w:lang w:val="uk-UA" w:eastAsia="ru-RU"/>
        </w:rPr>
        <w:t xml:space="preserve"> </w:t>
      </w:r>
      <w:r w:rsidRPr="00D367CF">
        <w:rPr>
          <w:rFonts w:ascii="Times New Roman" w:hAnsi="Times New Roman"/>
          <w:sz w:val="28"/>
          <w:szCs w:val="28"/>
          <w:lang w:val="uk-UA" w:eastAsia="ru-RU"/>
        </w:rPr>
        <w:t xml:space="preserve">оцінювання </w:t>
      </w:r>
      <w:r w:rsidRPr="00D367CF">
        <w:rPr>
          <w:rFonts w:ascii="Times New Roman" w:hAnsi="Times New Roman"/>
          <w:sz w:val="28"/>
          <w:szCs w:val="28"/>
          <w:lang w:val="uk-UA"/>
        </w:rPr>
        <w:t xml:space="preserve">та вибору місця призначення, на основі сучасних туристичних тенденцій та враховується їх соціальний клас </w:t>
      </w:r>
      <w:r w:rsidR="00A272E1" w:rsidRPr="00A272E1">
        <w:rPr>
          <w:rFonts w:ascii="Times New Roman" w:hAnsi="Times New Roman"/>
          <w:i/>
          <w:iCs/>
          <w:sz w:val="28"/>
          <w:szCs w:val="28"/>
        </w:rPr>
        <w:t>S</w:t>
      </w:r>
      <w:r>
        <w:rPr>
          <w:rFonts w:ascii="Times New Roman" w:hAnsi="Times New Roman"/>
          <w:sz w:val="28"/>
          <w:szCs w:val="28"/>
          <w:lang w:val="uk-UA" w:eastAsia="ru-RU"/>
        </w:rPr>
        <w:t>.</w:t>
      </w:r>
      <w:r>
        <w:rPr>
          <w:rFonts w:ascii="Times New Roman" w:eastAsiaTheme="minorEastAsia" w:hAnsi="Times New Roman"/>
          <w:color w:val="000000" w:themeColor="text1"/>
          <w:sz w:val="28"/>
          <w:szCs w:val="28"/>
          <w:lang w:val="uk-UA" w:eastAsia="ru-RU"/>
        </w:rPr>
        <w:t xml:space="preserve"> Тут</w:t>
      </w:r>
      <w:r w:rsidRPr="00DC23EE">
        <w:rPr>
          <w:rFonts w:ascii="Times New Roman" w:hAnsi="Times New Roman"/>
          <w:color w:val="000000" w:themeColor="text1"/>
          <w:spacing w:val="-2"/>
          <w:sz w:val="28"/>
          <w:szCs w:val="28"/>
          <w:lang w:val="uk-UA"/>
        </w:rPr>
        <w:t xml:space="preserve"> </w:t>
      </w:r>
      <w:r>
        <w:rPr>
          <w:rFonts w:ascii="Times New Roman" w:hAnsi="Times New Roman"/>
          <w:color w:val="000000" w:themeColor="text1"/>
          <w:spacing w:val="-2"/>
          <w:sz w:val="28"/>
          <w:szCs w:val="28"/>
          <w:lang w:val="uk-UA"/>
        </w:rPr>
        <w:t>п</w:t>
      </w:r>
      <w:r w:rsidRPr="00DC23EE">
        <w:rPr>
          <w:rFonts w:ascii="Times New Roman" w:hAnsi="Times New Roman"/>
          <w:color w:val="000000" w:themeColor="text1"/>
          <w:spacing w:val="-2"/>
          <w:sz w:val="28"/>
          <w:szCs w:val="28"/>
          <w:lang w:val="uk-UA"/>
        </w:rPr>
        <w:t>ропонуються наступні критерії оцінювання, які розбиті на 3 групи.</w:t>
      </w:r>
    </w:p>
    <w:p w14:paraId="2ECE6D32" w14:textId="77777777" w:rsidR="00A272E1" w:rsidRPr="00A46B60" w:rsidRDefault="00F6668C" w:rsidP="00A272E1">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bookmarkStart w:id="39" w:name="_Hlk131685146"/>
      <w:r w:rsidR="00A272E1" w:rsidRPr="00A46B60">
        <w:rPr>
          <w:rFonts w:ascii="Times New Roman" w:hAnsi="Times New Roman"/>
          <w:color w:val="000000" w:themeColor="text1"/>
          <w:sz w:val="28"/>
          <w:szCs w:val="28"/>
          <w:lang w:val="uk-UA"/>
        </w:rPr>
        <w:t>безпека місця призначення</w:t>
      </w:r>
      <w:bookmarkEnd w:id="39"/>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зрозумілі </w:t>
      </w:r>
      <w:r w:rsidR="00A272E1" w:rsidRPr="00A46B60">
        <w:rPr>
          <w:rFonts w:ascii="Times New Roman" w:hAnsi="Times New Roman"/>
          <w:color w:val="000000" w:themeColor="text1"/>
          <w:sz w:val="28"/>
          <w:szCs w:val="28"/>
          <w:lang w:val="uk-UA"/>
        </w:rPr>
        <w:t>інформаційні таблиці щодо попередження про небезпеку;</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z w:val="28"/>
          <w:szCs w:val="28"/>
          <w:lang w:val="uk-UA"/>
        </w:rPr>
        <w:t>достатня кількість пристроїв, для контролю безпеки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z w:val="28"/>
          <w:szCs w:val="28"/>
          <w:lang w:val="uk-UA"/>
        </w:rPr>
        <w:t>відсутність екологічного забруднення туристичного місця;</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належний рівень</w:t>
      </w:r>
      <w:r w:rsidR="00A272E1" w:rsidRPr="00A46B60">
        <w:rPr>
          <w:rFonts w:ascii="Times New Roman" w:hAnsi="Times New Roman"/>
          <w:color w:val="000000" w:themeColor="text1"/>
          <w:sz w:val="28"/>
          <w:szCs w:val="28"/>
          <w:lang w:val="uk-UA"/>
        </w:rPr>
        <w:t xml:space="preserve"> безпеки дорожнього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належний рівень</w:t>
      </w:r>
      <w:r w:rsidR="00A272E1" w:rsidRPr="00A46B60">
        <w:rPr>
          <w:rFonts w:ascii="Times New Roman" w:hAnsi="Times New Roman"/>
          <w:color w:val="000000" w:themeColor="text1"/>
          <w:sz w:val="28"/>
          <w:szCs w:val="28"/>
          <w:lang w:val="uk-UA"/>
        </w:rPr>
        <w:t xml:space="preserve"> безпеки якості місцевих продуктів та їжі;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16</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належний рівень</w:t>
      </w:r>
      <w:r w:rsidR="00A272E1" w:rsidRPr="00A46B60">
        <w:rPr>
          <w:rFonts w:ascii="Times New Roman" w:hAnsi="Times New Roman"/>
          <w:color w:val="000000" w:themeColor="text1"/>
          <w:sz w:val="28"/>
          <w:szCs w:val="28"/>
          <w:lang w:val="uk-UA"/>
        </w:rPr>
        <w:t xml:space="preserve"> безпеки помешкання;</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17</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добре</w:t>
      </w:r>
      <w:r w:rsidR="00A272E1" w:rsidRPr="00A46B60">
        <w:rPr>
          <w:rFonts w:ascii="Times New Roman" w:hAnsi="Times New Roman"/>
          <w:color w:val="000000" w:themeColor="text1"/>
          <w:sz w:val="28"/>
          <w:szCs w:val="28"/>
          <w:lang w:val="uk-UA"/>
        </w:rPr>
        <w:t xml:space="preserve"> ставлення місцевих працівників до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18</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добре</w:t>
      </w:r>
      <w:r w:rsidR="00A272E1" w:rsidRPr="00A46B60">
        <w:rPr>
          <w:rFonts w:ascii="Times New Roman" w:hAnsi="Times New Roman"/>
          <w:color w:val="000000" w:themeColor="text1"/>
          <w:sz w:val="28"/>
          <w:szCs w:val="28"/>
          <w:lang w:val="uk-UA"/>
        </w:rPr>
        <w:t xml:space="preserve"> ставлення місцевих жителів до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19</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низька </w:t>
      </w:r>
      <w:r w:rsidR="00A272E1" w:rsidRPr="00A46B60">
        <w:rPr>
          <w:rFonts w:ascii="Times New Roman" w:hAnsi="Times New Roman"/>
          <w:color w:val="000000" w:themeColor="text1"/>
          <w:sz w:val="28"/>
          <w:szCs w:val="28"/>
          <w:lang w:val="uk-UA"/>
        </w:rPr>
        <w:t>​​загроза здоров'ю в цілому;</w:t>
      </w:r>
    </w:p>
    <w:p w14:paraId="403FE850" w14:textId="77777777" w:rsidR="00A272E1" w:rsidRPr="00A46B60" w:rsidRDefault="00F6668C" w:rsidP="00A272E1">
      <w:pPr>
        <w:pStyle w:val="MDPI31text"/>
        <w:spacing w:line="360" w:lineRule="auto"/>
        <w:ind w:firstLine="709"/>
        <w:rPr>
          <w:rFonts w:ascii="Times New Roman" w:hAnsi="Times New Roman"/>
          <w:color w:val="000000" w:themeColor="text1"/>
          <w:spacing w:val="-2"/>
          <w:sz w:val="28"/>
          <w:szCs w:val="28"/>
          <w:lang w:val="ru-RU"/>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00A272E1" w:rsidRPr="00A46B60">
        <w:rPr>
          <w:rFonts w:ascii="Times New Roman" w:hAnsi="Times New Roman"/>
          <w:color w:val="000000" w:themeColor="text1"/>
          <w:sz w:val="28"/>
          <w:szCs w:val="28"/>
          <w:lang w:val="uk-UA"/>
        </w:rPr>
        <w:t xml:space="preserve"> – </w:t>
      </w:r>
      <w:bookmarkStart w:id="40" w:name="_Hlk131685153"/>
      <w:r w:rsidR="00A272E1" w:rsidRPr="00A46B60">
        <w:rPr>
          <w:rFonts w:ascii="Times New Roman" w:hAnsi="Times New Roman"/>
          <w:color w:val="000000" w:themeColor="text1"/>
          <w:sz w:val="28"/>
          <w:szCs w:val="28"/>
          <w:lang w:val="uk-UA"/>
        </w:rPr>
        <w:t>якість туристичної інфраструктури</w:t>
      </w:r>
      <w:bookmarkEnd w:id="40"/>
      <w:r w:rsidR="00A272E1" w:rsidRPr="00A46B60">
        <w:rPr>
          <w:rFonts w:ascii="Times New Roman" w:hAnsi="Times New Roman"/>
          <w:color w:val="000000" w:themeColor="text1"/>
          <w:sz w:val="28"/>
          <w:szCs w:val="28"/>
          <w:lang w:val="uk-UA"/>
        </w:rPr>
        <w:t>:</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 xml:space="preserve">якісна інфраструктура у </w:t>
      </w:r>
      <w:r w:rsidR="00A272E1" w:rsidRPr="00A46B60">
        <w:rPr>
          <w:rFonts w:ascii="Times New Roman" w:eastAsiaTheme="minorEastAsia" w:hAnsi="Times New Roman"/>
          <w:color w:val="000000" w:themeColor="text1"/>
          <w:sz w:val="28"/>
          <w:szCs w:val="28"/>
          <w:lang w:val="uk-UA"/>
        </w:rPr>
        <w:t>м</w:t>
      </w:r>
      <w:r w:rsidR="00A272E1" w:rsidRPr="00A46B60">
        <w:rPr>
          <w:rFonts w:ascii="Times New Roman" w:hAnsi="Times New Roman"/>
          <w:color w:val="000000" w:themeColor="text1"/>
          <w:spacing w:val="-2"/>
          <w:sz w:val="28"/>
          <w:szCs w:val="28"/>
          <w:lang w:val="uk-UA"/>
        </w:rPr>
        <w:t>ісці призначення;</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добре розвинена мережа туристичної інформації;</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високий рівень гігієни та чистоти;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добре розвинена торгівельна інфраструктура;</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добре розвинена зелена інфраструктура;</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26</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сприятливий клімат;</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27</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щедре на культурні заходи;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28</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щедре на історичні пам’ятки;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29</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було не дорогим</w:t>
      </w:r>
      <w:r w:rsidR="00A272E1" w:rsidRPr="00A46B60">
        <w:rPr>
          <w:rFonts w:ascii="Times New Roman" w:hAnsi="Times New Roman"/>
          <w:color w:val="000000" w:themeColor="text1"/>
          <w:spacing w:val="-2"/>
          <w:sz w:val="28"/>
          <w:szCs w:val="28"/>
          <w:lang w:val="ru-RU"/>
        </w:rPr>
        <w:t>.</w:t>
      </w:r>
    </w:p>
    <w:p w14:paraId="3EC6C4FC" w14:textId="742A2F33" w:rsidR="0081348D" w:rsidRPr="0081348D" w:rsidRDefault="00F6668C" w:rsidP="00A272E1">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00A272E1" w:rsidRPr="00A46B60">
        <w:rPr>
          <w:rFonts w:ascii="Times New Roman" w:hAnsi="Times New Roman"/>
          <w:color w:val="000000" w:themeColor="text1"/>
          <w:sz w:val="28"/>
          <w:szCs w:val="28"/>
          <w:lang w:val="uk-UA"/>
        </w:rPr>
        <w:t xml:space="preserve"> – </w:t>
      </w:r>
      <w:bookmarkStart w:id="41" w:name="_Hlk131685159"/>
      <w:r w:rsidR="00A272E1" w:rsidRPr="00A46B60">
        <w:rPr>
          <w:rFonts w:ascii="Times New Roman" w:hAnsi="Times New Roman"/>
          <w:color w:val="000000" w:themeColor="text1"/>
          <w:sz w:val="28"/>
          <w:szCs w:val="28"/>
          <w:lang w:val="uk-UA"/>
        </w:rPr>
        <w:t xml:space="preserve">загальні враження від </w:t>
      </w:r>
      <w:r w:rsidR="00A272E1" w:rsidRPr="00A46B60">
        <w:rPr>
          <w:rFonts w:ascii="Times New Roman" w:hAnsi="Times New Roman"/>
          <w:color w:val="000000" w:themeColor="text1"/>
          <w:spacing w:val="-2"/>
          <w:sz w:val="28"/>
          <w:szCs w:val="28"/>
          <w:lang w:val="uk-UA"/>
        </w:rPr>
        <w:t>місце призначення</w:t>
      </w:r>
      <w:bookmarkEnd w:id="41"/>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здавалося приємним місцем;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м</w:t>
      </w:r>
      <w:r w:rsidR="00A272E1" w:rsidRPr="00A46B60">
        <w:rPr>
          <w:rFonts w:ascii="Times New Roman" w:hAnsi="Times New Roman"/>
          <w:color w:val="000000" w:themeColor="text1"/>
          <w:spacing w:val="-2"/>
          <w:sz w:val="28"/>
          <w:szCs w:val="28"/>
          <w:lang w:val="uk-UA"/>
        </w:rPr>
        <w:t>ісце призначення було веселим;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здавалося захоплюючим;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високе бажання знову відвідати місце призначення у майбутньому;</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високе бажання рекомендувати місце призначення потенційним туристам</w:t>
      </w:r>
      <w:r w:rsidR="0081348D" w:rsidRPr="00DC23EE">
        <w:rPr>
          <w:rFonts w:ascii="Times New Roman" w:hAnsi="Times New Roman"/>
          <w:color w:val="000000" w:themeColor="text1"/>
          <w:spacing w:val="-2"/>
          <w:sz w:val="28"/>
          <w:szCs w:val="28"/>
          <w:lang w:val="uk-UA"/>
        </w:rPr>
        <w:t>.</w:t>
      </w:r>
    </w:p>
    <w:p w14:paraId="6A7FDCB3" w14:textId="1161A586" w:rsidR="0081348D" w:rsidRPr="002B70CF" w:rsidRDefault="0081348D" w:rsidP="0081348D">
      <w:pPr>
        <w:spacing w:line="360" w:lineRule="auto"/>
        <w:ind w:firstLine="709"/>
        <w:jc w:val="both"/>
        <w:rPr>
          <w:sz w:val="28"/>
          <w:szCs w:val="28"/>
        </w:rPr>
      </w:pPr>
      <w:r>
        <w:rPr>
          <w:sz w:val="28"/>
          <w:szCs w:val="28"/>
        </w:rPr>
        <w:t>Таким чином, д</w:t>
      </w:r>
      <w:r w:rsidRPr="002B70CF">
        <w:rPr>
          <w:sz w:val="28"/>
          <w:szCs w:val="28"/>
        </w:rPr>
        <w:t xml:space="preserve">ля оцінювання експерту потрібно, на основі власного досвіду, вибрати варіант відповіді на питання по запропонованих критеріях оцінювання з множини лінгвістичних змінних </w:t>
      </w:r>
      <w:r w:rsidR="00A272E1" w:rsidRPr="00A272E1">
        <w:rPr>
          <w:i/>
          <w:iCs/>
          <w:sz w:val="28"/>
          <w:szCs w:val="28"/>
        </w:rPr>
        <w:t>L</w:t>
      </w:r>
      <w:r w:rsidRPr="002B70CF">
        <w:rPr>
          <w:sz w:val="28"/>
          <w:szCs w:val="28"/>
        </w:rPr>
        <w:t>. Системний аналітик завжди може добавити інші показники при новому оцінювані учасників туристичного руху</w:t>
      </w:r>
      <w:r>
        <w:rPr>
          <w:sz w:val="28"/>
          <w:szCs w:val="28"/>
        </w:rPr>
        <w:t>, оскільки н</w:t>
      </w:r>
      <w:r w:rsidRPr="002B70CF">
        <w:rPr>
          <w:sz w:val="28"/>
          <w:szCs w:val="28"/>
        </w:rPr>
        <w:t>аведена множина критеріїв є відкритою, а модель не залежить від їх кількості.</w:t>
      </w:r>
    </w:p>
    <w:p w14:paraId="4642A11C" w14:textId="6F2D9C36" w:rsidR="0081348D" w:rsidRPr="002B70CF" w:rsidRDefault="0081348D" w:rsidP="0081348D">
      <w:pPr>
        <w:spacing w:line="360" w:lineRule="auto"/>
        <w:ind w:firstLine="709"/>
        <w:jc w:val="both"/>
        <w:rPr>
          <w:sz w:val="28"/>
          <w:szCs w:val="28"/>
        </w:rPr>
      </w:pPr>
      <w:r w:rsidRPr="002B70CF">
        <w:rPr>
          <w:sz w:val="28"/>
          <w:szCs w:val="28"/>
        </w:rPr>
        <w:t>В результаті</w:t>
      </w:r>
      <w:r w:rsidRPr="00DC23EE">
        <w:rPr>
          <w:sz w:val="28"/>
          <w:szCs w:val="28"/>
          <w:lang w:val="ru-RU"/>
        </w:rPr>
        <w:t>,</w:t>
      </w:r>
      <w:r w:rsidRPr="002B70CF">
        <w:rPr>
          <w:sz w:val="28"/>
          <w:szCs w:val="28"/>
        </w:rPr>
        <w:t xml:space="preserve"> після відвідування деякого регіону </w:t>
      </w:r>
      <w:r w:rsidR="002F56DC" w:rsidRPr="002F56DC">
        <w:rPr>
          <w:i/>
          <w:iCs/>
          <w:sz w:val="28"/>
          <w:szCs w:val="28"/>
        </w:rPr>
        <w:t>R</w:t>
      </w:r>
      <w:r w:rsidRPr="002B70CF">
        <w:rPr>
          <w:sz w:val="28"/>
          <w:szCs w:val="28"/>
        </w:rPr>
        <w:t xml:space="preserve">, вхідні експертні дані будуть наступні, таблиця </w:t>
      </w:r>
      <w:r w:rsidRPr="00DC23EE">
        <w:rPr>
          <w:sz w:val="28"/>
          <w:szCs w:val="28"/>
          <w:lang w:val="ru-RU"/>
        </w:rPr>
        <w:t>2.</w:t>
      </w:r>
      <w:r w:rsidRPr="002B70CF">
        <w:rPr>
          <w:sz w:val="28"/>
          <w:szCs w:val="28"/>
        </w:rPr>
        <w:t>1</w:t>
      </w:r>
      <w:r w:rsidRPr="00DC23EE">
        <w:rPr>
          <w:sz w:val="28"/>
          <w:szCs w:val="28"/>
          <w:lang w:val="ru-RU"/>
        </w:rPr>
        <w:t>.</w:t>
      </w:r>
      <w:r w:rsidRPr="002B70CF">
        <w:rPr>
          <w:sz w:val="28"/>
          <w:szCs w:val="28"/>
        </w:rPr>
        <w:t xml:space="preserve">  </w:t>
      </w:r>
    </w:p>
    <w:p w14:paraId="052B8019" w14:textId="77777777" w:rsidR="0081348D" w:rsidRDefault="0081348D" w:rsidP="0081348D">
      <w:pPr>
        <w:spacing w:line="360" w:lineRule="auto"/>
        <w:ind w:firstLine="709"/>
        <w:jc w:val="right"/>
        <w:rPr>
          <w:sz w:val="28"/>
          <w:szCs w:val="28"/>
          <w:lang w:val="en-US"/>
        </w:rPr>
      </w:pPr>
      <w:r w:rsidRPr="002B70CF">
        <w:rPr>
          <w:sz w:val="28"/>
          <w:szCs w:val="28"/>
        </w:rPr>
        <w:t xml:space="preserve">Таблиця </w:t>
      </w:r>
      <w:r>
        <w:rPr>
          <w:sz w:val="28"/>
          <w:szCs w:val="28"/>
          <w:lang w:val="en-US"/>
        </w:rPr>
        <w:t>2.</w:t>
      </w:r>
      <w:r w:rsidRPr="002B70CF">
        <w:rPr>
          <w:sz w:val="28"/>
          <w:szCs w:val="28"/>
        </w:rPr>
        <w:t xml:space="preserve">1. </w:t>
      </w:r>
    </w:p>
    <w:p w14:paraId="70DDF926" w14:textId="77777777" w:rsidR="0081348D" w:rsidRPr="002B70CF" w:rsidRDefault="0081348D" w:rsidP="0081348D">
      <w:pPr>
        <w:spacing w:line="360" w:lineRule="auto"/>
        <w:ind w:firstLine="709"/>
        <w:jc w:val="center"/>
        <w:rPr>
          <w:sz w:val="28"/>
          <w:szCs w:val="28"/>
        </w:rPr>
      </w:pPr>
      <w:r w:rsidRPr="002B70CF">
        <w:rPr>
          <w:sz w:val="28"/>
          <w:szCs w:val="28"/>
        </w:rPr>
        <w:t>Вхідні експертні дані</w:t>
      </w:r>
    </w:p>
    <w:tbl>
      <w:tblPr>
        <w:tblStyle w:val="af9"/>
        <w:tblW w:w="5000" w:type="pct"/>
        <w:jc w:val="center"/>
        <w:tblLook w:val="04A0" w:firstRow="1" w:lastRow="0" w:firstColumn="1" w:lastColumn="0" w:noHBand="0" w:noVBand="1"/>
      </w:tblPr>
      <w:tblGrid>
        <w:gridCol w:w="1948"/>
        <w:gridCol w:w="983"/>
        <w:gridCol w:w="983"/>
        <w:gridCol w:w="1185"/>
        <w:gridCol w:w="992"/>
        <w:gridCol w:w="708"/>
        <w:gridCol w:w="1435"/>
        <w:gridCol w:w="1110"/>
      </w:tblGrid>
      <w:tr w:rsidR="002F56DC" w:rsidRPr="00DC23EE" w14:paraId="4E00F5CD" w14:textId="77777777" w:rsidTr="00287A5D">
        <w:trPr>
          <w:jc w:val="center"/>
        </w:trPr>
        <w:tc>
          <w:tcPr>
            <w:tcW w:w="1042" w:type="pct"/>
            <w:vMerge w:val="restart"/>
          </w:tcPr>
          <w:p w14:paraId="218C68B8" w14:textId="77777777" w:rsidR="002F56DC" w:rsidRPr="002B70CF" w:rsidRDefault="002F56DC" w:rsidP="002F56DC">
            <w:pPr>
              <w:jc w:val="center"/>
              <w:rPr>
                <w:sz w:val="28"/>
                <w:szCs w:val="28"/>
                <w:lang w:val="uk-UA"/>
              </w:rPr>
            </w:pPr>
            <w:r w:rsidRPr="002B70CF">
              <w:rPr>
                <w:sz w:val="28"/>
                <w:szCs w:val="28"/>
                <w:lang w:val="uk-UA"/>
              </w:rPr>
              <w:t>Назва</w:t>
            </w:r>
          </w:p>
          <w:p w14:paraId="7C10F887" w14:textId="229A2866" w:rsidR="002F56DC" w:rsidRPr="00DC23EE" w:rsidRDefault="002F56DC" w:rsidP="002F56DC">
            <w:pPr>
              <w:spacing w:line="360" w:lineRule="auto"/>
              <w:jc w:val="center"/>
              <w:rPr>
                <w:sz w:val="28"/>
                <w:szCs w:val="28"/>
                <w:lang w:val="uk-UA"/>
              </w:rPr>
            </w:pPr>
            <w:r w:rsidRPr="002B70CF">
              <w:rPr>
                <w:sz w:val="28"/>
                <w:szCs w:val="28"/>
                <w:lang w:val="uk-UA"/>
              </w:rPr>
              <w:t>критерію</w:t>
            </w:r>
          </w:p>
        </w:tc>
        <w:tc>
          <w:tcPr>
            <w:tcW w:w="1052" w:type="pct"/>
            <w:gridSpan w:val="2"/>
          </w:tcPr>
          <w:p w14:paraId="321B423D" w14:textId="0F0C8475"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R</m:t>
                    </m:r>
                  </m:e>
                  <m:sub>
                    <m:r>
                      <m:rPr>
                        <m:sty m:val="p"/>
                      </m:rPr>
                      <w:rPr>
                        <w:rFonts w:ascii="Cambria Math" w:hAnsi="Cambria Math"/>
                        <w:sz w:val="28"/>
                        <w:szCs w:val="28"/>
                        <w:lang w:val="uk-UA"/>
                      </w:rPr>
                      <m:t>1</m:t>
                    </m:r>
                  </m:sub>
                </m:sSub>
              </m:oMath>
            </m:oMathPara>
          </w:p>
        </w:tc>
        <w:tc>
          <w:tcPr>
            <w:tcW w:w="634" w:type="pct"/>
          </w:tcPr>
          <w:p w14:paraId="5AC8E6EA" w14:textId="7FB299C3" w:rsidR="002F56DC" w:rsidRPr="00DC23EE" w:rsidRDefault="002F56DC" w:rsidP="002F56DC">
            <w:pPr>
              <w:spacing w:line="360" w:lineRule="auto"/>
              <w:jc w:val="center"/>
              <w:rPr>
                <w:sz w:val="28"/>
                <w:szCs w:val="28"/>
                <w:lang w:val="uk-UA"/>
              </w:rPr>
            </w:pPr>
            <w:r w:rsidRPr="002B70CF">
              <w:rPr>
                <w:sz w:val="28"/>
                <w:szCs w:val="28"/>
                <w:lang w:val="uk-UA"/>
              </w:rPr>
              <w:t>…</w:t>
            </w:r>
          </w:p>
        </w:tc>
        <w:tc>
          <w:tcPr>
            <w:tcW w:w="2272" w:type="pct"/>
            <w:gridSpan w:val="4"/>
          </w:tcPr>
          <w:p w14:paraId="684F8728" w14:textId="01C1C20F"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n</m:t>
                    </m:r>
                  </m:sub>
                </m:sSub>
              </m:oMath>
            </m:oMathPara>
          </w:p>
        </w:tc>
      </w:tr>
      <w:tr w:rsidR="002F56DC" w:rsidRPr="00DC23EE" w14:paraId="225FA8E8" w14:textId="77777777" w:rsidTr="00287A5D">
        <w:trPr>
          <w:jc w:val="center"/>
        </w:trPr>
        <w:tc>
          <w:tcPr>
            <w:tcW w:w="1042" w:type="pct"/>
            <w:vMerge/>
          </w:tcPr>
          <w:p w14:paraId="15E2A55F" w14:textId="77777777" w:rsidR="002F56DC" w:rsidRPr="00DC23EE" w:rsidRDefault="002F56DC" w:rsidP="002F56DC">
            <w:pPr>
              <w:spacing w:line="360" w:lineRule="auto"/>
              <w:jc w:val="center"/>
              <w:rPr>
                <w:sz w:val="28"/>
                <w:szCs w:val="28"/>
                <w:lang w:val="uk-UA"/>
              </w:rPr>
            </w:pPr>
          </w:p>
        </w:tc>
        <w:tc>
          <w:tcPr>
            <w:tcW w:w="526" w:type="pct"/>
          </w:tcPr>
          <w:p w14:paraId="32EEF691" w14:textId="013E6270"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m:rPr>
                        <m:sty m:val="p"/>
                      </m:rPr>
                      <w:rPr>
                        <w:rFonts w:ascii="Cambria Math" w:hAnsi="Cambria Math"/>
                        <w:sz w:val="28"/>
                        <w:szCs w:val="28"/>
                        <w:lang w:val="uk-UA"/>
                      </w:rPr>
                      <m:t>1</m:t>
                    </m:r>
                  </m:sub>
                </m:sSub>
              </m:oMath>
            </m:oMathPara>
          </w:p>
        </w:tc>
        <w:tc>
          <w:tcPr>
            <w:tcW w:w="526" w:type="pct"/>
          </w:tcPr>
          <w:p w14:paraId="1475F657" w14:textId="515323E0"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m:rPr>
                        <m:sty m:val="p"/>
                      </m:rPr>
                      <w:rPr>
                        <w:rFonts w:ascii="Cambria Math" w:hAnsi="Cambria Math"/>
                        <w:sz w:val="28"/>
                        <w:szCs w:val="28"/>
                        <w:lang w:val="uk-UA"/>
                      </w:rPr>
                      <m:t>2</m:t>
                    </m:r>
                  </m:sub>
                </m:sSub>
              </m:oMath>
            </m:oMathPara>
          </w:p>
        </w:tc>
        <w:tc>
          <w:tcPr>
            <w:tcW w:w="634" w:type="pct"/>
          </w:tcPr>
          <w:p w14:paraId="0C781D08" w14:textId="3A8BE6AB"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76FE82EF" w14:textId="4F1E91AC"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oMath>
            </m:oMathPara>
          </w:p>
        </w:tc>
        <w:tc>
          <w:tcPr>
            <w:tcW w:w="379" w:type="pct"/>
          </w:tcPr>
          <w:p w14:paraId="1CF21286" w14:textId="14DCA495"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0DBD505C" w14:textId="4F297919"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m</m:t>
                    </m:r>
                    <m:r>
                      <m:rPr>
                        <m:sty m:val="p"/>
                      </m:rPr>
                      <w:rPr>
                        <w:rFonts w:ascii="Cambria Math" w:hAnsi="Cambria Math"/>
                        <w:sz w:val="28"/>
                        <w:szCs w:val="28"/>
                        <w:lang w:val="uk-UA"/>
                      </w:rPr>
                      <m:t>-1</m:t>
                    </m:r>
                  </m:sub>
                </m:sSub>
              </m:oMath>
            </m:oMathPara>
          </w:p>
        </w:tc>
        <w:tc>
          <w:tcPr>
            <w:tcW w:w="594" w:type="pct"/>
          </w:tcPr>
          <w:p w14:paraId="32C09D4F" w14:textId="72C672C0"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m</m:t>
                    </m:r>
                  </m:sub>
                </m:sSub>
              </m:oMath>
            </m:oMathPara>
          </w:p>
        </w:tc>
      </w:tr>
      <w:tr w:rsidR="002F56DC" w:rsidRPr="00DC23EE" w14:paraId="0ED88B99" w14:textId="77777777" w:rsidTr="00287A5D">
        <w:trPr>
          <w:jc w:val="center"/>
        </w:trPr>
        <w:tc>
          <w:tcPr>
            <w:tcW w:w="1042" w:type="pct"/>
          </w:tcPr>
          <w:p w14:paraId="4ADF9184" w14:textId="241D0F28"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m:rPr>
                        <m:sty m:val="p"/>
                      </m:rPr>
                      <w:rPr>
                        <w:rFonts w:ascii="Cambria Math" w:hAnsi="Cambria Math"/>
                        <w:sz w:val="28"/>
                        <w:szCs w:val="28"/>
                        <w:lang w:val="uk-UA"/>
                      </w:rPr>
                      <m:t>1</m:t>
                    </m:r>
                  </m:sub>
                </m:sSub>
              </m:oMath>
            </m:oMathPara>
          </w:p>
        </w:tc>
        <w:tc>
          <w:tcPr>
            <w:tcW w:w="526" w:type="pct"/>
          </w:tcPr>
          <w:p w14:paraId="7DDE487F" w14:textId="607C51D5"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111</m:t>
                    </m:r>
                  </m:sub>
                </m:sSub>
              </m:oMath>
            </m:oMathPara>
          </w:p>
        </w:tc>
        <w:tc>
          <w:tcPr>
            <w:tcW w:w="526" w:type="pct"/>
          </w:tcPr>
          <w:p w14:paraId="53901E48" w14:textId="6BCB2538"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121</m:t>
                    </m:r>
                  </m:sub>
                </m:sSub>
              </m:oMath>
            </m:oMathPara>
          </w:p>
        </w:tc>
        <w:tc>
          <w:tcPr>
            <w:tcW w:w="634" w:type="pct"/>
          </w:tcPr>
          <w:p w14:paraId="5AE68A72" w14:textId="504C8BF5"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595A0C88" w14:textId="25F41BDF"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in</m:t>
                    </m:r>
                  </m:sub>
                </m:sSub>
              </m:oMath>
            </m:oMathPara>
          </w:p>
        </w:tc>
        <w:tc>
          <w:tcPr>
            <w:tcW w:w="379" w:type="pct"/>
          </w:tcPr>
          <w:p w14:paraId="6E9FA46E" w14:textId="111D29DE"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7D7406CB" w14:textId="5CF0C317"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67359D18" w14:textId="734D1AEE"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mn</m:t>
                    </m:r>
                  </m:sub>
                </m:sSub>
              </m:oMath>
            </m:oMathPara>
          </w:p>
        </w:tc>
      </w:tr>
      <w:tr w:rsidR="002F56DC" w:rsidRPr="00DC23EE" w14:paraId="42517F3D" w14:textId="77777777" w:rsidTr="00287A5D">
        <w:trPr>
          <w:jc w:val="center"/>
        </w:trPr>
        <w:tc>
          <w:tcPr>
            <w:tcW w:w="1042" w:type="pct"/>
          </w:tcPr>
          <w:p w14:paraId="247012F3" w14:textId="23A212C4"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m:rPr>
                        <m:sty m:val="p"/>
                      </m:rPr>
                      <w:rPr>
                        <w:rFonts w:ascii="Cambria Math" w:hAnsi="Cambria Math"/>
                        <w:sz w:val="28"/>
                        <w:szCs w:val="28"/>
                        <w:lang w:val="uk-UA"/>
                      </w:rPr>
                      <m:t>2</m:t>
                    </m:r>
                  </m:sub>
                </m:sSub>
              </m:oMath>
            </m:oMathPara>
          </w:p>
        </w:tc>
        <w:tc>
          <w:tcPr>
            <w:tcW w:w="526" w:type="pct"/>
          </w:tcPr>
          <w:p w14:paraId="7A93A7C0" w14:textId="1BE1F345"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211</m:t>
                    </m:r>
                  </m:sub>
                </m:sSub>
              </m:oMath>
            </m:oMathPara>
          </w:p>
        </w:tc>
        <w:tc>
          <w:tcPr>
            <w:tcW w:w="526" w:type="pct"/>
          </w:tcPr>
          <w:p w14:paraId="0D9768CA" w14:textId="5199A6C4"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221</m:t>
                    </m:r>
                  </m:sub>
                </m:sSub>
              </m:oMath>
            </m:oMathPara>
          </w:p>
        </w:tc>
        <w:tc>
          <w:tcPr>
            <w:tcW w:w="634" w:type="pct"/>
          </w:tcPr>
          <w:p w14:paraId="049BC06A" w14:textId="1583F56F"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66314A5E" w14:textId="013C746D" w:rsidR="002F56DC" w:rsidRPr="00DC23EE" w:rsidRDefault="00F6668C" w:rsidP="002F56DC">
            <w:pPr>
              <w:spacing w:line="360" w:lineRule="auto"/>
              <w:jc w:val="center"/>
              <w:rPr>
                <w:i/>
                <w:sz w:val="28"/>
                <w:szCs w:val="28"/>
                <w:lang w:val="sk-SK"/>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12</m:t>
                    </m:r>
                    <m:r>
                      <w:rPr>
                        <w:rFonts w:ascii="Cambria Math" w:hAnsi="Cambria Math"/>
                        <w:sz w:val="28"/>
                        <w:szCs w:val="28"/>
                        <w:lang w:val="uk-UA"/>
                      </w:rPr>
                      <m:t>in</m:t>
                    </m:r>
                  </m:sub>
                </m:sSub>
              </m:oMath>
            </m:oMathPara>
          </w:p>
        </w:tc>
        <w:tc>
          <w:tcPr>
            <w:tcW w:w="379" w:type="pct"/>
          </w:tcPr>
          <w:p w14:paraId="0BFEEA45" w14:textId="2D367CBA"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4D6DFEAE" w14:textId="140B2706"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0FD03A19" w14:textId="0BB4FAFF"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r>
                      <w:rPr>
                        <w:rFonts w:ascii="Cambria Math" w:hAnsi="Cambria Math"/>
                        <w:sz w:val="28"/>
                        <w:szCs w:val="28"/>
                        <w:lang w:val="uk-UA"/>
                      </w:rPr>
                      <m:t>mn</m:t>
                    </m:r>
                  </m:sub>
                </m:sSub>
              </m:oMath>
            </m:oMathPara>
          </w:p>
        </w:tc>
      </w:tr>
      <w:tr w:rsidR="002F56DC" w:rsidRPr="00DC23EE" w14:paraId="6AA2FAD6" w14:textId="77777777" w:rsidTr="00287A5D">
        <w:trPr>
          <w:jc w:val="center"/>
        </w:trPr>
        <w:tc>
          <w:tcPr>
            <w:tcW w:w="1042" w:type="pct"/>
          </w:tcPr>
          <w:p w14:paraId="4B8B1CCE" w14:textId="6EE75A5C" w:rsidR="002F56DC" w:rsidRPr="00DC23EE" w:rsidRDefault="002F56DC" w:rsidP="002F56DC">
            <w:pPr>
              <w:spacing w:line="360" w:lineRule="auto"/>
              <w:jc w:val="center"/>
              <w:rPr>
                <w:sz w:val="28"/>
                <w:szCs w:val="28"/>
                <w:lang w:val="uk-UA"/>
              </w:rPr>
            </w:pPr>
            <w:r w:rsidRPr="002B70CF">
              <w:rPr>
                <w:sz w:val="28"/>
                <w:szCs w:val="28"/>
                <w:lang w:val="uk-UA"/>
              </w:rPr>
              <w:t>…</w:t>
            </w:r>
          </w:p>
        </w:tc>
        <w:tc>
          <w:tcPr>
            <w:tcW w:w="526" w:type="pct"/>
          </w:tcPr>
          <w:p w14:paraId="32DCD5EA" w14:textId="74941462" w:rsidR="002F56DC" w:rsidRPr="00DC23EE" w:rsidRDefault="002F56DC" w:rsidP="002F56DC">
            <w:pPr>
              <w:spacing w:line="360" w:lineRule="auto"/>
              <w:jc w:val="center"/>
              <w:rPr>
                <w:sz w:val="28"/>
                <w:szCs w:val="28"/>
                <w:lang w:val="uk-UA"/>
              </w:rPr>
            </w:pPr>
            <w:r w:rsidRPr="002B70CF">
              <w:rPr>
                <w:sz w:val="28"/>
                <w:szCs w:val="28"/>
                <w:lang w:val="uk-UA"/>
              </w:rPr>
              <w:t>…</w:t>
            </w:r>
          </w:p>
        </w:tc>
        <w:tc>
          <w:tcPr>
            <w:tcW w:w="526" w:type="pct"/>
          </w:tcPr>
          <w:p w14:paraId="5D074BFF" w14:textId="56A95E1A" w:rsidR="002F56DC" w:rsidRPr="00DC23EE" w:rsidRDefault="002F56DC" w:rsidP="002F56DC">
            <w:pPr>
              <w:spacing w:line="360" w:lineRule="auto"/>
              <w:jc w:val="center"/>
              <w:rPr>
                <w:sz w:val="28"/>
                <w:szCs w:val="28"/>
                <w:lang w:val="uk-UA"/>
              </w:rPr>
            </w:pPr>
            <w:r w:rsidRPr="002B70CF">
              <w:rPr>
                <w:sz w:val="28"/>
                <w:szCs w:val="28"/>
                <w:lang w:val="uk-UA"/>
              </w:rPr>
              <w:t>…</w:t>
            </w:r>
          </w:p>
        </w:tc>
        <w:tc>
          <w:tcPr>
            <w:tcW w:w="634" w:type="pct"/>
          </w:tcPr>
          <w:p w14:paraId="7BFB553E" w14:textId="2699D428"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74022308" w14:textId="633A3EB1" w:rsidR="002F56DC" w:rsidRPr="00DC23EE" w:rsidRDefault="002F56DC" w:rsidP="002F56DC">
            <w:pPr>
              <w:spacing w:line="360" w:lineRule="auto"/>
              <w:jc w:val="center"/>
              <w:rPr>
                <w:sz w:val="28"/>
                <w:szCs w:val="28"/>
                <w:lang w:val="uk-UA"/>
              </w:rPr>
            </w:pPr>
            <w:r w:rsidRPr="002B70CF">
              <w:rPr>
                <w:sz w:val="28"/>
                <w:szCs w:val="28"/>
                <w:lang w:val="uk-UA"/>
              </w:rPr>
              <w:t>…</w:t>
            </w:r>
          </w:p>
        </w:tc>
        <w:tc>
          <w:tcPr>
            <w:tcW w:w="379" w:type="pct"/>
          </w:tcPr>
          <w:p w14:paraId="1106DF52" w14:textId="7B7FA07B"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4FB2188A" w14:textId="2D0F30FF" w:rsidR="002F56DC" w:rsidRPr="00DC23EE" w:rsidRDefault="002F56DC" w:rsidP="002F56DC">
            <w:pPr>
              <w:spacing w:line="360" w:lineRule="auto"/>
              <w:jc w:val="center"/>
              <w:rPr>
                <w:sz w:val="28"/>
                <w:szCs w:val="28"/>
                <w:lang w:val="uk-UA"/>
              </w:rPr>
            </w:pPr>
            <w:r w:rsidRPr="002B70CF">
              <w:rPr>
                <w:sz w:val="28"/>
                <w:szCs w:val="28"/>
                <w:lang w:val="uk-UA"/>
              </w:rPr>
              <w:t>…</w:t>
            </w:r>
          </w:p>
        </w:tc>
        <w:tc>
          <w:tcPr>
            <w:tcW w:w="594" w:type="pct"/>
          </w:tcPr>
          <w:p w14:paraId="7E645878" w14:textId="7621143E" w:rsidR="002F56DC" w:rsidRPr="00DC23EE" w:rsidRDefault="002F56DC" w:rsidP="002F56DC">
            <w:pPr>
              <w:spacing w:line="360" w:lineRule="auto"/>
              <w:jc w:val="center"/>
              <w:rPr>
                <w:sz w:val="28"/>
                <w:szCs w:val="28"/>
                <w:lang w:val="uk-UA"/>
              </w:rPr>
            </w:pPr>
            <w:r w:rsidRPr="002B70CF">
              <w:rPr>
                <w:sz w:val="28"/>
                <w:szCs w:val="28"/>
                <w:lang w:val="uk-UA"/>
              </w:rPr>
              <w:t>…</w:t>
            </w:r>
          </w:p>
        </w:tc>
      </w:tr>
      <w:tr w:rsidR="002F56DC" w:rsidRPr="00DC23EE" w14:paraId="024679C7" w14:textId="77777777" w:rsidTr="00287A5D">
        <w:trPr>
          <w:jc w:val="center"/>
        </w:trPr>
        <w:tc>
          <w:tcPr>
            <w:tcW w:w="1042" w:type="pct"/>
          </w:tcPr>
          <w:p w14:paraId="097DDEB4" w14:textId="066E7684"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w:rPr>
                        <w:rFonts w:ascii="Cambria Math" w:hAnsi="Cambria Math"/>
                        <w:sz w:val="28"/>
                        <w:szCs w:val="28"/>
                        <w:lang w:val="uk-UA"/>
                      </w:rPr>
                      <m:t>l</m:t>
                    </m:r>
                  </m:sub>
                </m:sSub>
              </m:oMath>
            </m:oMathPara>
          </w:p>
        </w:tc>
        <w:tc>
          <w:tcPr>
            <w:tcW w:w="526" w:type="pct"/>
          </w:tcPr>
          <w:p w14:paraId="3CD555A4" w14:textId="282F4B65"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11</m:t>
                    </m:r>
                  </m:sub>
                </m:sSub>
              </m:oMath>
            </m:oMathPara>
          </w:p>
        </w:tc>
        <w:tc>
          <w:tcPr>
            <w:tcW w:w="526" w:type="pct"/>
          </w:tcPr>
          <w:p w14:paraId="5F433B89" w14:textId="181D58F1"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21</m:t>
                    </m:r>
                  </m:sub>
                </m:sSub>
              </m:oMath>
            </m:oMathPara>
          </w:p>
        </w:tc>
        <w:tc>
          <w:tcPr>
            <w:tcW w:w="634" w:type="pct"/>
          </w:tcPr>
          <w:p w14:paraId="314FD122" w14:textId="3C28E172"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5E16E170" w14:textId="54D6EA33" w:rsidR="002F56DC" w:rsidRPr="00DC23EE" w:rsidRDefault="00F6668C"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lin</m:t>
                    </m:r>
                  </m:sub>
                </m:sSub>
              </m:oMath>
            </m:oMathPara>
          </w:p>
        </w:tc>
        <w:tc>
          <w:tcPr>
            <w:tcW w:w="379" w:type="pct"/>
          </w:tcPr>
          <w:p w14:paraId="2ED36898" w14:textId="7D0F4FCF"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7F606010" w14:textId="38CCA9AB"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2F5245A4" w14:textId="6A957E67" w:rsidR="002F56DC" w:rsidRPr="00DC23EE" w:rsidRDefault="00F6668C"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lmn</m:t>
                    </m:r>
                  </m:sub>
                </m:sSub>
              </m:oMath>
            </m:oMathPara>
          </w:p>
        </w:tc>
      </w:tr>
    </w:tbl>
    <w:p w14:paraId="64BA688F" w14:textId="77777777" w:rsidR="0081348D" w:rsidRPr="002B70CF" w:rsidRDefault="0081348D" w:rsidP="0081348D">
      <w:pPr>
        <w:ind w:firstLine="284"/>
        <w:jc w:val="both"/>
        <w:rPr>
          <w:sz w:val="28"/>
          <w:szCs w:val="28"/>
        </w:rPr>
      </w:pPr>
    </w:p>
    <w:p w14:paraId="5E4A28AA" w14:textId="437F6D76" w:rsidR="0081348D" w:rsidRPr="002F56DC" w:rsidRDefault="002F56DC" w:rsidP="002F56DC">
      <w:pPr>
        <w:spacing w:line="360" w:lineRule="auto"/>
        <w:ind w:firstLine="709"/>
        <w:jc w:val="both"/>
        <w:rPr>
          <w:sz w:val="28"/>
          <w:szCs w:val="28"/>
        </w:rPr>
      </w:pPr>
      <w:r w:rsidRPr="002B70CF">
        <w:rPr>
          <w:sz w:val="28"/>
          <w:szCs w:val="28"/>
          <w:lang w:val="uk-UA"/>
        </w:rPr>
        <w:t xml:space="preserve">Де </w:t>
      </w:r>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fij</m:t>
            </m:r>
          </m:sub>
        </m:sSub>
      </m:oMath>
      <w:r w:rsidRPr="002B70CF">
        <w:rPr>
          <w:sz w:val="28"/>
          <w:szCs w:val="28"/>
          <w:lang w:val="uk-UA"/>
        </w:rPr>
        <w:t xml:space="preserve"> – змінна з терм-множини </w:t>
      </w:r>
      <m:oMath>
        <m:r>
          <w:rPr>
            <w:rFonts w:ascii="Cambria Math" w:hAnsi="Cambria Math"/>
            <w:sz w:val="28"/>
            <w:szCs w:val="28"/>
            <w:lang w:val="uk-UA"/>
          </w:rPr>
          <m:t>L</m:t>
        </m:r>
      </m:oMath>
      <w:r w:rsidRPr="002B70CF">
        <w:rPr>
          <w:sz w:val="28"/>
          <w:szCs w:val="28"/>
          <w:lang w:val="uk-UA"/>
        </w:rPr>
        <w:t xml:space="preserve"> за </w:t>
      </w:r>
      <w:r w:rsidRPr="008F4347">
        <w:rPr>
          <w:i/>
          <w:iCs/>
          <w:sz w:val="28"/>
          <w:szCs w:val="28"/>
          <w:lang w:val="uk-UA"/>
        </w:rPr>
        <w:t>f</w:t>
      </w:r>
      <w:r w:rsidRPr="002B70CF">
        <w:rPr>
          <w:sz w:val="28"/>
          <w:szCs w:val="28"/>
          <w:lang w:val="uk-UA"/>
        </w:rPr>
        <w:t xml:space="preserve">-м критерієм, для </w:t>
      </w:r>
      <w:r w:rsidRPr="008F4347">
        <w:rPr>
          <w:i/>
          <w:iCs/>
          <w:sz w:val="28"/>
          <w:szCs w:val="28"/>
          <w:lang w:val="uk-UA"/>
        </w:rPr>
        <w:t>i</w:t>
      </w:r>
      <w:r w:rsidRPr="002B70CF">
        <w:rPr>
          <w:sz w:val="28"/>
          <w:szCs w:val="28"/>
          <w:lang w:val="uk-UA"/>
        </w:rPr>
        <w:t xml:space="preserve">-го експерта у </w:t>
      </w:r>
      <w:r w:rsidRPr="008F4347">
        <w:rPr>
          <w:i/>
          <w:iCs/>
          <w:sz w:val="28"/>
          <w:szCs w:val="28"/>
          <w:lang w:val="uk-UA"/>
        </w:rPr>
        <w:t>j</w:t>
      </w:r>
      <w:r w:rsidRPr="002B70CF">
        <w:rPr>
          <w:sz w:val="28"/>
          <w:szCs w:val="28"/>
          <w:lang w:val="uk-UA"/>
        </w:rPr>
        <w:t>-му регіоні,</w:t>
      </w:r>
      <m:oMath>
        <m:r>
          <m:rPr>
            <m:sty m:val="p"/>
          </m:rPr>
          <w:rPr>
            <w:rFonts w:ascii="Cambria Math" w:hAnsi="Cambria Math"/>
            <w:sz w:val="28"/>
            <w:szCs w:val="28"/>
            <w:lang w:val="uk-UA"/>
          </w:rPr>
          <m:t xml:space="preserve"> </m:t>
        </m:r>
        <m:r>
          <w:rPr>
            <w:rFonts w:ascii="Cambria Math" w:hAnsi="Cambria Math"/>
            <w:sz w:val="28"/>
            <w:szCs w:val="28"/>
          </w:rPr>
          <m:t>f</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rPr>
              <m:t>l</m:t>
            </m:r>
          </m:e>
        </m:bar>
        <m:r>
          <m:rPr>
            <m:sty m:val="p"/>
          </m:rPr>
          <w:rPr>
            <w:rFonts w:ascii="Cambria Math" w:hAnsi="Cambria Math"/>
            <w:sz w:val="28"/>
            <w:szCs w:val="28"/>
            <w:lang w:val="uk-UA"/>
          </w:rPr>
          <m:t>;</m:t>
        </m:r>
        <m:r>
          <w:rPr>
            <w:rFonts w:ascii="Cambria Math" w:hAnsi="Cambria Math"/>
            <w:sz w:val="28"/>
            <w:szCs w:val="28"/>
          </w:rPr>
          <m:t>i</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rPr>
              <m:t>m</m:t>
            </m:r>
          </m:e>
        </m:bar>
        <m:r>
          <m:rPr>
            <m:sty m:val="p"/>
          </m:rPr>
          <w:rPr>
            <w:rFonts w:ascii="Cambria Math" w:hAnsi="Cambria Math"/>
            <w:sz w:val="28"/>
            <w:szCs w:val="28"/>
            <w:lang w:val="uk-UA"/>
          </w:rPr>
          <m:t>;</m:t>
        </m:r>
      </m:oMath>
      <w:r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Pr="002B70CF">
        <w:rPr>
          <w:sz w:val="28"/>
          <w:szCs w:val="28"/>
          <w:lang w:val="uk-UA"/>
        </w:rPr>
        <w:t xml:space="preserve">. </w:t>
      </w:r>
    </w:p>
    <w:p w14:paraId="5E06F61F" w14:textId="4EE6D8BC" w:rsidR="0081348D" w:rsidRPr="00DC23EE" w:rsidRDefault="00D50E11" w:rsidP="0081348D">
      <w:pPr>
        <w:spacing w:line="360" w:lineRule="auto"/>
        <w:ind w:firstLine="709"/>
        <w:jc w:val="both"/>
        <w:rPr>
          <w:sz w:val="28"/>
          <w:szCs w:val="28"/>
        </w:rPr>
      </w:pPr>
      <w:r>
        <w:rPr>
          <w:sz w:val="28"/>
          <w:szCs w:val="28"/>
          <w:lang w:val="uk-UA"/>
        </w:rPr>
        <w:t>Даний</w:t>
      </w:r>
      <w:r w:rsidR="0081348D" w:rsidRPr="00DC23EE">
        <w:rPr>
          <w:sz w:val="28"/>
          <w:szCs w:val="28"/>
        </w:rPr>
        <w:t xml:space="preserve"> </w:t>
      </w:r>
      <w:r w:rsidRPr="00B13D5E">
        <w:rPr>
          <w:color w:val="000000" w:themeColor="text1"/>
          <w:sz w:val="28"/>
          <w:szCs w:val="28"/>
          <w:lang w:val="uk-UA"/>
        </w:rPr>
        <w:t>інформаційн</w:t>
      </w:r>
      <w:r>
        <w:rPr>
          <w:color w:val="000000" w:themeColor="text1"/>
          <w:sz w:val="28"/>
          <w:szCs w:val="28"/>
          <w:lang w:val="uk-UA"/>
        </w:rPr>
        <w:t>ий</w:t>
      </w:r>
      <w:r w:rsidRPr="00B13D5E">
        <w:rPr>
          <w:color w:val="000000" w:themeColor="text1"/>
          <w:sz w:val="28"/>
          <w:szCs w:val="28"/>
          <w:lang w:val="uk-UA"/>
        </w:rPr>
        <w:t xml:space="preserve"> м</w:t>
      </w:r>
      <w:r>
        <w:rPr>
          <w:color w:val="000000" w:themeColor="text1"/>
          <w:sz w:val="28"/>
          <w:szCs w:val="28"/>
          <w:lang w:val="uk-UA"/>
        </w:rPr>
        <w:t>етод</w:t>
      </w:r>
      <w:r w:rsidRPr="00DC23EE">
        <w:rPr>
          <w:sz w:val="28"/>
          <w:szCs w:val="28"/>
        </w:rPr>
        <w:t xml:space="preserve"> </w:t>
      </w:r>
      <w:r w:rsidR="0081348D" w:rsidRPr="00DC23EE">
        <w:rPr>
          <w:sz w:val="28"/>
          <w:szCs w:val="28"/>
        </w:rPr>
        <w:t xml:space="preserve">дозволяє збирати дані від туристів та використовувати їх задоволеність для оцінки іміджу місця призначення. </w:t>
      </w:r>
    </w:p>
    <w:p w14:paraId="4C1CE079" w14:textId="0A970E4E" w:rsidR="0081348D"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DC23EE">
        <w:rPr>
          <w:rFonts w:ascii="Times New Roman" w:hAnsi="Times New Roman"/>
          <w:color w:val="000000" w:themeColor="text1"/>
          <w:sz w:val="28"/>
          <w:szCs w:val="28"/>
          <w:lang w:val="uk-UA" w:eastAsia="ru-RU"/>
        </w:rPr>
        <w:t>Т</w:t>
      </w:r>
      <w:r w:rsidRPr="00DC23EE">
        <w:rPr>
          <w:rFonts w:ascii="Times New Roman" w:hAnsi="Times New Roman"/>
          <w:color w:val="000000" w:themeColor="text1"/>
          <w:spacing w:val="-2"/>
          <w:sz w:val="28"/>
          <w:szCs w:val="28"/>
          <w:lang w:val="uk-UA"/>
        </w:rPr>
        <w:t>акож від туристів збираються дані щодо їх демографічних характеристик.</w:t>
      </w:r>
      <w:r w:rsidRPr="00DC23EE">
        <w:rPr>
          <w:rFonts w:ascii="Times New Roman" w:hAnsi="Times New Roman"/>
          <w:color w:val="000000" w:themeColor="text1"/>
          <w:sz w:val="28"/>
          <w:szCs w:val="28"/>
          <w:lang w:val="uk-UA" w:eastAsia="ru-RU"/>
        </w:rPr>
        <w:t xml:space="preserve"> Комбінація значень </w:t>
      </w:r>
      <w:r w:rsidRPr="00DC23EE">
        <w:rPr>
          <w:rFonts w:ascii="Times New Roman" w:hAnsi="Times New Roman"/>
          <w:color w:val="000000" w:themeColor="text1"/>
          <w:spacing w:val="-2"/>
          <w:sz w:val="28"/>
          <w:szCs w:val="28"/>
          <w:lang w:val="uk-UA"/>
        </w:rPr>
        <w:t xml:space="preserve">демографічних </w:t>
      </w:r>
      <w:r w:rsidRPr="00DC23EE">
        <w:rPr>
          <w:rFonts w:ascii="Times New Roman" w:hAnsi="Times New Roman"/>
          <w:color w:val="000000" w:themeColor="text1"/>
          <w:sz w:val="28"/>
          <w:szCs w:val="28"/>
          <w:lang w:val="uk-UA" w:eastAsia="ru-RU"/>
        </w:rPr>
        <w:t xml:space="preserve">характеристик представляє собою </w:t>
      </w:r>
      <w:r w:rsidRPr="00DC23EE">
        <w:rPr>
          <w:rFonts w:ascii="Times New Roman" w:hAnsi="Times New Roman"/>
          <w:color w:val="000000" w:themeColor="text1"/>
          <w:sz w:val="28"/>
          <w:szCs w:val="28"/>
          <w:lang w:val="uk-UA"/>
        </w:rPr>
        <w:t xml:space="preserve">деякий </w:t>
      </w:r>
      <w:r w:rsidRPr="00DC23EE">
        <w:rPr>
          <w:rFonts w:ascii="Times New Roman" w:hAnsi="Times New Roman"/>
          <w:color w:val="000000" w:themeColor="text1"/>
          <w:sz w:val="28"/>
          <w:szCs w:val="28"/>
          <w:lang w:val="uk-UA" w:eastAsia="ru-RU"/>
        </w:rPr>
        <w:t xml:space="preserve">соціальний клас – </w:t>
      </w:r>
      <w:r w:rsidR="002F56DC" w:rsidRPr="002F56DC">
        <w:rPr>
          <w:rFonts w:ascii="Times New Roman" w:hAnsi="Times New Roman"/>
          <w:i/>
          <w:iCs/>
          <w:color w:val="000000" w:themeColor="text1"/>
          <w:sz w:val="28"/>
          <w:szCs w:val="28"/>
          <w:lang w:eastAsia="ru-RU"/>
        </w:rPr>
        <w:t>S</w:t>
      </w:r>
      <w:r>
        <w:rPr>
          <w:rFonts w:ascii="Times New Roman" w:hAnsi="Times New Roman"/>
          <w:color w:val="000000" w:themeColor="text1"/>
          <w:sz w:val="28"/>
          <w:szCs w:val="28"/>
          <w:lang w:val="uk-UA" w:eastAsia="ru-RU"/>
        </w:rPr>
        <w:t>,</w:t>
      </w:r>
      <w:r w:rsidRPr="000555F1">
        <w:rPr>
          <w:rFonts w:ascii="Times New Roman" w:hAnsi="Times New Roman"/>
          <w:color w:val="000000" w:themeColor="text1"/>
          <w:sz w:val="28"/>
          <w:szCs w:val="28"/>
          <w:lang w:val="uk-UA" w:eastAsia="ru-RU"/>
        </w:rPr>
        <w:t xml:space="preserve"> який дозволяє класифікувати респондентів за віковими, статевими, соціально-економічними та іншими ознаками. Це дає </w:t>
      </w:r>
      <w:r w:rsidRPr="000555F1">
        <w:rPr>
          <w:rFonts w:ascii="Times New Roman" w:hAnsi="Times New Roman"/>
          <w:color w:val="000000" w:themeColor="text1"/>
          <w:sz w:val="28"/>
          <w:szCs w:val="28"/>
          <w:lang w:val="uk-UA" w:eastAsia="ru-RU"/>
        </w:rPr>
        <w:lastRenderedPageBreak/>
        <w:t xml:space="preserve">змогу більш точно оцінювати, як різні соціальні групи сприймають </w:t>
      </w:r>
      <w:r>
        <w:rPr>
          <w:rFonts w:ascii="Times New Roman" w:hAnsi="Times New Roman"/>
          <w:color w:val="000000" w:themeColor="text1"/>
          <w:sz w:val="28"/>
          <w:szCs w:val="28"/>
          <w:lang w:val="uk-UA" w:eastAsia="ru-RU"/>
        </w:rPr>
        <w:t>та</w:t>
      </w:r>
      <w:r w:rsidRPr="000555F1">
        <w:rPr>
          <w:rFonts w:ascii="Times New Roman" w:hAnsi="Times New Roman"/>
          <w:color w:val="000000" w:themeColor="text1"/>
          <w:sz w:val="28"/>
          <w:szCs w:val="28"/>
          <w:lang w:val="uk-UA" w:eastAsia="ru-RU"/>
        </w:rPr>
        <w:t xml:space="preserve"> оцінюють місця призначення, а також враховувати специфічні потреби та уподобання кожної категорії туристів при розробці маркетингових стратегій або в плануванні розвитку туристичних напрямків. Оцінка на основі соціальних класів дозволяє створити більш персоналізовані </w:t>
      </w:r>
      <w:r>
        <w:rPr>
          <w:rFonts w:ascii="Times New Roman" w:hAnsi="Times New Roman"/>
          <w:color w:val="000000" w:themeColor="text1"/>
          <w:sz w:val="28"/>
          <w:szCs w:val="28"/>
          <w:lang w:val="uk-UA" w:eastAsia="ru-RU"/>
        </w:rPr>
        <w:t>та</w:t>
      </w:r>
      <w:r w:rsidRPr="000555F1">
        <w:rPr>
          <w:rFonts w:ascii="Times New Roman" w:hAnsi="Times New Roman"/>
          <w:color w:val="000000" w:themeColor="text1"/>
          <w:sz w:val="28"/>
          <w:szCs w:val="28"/>
          <w:lang w:val="uk-UA" w:eastAsia="ru-RU"/>
        </w:rPr>
        <w:t xml:space="preserve"> ефективні сценарії для задоволення потреб потенційних туристів.</w:t>
      </w:r>
      <w:r w:rsidRPr="00DC23EE">
        <w:rPr>
          <w:rFonts w:ascii="Times New Roman" w:hAnsi="Times New Roman"/>
          <w:color w:val="000000" w:themeColor="text1"/>
          <w:sz w:val="28"/>
          <w:szCs w:val="28"/>
          <w:lang w:val="uk-UA" w:eastAsia="ru-RU"/>
        </w:rPr>
        <w:t xml:space="preserve"> </w:t>
      </w:r>
    </w:p>
    <w:p w14:paraId="0ADC5A4D" w14:textId="77777777" w:rsidR="0081348D" w:rsidRPr="00DC23EE"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DC23EE">
        <w:rPr>
          <w:rFonts w:ascii="Times New Roman" w:hAnsi="Times New Roman"/>
          <w:color w:val="000000" w:themeColor="text1"/>
          <w:sz w:val="28"/>
          <w:szCs w:val="28"/>
          <w:lang w:val="uk-UA" w:eastAsia="ru-RU"/>
        </w:rPr>
        <w:t xml:space="preserve">Наприклад, </w:t>
      </w:r>
      <w:r>
        <w:rPr>
          <w:rFonts w:ascii="Times New Roman" w:hAnsi="Times New Roman"/>
          <w:color w:val="000000" w:themeColor="text1"/>
          <w:sz w:val="28"/>
          <w:szCs w:val="28"/>
          <w:lang w:val="uk-UA" w:eastAsia="ru-RU"/>
        </w:rPr>
        <w:t>пропонуються</w:t>
      </w:r>
      <w:r w:rsidRPr="00DC23EE">
        <w:rPr>
          <w:rFonts w:ascii="Times New Roman" w:hAnsi="Times New Roman"/>
          <w:color w:val="000000" w:themeColor="text1"/>
          <w:sz w:val="28"/>
          <w:szCs w:val="28"/>
          <w:lang w:val="uk-UA" w:eastAsia="ru-RU"/>
        </w:rPr>
        <w:t xml:space="preserve"> найпоширеніші </w:t>
      </w:r>
      <w:bookmarkStart w:id="42" w:name="_Hlk124961470"/>
      <w:r w:rsidRPr="00DC23EE">
        <w:rPr>
          <w:rFonts w:ascii="Times New Roman" w:hAnsi="Times New Roman"/>
          <w:color w:val="000000" w:themeColor="text1"/>
          <w:sz w:val="28"/>
          <w:szCs w:val="28"/>
          <w:lang w:val="uk-UA" w:eastAsia="ru-RU"/>
        </w:rPr>
        <w:t xml:space="preserve">демографічні характеристики, а також підходи їх формалізації: </w:t>
      </w:r>
      <w:bookmarkEnd w:id="42"/>
    </w:p>
    <w:p w14:paraId="6723E07B" w14:textId="77777777" w:rsidR="002F56DC" w:rsidRPr="00A46B60" w:rsidRDefault="00F6668C" w:rsidP="002F56DC">
      <w:pPr>
        <w:pStyle w:val="MDPI31text"/>
        <w:spacing w:line="360" w:lineRule="auto"/>
        <w:ind w:firstLine="709"/>
        <w:rPr>
          <w:rFonts w:ascii="Times New Roman" w:hAnsi="Times New Roman"/>
          <w:color w:val="000000" w:themeColor="text1"/>
          <w:sz w:val="28"/>
          <w:szCs w:val="28"/>
          <w:lang w:val="uk-UA" w:eastAsia="ru-RU"/>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кількість років учаснику туристичного руху.</w:t>
      </w:r>
    </w:p>
    <w:p w14:paraId="6667CC56" w14:textId="77777777" w:rsidR="002F56DC" w:rsidRPr="00A46B60" w:rsidRDefault="002F56DC" w:rsidP="002F56DC">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Для </w:t>
      </w:r>
      <w:bookmarkStart w:id="43" w:name="_Hlk130841691"/>
      <w:r w:rsidRPr="00A46B60">
        <w:rPr>
          <w:rFonts w:ascii="Times New Roman" w:eastAsiaTheme="minorEastAsia" w:hAnsi="Times New Roman"/>
          <w:color w:val="000000" w:themeColor="text1"/>
          <w:sz w:val="28"/>
          <w:szCs w:val="28"/>
          <w:lang w:val="uk-UA"/>
        </w:rPr>
        <w:t xml:space="preserve">формалізації пропонується використати трапецієподібну функцію належності, за наступною логікою: люди у віці від 21 до 37 років найбільше подорожують. </w:t>
      </w:r>
      <w:bookmarkEnd w:id="43"/>
      <w:r w:rsidRPr="00A46B60">
        <w:rPr>
          <w:rFonts w:ascii="Times New Roman" w:eastAsiaTheme="minorEastAsia" w:hAnsi="Times New Roman"/>
          <w:color w:val="000000" w:themeColor="text1"/>
          <w:sz w:val="28"/>
          <w:szCs w:val="28"/>
          <w:lang w:val="uk-UA"/>
        </w:rPr>
        <w:t>Тоді функція належності буде мати вигляд:</w:t>
      </w:r>
    </w:p>
    <w:p w14:paraId="3716F089" w14:textId="4473C36C" w:rsidR="002F56DC" w:rsidRPr="00FB0B7A" w:rsidRDefault="002F56DC" w:rsidP="002F56DC">
      <w:pPr>
        <w:pStyle w:val="MDPI31text"/>
        <w:spacing w:line="360" w:lineRule="auto"/>
        <w:ind w:firstLine="709"/>
        <w:jc w:val="right"/>
        <w:rPr>
          <w:rFonts w:ascii="Times New Roman" w:eastAsiaTheme="minorEastAsia" w:hAnsi="Times New Roman"/>
          <w:iCs/>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r>
                    <w:rPr>
                      <w:rFonts w:ascii="Cambria Math"/>
                      <w:color w:val="000000" w:themeColor="text1"/>
                      <w:sz w:val="28"/>
                      <w:szCs w:val="28"/>
                      <w:lang w:val="uk-UA"/>
                    </w:rPr>
                    <m:t>18;</m:t>
                  </m:r>
                </m:e>
              </m:mr>
              <m:m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num>
                    <m:den>
                      <m:r>
                        <w:rPr>
                          <w:rFonts w:ascii="Cambria Math"/>
                          <w:color w:val="000000" w:themeColor="text1"/>
                          <w:sz w:val="28"/>
                          <w:szCs w:val="28"/>
                          <w:lang w:val="uk-UA"/>
                        </w:rPr>
                        <m:t>2</m:t>
                      </m:r>
                    </m:den>
                  </m:f>
                  <m:r>
                    <w:rPr>
                      <w:rFonts w:ascii="Cambria Math" w:hAnsi="Cambria Math"/>
                      <w:color w:val="000000" w:themeColor="text1"/>
                      <w:sz w:val="28"/>
                      <w:szCs w:val="28"/>
                      <w:lang w:val="uk-UA"/>
                    </w:rPr>
                    <m:t>-9</m:t>
                  </m:r>
                  <m:r>
                    <w:rPr>
                      <w:rFonts w:ascii="Cambria Math"/>
                      <w:color w:val="000000" w:themeColor="text1"/>
                      <w:sz w:val="28"/>
                      <w:szCs w:val="28"/>
                      <w:lang w:val="uk-UA"/>
                    </w:rPr>
                    <m:t>,</m:t>
                  </m:r>
                </m:e>
                <m:e>
                  <m:r>
                    <w:rPr>
                      <w:rFonts w:ascii="Cambria Math"/>
                      <w:color w:val="000000" w:themeColor="text1"/>
                      <w:sz w:val="28"/>
                      <w:szCs w:val="28"/>
                      <w:lang w:val="uk-UA"/>
                    </w:rPr>
                    <m:t>18</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&lt;20;</m:t>
                  </m:r>
                </m:e>
              </m:mr>
              <m:mr>
                <m:e>
                  <m:r>
                    <w:rPr>
                      <w:rFonts w:ascii="Cambria Math"/>
                      <w:color w:val="000000" w:themeColor="text1"/>
                      <w:sz w:val="28"/>
                      <w:szCs w:val="28"/>
                      <w:lang w:val="uk-UA"/>
                    </w:rPr>
                    <m:t>1,</m:t>
                  </m:r>
                </m:e>
                <m:e>
                  <m:r>
                    <w:rPr>
                      <w:rFonts w:ascii="Cambria Math"/>
                      <w:color w:val="000000" w:themeColor="text1"/>
                      <w:sz w:val="28"/>
                      <w:szCs w:val="28"/>
                      <w:lang w:val="uk-UA"/>
                    </w:rPr>
                    <m:t>20</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&lt;30;</m:t>
                  </m:r>
                </m:e>
              </m:mr>
              <m:mr>
                <m:e>
                  <m:f>
                    <m:fPr>
                      <m:ctrlPr>
                        <w:rPr>
                          <w:rFonts w:ascii="Cambria Math" w:hAnsi="Cambria Math"/>
                          <w:i/>
                          <w:color w:val="000000" w:themeColor="text1"/>
                          <w:sz w:val="28"/>
                          <w:szCs w:val="28"/>
                        </w:rPr>
                      </m:ctrlPr>
                    </m:fPr>
                    <m:num>
                      <m:r>
                        <w:rPr>
                          <w:rFonts w:ascii="Cambria Math"/>
                          <w:color w:val="000000" w:themeColor="text1"/>
                          <w:sz w:val="28"/>
                          <w:szCs w:val="28"/>
                          <w:lang w:val="uk-UA"/>
                        </w:rPr>
                        <m:t>75</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num>
                    <m:den>
                      <m:r>
                        <w:rPr>
                          <w:rFonts w:ascii="Cambria Math"/>
                          <w:color w:val="000000" w:themeColor="text1"/>
                          <w:sz w:val="28"/>
                          <w:szCs w:val="28"/>
                          <w:lang w:val="uk-UA"/>
                        </w:rPr>
                        <m:t>45</m:t>
                      </m:r>
                    </m:den>
                  </m:f>
                  <m:r>
                    <w:rPr>
                      <w:rFonts w:ascii="Cambria Math"/>
                      <w:color w:val="000000" w:themeColor="text1"/>
                      <w:sz w:val="28"/>
                      <w:szCs w:val="28"/>
                      <w:lang w:val="uk-UA"/>
                    </w:rPr>
                    <m:t>,</m:t>
                  </m:r>
                </m:e>
                <m:e>
                  <m:r>
                    <w:rPr>
                      <w:rFonts w:ascii="Cambria Math"/>
                      <w:color w:val="000000" w:themeColor="text1"/>
                      <w:sz w:val="28"/>
                      <w:szCs w:val="28"/>
                      <w:lang w:val="uk-UA"/>
                    </w:rPr>
                    <m:t>30</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&lt;75;</m:t>
                  </m:r>
                </m:e>
              </m:m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r>
                    <w:rPr>
                      <w:rFonts w:ascii="Cambria Math"/>
                      <w:color w:val="000000" w:themeColor="text1"/>
                      <w:sz w:val="28"/>
                      <w:szCs w:val="28"/>
                      <w:lang w:val="uk-UA"/>
                    </w:rPr>
                    <m:t>75.</m:t>
                  </m:r>
                </m:e>
              </m:mr>
            </m:m>
          </m:e>
        </m:d>
      </m:oMath>
      <w:r w:rsidRPr="00A46B60">
        <w:rPr>
          <w:rFonts w:ascii="Times New Roman" w:eastAsiaTheme="minorEastAsia" w:hAnsi="Times New Roman"/>
          <w:color w:val="000000" w:themeColor="text1"/>
          <w:sz w:val="28"/>
          <w:szCs w:val="28"/>
          <w:lang w:val="uk-UA"/>
        </w:rPr>
        <w:t xml:space="preserve"> </w:t>
      </w:r>
      <w:r w:rsidRPr="00A46B60">
        <w:rPr>
          <w:rFonts w:ascii="Times New Roman" w:eastAsiaTheme="minorEastAsia" w:hAnsi="Times New Roman"/>
          <w:iCs/>
          <w:color w:val="000000" w:themeColor="text1"/>
          <w:sz w:val="28"/>
          <w:szCs w:val="28"/>
          <w:lang w:val="uk-UA"/>
        </w:rPr>
        <w:tab/>
      </w:r>
      <w:r w:rsidRPr="00A46B60">
        <w:rPr>
          <w:rFonts w:ascii="Times New Roman" w:eastAsiaTheme="minorEastAsia" w:hAnsi="Times New Roman"/>
          <w:iCs/>
          <w:color w:val="000000" w:themeColor="text1"/>
          <w:sz w:val="28"/>
          <w:szCs w:val="28"/>
          <w:lang w:val="uk-UA"/>
        </w:rPr>
        <w:tab/>
      </w:r>
      <w:r w:rsidRPr="00A46B60">
        <w:rPr>
          <w:rFonts w:ascii="Times New Roman" w:eastAsiaTheme="minorEastAsia" w:hAnsi="Times New Roman"/>
          <w:iCs/>
          <w:color w:val="000000" w:themeColor="text1"/>
          <w:sz w:val="28"/>
          <w:szCs w:val="28"/>
          <w:lang w:val="uk-UA"/>
        </w:rPr>
        <w:tab/>
        <w:t>(2</w:t>
      </w:r>
      <w:r w:rsidRPr="002F56DC">
        <w:rPr>
          <w:rFonts w:ascii="Times New Roman" w:eastAsiaTheme="minorEastAsia" w:hAnsi="Times New Roman"/>
          <w:iCs/>
          <w:color w:val="000000" w:themeColor="text1"/>
          <w:sz w:val="28"/>
          <w:szCs w:val="28"/>
          <w:lang w:val="uk-UA"/>
        </w:rPr>
        <w:t>.3</w:t>
      </w:r>
      <w:r w:rsidRPr="00A46B60">
        <w:rPr>
          <w:rFonts w:ascii="Times New Roman" w:eastAsiaTheme="minorEastAsia" w:hAnsi="Times New Roman"/>
          <w:iCs/>
          <w:color w:val="000000" w:themeColor="text1"/>
          <w:sz w:val="28"/>
          <w:szCs w:val="28"/>
          <w:lang w:val="uk-UA"/>
        </w:rPr>
        <w:t>)</w:t>
      </w:r>
    </w:p>
    <w:p w14:paraId="061683D3" w14:textId="77777777" w:rsidR="002F56DC" w:rsidRPr="00A46B60" w:rsidRDefault="00F6668C" w:rsidP="002F56DC">
      <w:pPr>
        <w:pStyle w:val="MDPI31text"/>
        <w:spacing w:line="360" w:lineRule="auto"/>
        <w:ind w:firstLine="709"/>
        <w:rPr>
          <w:rFonts w:ascii="Times New Roman" w:eastAsiaTheme="minorEastAsia" w:hAnsi="Times New Roman"/>
          <w:color w:val="000000" w:themeColor="text1"/>
          <w:sz w:val="28"/>
          <w:szCs w:val="28"/>
          <w:lang w:val="ru-RU"/>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соціально-економічний статус</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rPr>
        <w:t>c</w:t>
      </w:r>
      <w:proofErr w:type="spellStart"/>
      <w:r w:rsidR="002F56DC" w:rsidRPr="00A46B60">
        <w:rPr>
          <w:rFonts w:ascii="Times New Roman" w:eastAsiaTheme="minorEastAsia" w:hAnsi="Times New Roman"/>
          <w:color w:val="000000" w:themeColor="text1"/>
          <w:sz w:val="28"/>
          <w:szCs w:val="28"/>
          <w:lang w:val="uk-UA"/>
        </w:rPr>
        <w:t>тудент</w:t>
      </w:r>
      <w:proofErr w:type="spellEnd"/>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 xml:space="preserve">працевлаштований; </w:t>
      </w:r>
      <w:r w:rsidR="002F56DC" w:rsidRPr="00FB0B7A">
        <w:rPr>
          <w:rFonts w:ascii="Times New Roman" w:eastAsiaTheme="minorEastAsia" w:hAnsi="Times New Roman"/>
          <w:color w:val="000000" w:themeColor="text1"/>
          <w:sz w:val="28"/>
          <w:szCs w:val="28"/>
          <w:lang w:val="uk-UA"/>
        </w:rPr>
        <w:t>б</w:t>
      </w:r>
      <w:r w:rsidR="002F56DC" w:rsidRPr="00A46B60">
        <w:rPr>
          <w:rFonts w:ascii="Times New Roman" w:eastAsiaTheme="minorEastAsia" w:hAnsi="Times New Roman"/>
          <w:color w:val="000000" w:themeColor="text1"/>
          <w:sz w:val="28"/>
          <w:szCs w:val="28"/>
          <w:lang w:val="uk-UA"/>
        </w:rPr>
        <w:t>езробітний;</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відпустка у зв'язку з вагітністю та пологами / опіка;</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пенсіонер</w:t>
      </w:r>
      <w:r w:rsidR="002F56DC" w:rsidRPr="00FB0B7A">
        <w:rPr>
          <w:rFonts w:ascii="Times New Roman" w:eastAsiaTheme="minorEastAsia" w:hAnsi="Times New Roman"/>
          <w:color w:val="000000" w:themeColor="text1"/>
          <w:sz w:val="28"/>
          <w:szCs w:val="28"/>
          <w:lang w:val="uk-UA"/>
        </w:rPr>
        <w:t>)</w:t>
      </w:r>
      <w:r w:rsidR="002F56DC" w:rsidRPr="00A46B60">
        <w:rPr>
          <w:rFonts w:ascii="Times New Roman" w:eastAsiaTheme="minorEastAsia" w:hAnsi="Times New Roman"/>
          <w:color w:val="000000" w:themeColor="text1"/>
          <w:sz w:val="28"/>
          <w:szCs w:val="28"/>
          <w:lang w:val="uk-UA"/>
        </w:rPr>
        <w:t xml:space="preserve">. </w:t>
      </w:r>
      <w:r w:rsidR="002F56DC" w:rsidRPr="00A46B60">
        <w:rPr>
          <w:rFonts w:ascii="Times New Roman" w:hAnsi="Times New Roman"/>
          <w:color w:val="000000" w:themeColor="text1"/>
          <w:spacing w:val="-2"/>
          <w:sz w:val="28"/>
          <w:szCs w:val="28"/>
          <w:lang w:val="uk-UA"/>
        </w:rPr>
        <w:t>За допомого характеристичної функції</w:t>
      </w:r>
      <w:r w:rsidR="002F56DC" w:rsidRPr="00A46B60">
        <w:rPr>
          <w:rFonts w:ascii="Times New Roman" w:eastAsiaTheme="minorEastAsia" w:hAnsi="Times New Roman"/>
          <w:color w:val="000000" w:themeColor="text1"/>
          <w:sz w:val="28"/>
          <w:szCs w:val="28"/>
          <w:lang w:val="uk-UA"/>
        </w:rPr>
        <w:t xml:space="preserve"> присвоюється </w:t>
      </w:r>
      <w:r w:rsidR="002F56DC" w:rsidRPr="00A46B60">
        <w:rPr>
          <w:rFonts w:ascii="Times New Roman" w:hAnsi="Times New Roman"/>
          <w:color w:val="000000" w:themeColor="text1"/>
          <w:spacing w:val="-2"/>
          <w:sz w:val="28"/>
          <w:szCs w:val="28"/>
          <w:lang w:val="uk-UA"/>
        </w:rPr>
        <w:t>деяка кількісна оцінка:</w:t>
      </w:r>
    </w:p>
    <w:p w14:paraId="28CBF724" w14:textId="20A4958E" w:rsidR="002F56DC" w:rsidRPr="00A46B60" w:rsidRDefault="002F56DC" w:rsidP="002F56DC">
      <w:pPr>
        <w:pStyle w:val="MDPI31text"/>
        <w:spacing w:line="360" w:lineRule="auto"/>
        <w:ind w:firstLine="709"/>
        <w:jc w:val="right"/>
        <w:rPr>
          <w:rFonts w:ascii="Times New Roman" w:eastAsiaTheme="minorEastAsia" w:hAnsi="Times New Roman"/>
          <w:color w:val="000000" w:themeColor="text1"/>
          <w:sz w:val="28"/>
          <w:szCs w:val="28"/>
          <w:lang w:val="ru-RU"/>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0,2</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ru-RU"/>
                    </w:rPr>
                    <m:t>б</m:t>
                  </m:r>
                  <m:r>
                    <m:rPr>
                      <m:sty m:val="p"/>
                    </m:rPr>
                    <w:rPr>
                      <w:rFonts w:ascii="Cambria Math" w:eastAsiaTheme="minorEastAsia" w:hAnsi="Cambria Math"/>
                      <w:color w:val="000000" w:themeColor="text1"/>
                      <w:sz w:val="28"/>
                      <w:szCs w:val="28"/>
                      <w:lang w:val="uk-UA"/>
                    </w:rPr>
                    <m:t>езробітний</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0,4</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 xml:space="preserve">="декретна </m:t>
                  </m:r>
                  <m:r>
                    <m:rPr>
                      <m:sty m:val="p"/>
                    </m:rPr>
                    <w:rPr>
                      <w:rFonts w:ascii="Cambria Math" w:eastAsiaTheme="minorEastAsia" w:hAnsi="Cambria Math"/>
                      <w:color w:val="000000" w:themeColor="text1"/>
                      <w:sz w:val="28"/>
                      <w:szCs w:val="28"/>
                      <w:lang w:val="uk-UA"/>
                    </w:rPr>
                    <m:t>відпустка</m:t>
                  </m:r>
                  <m:r>
                    <w:rPr>
                      <w:rFonts w:ascii="Cambria Math" w:hAnsi="Cambria Math"/>
                      <w:color w:val="000000" w:themeColor="text1"/>
                      <w:sz w:val="28"/>
                      <w:szCs w:val="28"/>
                      <w:lang w:val="uk-UA"/>
                    </w:rPr>
                    <m:t xml:space="preserve"> / </m:t>
                  </m:r>
                  <m:r>
                    <m:rPr>
                      <m:sty m:val="p"/>
                    </m:rPr>
                    <w:rPr>
                      <w:rFonts w:ascii="Cambria Math" w:eastAsiaTheme="minorEastAsia" w:hAnsi="Cambria Math"/>
                      <w:color w:val="000000" w:themeColor="text1"/>
                      <w:sz w:val="28"/>
                      <w:szCs w:val="28"/>
                      <w:lang w:val="uk-UA"/>
                    </w:rPr>
                    <m:t>опіка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rPr>
                    <m:t>c</m:t>
                  </m:r>
                  <m:r>
                    <m:rPr>
                      <m:sty m:val="p"/>
                    </m:rPr>
                    <w:rPr>
                      <w:rFonts w:ascii="Cambria Math" w:eastAsiaTheme="minorEastAsia" w:hAnsi="Cambria Math"/>
                      <w:color w:val="000000" w:themeColor="text1"/>
                      <w:sz w:val="28"/>
                      <w:szCs w:val="28"/>
                      <w:lang w:val="uk-UA"/>
                    </w:rPr>
                    <m:t>тудент</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0,8</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пенсіонер</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працевлаштований</m:t>
                  </m:r>
                  <m:r>
                    <m:rPr>
                      <m:nor/>
                    </m:rPr>
                    <w:rPr>
                      <w:rFonts w:ascii="Cambria Math" w:hAnsi="Cambria Math"/>
                      <w:i/>
                      <w:iCs/>
                      <w:color w:val="000000" w:themeColor="text1"/>
                      <w:sz w:val="28"/>
                      <w:szCs w:val="28"/>
                      <w:lang w:val="uk-UA"/>
                    </w:rPr>
                    <m:t xml:space="preserve"> </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2F56DC">
        <w:rPr>
          <w:rFonts w:ascii="Times New Roman" w:eastAsiaTheme="minorEastAsia" w:hAnsi="Times New Roman"/>
          <w:color w:val="000000" w:themeColor="text1"/>
          <w:sz w:val="28"/>
          <w:szCs w:val="28"/>
          <w:lang w:val="ru-RU"/>
        </w:rPr>
        <w:t>2.4</w:t>
      </w:r>
      <w:r w:rsidRPr="00A46B60">
        <w:rPr>
          <w:rFonts w:ascii="Times New Roman" w:eastAsiaTheme="minorEastAsia" w:hAnsi="Times New Roman"/>
          <w:color w:val="000000" w:themeColor="text1"/>
          <w:sz w:val="28"/>
          <w:szCs w:val="28"/>
          <w:lang w:val="uk-UA"/>
        </w:rPr>
        <w:t>)</w:t>
      </w:r>
    </w:p>
    <w:p w14:paraId="33D4F07A" w14:textId="77777777" w:rsidR="002F56DC" w:rsidRPr="00A46B60" w:rsidRDefault="00F6668C" w:rsidP="002F56DC">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рівень освіти (повна загальна середня освіта; професійно-технічна освіта; вища освіта ступінь бакалавр</w:t>
      </w:r>
      <w:r w:rsidR="002F56DC" w:rsidRPr="00A46B60">
        <w:rPr>
          <w:rFonts w:ascii="Times New Roman" w:eastAsiaTheme="minorEastAsia" w:hAnsi="Times New Roman"/>
          <w:color w:val="000000" w:themeColor="text1"/>
          <w:sz w:val="28"/>
          <w:szCs w:val="28"/>
          <w:lang w:val="ru-RU"/>
        </w:rPr>
        <w:t>/</w:t>
      </w:r>
      <w:r w:rsidR="002F56DC" w:rsidRPr="00A46B60">
        <w:rPr>
          <w:rFonts w:ascii="Times New Roman" w:eastAsiaTheme="minorEastAsia" w:hAnsi="Times New Roman"/>
          <w:color w:val="000000" w:themeColor="text1"/>
          <w:sz w:val="28"/>
          <w:szCs w:val="28"/>
          <w:lang w:val="uk-UA"/>
        </w:rPr>
        <w:t xml:space="preserve">вища освіта ступінь магістр). </w:t>
      </w:r>
      <w:r w:rsidR="002F56DC" w:rsidRPr="00A46B60">
        <w:rPr>
          <w:rFonts w:ascii="Times New Roman" w:hAnsi="Times New Roman"/>
          <w:color w:val="000000" w:themeColor="text1"/>
          <w:spacing w:val="-2"/>
          <w:sz w:val="28"/>
          <w:szCs w:val="28"/>
          <w:lang w:val="uk-UA"/>
        </w:rPr>
        <w:t>Аналогічно пропонується присвоїти кількісну оцінку за допомогою наступної характеристичної функції:</w:t>
      </w:r>
    </w:p>
    <w:p w14:paraId="0B1A4E57" w14:textId="0AE168BA" w:rsidR="002F56DC" w:rsidRPr="00A46B60" w:rsidRDefault="002F56DC" w:rsidP="002F56DC">
      <w:pPr>
        <w:pStyle w:val="MDPI31text"/>
        <w:spacing w:line="360" w:lineRule="auto"/>
        <w:ind w:firstLine="709"/>
        <w:jc w:val="right"/>
        <w:rPr>
          <w:rFonts w:ascii="Times New Roman" w:eastAsiaTheme="minorEastAsia" w:hAnsi="Times New Roman"/>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eastAsia="Cambria Math" w:hAnsi="Cambria Math" w:cs="Cambria Math"/>
                      <w:color w:val="000000" w:themeColor="text1"/>
                      <w:sz w:val="28"/>
                      <w:szCs w:val="28"/>
                      <w:lang w:val="uk-UA"/>
                    </w:rPr>
                    <m:t>0,4</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 xml:space="preserve">загальна середня </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 xml:space="preserve">професійно-технічна </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вища освіта</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2F56DC">
        <w:rPr>
          <w:rFonts w:ascii="Times New Roman" w:eastAsiaTheme="minorEastAsia" w:hAnsi="Times New Roman"/>
          <w:color w:val="000000" w:themeColor="text1"/>
          <w:sz w:val="28"/>
          <w:szCs w:val="28"/>
          <w:lang w:val="uk-UA"/>
        </w:rPr>
        <w:t>2.5</w:t>
      </w:r>
      <w:r w:rsidRPr="00A46B60">
        <w:rPr>
          <w:rFonts w:ascii="Times New Roman" w:eastAsiaTheme="minorEastAsia" w:hAnsi="Times New Roman"/>
          <w:color w:val="000000" w:themeColor="text1"/>
          <w:sz w:val="28"/>
          <w:szCs w:val="28"/>
          <w:lang w:val="uk-UA"/>
        </w:rPr>
        <w:t>)</w:t>
      </w:r>
    </w:p>
    <w:p w14:paraId="0B3C272A" w14:textId="77777777" w:rsidR="002F56DC" w:rsidRPr="00A46B60" w:rsidRDefault="00F6668C" w:rsidP="002F56DC">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середньомісячний дохід (до 6700 грн; 6700 – 10000 грн; 10000 – 14000 грн; 14000 – 18000 грн; 18000 – 22000 грн; 22000 – 26000 грн; 26000 – 30000 грн; 30000 – 34000 грн; більше 34000 грн). Використовується наступна характеристична функція</w:t>
      </w:r>
      <w:r w:rsidR="002F56DC" w:rsidRPr="00A46B60">
        <w:rPr>
          <w:rFonts w:ascii="Times New Roman" w:hAnsi="Times New Roman"/>
          <w:color w:val="000000" w:themeColor="text1"/>
          <w:spacing w:val="-2"/>
          <w:sz w:val="28"/>
          <w:szCs w:val="28"/>
          <w:lang w:val="uk-UA"/>
        </w:rPr>
        <w:t xml:space="preserve"> для порівняння даних:</w:t>
      </w:r>
    </w:p>
    <w:p w14:paraId="1DB73BA5" w14:textId="01EAA3BF" w:rsidR="002F56DC" w:rsidRPr="00A46B60" w:rsidRDefault="002F56DC" w:rsidP="002F56DC">
      <w:pPr>
        <w:pStyle w:val="MDPI31text"/>
        <w:spacing w:line="360" w:lineRule="auto"/>
        <w:ind w:firstLine="709"/>
        <w:jc w:val="right"/>
        <w:rPr>
          <w:rFonts w:ascii="Times New Roman" w:hAnsi="Times New Roman"/>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2"/>
                      <m:mcJc m:val="center"/>
                    </m:mcPr>
                  </m:mc>
                  <m:mc>
                    <m:mcPr>
                      <m:count m:val="1"/>
                      <m:mcJc m:val="left"/>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0,2</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 xml:space="preserve"> </m:t>
                  </m:r>
                  <m:r>
                    <m:rPr>
                      <m:sty m:val="p"/>
                    </m:rPr>
                    <w:rPr>
                      <w:rFonts w:ascii="Cambria Math" w:eastAsiaTheme="minorEastAsia" w:hAnsi="Cambria Math"/>
                      <w:color w:val="000000" w:themeColor="text1"/>
                      <w:sz w:val="28"/>
                      <w:szCs w:val="28"/>
                      <w:lang w:val="uk-UA"/>
                    </w:rPr>
                    <m:t>до 6700 грн</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0,3</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6700 - 10000 грн</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0,4</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10000 - 14000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0,5</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14000 - 18000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18000 - 22000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0,7</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22000 - 26000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0,8</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26000 - 30000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0,9</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30000 - 34000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більше 34000 грн</m:t>
                  </m:r>
                  <m:r>
                    <m:rPr>
                      <m:nor/>
                    </m:rP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A429C6">
        <w:rPr>
          <w:rFonts w:ascii="Times New Roman" w:eastAsiaTheme="minorEastAsia" w:hAnsi="Times New Roman"/>
          <w:color w:val="000000" w:themeColor="text1"/>
          <w:sz w:val="28"/>
          <w:szCs w:val="28"/>
          <w:lang w:val="ru-RU"/>
        </w:rPr>
        <w:t>2.6</w:t>
      </w:r>
      <w:r w:rsidRPr="00A46B60">
        <w:rPr>
          <w:rFonts w:ascii="Times New Roman" w:eastAsiaTheme="minorEastAsia" w:hAnsi="Times New Roman"/>
          <w:color w:val="000000" w:themeColor="text1"/>
          <w:sz w:val="28"/>
          <w:szCs w:val="28"/>
          <w:lang w:val="uk-UA"/>
        </w:rPr>
        <w:t>)</w:t>
      </w:r>
    </w:p>
    <w:p w14:paraId="41478142" w14:textId="77777777" w:rsidR="0081348D" w:rsidRPr="00CA7AB3" w:rsidRDefault="0081348D" w:rsidP="0081348D">
      <w:pPr>
        <w:spacing w:line="360" w:lineRule="auto"/>
        <w:ind w:firstLine="709"/>
        <w:jc w:val="both"/>
        <w:rPr>
          <w:sz w:val="36"/>
          <w:szCs w:val="36"/>
          <w:lang w:val="ru-RU"/>
        </w:rPr>
      </w:pPr>
      <w:r w:rsidRPr="00CA7AB3">
        <w:rPr>
          <w:sz w:val="28"/>
          <w:szCs w:val="28"/>
        </w:rPr>
        <w:t xml:space="preserve">У результаті </w:t>
      </w:r>
      <w:r>
        <w:rPr>
          <w:sz w:val="28"/>
          <w:szCs w:val="28"/>
        </w:rPr>
        <w:t>представлення</w:t>
      </w:r>
      <w:r w:rsidRPr="00CA7AB3">
        <w:rPr>
          <w:sz w:val="28"/>
          <w:szCs w:val="28"/>
        </w:rPr>
        <w:t xml:space="preserve"> інформаційної моделі лінгвістичного оцінювання ставлення до аспектів туризму місця призначення, визначено, що така модель є потужним інструментом для аналізу туристичних уподобань </w:t>
      </w:r>
      <w:r>
        <w:rPr>
          <w:sz w:val="28"/>
          <w:szCs w:val="28"/>
        </w:rPr>
        <w:t>та</w:t>
      </w:r>
      <w:r w:rsidRPr="00CA7AB3">
        <w:rPr>
          <w:sz w:val="28"/>
          <w:szCs w:val="28"/>
        </w:rPr>
        <w:t xml:space="preserve"> задоволеності. Використання лінгвістичних змінних дозволяє точно оцінити різні аспекти туристичного досвіду, включаючи інфраструктуру, екологічну ситуацію та соціальні умови, що дозволяє створювати детальну картину сприйняття місця призначення. Оцінка на основі множини критеріїв сприяє більш точному визначенню факторів, які впливають на рішення туристів, а також враховує соціальні та демографічні характеристики респондентів. Завдяки такому підходу можна здійснювати персоналізовану оцінку і вдосконалювати туристичні напрямки з урахуванням різних соціальних груп.</w:t>
      </w:r>
    </w:p>
    <w:p w14:paraId="6F368B61" w14:textId="77777777" w:rsidR="0081348D" w:rsidRPr="008E1945" w:rsidRDefault="0081348D" w:rsidP="0081348D">
      <w:pPr>
        <w:widowControl w:val="0"/>
        <w:autoSpaceDE w:val="0"/>
        <w:autoSpaceDN w:val="0"/>
        <w:adjustRightInd w:val="0"/>
        <w:spacing w:line="360" w:lineRule="auto"/>
        <w:ind w:right="-40"/>
        <w:jc w:val="both"/>
        <w:rPr>
          <w:rFonts w:eastAsia="Calibri"/>
          <w:color w:val="000000" w:themeColor="text1"/>
          <w:sz w:val="28"/>
          <w:szCs w:val="28"/>
        </w:rPr>
      </w:pPr>
    </w:p>
    <w:p w14:paraId="1A8DF03E" w14:textId="77777777" w:rsidR="0081348D" w:rsidRPr="008E1945" w:rsidRDefault="0081348D" w:rsidP="0081348D">
      <w:pPr>
        <w:keepNext/>
        <w:keepLines/>
        <w:spacing w:line="360" w:lineRule="auto"/>
        <w:ind w:firstLine="709"/>
        <w:jc w:val="both"/>
        <w:outlineLvl w:val="0"/>
        <w:rPr>
          <w:b/>
          <w:bCs/>
          <w:color w:val="000000" w:themeColor="text1"/>
          <w:sz w:val="28"/>
          <w:szCs w:val="28"/>
        </w:rPr>
      </w:pPr>
      <w:bookmarkStart w:id="44" w:name="_Toc82539471"/>
      <w:bookmarkStart w:id="45" w:name="_Toc186371631"/>
      <w:bookmarkStart w:id="46" w:name="_Toc203996668"/>
      <w:r w:rsidRPr="008E1945">
        <w:rPr>
          <w:b/>
          <w:bCs/>
          <w:color w:val="000000" w:themeColor="text1"/>
          <w:sz w:val="28"/>
          <w:szCs w:val="28"/>
        </w:rPr>
        <w:t xml:space="preserve">2.3. </w:t>
      </w:r>
      <w:bookmarkEnd w:id="44"/>
      <w:bookmarkEnd w:id="45"/>
      <w:r w:rsidRPr="008E1945">
        <w:rPr>
          <w:b/>
          <w:bCs/>
          <w:color w:val="000000" w:themeColor="text1"/>
          <w:sz w:val="28"/>
          <w:szCs w:val="28"/>
        </w:rPr>
        <w:t>Гібридна багатокритеріальна модель оцінювання рівня місця призначення</w:t>
      </w:r>
      <w:bookmarkEnd w:id="46"/>
    </w:p>
    <w:p w14:paraId="5246327E" w14:textId="77777777" w:rsidR="0081348D" w:rsidRDefault="0081348D" w:rsidP="0081348D">
      <w:pPr>
        <w:spacing w:line="360" w:lineRule="auto"/>
        <w:jc w:val="both"/>
        <w:rPr>
          <w:rFonts w:eastAsiaTheme="minorEastAsia"/>
          <w:sz w:val="28"/>
          <w:szCs w:val="28"/>
        </w:rPr>
      </w:pPr>
    </w:p>
    <w:p w14:paraId="6A0BFFE9" w14:textId="77777777" w:rsidR="0081348D" w:rsidRPr="007F76A8" w:rsidRDefault="0081348D" w:rsidP="0081348D">
      <w:pPr>
        <w:spacing w:line="360" w:lineRule="auto"/>
        <w:ind w:firstLine="709"/>
        <w:jc w:val="both"/>
        <w:rPr>
          <w:rFonts w:eastAsiaTheme="minorEastAsia"/>
          <w:sz w:val="28"/>
          <w:szCs w:val="28"/>
        </w:rPr>
      </w:pPr>
      <w:r w:rsidRPr="007F76A8">
        <w:rPr>
          <w:rFonts w:eastAsiaTheme="minorEastAsia"/>
          <w:sz w:val="28"/>
          <w:szCs w:val="28"/>
        </w:rPr>
        <w:t xml:space="preserve">Гібридна багатокритеріальна модель оцінювання рівня місця призначення </w:t>
      </w:r>
      <w:r>
        <w:rPr>
          <w:rFonts w:eastAsiaTheme="minorEastAsia"/>
          <w:sz w:val="28"/>
          <w:szCs w:val="28"/>
        </w:rPr>
        <w:t xml:space="preserve">формально представлена у вигляді формули (2.1). </w:t>
      </w:r>
      <w:r w:rsidRPr="007F76A8">
        <w:rPr>
          <w:rFonts w:eastAsiaTheme="minorEastAsia"/>
          <w:sz w:val="28"/>
          <w:szCs w:val="28"/>
        </w:rPr>
        <w:t xml:space="preserve">Для ілюстрації представляється структурна схема, рис. </w:t>
      </w:r>
      <w:r>
        <w:rPr>
          <w:rFonts w:eastAsiaTheme="minorEastAsia"/>
          <w:sz w:val="28"/>
          <w:szCs w:val="28"/>
        </w:rPr>
        <w:t>2.</w:t>
      </w:r>
      <w:r w:rsidRPr="007F76A8">
        <w:rPr>
          <w:rFonts w:eastAsiaTheme="minorEastAsia"/>
          <w:sz w:val="28"/>
          <w:szCs w:val="28"/>
        </w:rPr>
        <w:t xml:space="preserve">1. </w:t>
      </w:r>
    </w:p>
    <w:p w14:paraId="69657C50" w14:textId="77777777" w:rsidR="0081348D" w:rsidRPr="00114EB6" w:rsidRDefault="0081348D" w:rsidP="0081348D">
      <w:pPr>
        <w:rPr>
          <w:i/>
          <w:iCs/>
          <w:color w:val="002060"/>
        </w:rPr>
      </w:pPr>
      <w:r w:rsidRPr="00114EB6">
        <w:rPr>
          <w:noProof/>
          <w:color w:val="002060"/>
          <w:lang w:eastAsia="uk-UA"/>
        </w:rPr>
        <w:lastRenderedPageBreak/>
        <mc:AlternateContent>
          <mc:Choice Requires="wpc">
            <w:drawing>
              <wp:inline distT="0" distB="0" distL="0" distR="0" wp14:anchorId="6A94804B" wp14:editId="5E0AAE76">
                <wp:extent cx="5441950" cy="3481567"/>
                <wp:effectExtent l="0" t="0" r="6350" b="0"/>
                <wp:docPr id="22381730" name="Полотно 223817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3621608" name="Ромб 503621608"/>
                        <wps:cNvSpPr/>
                        <wps:spPr>
                          <a:xfrm>
                            <a:off x="3475049" y="2179684"/>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8983B60"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732A9EC0"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0195505" name="Прямоугольник 2080195505"/>
                        <wps:cNvSpPr/>
                        <wps:spPr>
                          <a:xfrm>
                            <a:off x="2170660" y="3051734"/>
                            <a:ext cx="804331" cy="337408"/>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E0EEB8C" w14:textId="77777777" w:rsidR="0081348D" w:rsidRPr="00A57B42" w:rsidRDefault="0081348D" w:rsidP="0081348D">
                              <w:pPr>
                                <w:spacing w:line="256" w:lineRule="auto"/>
                                <w:jc w:val="center"/>
                                <w:rPr>
                                  <w:sz w:val="20"/>
                                  <w:szCs w:val="20"/>
                                </w:rPr>
                              </w:pPr>
                              <w:r>
                                <w:rPr>
                                  <w:sz w:val="16"/>
                                  <w:szCs w:val="16"/>
                                </w:rPr>
                                <w:t xml:space="preserve">Розробка сценаріїв </w:t>
                              </w:r>
                              <w:r w:rsidRPr="000145B5">
                                <w:rPr>
                                  <w:rFonts w:eastAsia="Calibri"/>
                                </w:rPr>
                                <w:t>ОПР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40279163" name="Прямоугольник 2140279163"/>
                        <wps:cNvSpPr/>
                        <wps:spPr>
                          <a:xfrm>
                            <a:off x="1123136" y="1714211"/>
                            <a:ext cx="770467"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F35FF28" w14:textId="77777777" w:rsidR="0081348D" w:rsidRPr="00B630D0" w:rsidRDefault="0081348D" w:rsidP="0081348D">
                              <w:pPr>
                                <w:spacing w:line="256" w:lineRule="auto"/>
                                <w:jc w:val="center"/>
                                <w:rPr>
                                  <w:sz w:val="20"/>
                                  <w:szCs w:val="20"/>
                                </w:rPr>
                              </w:pPr>
                              <w:r w:rsidRPr="00B630D0">
                                <w:rPr>
                                  <w:sz w:val="16"/>
                                  <w:szCs w:val="16"/>
                                </w:rPr>
                                <w:t xml:space="preserve">Залучення </w:t>
                              </w:r>
                              <w:r>
                                <w:rPr>
                                  <w:sz w:val="16"/>
                                  <w:szCs w:val="16"/>
                                </w:rPr>
                                <w:t>додаткових</w:t>
                              </w:r>
                              <w:r w:rsidRPr="00B630D0">
                                <w:rPr>
                                  <w:sz w:val="16"/>
                                  <w:szCs w:val="16"/>
                                </w:rPr>
                                <w:t xml:space="preserve"> даних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6189062" name="Сполучна лінія: уступом 43"/>
                        <wps:cNvCnPr>
                          <a:stCxn id="503621608" idx="3"/>
                          <a:endCxn id="2080195505" idx="0"/>
                        </wps:cNvCnPr>
                        <wps:spPr>
                          <a:xfrm flipH="1">
                            <a:off x="2572826" y="2513696"/>
                            <a:ext cx="2137596" cy="538038"/>
                          </a:xfrm>
                          <a:prstGeom prst="bentConnector4">
                            <a:avLst>
                              <a:gd name="adj1" fmla="val -10694"/>
                              <a:gd name="adj2" fmla="val 8104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31314" name="Прямоугольник 2451"/>
                        <wps:cNvSpPr/>
                        <wps:spPr>
                          <a:xfrm>
                            <a:off x="1945266" y="1667858"/>
                            <a:ext cx="1658365"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A3079C3" w14:textId="77777777" w:rsidR="0081348D" w:rsidRPr="008857C2" w:rsidRDefault="0081348D" w:rsidP="0081348D">
                              <w:pPr>
                                <w:jc w:val="center"/>
                                <w:rPr>
                                  <w:sz w:val="18"/>
                                  <w:szCs w:val="18"/>
                                </w:rPr>
                              </w:pPr>
                              <w:r>
                                <w:rPr>
                                  <w:sz w:val="16"/>
                                  <w:szCs w:val="16"/>
                                </w:rPr>
                                <w:t>Перегляд оцінювання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0939387" name="Прямоугольник 2451"/>
                        <wps:cNvSpPr/>
                        <wps:spPr>
                          <a:xfrm>
                            <a:off x="4811309" y="2181889"/>
                            <a:ext cx="346839"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CAF9FA5"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038383" name="Прямоугольник 215038383"/>
                        <wps:cNvSpPr/>
                        <wps:spPr>
                          <a:xfrm>
                            <a:off x="1123189" y="835364"/>
                            <a:ext cx="808297"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A742DA1" w14:textId="77777777" w:rsidR="0081348D" w:rsidRPr="008857C2" w:rsidRDefault="0081348D" w:rsidP="0081348D">
                              <w:pPr>
                                <w:jc w:val="center"/>
                                <w:rPr>
                                  <w:sz w:val="18"/>
                                  <w:szCs w:val="18"/>
                                </w:rPr>
                              </w:pPr>
                              <w:r>
                                <w:rPr>
                                  <w:sz w:val="18"/>
                                  <w:szCs w:val="18"/>
                                </w:rPr>
                                <w:t>Вхідні експертні</w:t>
                              </w:r>
                              <w:r>
                                <w:rPr>
                                  <w:sz w:val="18"/>
                                  <w:szCs w:val="18"/>
                                  <w:lang w:val="en-US"/>
                                </w:rPr>
                                <w:t xml:space="preserve"> </w:t>
                              </w:r>
                              <w:r>
                                <w:rPr>
                                  <w:sz w:val="18"/>
                                  <w:szCs w:val="18"/>
                                </w:rPr>
                                <w:t>дані</w:t>
                              </w:r>
                            </w:p>
                            <w:p w14:paraId="56076263" w14:textId="77777777" w:rsidR="0081348D" w:rsidRPr="00B630D0" w:rsidRDefault="0081348D" w:rsidP="0081348D">
                              <w:pPr>
                                <w:jc w:val="center"/>
                                <w:rPr>
                                  <w:sz w:val="12"/>
                                  <w:szCs w:val="12"/>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585097" name="Прямая со стрелкой 129585097"/>
                        <wps:cNvCnPr>
                          <a:stCxn id="2140279163" idx="0"/>
                          <a:endCxn id="215038383" idx="2"/>
                        </wps:cNvCnPr>
                        <wps:spPr>
                          <a:xfrm flipV="1">
                            <a:off x="1508370" y="1339816"/>
                            <a:ext cx="18968" cy="3743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9258724" name="Прямоугольник 256"/>
                        <wps:cNvSpPr/>
                        <wps:spPr>
                          <a:xfrm>
                            <a:off x="17640" y="1299697"/>
                            <a:ext cx="723738" cy="41448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F0F21DA" w14:textId="77777777" w:rsidR="0081348D" w:rsidRPr="00F1723A" w:rsidRDefault="0081348D" w:rsidP="0081348D">
                              <w:pPr>
                                <w:jc w:val="center"/>
                                <w:rPr>
                                  <w:sz w:val="18"/>
                                  <w:szCs w:val="18"/>
                                </w:rPr>
                              </w:pPr>
                              <w:r w:rsidRPr="00F1723A">
                                <w:rPr>
                                  <w:rFonts w:eastAsiaTheme="minorEastAsia"/>
                                  <w:sz w:val="18"/>
                                  <w:szCs w:val="18"/>
                                </w:rPr>
                                <w:t xml:space="preserve">Експерти </w:t>
                              </w:r>
                              <m:oMath>
                                <m:r>
                                  <w:rPr>
                                    <w:rFonts w:ascii="Cambria Math" w:hAnsi="Cambria Math"/>
                                    <w:sz w:val="18"/>
                                    <w:szCs w:val="18"/>
                                  </w:rPr>
                                  <m:t>E</m:t>
                                </m:r>
                              </m:oMath>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8181789" name="Прямоугольник 1858181789"/>
                        <wps:cNvSpPr/>
                        <wps:spPr>
                          <a:xfrm>
                            <a:off x="2170660" y="649552"/>
                            <a:ext cx="1076192"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79F3B71" w14:textId="4EF9D52C" w:rsidR="0081348D" w:rsidRPr="00F1723A" w:rsidRDefault="0081348D" w:rsidP="0081348D">
                              <w:pPr>
                                <w:jc w:val="center"/>
                                <w:rPr>
                                  <w:sz w:val="6"/>
                                  <w:szCs w:val="6"/>
                                  <w:vertAlign w:val="subscript"/>
                                </w:rPr>
                              </w:pPr>
                              <w:r>
                                <w:rPr>
                                  <w:sz w:val="18"/>
                                  <w:szCs w:val="18"/>
                                </w:rPr>
                                <w:t>І</w:t>
                              </w:r>
                              <w:r w:rsidRPr="00F1723A">
                                <w:rPr>
                                  <w:sz w:val="18"/>
                                  <w:szCs w:val="18"/>
                                </w:rPr>
                                <w:t>нформаційн</w:t>
                              </w:r>
                              <w:r w:rsidR="00D50E11">
                                <w:rPr>
                                  <w:sz w:val="18"/>
                                  <w:szCs w:val="18"/>
                                  <w:lang w:val="uk-UA"/>
                                </w:rPr>
                                <w:t>ий</w:t>
                              </w:r>
                              <w:r w:rsidRPr="00F1723A">
                                <w:rPr>
                                  <w:sz w:val="18"/>
                                  <w:szCs w:val="18"/>
                                </w:rPr>
                                <w:t xml:space="preserve"> м</w:t>
                              </w:r>
                              <w:r w:rsidR="00D50E11">
                                <w:rPr>
                                  <w:sz w:val="18"/>
                                  <w:szCs w:val="18"/>
                                  <w:lang w:val="uk-UA"/>
                                </w:rPr>
                                <w:t>етод</w:t>
                              </w:r>
                              <w:r w:rsidRPr="00F1723A">
                                <w:rPr>
                                  <w:sz w:val="18"/>
                                  <w:szCs w:val="18"/>
                                </w:rPr>
                                <w:t xml:space="preserve"> критеріїв</w:t>
                              </w:r>
                              <w:r>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7073929" name="Прямоугольник 1607073929"/>
                        <wps:cNvSpPr/>
                        <wps:spPr>
                          <a:xfrm>
                            <a:off x="1123191" y="136117"/>
                            <a:ext cx="822075"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42D4A91" w14:textId="77777777" w:rsidR="0081348D" w:rsidRPr="0086032E" w:rsidRDefault="0081348D" w:rsidP="0081348D">
                              <w:pPr>
                                <w:jc w:val="center"/>
                                <w:rPr>
                                  <w:sz w:val="2"/>
                                  <w:szCs w:val="2"/>
                                  <w:vertAlign w:val="subscript"/>
                                </w:rPr>
                              </w:pPr>
                              <w:r>
                                <w:rPr>
                                  <w:rStyle w:val="notranslate"/>
                                  <w:sz w:val="18"/>
                                  <w:szCs w:val="18"/>
                                </w:rPr>
                                <w:t>Е</w:t>
                              </w:r>
                              <w:r w:rsidRPr="0086032E">
                                <w:rPr>
                                  <w:sz w:val="18"/>
                                  <w:szCs w:val="18"/>
                                </w:rPr>
                                <w:t xml:space="preserve">кспертний висновок </w:t>
                              </w:r>
                              <m:oMath>
                                <m:r>
                                  <w:rPr>
                                    <w:rFonts w:ascii="Cambria Math" w:hAnsi="Cambria Math"/>
                                    <w:sz w:val="18"/>
                                    <w:szCs w:val="18"/>
                                  </w:rPr>
                                  <m:t>SD</m:t>
                                </m:r>
                              </m:oMath>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898663" name="Прямоугольник 177898663"/>
                        <wps:cNvSpPr/>
                        <wps:spPr>
                          <a:xfrm>
                            <a:off x="3593480" y="649550"/>
                            <a:ext cx="1164762" cy="52890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A5FE381" w14:textId="77777777" w:rsidR="0081348D" w:rsidRPr="0086032E" w:rsidRDefault="0081348D" w:rsidP="0081348D">
                              <w:pPr>
                                <w:jc w:val="center"/>
                                <w:rPr>
                                  <w:sz w:val="2"/>
                                  <w:szCs w:val="2"/>
                                  <w:vertAlign w:val="subscript"/>
                                </w:rPr>
                              </w:pPr>
                              <w:r w:rsidRPr="0086032E">
                                <w:rPr>
                                  <w:sz w:val="18"/>
                                  <w:szCs w:val="18"/>
                                </w:rPr>
                                <w:t>Нечітк</w:t>
                              </w:r>
                              <w:r>
                                <w:rPr>
                                  <w:sz w:val="18"/>
                                  <w:szCs w:val="18"/>
                                </w:rPr>
                                <w:t xml:space="preserve">а </w:t>
                              </w:r>
                              <w:r w:rsidRPr="0086032E">
                                <w:rPr>
                                  <w:sz w:val="18"/>
                                  <w:szCs w:val="18"/>
                                </w:rPr>
                                <w:t>багатокритеріальн</w:t>
                              </w:r>
                              <w:r>
                                <w:rPr>
                                  <w:sz w:val="18"/>
                                  <w:szCs w:val="18"/>
                                </w:rPr>
                                <w:t>а</w:t>
                              </w:r>
                              <w:r w:rsidRPr="0086032E">
                                <w:rPr>
                                  <w:sz w:val="18"/>
                                  <w:szCs w:val="18"/>
                                </w:rPr>
                                <w:t xml:space="preserve"> модел</w:t>
                              </w:r>
                              <w:r>
                                <w:rPr>
                                  <w:sz w:val="18"/>
                                  <w:szCs w:val="18"/>
                                </w:rPr>
                                <w:t>ь</w:t>
                              </w:r>
                              <w:r w:rsidRPr="0086032E">
                                <w:rPr>
                                  <w:sz w:val="18"/>
                                  <w:szCs w:val="18"/>
                                </w:rPr>
                                <w:t xml:space="preserve"> оцінювання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966452" name="Прямоугольник 212966452"/>
                        <wps:cNvSpPr/>
                        <wps:spPr>
                          <a:xfrm>
                            <a:off x="3603631" y="1518962"/>
                            <a:ext cx="1154611" cy="42731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D8EEDE4" w14:textId="77777777" w:rsidR="0081348D" w:rsidRPr="0086032E" w:rsidRDefault="0081348D" w:rsidP="0081348D">
                              <w:pPr>
                                <w:jc w:val="center"/>
                                <w:rPr>
                                  <w:sz w:val="2"/>
                                  <w:szCs w:val="2"/>
                                  <w:vertAlign w:val="subscript"/>
                                </w:rPr>
                              </w:pPr>
                              <w:r>
                                <w:rPr>
                                  <w:sz w:val="18"/>
                                  <w:szCs w:val="18"/>
                                </w:rPr>
                                <w:t>О</w:t>
                              </w:r>
                              <w:r w:rsidRPr="0086032E">
                                <w:rPr>
                                  <w:sz w:val="18"/>
                                  <w:szCs w:val="18"/>
                                </w:rPr>
                                <w:t>цінка рівня іміджу</w:t>
                              </w:r>
                              <w:r>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1026584" name="Прямоугольник 2451"/>
                        <wps:cNvSpPr/>
                        <wps:spPr>
                          <a:xfrm>
                            <a:off x="3206115" y="2179695"/>
                            <a:ext cx="346839"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6B2D073"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837072" name="Соединитель: уступ 19"/>
                        <wps:cNvCnPr>
                          <a:stCxn id="1079258724" idx="0"/>
                          <a:endCxn id="215038383" idx="1"/>
                        </wps:cNvCnPr>
                        <wps:spPr>
                          <a:xfrm rot="5400000" flipH="1" flipV="1">
                            <a:off x="645311" y="821633"/>
                            <a:ext cx="212076" cy="74368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4516502" name="Соединитель: уступ 21"/>
                        <wps:cNvCnPr/>
                        <wps:spPr>
                          <a:xfrm flipV="1">
                            <a:off x="1931486" y="901778"/>
                            <a:ext cx="239174" cy="18581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5698982" name="Соединитель: уступ 23"/>
                        <wps:cNvCnPr/>
                        <wps:spPr>
                          <a:xfrm>
                            <a:off x="1945266" y="388343"/>
                            <a:ext cx="2200828" cy="25222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8504049" name="Соединитель: уступ 41"/>
                        <wps:cNvCnPr>
                          <a:stCxn id="212966452" idx="2"/>
                          <a:endCxn id="503621608" idx="0"/>
                        </wps:cNvCnPr>
                        <wps:spPr>
                          <a:xfrm rot="5400000">
                            <a:off x="4020131" y="2018878"/>
                            <a:ext cx="233412" cy="8820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0090076" name="Прямоугольник 256"/>
                        <wps:cNvSpPr/>
                        <wps:spPr>
                          <a:xfrm>
                            <a:off x="83130" y="176391"/>
                            <a:ext cx="723738" cy="41448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1C69457" w14:textId="77777777" w:rsidR="0081348D" w:rsidRPr="00F1723A" w:rsidRDefault="0081348D" w:rsidP="0081348D">
                              <w:pPr>
                                <w:jc w:val="center"/>
                                <w:rPr>
                                  <w:sz w:val="18"/>
                                  <w:szCs w:val="18"/>
                                </w:rPr>
                              </w:pPr>
                              <w:r>
                                <w:rPr>
                                  <w:rFonts w:eastAsiaTheme="minorEastAsia"/>
                                  <w:sz w:val="18"/>
                                  <w:szCs w:val="18"/>
                                </w:rPr>
                                <w:t>ОПР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3637261" name="Прямая со стрелкой 1363637261"/>
                        <wps:cNvCnPr/>
                        <wps:spPr>
                          <a:xfrm>
                            <a:off x="806868" y="383633"/>
                            <a:ext cx="316323" cy="4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8250524" name="Прямая со стрелкой 668250524"/>
                        <wps:cNvCnPr/>
                        <wps:spPr>
                          <a:xfrm>
                            <a:off x="3246852" y="901778"/>
                            <a:ext cx="316861" cy="3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05305522" name="Соединитель: уступ 69"/>
                        <wps:cNvCnPr>
                          <a:stCxn id="177898663" idx="2"/>
                          <a:endCxn id="212966452" idx="0"/>
                        </wps:cNvCnPr>
                        <wps:spPr>
                          <a:xfrm rot="16200000" flipH="1">
                            <a:off x="4008144" y="1346169"/>
                            <a:ext cx="340510" cy="507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1086869" name="Соединитель: уступ 74"/>
                        <wps:cNvCnPr>
                          <a:stCxn id="503621608" idx="1"/>
                          <a:endCxn id="2140279163" idx="3"/>
                        </wps:cNvCnPr>
                        <wps:spPr>
                          <a:xfrm rot="10800000">
                            <a:off x="1893603" y="1946956"/>
                            <a:ext cx="1581446" cy="56674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A94804B" id="Полотно 22381730" o:spid="_x0000_s1026" editas="canvas" style="width:428.5pt;height:274.15pt;mso-position-horizontal-relative:char;mso-position-vertical-relative:line" coordsize="54419,34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419;height:34810;visibility:visible;mso-wrap-style:square" filled="t">
                  <v:fill o:detectmouseclick="t"/>
                  <v:path o:connecttype="none"/>
                </v:shape>
                <v:shapetype id="_x0000_t4" coordsize="21600,21600" o:spt="4" path="m10800,l,10800,10800,21600,21600,10800xe">
                  <v:stroke joinstyle="miter"/>
                  <v:path gradientshapeok="t" o:connecttype="rect" textboxrect="5400,5400,16200,16200"/>
                </v:shapetype>
                <v:shape id="Ромб 503621608" o:spid="_x0000_s1028" type="#_x0000_t4" style="position:absolute;left:34750;top:21796;width:12354;height:66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" fillcolor="white [3201]" strokecolor="black [3200]" strokeweight=".25pt">
                  <v:shadow on="t" color="black" opacity="26214f" origin="-.5" offset="3pt,0"/>
                  <v:textbox>
                    <w:txbxContent>
                      <w:p w14:paraId="28983B60"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732A9EC0" w14:textId="77777777" w:rsidR="0081348D" w:rsidRPr="00B630D0" w:rsidRDefault="0081348D" w:rsidP="0081348D">
                        <w:pPr>
                          <w:spacing w:line="256" w:lineRule="auto"/>
                          <w:jc w:val="center"/>
                        </w:pPr>
                      </w:p>
                    </w:txbxContent>
                  </v:textbox>
                </v:shape>
                <v:rect id="Прямоугольник 2080195505" o:spid="_x0000_s1029" style="position:absolute;left:21706;top:30517;width:8043;height:33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" fillcolor="white [3201]" strokecolor="black [3213]" strokeweight=".25pt">
                  <v:shadow on="t" color="black" opacity="26214f" origin="-.5" offset="3pt,0"/>
                  <v:textbox>
                    <w:txbxContent>
                      <w:p w14:paraId="6E0EEB8C" w14:textId="77777777" w:rsidR="0081348D" w:rsidRPr="00A57B42" w:rsidRDefault="0081348D" w:rsidP="0081348D">
                        <w:pPr>
                          <w:spacing w:line="256" w:lineRule="auto"/>
                          <w:jc w:val="center"/>
                          <w:rPr>
                            <w:sz w:val="20"/>
                            <w:szCs w:val="20"/>
                          </w:rPr>
                        </w:pPr>
                        <w:r>
                          <w:rPr>
                            <w:sz w:val="16"/>
                            <w:szCs w:val="16"/>
                          </w:rPr>
                          <w:t xml:space="preserve">Розробка сценаріїв </w:t>
                        </w:r>
                        <w:r w:rsidRPr="000145B5">
                          <w:rPr>
                            <w:rFonts w:eastAsia="Calibri"/>
                          </w:rPr>
                          <w:t>ОПР</w:t>
                        </w:r>
                      </w:p>
                    </w:txbxContent>
                  </v:textbox>
                </v:rect>
                <v:rect id="Прямоугольник 2140279163" o:spid="_x0000_s1030" style="position:absolute;left:11231;top:17142;width:7705;height:46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" fillcolor="white [3201]" strokecolor="black [3213]" strokeweight=".25pt">
                  <v:shadow on="t" color="black" opacity="26214f" origin="-.5" offset="3pt,0"/>
                  <v:textbox>
                    <w:txbxContent>
                      <w:p w14:paraId="3F35FF28" w14:textId="77777777" w:rsidR="0081348D" w:rsidRPr="00B630D0" w:rsidRDefault="0081348D" w:rsidP="0081348D">
                        <w:pPr>
                          <w:spacing w:line="256" w:lineRule="auto"/>
                          <w:jc w:val="center"/>
                          <w:rPr>
                            <w:sz w:val="20"/>
                            <w:szCs w:val="20"/>
                          </w:rPr>
                        </w:pPr>
                        <w:r w:rsidRPr="00B630D0">
                          <w:rPr>
                            <w:sz w:val="16"/>
                            <w:szCs w:val="16"/>
                          </w:rPr>
                          <w:t xml:space="preserve">Залучення </w:t>
                        </w:r>
                        <w:r>
                          <w:rPr>
                            <w:sz w:val="16"/>
                            <w:szCs w:val="16"/>
                          </w:rPr>
                          <w:t>додаткових</w:t>
                        </w:r>
                        <w:r w:rsidRPr="00B630D0">
                          <w:rPr>
                            <w:sz w:val="16"/>
                            <w:szCs w:val="16"/>
                          </w:rPr>
                          <w:t xml:space="preserve"> даних</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Сполучна лінія: уступом 43" o:spid="_x0000_s1031" type="#_x0000_t35" style="position:absolute;left:25728;top:25136;width:21376;height:538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" adj="-2310,17505" strokecolor="#156082 [3204]" strokeweight=".5pt">
                  <v:stroke endarrow="block"/>
                </v:shape>
                <v:rect id="Прямоугольник 2451" o:spid="_x0000_s1032" style="position:absolute;left:19452;top:16678;width:16584;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" fillcolor="white [3201]" stroked="f" strokeweight="1pt">
                  <v:textbox>
                    <w:txbxContent>
                      <w:p w14:paraId="7A3079C3" w14:textId="77777777" w:rsidR="0081348D" w:rsidRPr="008857C2" w:rsidRDefault="0081348D" w:rsidP="0081348D">
                        <w:pPr>
                          <w:jc w:val="center"/>
                          <w:rPr>
                            <w:sz w:val="18"/>
                            <w:szCs w:val="18"/>
                          </w:rPr>
                        </w:pPr>
                        <w:r>
                          <w:rPr>
                            <w:sz w:val="16"/>
                            <w:szCs w:val="16"/>
                          </w:rPr>
                          <w:t>Перегляд оцінювання</w:t>
                        </w:r>
                      </w:p>
                    </w:txbxContent>
                  </v:textbox>
                </v:rect>
                <v:rect id="Прямоугольник 2451" o:spid="_x0000_s1033" style="position:absolute;left:48113;top:21818;width:3468;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" fillcolor="white [3201]" stroked="f" strokeweight="1pt">
                  <v:textbox>
                    <w:txbxContent>
                      <w:p w14:paraId="3CAF9FA5"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215038383" o:spid="_x0000_s1034" style="position:absolute;left:11231;top:8353;width:8083;height:50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" fillcolor="white [3201]" strokecolor="black [3213]" strokeweight=".25pt">
                  <v:shadow on="t" color="black" opacity="26214f" origin="-.5" offset="3pt,0"/>
                  <v:textbox>
                    <w:txbxContent>
                      <w:p w14:paraId="7A742DA1" w14:textId="77777777" w:rsidR="0081348D" w:rsidRPr="008857C2" w:rsidRDefault="0081348D" w:rsidP="0081348D">
                        <w:pPr>
                          <w:jc w:val="center"/>
                          <w:rPr>
                            <w:sz w:val="18"/>
                            <w:szCs w:val="18"/>
                          </w:rPr>
                        </w:pPr>
                        <w:r>
                          <w:rPr>
                            <w:sz w:val="18"/>
                            <w:szCs w:val="18"/>
                          </w:rPr>
                          <w:t>Вхідні експертні</w:t>
                        </w:r>
                        <w:r>
                          <w:rPr>
                            <w:sz w:val="18"/>
                            <w:szCs w:val="18"/>
                            <w:lang w:val="en-US"/>
                          </w:rPr>
                          <w:t xml:space="preserve"> </w:t>
                        </w:r>
                        <w:r>
                          <w:rPr>
                            <w:sz w:val="18"/>
                            <w:szCs w:val="18"/>
                          </w:rPr>
                          <w:t>дані</w:t>
                        </w:r>
                      </w:p>
                      <w:p w14:paraId="56076263" w14:textId="77777777" w:rsidR="0081348D" w:rsidRPr="00B630D0" w:rsidRDefault="0081348D" w:rsidP="0081348D">
                        <w:pPr>
                          <w:jc w:val="center"/>
                          <w:rPr>
                            <w:sz w:val="12"/>
                            <w:szCs w:val="12"/>
                          </w:rPr>
                        </w:pPr>
                      </w:p>
                    </w:txbxContent>
                  </v:textbox>
                </v:rect>
                <v:shapetype id="_x0000_t32" coordsize="21600,21600" o:spt="32" o:oned="t" path="m,l21600,21600e" filled="f">
                  <v:path arrowok="t" fillok="f" o:connecttype="none"/>
                  <o:lock v:ext="edit" shapetype="t"/>
                </v:shapetype>
                <v:shape id="Прямая со стрелкой 129585097" o:spid="_x0000_s1035" type="#_x0000_t32" style="position:absolute;left:15083;top:13398;width:190;height:374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" strokecolor="#156082 [3204]" strokeweight=".5pt">
                  <v:stroke endarrow="block" joinstyle="miter"/>
                </v:shape>
                <v:rect id="Прямоугольник 256" o:spid="_x0000_s1036" style="position:absolute;left:176;top:12996;width:7237;height:41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" fillcolor="white [3201]" strokecolor="black [3213]" strokeweight=".25pt">
                  <v:shadow on="t" color="black" opacity="26214f" origin="-.5" offset="3pt,0"/>
                  <v:textbox>
                    <w:txbxContent>
                      <w:p w14:paraId="2F0F21DA" w14:textId="77777777" w:rsidR="0081348D" w:rsidRPr="00F1723A" w:rsidRDefault="0081348D" w:rsidP="0081348D">
                        <w:pPr>
                          <w:jc w:val="center"/>
                          <w:rPr>
                            <w:sz w:val="18"/>
                            <w:szCs w:val="18"/>
                          </w:rPr>
                        </w:pPr>
                        <w:r w:rsidRPr="00F1723A">
                          <w:rPr>
                            <w:rFonts w:eastAsiaTheme="minorEastAsia"/>
                            <w:sz w:val="18"/>
                            <w:szCs w:val="18"/>
                          </w:rPr>
                          <w:t xml:space="preserve">Експерти </w:t>
                        </w:r>
                        <m:oMath>
                          <m:r>
                            <w:rPr>
                              <w:rFonts w:ascii="Cambria Math" w:hAnsi="Cambria Math"/>
                              <w:sz w:val="18"/>
                              <w:szCs w:val="18"/>
                            </w:rPr>
                            <m:t>E</m:t>
                          </m:r>
                        </m:oMath>
                      </w:p>
                    </w:txbxContent>
                  </v:textbox>
                </v:rect>
                <v:rect id="Прямоугольник 1858181789" o:spid="_x0000_s1037" style="position:absolute;left:21706;top:6495;width:10762;height:50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" fillcolor="white [3201]" strokecolor="black [3213]" strokeweight=".25pt">
                  <v:shadow on="t" color="black" opacity="26214f" origin="-.5" offset="3pt,0"/>
                  <v:textbox>
                    <w:txbxContent>
                      <w:p w14:paraId="779F3B71" w14:textId="4EF9D52C" w:rsidR="0081348D" w:rsidRPr="00F1723A" w:rsidRDefault="0081348D" w:rsidP="0081348D">
                        <w:pPr>
                          <w:jc w:val="center"/>
                          <w:rPr>
                            <w:sz w:val="6"/>
                            <w:szCs w:val="6"/>
                            <w:vertAlign w:val="subscript"/>
                          </w:rPr>
                        </w:pPr>
                        <w:r>
                          <w:rPr>
                            <w:sz w:val="18"/>
                            <w:szCs w:val="18"/>
                          </w:rPr>
                          <w:t>І</w:t>
                        </w:r>
                        <w:r w:rsidRPr="00F1723A">
                          <w:rPr>
                            <w:sz w:val="18"/>
                            <w:szCs w:val="18"/>
                          </w:rPr>
                          <w:t>нформаційн</w:t>
                        </w:r>
                        <w:r w:rsidR="00D50E11">
                          <w:rPr>
                            <w:sz w:val="18"/>
                            <w:szCs w:val="18"/>
                            <w:lang w:val="uk-UA"/>
                          </w:rPr>
                          <w:t>ий</w:t>
                        </w:r>
                        <w:r w:rsidRPr="00F1723A">
                          <w:rPr>
                            <w:sz w:val="18"/>
                            <w:szCs w:val="18"/>
                          </w:rPr>
                          <w:t xml:space="preserve"> м</w:t>
                        </w:r>
                        <w:r w:rsidR="00D50E11">
                          <w:rPr>
                            <w:sz w:val="18"/>
                            <w:szCs w:val="18"/>
                            <w:lang w:val="uk-UA"/>
                          </w:rPr>
                          <w:t>етод</w:t>
                        </w:r>
                        <w:r w:rsidRPr="00F1723A">
                          <w:rPr>
                            <w:sz w:val="18"/>
                            <w:szCs w:val="18"/>
                          </w:rPr>
                          <w:t xml:space="preserve"> критеріїв</w:t>
                        </w:r>
                        <w:r>
                          <w:rPr>
                            <w:sz w:val="18"/>
                            <w:szCs w:val="18"/>
                          </w:rPr>
                          <w:t xml:space="preserve"> </w:t>
                        </w:r>
                      </w:p>
                    </w:txbxContent>
                  </v:textbox>
                </v:rect>
                <v:rect id="Прямоугольник 1607073929" o:spid="_x0000_s1038" style="position:absolute;left:11231;top:1361;width:8221;height:5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" fillcolor="white [3201]" strokecolor="black [3213]" strokeweight=".25pt">
                  <v:shadow on="t" color="black" opacity="26214f" origin="-.5" offset="3pt,0"/>
                  <v:textbox>
                    <w:txbxContent>
                      <w:p w14:paraId="642D4A91" w14:textId="77777777" w:rsidR="0081348D" w:rsidRPr="0086032E" w:rsidRDefault="0081348D" w:rsidP="0081348D">
                        <w:pPr>
                          <w:jc w:val="center"/>
                          <w:rPr>
                            <w:sz w:val="2"/>
                            <w:szCs w:val="2"/>
                            <w:vertAlign w:val="subscript"/>
                          </w:rPr>
                        </w:pPr>
                        <w:r>
                          <w:rPr>
                            <w:rStyle w:val="notranslate"/>
                            <w:sz w:val="18"/>
                            <w:szCs w:val="18"/>
                          </w:rPr>
                          <w:t>Е</w:t>
                        </w:r>
                        <w:r w:rsidRPr="0086032E">
                          <w:rPr>
                            <w:sz w:val="18"/>
                            <w:szCs w:val="18"/>
                          </w:rPr>
                          <w:t xml:space="preserve">кспертний висновок </w:t>
                        </w:r>
                        <m:oMath>
                          <m:r>
                            <w:rPr>
                              <w:rFonts w:ascii="Cambria Math" w:hAnsi="Cambria Math"/>
                              <w:sz w:val="18"/>
                              <w:szCs w:val="18"/>
                            </w:rPr>
                            <m:t>SD</m:t>
                          </m:r>
                        </m:oMath>
                      </w:p>
                    </w:txbxContent>
                  </v:textbox>
                </v:rect>
                <v:rect id="Прямоугольник 177898663" o:spid="_x0000_s1039" style="position:absolute;left:35934;top:6495;width:11648;height:52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" fillcolor="white [3201]" strokecolor="black [3213]" strokeweight=".25pt">
                  <v:shadow on="t" color="black" opacity="26214f" origin="-.5" offset="3pt,0"/>
                  <v:textbox>
                    <w:txbxContent>
                      <w:p w14:paraId="6A5FE381" w14:textId="77777777" w:rsidR="0081348D" w:rsidRPr="0086032E" w:rsidRDefault="0081348D" w:rsidP="0081348D">
                        <w:pPr>
                          <w:jc w:val="center"/>
                          <w:rPr>
                            <w:sz w:val="2"/>
                            <w:szCs w:val="2"/>
                            <w:vertAlign w:val="subscript"/>
                          </w:rPr>
                        </w:pPr>
                        <w:r w:rsidRPr="0086032E">
                          <w:rPr>
                            <w:sz w:val="18"/>
                            <w:szCs w:val="18"/>
                          </w:rPr>
                          <w:t>Нечітк</w:t>
                        </w:r>
                        <w:r>
                          <w:rPr>
                            <w:sz w:val="18"/>
                            <w:szCs w:val="18"/>
                          </w:rPr>
                          <w:t xml:space="preserve">а </w:t>
                        </w:r>
                        <w:r w:rsidRPr="0086032E">
                          <w:rPr>
                            <w:sz w:val="18"/>
                            <w:szCs w:val="18"/>
                          </w:rPr>
                          <w:t>багатокритеріальн</w:t>
                        </w:r>
                        <w:r>
                          <w:rPr>
                            <w:sz w:val="18"/>
                            <w:szCs w:val="18"/>
                          </w:rPr>
                          <w:t>а</w:t>
                        </w:r>
                        <w:r w:rsidRPr="0086032E">
                          <w:rPr>
                            <w:sz w:val="18"/>
                            <w:szCs w:val="18"/>
                          </w:rPr>
                          <w:t xml:space="preserve"> модел</w:t>
                        </w:r>
                        <w:r>
                          <w:rPr>
                            <w:sz w:val="18"/>
                            <w:szCs w:val="18"/>
                          </w:rPr>
                          <w:t>ь</w:t>
                        </w:r>
                        <w:r w:rsidRPr="0086032E">
                          <w:rPr>
                            <w:sz w:val="18"/>
                            <w:szCs w:val="18"/>
                          </w:rPr>
                          <w:t xml:space="preserve"> оцінювання</w:t>
                        </w:r>
                      </w:p>
                    </w:txbxContent>
                  </v:textbox>
                </v:rect>
                <v:rect id="Прямоугольник 212966452" o:spid="_x0000_s1040" style="position:absolute;left:36036;top:15189;width:11546;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" fillcolor="white [3201]" strokecolor="black [3213]" strokeweight=".25pt">
                  <v:shadow on="t" color="black" opacity="26214f" origin="-.5" offset="3pt,0"/>
                  <v:textbox>
                    <w:txbxContent>
                      <w:p w14:paraId="6D8EEDE4" w14:textId="77777777" w:rsidR="0081348D" w:rsidRPr="0086032E" w:rsidRDefault="0081348D" w:rsidP="0081348D">
                        <w:pPr>
                          <w:jc w:val="center"/>
                          <w:rPr>
                            <w:sz w:val="2"/>
                            <w:szCs w:val="2"/>
                            <w:vertAlign w:val="subscript"/>
                          </w:rPr>
                        </w:pPr>
                        <w:r>
                          <w:rPr>
                            <w:sz w:val="18"/>
                            <w:szCs w:val="18"/>
                          </w:rPr>
                          <w:t>О</w:t>
                        </w:r>
                        <w:r w:rsidRPr="0086032E">
                          <w:rPr>
                            <w:sz w:val="18"/>
                            <w:szCs w:val="18"/>
                          </w:rPr>
                          <w:t>цінка рівня іміджу</w:t>
                        </w:r>
                        <w:r>
                          <w:rPr>
                            <w:sz w:val="18"/>
                            <w:szCs w:val="18"/>
                          </w:rPr>
                          <w:t xml:space="preserve"> </w:t>
                        </w:r>
                      </w:p>
                    </w:txbxContent>
                  </v:textbox>
                </v:rect>
                <v:rect id="Прямоугольник 2451" o:spid="_x0000_s1041" style="position:absolute;left:32061;top:21796;width:3468;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" fillcolor="white [3201]" stroked="f" strokeweight="1pt">
                  <v:textbox>
                    <w:txbxContent>
                      <w:p w14:paraId="56B2D073" w14:textId="77777777" w:rsidR="0081348D" w:rsidRPr="008857C2" w:rsidRDefault="0081348D" w:rsidP="0081348D">
                        <w:pPr>
                          <w:ind w:hanging="142"/>
                          <w:jc w:val="center"/>
                          <w:rPr>
                            <w:sz w:val="18"/>
                            <w:szCs w:val="18"/>
                          </w:rPr>
                        </w:pPr>
                        <w:r>
                          <w:rPr>
                            <w:sz w:val="18"/>
                            <w:szCs w:val="18"/>
                          </w:rPr>
                          <w:t>Ні</w:t>
                        </w:r>
                      </w:p>
                    </w:txbxContent>
                  </v:textbox>
                </v:rect>
                <v:shapetype id="_x0000_t33" coordsize="21600,21600" o:spt="33" o:oned="t" path="m,l21600,r,21600e" filled="f">
                  <v:stroke joinstyle="miter"/>
                  <v:path arrowok="t" fillok="f" o:connecttype="none"/>
                  <o:lock v:ext="edit" shapetype="t"/>
                </v:shapetype>
                <v:shape id="Соединитель: уступ 19" o:spid="_x0000_s1042" type="#_x0000_t33" style="position:absolute;left:6452;top:8217;width:2121;height:7436;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" strokecolor="#156082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1" o:spid="_x0000_s1043" type="#_x0000_t34" style="position:absolute;left:19314;top:9017;width:2392;height:185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" strokecolor="#156082 [3204]" strokeweight=".5pt">
                  <v:stroke endarrow="block"/>
                </v:shape>
                <v:shape id="Соединитель: уступ 23" o:spid="_x0000_s1044" type="#_x0000_t33" style="position:absolute;left:19452;top:3883;width:22008;height:252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" strokecolor="#156082 [3204]" strokeweight=".5pt">
                  <v:stroke endarrow="block"/>
                </v:shape>
                <v:shape id="Соединитель: уступ 41" o:spid="_x0000_s1045" type="#_x0000_t34" style="position:absolute;left:40201;top:20188;width:2334;height:88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" strokecolor="#156082 [3204]" strokeweight=".5pt">
                  <v:stroke endarrow="block"/>
                </v:shape>
                <v:rect id="Прямоугольник 256" o:spid="_x0000_s1046" style="position:absolute;left:831;top:1763;width:7237;height:41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" fillcolor="white [3201]" strokecolor="black [3213]" strokeweight=".25pt">
                  <v:shadow on="t" color="black" opacity="26214f" origin="-.5" offset="3pt,0"/>
                  <v:textbox>
                    <w:txbxContent>
                      <w:p w14:paraId="31C69457" w14:textId="77777777" w:rsidR="0081348D" w:rsidRPr="00F1723A" w:rsidRDefault="0081348D" w:rsidP="0081348D">
                        <w:pPr>
                          <w:jc w:val="center"/>
                          <w:rPr>
                            <w:sz w:val="18"/>
                            <w:szCs w:val="18"/>
                          </w:rPr>
                        </w:pPr>
                        <w:r>
                          <w:rPr>
                            <w:rFonts w:eastAsiaTheme="minorEastAsia"/>
                            <w:sz w:val="18"/>
                            <w:szCs w:val="18"/>
                          </w:rPr>
                          <w:t>ОПР</w:t>
                        </w:r>
                      </w:p>
                    </w:txbxContent>
                  </v:textbox>
                </v:rect>
                <v:shape id="Прямая со стрелкой 1363637261" o:spid="_x0000_s1047" type="#_x0000_t32" style="position:absolute;left:8068;top:3836;width:3163;height: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" strokecolor="#156082 [3204]" strokeweight=".5pt">
                  <v:stroke endarrow="block" joinstyle="miter"/>
                </v:shape>
                <v:shape id="Прямая со стрелкой 668250524" o:spid="_x0000_s1048" type="#_x0000_t32" style="position:absolute;left:32468;top:9017;width:3169;height:3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" strokecolor="#156082 [3204]" strokeweight=".5pt">
                  <v:stroke endarrow="block" joinstyle="miter"/>
                </v:shape>
                <v:shape id="Соединитель: уступ 69" o:spid="_x0000_s1049" type="#_x0000_t34" style="position:absolute;left:40081;top:13461;width:3405;height:5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" strokecolor="#156082 [3204]" strokeweight=".5pt">
                  <v:stroke endarrow="block"/>
                </v:shape>
                <v:shape id="Соединитель: уступ 74" o:spid="_x0000_s1050" type="#_x0000_t34" style="position:absolute;left:18936;top:19469;width:15814;height:5667;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" strokecolor="#156082 [3204]" strokeweight=".5pt">
                  <v:stroke endarrow="block"/>
                </v:shape>
                <w10:anchorlock/>
              </v:group>
            </w:pict>
          </mc:Fallback>
        </mc:AlternateContent>
      </w:r>
    </w:p>
    <w:p w14:paraId="755EEDC3" w14:textId="77777777" w:rsidR="0081348D" w:rsidRPr="007F76A8" w:rsidRDefault="0081348D" w:rsidP="0081348D">
      <w:pPr>
        <w:jc w:val="center"/>
        <w:rPr>
          <w:sz w:val="28"/>
          <w:szCs w:val="28"/>
        </w:rPr>
      </w:pPr>
      <w:r w:rsidRPr="007F76A8">
        <w:rPr>
          <w:sz w:val="28"/>
          <w:szCs w:val="28"/>
        </w:rPr>
        <w:t xml:space="preserve">Рис. </w:t>
      </w:r>
      <w:r>
        <w:rPr>
          <w:sz w:val="28"/>
          <w:szCs w:val="28"/>
        </w:rPr>
        <w:t>2.</w:t>
      </w:r>
      <w:r w:rsidRPr="007F76A8">
        <w:rPr>
          <w:sz w:val="28"/>
          <w:szCs w:val="28"/>
        </w:rPr>
        <w:t xml:space="preserve">1. </w:t>
      </w:r>
      <w:r w:rsidRPr="007F76A8">
        <w:rPr>
          <w:rFonts w:eastAsiaTheme="minorEastAsia"/>
          <w:sz w:val="28"/>
          <w:szCs w:val="28"/>
        </w:rPr>
        <w:t>Структурна схема багатокритеріальної моделі оцінювання</w:t>
      </w:r>
    </w:p>
    <w:p w14:paraId="55D456D6" w14:textId="77777777" w:rsidR="0081348D" w:rsidRPr="007F76A8" w:rsidRDefault="0081348D" w:rsidP="0081348D">
      <w:pPr>
        <w:jc w:val="center"/>
        <w:rPr>
          <w:color w:val="002060"/>
          <w:sz w:val="28"/>
          <w:szCs w:val="28"/>
        </w:rPr>
      </w:pPr>
    </w:p>
    <w:p w14:paraId="4E143977" w14:textId="77777777" w:rsidR="0081348D" w:rsidRPr="007F76A8" w:rsidRDefault="0081348D" w:rsidP="0081348D">
      <w:pPr>
        <w:spacing w:line="360" w:lineRule="auto"/>
        <w:ind w:firstLine="709"/>
        <w:jc w:val="both"/>
        <w:rPr>
          <w:rFonts w:eastAsia="Calibri"/>
          <w:color w:val="002060"/>
          <w:sz w:val="28"/>
          <w:szCs w:val="28"/>
        </w:rPr>
      </w:pPr>
      <w:r w:rsidRPr="007F76A8">
        <w:rPr>
          <w:rFonts w:eastAsia="Calibri"/>
          <w:sz w:val="28"/>
          <w:szCs w:val="28"/>
        </w:rPr>
        <w:t xml:space="preserve">Рис. </w:t>
      </w:r>
      <w:r>
        <w:rPr>
          <w:rFonts w:eastAsia="Calibri"/>
          <w:sz w:val="28"/>
          <w:szCs w:val="28"/>
        </w:rPr>
        <w:t>2.</w:t>
      </w:r>
      <w:r w:rsidRPr="007F76A8">
        <w:rPr>
          <w:rFonts w:eastAsia="Calibri"/>
          <w:sz w:val="28"/>
          <w:szCs w:val="28"/>
        </w:rPr>
        <w:t xml:space="preserve">1. відображає структурну схему </w:t>
      </w:r>
      <w:r>
        <w:rPr>
          <w:sz w:val="28"/>
          <w:szCs w:val="28"/>
        </w:rPr>
        <w:t>гібридної</w:t>
      </w:r>
      <w:r w:rsidRPr="007F76A8">
        <w:rPr>
          <w:sz w:val="28"/>
          <w:szCs w:val="28"/>
        </w:rPr>
        <w:t xml:space="preserve"> багатокритеріальної моделі оцінювання рівня місця призначення</w:t>
      </w:r>
      <w:r w:rsidRPr="007F76A8">
        <w:rPr>
          <w:rFonts w:eastAsia="Calibri"/>
          <w:sz w:val="28"/>
          <w:szCs w:val="28"/>
        </w:rPr>
        <w:t xml:space="preserve">. Після оцінювання </w:t>
      </w:r>
      <w:r w:rsidRPr="007F76A8">
        <w:rPr>
          <w:rFonts w:eastAsiaTheme="minorEastAsia"/>
          <w:sz w:val="28"/>
          <w:szCs w:val="28"/>
        </w:rPr>
        <w:t>будується ранжувальний ряд досліджуваних регіонів</w:t>
      </w:r>
      <w:r w:rsidRPr="007F76A8">
        <w:rPr>
          <w:rFonts w:eastAsia="Calibri"/>
          <w:sz w:val="28"/>
          <w:szCs w:val="28"/>
        </w:rPr>
        <w:t xml:space="preserve"> та йде прийняття рішення ОПР щодо вибору регіонів</w:t>
      </w:r>
      <w:r w:rsidRPr="007F76A8">
        <w:rPr>
          <w:rFonts w:eastAsiaTheme="minorEastAsia"/>
          <w:sz w:val="28"/>
          <w:szCs w:val="28"/>
        </w:rPr>
        <w:t xml:space="preserve"> та розробки майбутніх сценаріїв </w:t>
      </w:r>
      <w:r w:rsidRPr="007F76A8">
        <w:rPr>
          <w:sz w:val="28"/>
          <w:szCs w:val="28"/>
        </w:rPr>
        <w:t>для інноваційного розвитку туристичної галузі у контексті сталого розвитку регіону</w:t>
      </w:r>
      <w:r w:rsidRPr="007F76A8">
        <w:rPr>
          <w:rFonts w:eastAsia="Calibri"/>
          <w:sz w:val="28"/>
          <w:szCs w:val="28"/>
        </w:rPr>
        <w:t xml:space="preserve">. Якщо ранжувальний ряд не задовольняє ОПР, тоді є можливість переглянути оцінювання, рівні експертного висновку щодо сталого розвитку регіонів, або залучити додаткові інші критерії. Отже на виході моделі, </w:t>
      </w:r>
      <w:bookmarkStart w:id="47" w:name="_Hlk121904330"/>
      <w:r w:rsidRPr="007F76A8">
        <w:rPr>
          <w:rFonts w:eastAsia="Calibri"/>
          <w:sz w:val="28"/>
          <w:szCs w:val="28"/>
        </w:rPr>
        <w:t xml:space="preserve">для </w:t>
      </w:r>
      <w:r w:rsidRPr="007F76A8">
        <w:rPr>
          <w:rFonts w:eastAsiaTheme="minorEastAsia"/>
          <w:sz w:val="28"/>
          <w:szCs w:val="28"/>
        </w:rPr>
        <w:t xml:space="preserve">розробки майбутніх сценаріїв </w:t>
      </w:r>
      <w:r w:rsidRPr="007F76A8">
        <w:rPr>
          <w:sz w:val="28"/>
          <w:szCs w:val="28"/>
        </w:rPr>
        <w:t>інноваційного розвитку туристичної галузі у контексті сталого розвитку регіонів, маємо</w:t>
      </w:r>
      <w:r w:rsidRPr="007F76A8">
        <w:rPr>
          <w:rFonts w:eastAsia="Calibri"/>
          <w:color w:val="C00000"/>
          <w:sz w:val="28"/>
          <w:szCs w:val="28"/>
        </w:rPr>
        <w:t xml:space="preserve"> </w:t>
      </w:r>
      <w:r w:rsidRPr="007F76A8">
        <w:rPr>
          <w:sz w:val="28"/>
          <w:szCs w:val="28"/>
        </w:rPr>
        <w:t>оцінку рівня іміджу місця призначення, ранжувальний ряд регіонів та лінгвістичний рівень іміджу місця призначення</w:t>
      </w:r>
      <w:r w:rsidRPr="007F76A8">
        <w:rPr>
          <w:rFonts w:eastAsia="Calibri"/>
          <w:color w:val="002060"/>
          <w:sz w:val="28"/>
          <w:szCs w:val="28"/>
        </w:rPr>
        <w:t xml:space="preserve">. </w:t>
      </w:r>
    </w:p>
    <w:bookmarkEnd w:id="47"/>
    <w:p w14:paraId="78ED6F61" w14:textId="6F351BD5" w:rsidR="0081348D" w:rsidRPr="00C5763C" w:rsidRDefault="0081348D" w:rsidP="0081348D">
      <w:pPr>
        <w:spacing w:line="360" w:lineRule="auto"/>
        <w:ind w:firstLine="709"/>
        <w:jc w:val="both"/>
        <w:rPr>
          <w:rFonts w:eastAsiaTheme="minorEastAsia"/>
          <w:iCs/>
          <w:sz w:val="28"/>
          <w:szCs w:val="28"/>
        </w:rPr>
      </w:pPr>
      <w:r w:rsidRPr="00C5763C">
        <w:rPr>
          <w:rFonts w:eastAsia="Calibri"/>
          <w:sz w:val="28"/>
          <w:szCs w:val="28"/>
        </w:rPr>
        <w:t>Перш за все, розглядається</w:t>
      </w:r>
      <w:r w:rsidRPr="00C5763C">
        <w:rPr>
          <w:sz w:val="28"/>
          <w:szCs w:val="28"/>
        </w:rPr>
        <w:t xml:space="preserve"> </w:t>
      </w:r>
      <w:bookmarkStart w:id="48" w:name="_Hlk121904209"/>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C5763C">
        <w:rPr>
          <w:sz w:val="28"/>
          <w:szCs w:val="28"/>
        </w:rPr>
        <w:t xml:space="preserve"> </w:t>
      </w:r>
      <w:r w:rsidRPr="00C5763C">
        <w:rPr>
          <w:sz w:val="28"/>
          <w:szCs w:val="28"/>
        </w:rPr>
        <w:t>критеріїв оцінювання рівня іміджу місця призначення, через призму здорового та безпечного довкілля</w:t>
      </w:r>
      <w:bookmarkEnd w:id="48"/>
      <w:r w:rsidRPr="00C5763C">
        <w:rPr>
          <w:rFonts w:eastAsiaTheme="minorEastAsia"/>
          <w:iCs/>
          <w:sz w:val="28"/>
          <w:szCs w:val="28"/>
        </w:rPr>
        <w:t xml:space="preserve">. Для цього </w:t>
      </w:r>
      <w:r>
        <w:rPr>
          <w:rFonts w:eastAsiaTheme="minorEastAsia"/>
          <w:iCs/>
          <w:sz w:val="28"/>
          <w:szCs w:val="28"/>
        </w:rPr>
        <w:t xml:space="preserve">використовуються </w:t>
      </w:r>
      <w:r w:rsidRPr="00C5763C">
        <w:rPr>
          <w:rFonts w:eastAsiaTheme="minorEastAsia"/>
          <w:iCs/>
          <w:sz w:val="28"/>
          <w:szCs w:val="28"/>
        </w:rPr>
        <w:t>з</w:t>
      </w:r>
      <w:r w:rsidRPr="00C5763C">
        <w:rPr>
          <w:sz w:val="28"/>
          <w:szCs w:val="28"/>
        </w:rPr>
        <w:t>апропон</w:t>
      </w:r>
      <w:r>
        <w:rPr>
          <w:sz w:val="28"/>
          <w:szCs w:val="28"/>
        </w:rPr>
        <w:t xml:space="preserve">овані </w:t>
      </w:r>
      <w:r w:rsidRPr="00C5763C">
        <w:rPr>
          <w:sz w:val="28"/>
          <w:szCs w:val="28"/>
        </w:rPr>
        <w:t xml:space="preserve">критерії оцінювання іміджу регіону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2</m:t>
            </m:r>
          </m:sub>
        </m:sSub>
      </m:oMath>
      <w:r>
        <w:rPr>
          <w:rStyle w:val="notranslate"/>
          <w:rFonts w:eastAsiaTheme="minorEastAsia"/>
          <w:sz w:val="28"/>
          <w:szCs w:val="28"/>
        </w:rPr>
        <w:t xml:space="preserve"> згідно яких</w:t>
      </w:r>
      <w:r w:rsidRPr="00C5763C">
        <w:rPr>
          <w:rStyle w:val="notranslate"/>
          <w:sz w:val="28"/>
          <w:szCs w:val="28"/>
        </w:rPr>
        <w:t xml:space="preserve"> </w:t>
      </w:r>
      <w:r>
        <w:rPr>
          <w:sz w:val="28"/>
          <w:szCs w:val="28"/>
        </w:rPr>
        <w:t>е</w:t>
      </w:r>
      <w:r w:rsidRPr="00C5763C">
        <w:rPr>
          <w:sz w:val="28"/>
          <w:szCs w:val="28"/>
        </w:rPr>
        <w:t>кспертам було запропоновано надати відповідь</w:t>
      </w:r>
      <w:r>
        <w:rPr>
          <w:sz w:val="28"/>
          <w:szCs w:val="28"/>
        </w:rPr>
        <w:t xml:space="preserve">. </w:t>
      </w:r>
    </w:p>
    <w:p w14:paraId="47D6E4AF" w14:textId="77777777" w:rsidR="0081348D" w:rsidRPr="00C5763C" w:rsidRDefault="0081348D" w:rsidP="0081348D">
      <w:pPr>
        <w:pStyle w:val="MDPI31text"/>
        <w:spacing w:line="360" w:lineRule="auto"/>
        <w:ind w:firstLine="709"/>
        <w:rPr>
          <w:rFonts w:ascii="Times New Roman" w:hAnsi="Times New Roman"/>
          <w:color w:val="auto"/>
          <w:spacing w:val="-2"/>
          <w:sz w:val="28"/>
          <w:szCs w:val="28"/>
          <w:lang w:val="uk-UA"/>
        </w:rPr>
      </w:pPr>
      <w:bookmarkStart w:id="49" w:name="_Hlk64463788"/>
      <w:r w:rsidRPr="00C5763C">
        <w:rPr>
          <w:rFonts w:ascii="Times New Roman" w:hAnsi="Times New Roman"/>
          <w:color w:val="auto"/>
          <w:spacing w:val="-2"/>
          <w:sz w:val="28"/>
          <w:szCs w:val="28"/>
          <w:lang w:val="uk-UA"/>
        </w:rPr>
        <w:lastRenderedPageBreak/>
        <w:t xml:space="preserve">Крім цього, експертам буде запропоновано критерії оцінювання, де відповідь на питання, буде кількісні </w:t>
      </w:r>
      <w:bookmarkEnd w:id="49"/>
      <w:r w:rsidRPr="00C5763C">
        <w:rPr>
          <w:rFonts w:ascii="Times New Roman" w:hAnsi="Times New Roman"/>
          <w:color w:val="auto"/>
          <w:spacing w:val="-2"/>
          <w:sz w:val="28"/>
          <w:szCs w:val="28"/>
          <w:lang w:val="uk-UA"/>
        </w:rPr>
        <w:t>оцінки :</w:t>
      </w:r>
    </w:p>
    <w:p w14:paraId="1A0FDE93" w14:textId="0D053A5C" w:rsidR="0081348D" w:rsidRPr="00C5763C" w:rsidRDefault="00F6668C" w:rsidP="0081348D">
      <w:pPr>
        <w:pStyle w:val="MDPI31text"/>
        <w:spacing w:line="360" w:lineRule="auto"/>
        <w:ind w:firstLine="709"/>
        <w:rPr>
          <w:rFonts w:ascii="Times New Roman" w:eastAsiaTheme="minorEastAsia" w:hAnsi="Times New Roman"/>
          <w:color w:val="auto"/>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3</m:t>
            </m:r>
          </m:sub>
        </m:sSub>
      </m:oMath>
      <w:r w:rsidR="0081348D" w:rsidRPr="00C5763C">
        <w:rPr>
          <w:rFonts w:ascii="Times New Roman" w:hAnsi="Times New Roman"/>
          <w:color w:val="auto"/>
          <w:spacing w:val="-2"/>
          <w:sz w:val="28"/>
          <w:szCs w:val="28"/>
          <w:lang w:val="uk-UA"/>
        </w:rPr>
        <w:t xml:space="preserve"> </w:t>
      </w:r>
      <w:r w:rsidR="0081348D" w:rsidRPr="00C5763C">
        <w:rPr>
          <w:rFonts w:ascii="Times New Roman" w:eastAsiaTheme="minorEastAsia" w:hAnsi="Times New Roman"/>
          <w:color w:val="auto"/>
          <w:sz w:val="28"/>
          <w:szCs w:val="28"/>
          <w:lang w:val="uk-UA"/>
        </w:rPr>
        <w:t>–</w:t>
      </w:r>
      <w:r w:rsidR="0081348D">
        <w:rPr>
          <w:rFonts w:ascii="Times New Roman" w:eastAsiaTheme="minorEastAsia" w:hAnsi="Times New Roman"/>
          <w:color w:val="auto"/>
          <w:sz w:val="28"/>
          <w:szCs w:val="28"/>
          <w:lang w:val="uk-UA"/>
        </w:rPr>
        <w:t xml:space="preserve"> </w:t>
      </w:r>
      <w:r w:rsidR="0081348D">
        <w:rPr>
          <w:rFonts w:ascii="Times New Roman" w:hAnsi="Times New Roman"/>
          <w:sz w:val="28"/>
          <w:szCs w:val="28"/>
          <w:lang w:val="uk-UA"/>
        </w:rPr>
        <w:t>кількість витрачених</w:t>
      </w:r>
      <w:r w:rsidR="0081348D" w:rsidRPr="002B70CF">
        <w:rPr>
          <w:rFonts w:ascii="Times New Roman" w:hAnsi="Times New Roman"/>
          <w:sz w:val="28"/>
          <w:szCs w:val="28"/>
          <w:lang w:val="uk-UA"/>
        </w:rPr>
        <w:t xml:space="preserve"> коштів під час відвідування місця призначення</w:t>
      </w:r>
      <w:r w:rsidR="0081348D">
        <w:rPr>
          <w:rFonts w:ascii="Times New Roman" w:hAnsi="Times New Roman"/>
          <w:sz w:val="28"/>
          <w:szCs w:val="28"/>
          <w:lang w:val="uk-UA"/>
        </w:rPr>
        <w:t>?</w:t>
      </w:r>
      <w:r w:rsidR="0081348D" w:rsidRPr="00C5763C">
        <w:rPr>
          <w:rFonts w:ascii="Times New Roman" w:eastAsiaTheme="minorEastAsia" w:hAnsi="Times New Roman"/>
          <w:color w:val="auto"/>
          <w:sz w:val="28"/>
          <w:szCs w:val="28"/>
          <w:lang w:val="uk-UA"/>
        </w:rPr>
        <w:t xml:space="preserve"> У даний показник враховується сума наступних витрат: витрати на проживання; витрати на харчування та напої (магазин); витрати на харчування та напої (ресторани); транспортні витрати (у місці призначення); транспортні витрати (до місця призначення); витрати на культуру; представницькі витрати; витрати на алкоголь і сигарети; витрати на наркотики (або інші незаконні товари); витрати на подарунки та сувеніри.</w:t>
      </w:r>
    </w:p>
    <w:p w14:paraId="6DDA6E70" w14:textId="51A2F6E7" w:rsidR="0081348D" w:rsidRPr="00C5763C" w:rsidRDefault="00F6668C" w:rsidP="0081348D">
      <w:pPr>
        <w:pStyle w:val="MDPI31text"/>
        <w:spacing w:line="360" w:lineRule="auto"/>
        <w:ind w:firstLine="709"/>
        <w:rPr>
          <w:rFonts w:ascii="Times New Roman" w:eastAsiaTheme="minorEastAsia" w:hAnsi="Times New Roman"/>
          <w:color w:val="auto"/>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4</m:t>
            </m:r>
          </m:sub>
        </m:sSub>
        <m:r>
          <w:rPr>
            <w:rFonts w:ascii="Cambria Math" w:hAnsi="Cambria Math"/>
            <w:color w:val="000000" w:themeColor="text1"/>
            <w:sz w:val="28"/>
            <w:szCs w:val="28"/>
            <w:lang w:val="uk-UA"/>
          </w:rPr>
          <m:t xml:space="preserve"> </m:t>
        </m:r>
      </m:oMath>
      <w:r w:rsidR="0081348D" w:rsidRPr="00C5763C">
        <w:rPr>
          <w:rFonts w:ascii="Times New Roman" w:eastAsiaTheme="minorEastAsia" w:hAnsi="Times New Roman"/>
          <w:color w:val="auto"/>
          <w:sz w:val="28"/>
          <w:szCs w:val="28"/>
          <w:lang w:val="uk-UA"/>
        </w:rPr>
        <w:t xml:space="preserve">– кількість днів перебування (відпустки). </w:t>
      </w:r>
    </w:p>
    <w:p w14:paraId="6FCBB200" w14:textId="77777777" w:rsidR="0081348D" w:rsidRPr="00C5763C" w:rsidRDefault="0081348D" w:rsidP="0081348D">
      <w:pPr>
        <w:pStyle w:val="MDPI31text"/>
        <w:spacing w:line="360" w:lineRule="auto"/>
        <w:ind w:firstLine="709"/>
        <w:rPr>
          <w:rFonts w:ascii="Times New Roman" w:hAnsi="Times New Roman"/>
          <w:color w:val="auto"/>
          <w:sz w:val="28"/>
          <w:szCs w:val="28"/>
          <w:lang w:val="uk-UA"/>
        </w:rPr>
      </w:pPr>
      <w:r w:rsidRPr="00C5763C">
        <w:rPr>
          <w:rFonts w:ascii="Times New Roman" w:hAnsi="Times New Roman"/>
          <w:color w:val="auto"/>
          <w:spacing w:val="-2"/>
          <w:sz w:val="28"/>
          <w:szCs w:val="28"/>
          <w:lang w:val="uk-UA"/>
        </w:rPr>
        <w:t xml:space="preserve">Представляється </w:t>
      </w:r>
      <w:r>
        <w:rPr>
          <w:rFonts w:ascii="Times New Roman" w:hAnsi="Times New Roman"/>
          <w:color w:val="auto"/>
          <w:sz w:val="28"/>
          <w:szCs w:val="28"/>
          <w:lang w:val="uk-UA" w:eastAsia="ru-RU"/>
        </w:rPr>
        <w:t>гібридна</w:t>
      </w:r>
      <w:r w:rsidRPr="00C5763C">
        <w:rPr>
          <w:rFonts w:ascii="Times New Roman" w:hAnsi="Times New Roman"/>
          <w:color w:val="auto"/>
          <w:sz w:val="28"/>
          <w:szCs w:val="28"/>
          <w:lang w:val="uk-UA" w:eastAsia="ru-RU"/>
        </w:rPr>
        <w:t xml:space="preserve"> багатокритеріальна модель оцінювання рівня місця призначення</w:t>
      </w:r>
      <w:r>
        <w:rPr>
          <w:rFonts w:ascii="Times New Roman" w:hAnsi="Times New Roman"/>
          <w:color w:val="002060"/>
          <w:spacing w:val="-2"/>
          <w:sz w:val="28"/>
          <w:szCs w:val="28"/>
          <w:lang w:val="uk-UA"/>
        </w:rPr>
        <w:t>, яка</w:t>
      </w:r>
      <w:r w:rsidRPr="00C5763C">
        <w:rPr>
          <w:rFonts w:ascii="Times New Roman" w:hAnsi="Times New Roman"/>
          <w:color w:val="auto"/>
          <w:spacing w:val="-2"/>
          <w:sz w:val="28"/>
          <w:szCs w:val="28"/>
          <w:lang w:val="uk-UA"/>
        </w:rPr>
        <w:t xml:space="preserve"> складається з двох етапів. На першому етапі потрібно здійснити </w:t>
      </w:r>
      <w:bookmarkStart w:id="50" w:name="_Hlk121904645"/>
      <w:proofErr w:type="spellStart"/>
      <w:r w:rsidRPr="00C5763C">
        <w:rPr>
          <w:rFonts w:ascii="Times New Roman" w:hAnsi="Times New Roman"/>
          <w:color w:val="auto"/>
          <w:spacing w:val="-2"/>
          <w:sz w:val="28"/>
          <w:szCs w:val="28"/>
          <w:lang w:val="uk-UA"/>
        </w:rPr>
        <w:t>фазифікацію</w:t>
      </w:r>
      <w:proofErr w:type="spellEnd"/>
      <w:r w:rsidRPr="00C5763C">
        <w:rPr>
          <w:rFonts w:ascii="Times New Roman" w:hAnsi="Times New Roman"/>
          <w:color w:val="auto"/>
          <w:spacing w:val="-2"/>
          <w:sz w:val="28"/>
          <w:szCs w:val="28"/>
          <w:lang w:val="uk-UA"/>
        </w:rPr>
        <w:t xml:space="preserve"> вхідних даних, що представляють собою, як лінгвістичні висновки, так і кількісні оцінки, після цього перейти до однієї нормованої оцінки рівня </w:t>
      </w:r>
      <w:r w:rsidRPr="00C5763C">
        <w:rPr>
          <w:rFonts w:ascii="Times New Roman" w:hAnsi="Times New Roman"/>
          <w:color w:val="auto"/>
          <w:sz w:val="28"/>
          <w:szCs w:val="28"/>
          <w:lang w:val="uk-UA" w:eastAsia="ru-RU"/>
        </w:rPr>
        <w:t xml:space="preserve">місця призначення </w:t>
      </w:r>
      <w:bookmarkEnd w:id="50"/>
      <w:r w:rsidRPr="00C5763C">
        <w:rPr>
          <w:rFonts w:ascii="Times New Roman" w:hAnsi="Times New Roman"/>
          <w:color w:val="auto"/>
          <w:sz w:val="28"/>
          <w:szCs w:val="28"/>
          <w:lang w:val="uk-UA" w:eastAsia="ru-RU"/>
        </w:rPr>
        <w:t xml:space="preserve">у розрізі експертів. На другому етапі потрібно здійснити </w:t>
      </w:r>
      <w:proofErr w:type="spellStart"/>
      <w:r w:rsidRPr="00C5763C">
        <w:rPr>
          <w:rFonts w:ascii="Times New Roman" w:hAnsi="Times New Roman"/>
          <w:color w:val="auto"/>
          <w:sz w:val="28"/>
          <w:szCs w:val="28"/>
          <w:lang w:val="uk-UA" w:eastAsia="ru-RU"/>
        </w:rPr>
        <w:t>дефазифікацію</w:t>
      </w:r>
      <w:proofErr w:type="spellEnd"/>
      <w:r w:rsidRPr="00C5763C">
        <w:rPr>
          <w:rFonts w:ascii="Times New Roman" w:hAnsi="Times New Roman"/>
          <w:color w:val="auto"/>
          <w:sz w:val="28"/>
          <w:szCs w:val="28"/>
          <w:lang w:val="uk-UA" w:eastAsia="ru-RU"/>
        </w:rPr>
        <w:t xml:space="preserve"> даних для одержання однієї агрегованої </w:t>
      </w:r>
      <w:r w:rsidRPr="00C5763C">
        <w:rPr>
          <w:rFonts w:ascii="Times New Roman" w:hAnsi="Times New Roman"/>
          <w:color w:val="auto"/>
          <w:sz w:val="28"/>
          <w:szCs w:val="28"/>
          <w:lang w:val="uk-UA"/>
        </w:rPr>
        <w:t xml:space="preserve">оцінки </w:t>
      </w:r>
      <w:r w:rsidRPr="00C5763C">
        <w:rPr>
          <w:rFonts w:ascii="Times New Roman" w:hAnsi="Times New Roman"/>
          <w:color w:val="auto"/>
          <w:sz w:val="28"/>
          <w:szCs w:val="28"/>
          <w:lang w:val="uk-UA" w:eastAsia="ru-RU"/>
        </w:rPr>
        <w:t xml:space="preserve">рівня іміджу місця призначення в межах регіону, визначити  </w:t>
      </w:r>
      <w:r w:rsidRPr="00C5763C">
        <w:rPr>
          <w:rFonts w:ascii="Times New Roman" w:hAnsi="Times New Roman"/>
          <w:color w:val="auto"/>
          <w:sz w:val="28"/>
          <w:szCs w:val="28"/>
          <w:lang w:val="uk-UA"/>
        </w:rPr>
        <w:t>лінгвістичний рівень</w:t>
      </w:r>
      <w:r w:rsidRPr="00C5763C">
        <w:rPr>
          <w:rFonts w:ascii="Times New Roman" w:hAnsi="Times New Roman"/>
          <w:color w:val="auto"/>
          <w:sz w:val="28"/>
          <w:szCs w:val="28"/>
          <w:lang w:val="uk-UA" w:eastAsia="ru-RU"/>
        </w:rPr>
        <w:t xml:space="preserve"> іміджу місця призначення та побудувати </w:t>
      </w:r>
      <w:proofErr w:type="spellStart"/>
      <w:r w:rsidRPr="00C5763C">
        <w:rPr>
          <w:rFonts w:ascii="Times New Roman" w:hAnsi="Times New Roman"/>
          <w:color w:val="auto"/>
          <w:sz w:val="28"/>
          <w:szCs w:val="28"/>
          <w:lang w:val="uk-UA"/>
        </w:rPr>
        <w:t>ранжувальний</w:t>
      </w:r>
      <w:proofErr w:type="spellEnd"/>
      <w:r w:rsidRPr="00C5763C">
        <w:rPr>
          <w:rFonts w:ascii="Times New Roman" w:hAnsi="Times New Roman"/>
          <w:color w:val="auto"/>
          <w:sz w:val="28"/>
          <w:szCs w:val="28"/>
          <w:lang w:val="uk-UA"/>
        </w:rPr>
        <w:t xml:space="preserve"> ряд регіонів.</w:t>
      </w:r>
    </w:p>
    <w:p w14:paraId="747898D1" w14:textId="77777777" w:rsidR="0081348D" w:rsidRPr="007F76A8" w:rsidRDefault="0081348D" w:rsidP="0081348D">
      <w:pPr>
        <w:spacing w:line="360" w:lineRule="auto"/>
        <w:ind w:firstLine="709"/>
        <w:jc w:val="both"/>
        <w:rPr>
          <w:i/>
          <w:iCs/>
          <w:sz w:val="28"/>
          <w:szCs w:val="28"/>
        </w:rPr>
      </w:pPr>
      <w:r w:rsidRPr="007F76A8">
        <w:rPr>
          <w:i/>
          <w:iCs/>
          <w:sz w:val="28"/>
          <w:szCs w:val="28"/>
        </w:rPr>
        <w:t>Перший етап.</w:t>
      </w:r>
    </w:p>
    <w:p w14:paraId="518B7CA4" w14:textId="77777777" w:rsidR="0081348D" w:rsidRPr="002B70CF" w:rsidRDefault="0081348D" w:rsidP="0081348D">
      <w:pPr>
        <w:spacing w:line="360" w:lineRule="auto"/>
        <w:ind w:firstLine="709"/>
        <w:jc w:val="both"/>
        <w:rPr>
          <w:sz w:val="28"/>
          <w:szCs w:val="28"/>
        </w:rPr>
      </w:pPr>
      <w:r>
        <w:rPr>
          <w:sz w:val="28"/>
          <w:szCs w:val="28"/>
        </w:rPr>
        <w:t>Нехай</w:t>
      </w:r>
      <w:r w:rsidRPr="002B70CF">
        <w:rPr>
          <w:sz w:val="28"/>
          <w:szCs w:val="28"/>
        </w:rPr>
        <w:t xml:space="preserve"> здійснюється перехід від лінгвістичних міркувань експертів по кожному критерію до однієї результуючої лінгвістичної оцінки. Для цього кожній лінгвістичній змінні присвоюється деяка кількісна оцінка </w:t>
      </w:r>
      <w:r w:rsidRPr="0081348D">
        <w:rPr>
          <w:i/>
          <w:iCs/>
          <w:sz w:val="28"/>
          <w:szCs w:val="28"/>
        </w:rPr>
        <w:t>t</w:t>
      </w:r>
      <w:r w:rsidRPr="002B70CF">
        <w:rPr>
          <w:sz w:val="28"/>
          <w:szCs w:val="28"/>
        </w:rPr>
        <w:t xml:space="preserve">: </w:t>
      </w:r>
    </w:p>
    <w:p w14:paraId="50BDE4B0" w14:textId="280B2201"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sub>
        </m:sSub>
      </m:oMath>
      <w:r w:rsidRPr="00687FA3">
        <w:rPr>
          <w:sz w:val="28"/>
          <w:szCs w:val="28"/>
          <w:lang w:val="uk-UA"/>
        </w:rPr>
        <w:t xml:space="preserve"> – «Зовсім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1</m:t>
            </m:r>
          </m:sub>
        </m:sSub>
      </m:oMath>
      <w:r w:rsidRPr="00687FA3">
        <w:rPr>
          <w:sz w:val="28"/>
          <w:szCs w:val="28"/>
          <w:lang w:val="uk-UA"/>
        </w:rPr>
        <w:t>=1;</w:t>
      </w:r>
    </w:p>
    <w:p w14:paraId="1FFB1280" w14:textId="5EC5C6B0"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sub>
        </m:sSub>
      </m:oMath>
      <w:r w:rsidRPr="00687FA3">
        <w:rPr>
          <w:sz w:val="28"/>
          <w:szCs w:val="28"/>
          <w:lang w:val="uk-UA"/>
        </w:rPr>
        <w:t xml:space="preserve"> –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2</m:t>
            </m:r>
          </m:sub>
        </m:sSub>
      </m:oMath>
      <w:r w:rsidRPr="00687FA3">
        <w:rPr>
          <w:sz w:val="28"/>
          <w:szCs w:val="28"/>
          <w:lang w:val="uk-UA"/>
        </w:rPr>
        <w:t>=2;</w:t>
      </w:r>
    </w:p>
    <w:p w14:paraId="7E0174D0" w14:textId="74D7A69D"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3</m:t>
            </m:r>
          </m:sub>
        </m:sSub>
      </m:oMath>
      <w:r w:rsidRPr="00687FA3">
        <w:rPr>
          <w:sz w:val="28"/>
          <w:szCs w:val="28"/>
          <w:lang w:val="uk-UA"/>
        </w:rPr>
        <w:t xml:space="preserve"> – «Ні погоджуюсь, ні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3</m:t>
            </m:r>
          </m:sub>
        </m:sSub>
      </m:oMath>
      <w:r w:rsidRPr="00687FA3">
        <w:rPr>
          <w:sz w:val="28"/>
          <w:szCs w:val="28"/>
          <w:lang w:val="uk-UA"/>
        </w:rPr>
        <w:t>=3;</w:t>
      </w:r>
    </w:p>
    <w:p w14:paraId="18EB583C" w14:textId="2D3C39D4"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4</m:t>
            </m:r>
          </m:sub>
        </m:sSub>
      </m:oMath>
      <w:r w:rsidRPr="00687FA3">
        <w:rPr>
          <w:sz w:val="28"/>
          <w:szCs w:val="28"/>
          <w:lang w:val="uk-UA"/>
        </w:rPr>
        <w:t xml:space="preserve"> –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4</m:t>
            </m:r>
          </m:sub>
        </m:sSub>
      </m:oMath>
      <w:r w:rsidRPr="00687FA3">
        <w:rPr>
          <w:sz w:val="28"/>
          <w:szCs w:val="28"/>
          <w:lang w:val="uk-UA"/>
        </w:rPr>
        <w:t xml:space="preserve">=4; </w:t>
      </w:r>
    </w:p>
    <w:p w14:paraId="17A4B544" w14:textId="1674E0F0"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5</m:t>
            </m:r>
          </m:sub>
        </m:sSub>
      </m:oMath>
      <w:r w:rsidRPr="00687FA3">
        <w:rPr>
          <w:sz w:val="28"/>
          <w:szCs w:val="28"/>
          <w:lang w:val="uk-UA"/>
        </w:rPr>
        <w:t xml:space="preserve"> – «Цілком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5</m:t>
            </m:r>
          </m:sub>
        </m:sSub>
      </m:oMath>
      <w:r w:rsidRPr="00687FA3">
        <w:rPr>
          <w:sz w:val="28"/>
          <w:szCs w:val="28"/>
          <w:lang w:val="uk-UA"/>
        </w:rPr>
        <w:t xml:space="preserve">=5. </w:t>
      </w:r>
    </w:p>
    <w:p w14:paraId="4FA27C92" w14:textId="77777777" w:rsidR="0081348D" w:rsidRPr="002B70CF" w:rsidRDefault="0081348D" w:rsidP="0081348D">
      <w:pPr>
        <w:spacing w:line="360" w:lineRule="auto"/>
        <w:ind w:firstLine="709"/>
        <w:jc w:val="both"/>
        <w:rPr>
          <w:sz w:val="28"/>
          <w:szCs w:val="28"/>
        </w:rPr>
      </w:pPr>
      <w:r w:rsidRPr="002B70CF">
        <w:rPr>
          <w:sz w:val="28"/>
          <w:szCs w:val="28"/>
        </w:rPr>
        <w:t xml:space="preserve">Чим більша задоволеність учасників туристичного руху щодо іміджу місця призначення, тим більше значення кількісної оцінки </w:t>
      </w:r>
      <w:r w:rsidRPr="00155CB4">
        <w:rPr>
          <w:i/>
          <w:iCs/>
          <w:sz w:val="28"/>
          <w:szCs w:val="28"/>
        </w:rPr>
        <w:t>t</w:t>
      </w:r>
      <w:r w:rsidRPr="002B70CF">
        <w:rPr>
          <w:sz w:val="28"/>
          <w:szCs w:val="28"/>
        </w:rPr>
        <w:t>.</w:t>
      </w:r>
    </w:p>
    <w:p w14:paraId="2791DB1C" w14:textId="77777777" w:rsidR="0081348D" w:rsidRPr="002B70CF" w:rsidRDefault="0081348D" w:rsidP="0081348D">
      <w:pPr>
        <w:spacing w:line="360" w:lineRule="auto"/>
        <w:ind w:firstLine="709"/>
        <w:jc w:val="both"/>
        <w:rPr>
          <w:sz w:val="28"/>
          <w:szCs w:val="28"/>
        </w:rPr>
      </w:pPr>
      <w:r>
        <w:rPr>
          <w:sz w:val="28"/>
          <w:szCs w:val="28"/>
        </w:rPr>
        <w:lastRenderedPageBreak/>
        <w:t>Далі знаходиться р</w:t>
      </w:r>
      <w:r w:rsidRPr="002B70CF">
        <w:rPr>
          <w:sz w:val="28"/>
          <w:szCs w:val="28"/>
        </w:rPr>
        <w:t>езультуюч</w:t>
      </w:r>
      <w:r>
        <w:rPr>
          <w:sz w:val="28"/>
          <w:szCs w:val="28"/>
        </w:rPr>
        <w:t>а</w:t>
      </w:r>
      <w:r w:rsidRPr="002B70CF">
        <w:rPr>
          <w:sz w:val="28"/>
          <w:szCs w:val="28"/>
        </w:rPr>
        <w:t xml:space="preserve"> терм оцінку по критеріях оцінювання</w:t>
      </w:r>
      <w:r>
        <w:rPr>
          <w:sz w:val="28"/>
          <w:szCs w:val="28"/>
        </w:rPr>
        <w:t>, як</w:t>
      </w:r>
      <w:r w:rsidRPr="002B70CF">
        <w:rPr>
          <w:sz w:val="28"/>
          <w:szCs w:val="28"/>
        </w:rPr>
        <w:t xml:space="preserve"> сума значень кількісних оцінок по відповідному експерту:</w:t>
      </w:r>
    </w:p>
    <w:p w14:paraId="218F947F" w14:textId="79A4AF8A"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m:t>
        </m:r>
        <m:nary>
          <m:naryPr>
            <m:chr m:val="∑"/>
            <m:limLoc m:val="undOvr"/>
            <m:ctrlPr>
              <w:rPr>
                <w:rFonts w:ascii="Cambria Math" w:hAnsi="Cambria Math"/>
                <w:sz w:val="28"/>
                <w:szCs w:val="28"/>
                <w:lang w:val="uk-UA"/>
              </w:rPr>
            </m:ctrlPr>
          </m:naryPr>
          <m:sub>
            <m:r>
              <w:rPr>
                <w:rFonts w:ascii="Cambria Math" w:hAnsi="Cambria Math"/>
                <w:sz w:val="28"/>
                <w:szCs w:val="28"/>
                <w:lang w:val="uk-UA"/>
              </w:rPr>
              <m:t>f</m:t>
            </m:r>
            <m:r>
              <m:rPr>
                <m:sty m:val="p"/>
              </m:rPr>
              <w:rPr>
                <w:rFonts w:ascii="Cambria Math" w:hAnsi="Cambria Math"/>
                <w:sz w:val="28"/>
                <w:szCs w:val="28"/>
                <w:lang w:val="uk-UA"/>
              </w:rPr>
              <m:t>=1</m:t>
            </m:r>
          </m:sub>
          <m:sup>
            <m:r>
              <w:rPr>
                <w:rFonts w:ascii="Cambria Math" w:hAnsi="Cambria Math"/>
                <w:sz w:val="28"/>
                <w:szCs w:val="28"/>
                <w:lang w:val="uk-UA"/>
              </w:rPr>
              <m:t>l</m:t>
            </m:r>
          </m:sup>
          <m:e>
            <m:sSub>
              <m:sSubPr>
                <m:ctrlPr>
                  <w:rPr>
                    <w:rFonts w:ascii="Cambria Math" w:hAnsi="Cambria Math"/>
                    <w:sz w:val="28"/>
                    <w:szCs w:val="28"/>
                    <w:lang w:val="uk-UA"/>
                  </w:rPr>
                </m:ctrlPr>
              </m:sSubPr>
              <m:e>
                <m:r>
                  <w:rPr>
                    <w:rFonts w:ascii="Cambria Math" w:hAnsi="Cambria Math"/>
                    <w:sz w:val="28"/>
                    <w:szCs w:val="28"/>
                    <w:lang w:val="uk-UA"/>
                  </w:rPr>
                  <m:t>t</m:t>
                </m:r>
              </m:e>
              <m:sub>
                <m:r>
                  <w:rPr>
                    <w:rFonts w:ascii="Cambria Math" w:hAnsi="Cambria Math"/>
                    <w:sz w:val="28"/>
                    <w:szCs w:val="28"/>
                    <w:lang w:val="uk-UA"/>
                  </w:rPr>
                  <m:t>fij</m:t>
                </m:r>
              </m:sub>
            </m:sSub>
          </m:e>
        </m:nary>
      </m:oMath>
      <w:r w:rsidR="00687FA3" w:rsidRPr="002B70CF">
        <w:rPr>
          <w:sz w:val="28"/>
          <w:szCs w:val="28"/>
          <w:lang w:val="uk-UA"/>
        </w:rPr>
        <w:t xml:space="preserve">, </w:t>
      </w:r>
      <m:oMath>
        <m:r>
          <w:rPr>
            <w:rFonts w:ascii="Cambria Math" w:hAnsi="Cambria Math"/>
            <w:sz w:val="28"/>
            <w:szCs w:val="28"/>
          </w:rPr>
          <m:t>i</m:t>
        </m:r>
        <m:r>
          <m:rPr>
            <m:sty m:val="p"/>
          </m:rPr>
          <w:rPr>
            <w:rFonts w:ascii="Cambria Math" w:hAnsi="Cambria Math"/>
            <w:sz w:val="28"/>
            <w:szCs w:val="28"/>
            <w:lang w:val="en-US"/>
          </w:rPr>
          <m:t>=</m:t>
        </m:r>
        <m:bar>
          <m:barPr>
            <m:pos m:val="top"/>
            <m:ctrlPr>
              <w:rPr>
                <w:rFonts w:ascii="Cambria Math" w:hAnsi="Cambria Math"/>
                <w:sz w:val="28"/>
                <w:szCs w:val="28"/>
                <w:lang w:val="uk-UA"/>
              </w:rPr>
            </m:ctrlPr>
          </m:barPr>
          <m:e>
            <m:r>
              <m:rPr>
                <m:sty m:val="p"/>
              </m:rPr>
              <w:rPr>
                <w:rFonts w:ascii="Cambria Math" w:hAnsi="Cambria Math"/>
                <w:sz w:val="28"/>
                <w:szCs w:val="28"/>
                <w:lang w:val="en-US"/>
              </w:rPr>
              <m:t>1,</m:t>
            </m:r>
            <m:r>
              <w:rPr>
                <w:rFonts w:ascii="Cambria Math" w:hAnsi="Cambria Math"/>
                <w:sz w:val="28"/>
                <w:szCs w:val="28"/>
              </w:rPr>
              <m:t>m</m:t>
            </m:r>
          </m:e>
        </m:bar>
        <m:r>
          <m:rPr>
            <m:sty m:val="p"/>
          </m:rPr>
          <w:rPr>
            <w:rFonts w:ascii="Cambria Math" w:hAnsi="Cambria Math"/>
            <w:sz w:val="28"/>
            <w:szCs w:val="28"/>
            <w:lang w:val="en-US"/>
          </w:rPr>
          <m:t>;</m:t>
        </m:r>
      </m:oMath>
      <w:r w:rsidR="00687FA3"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687FA3" w:rsidRPr="002B70CF">
        <w:rPr>
          <w:sz w:val="28"/>
          <w:szCs w:val="28"/>
          <w:lang w:val="uk-UA"/>
        </w:rPr>
        <w:t xml:space="preserve">. </w:t>
      </w:r>
      <w:r w:rsidR="0081348D" w:rsidRPr="002B70CF">
        <w:rPr>
          <w:sz w:val="28"/>
          <w:szCs w:val="28"/>
        </w:rPr>
        <w:t xml:space="preserve"> </w:t>
      </w:r>
      <w:r w:rsidR="0081348D" w:rsidRPr="002B70CF">
        <w:rPr>
          <w:sz w:val="28"/>
          <w:szCs w:val="28"/>
        </w:rPr>
        <w:tab/>
      </w:r>
      <w:r w:rsidR="0081348D" w:rsidRPr="002B70CF">
        <w:rPr>
          <w:sz w:val="28"/>
          <w:szCs w:val="28"/>
        </w:rPr>
        <w:tab/>
      </w:r>
      <w:r w:rsidR="0081348D" w:rsidRPr="002B70CF">
        <w:rPr>
          <w:sz w:val="28"/>
          <w:szCs w:val="28"/>
        </w:rPr>
        <w:tab/>
        <w:t>(2</w:t>
      </w:r>
      <w:r w:rsidR="0081348D" w:rsidRPr="00CA7AB3">
        <w:rPr>
          <w:sz w:val="28"/>
          <w:szCs w:val="28"/>
          <w:lang w:val="ru-RU"/>
        </w:rPr>
        <w:t>.7</w:t>
      </w:r>
      <w:r w:rsidR="0081348D" w:rsidRPr="002B70CF">
        <w:rPr>
          <w:sz w:val="28"/>
          <w:szCs w:val="28"/>
        </w:rPr>
        <w:t>)</w:t>
      </w:r>
    </w:p>
    <w:p w14:paraId="1C407F04" w14:textId="77777777" w:rsidR="0081348D" w:rsidRPr="002B70CF" w:rsidRDefault="0081348D" w:rsidP="0081348D">
      <w:pPr>
        <w:spacing w:line="360" w:lineRule="auto"/>
        <w:ind w:firstLine="709"/>
        <w:jc w:val="both"/>
        <w:rPr>
          <w:sz w:val="28"/>
          <w:szCs w:val="28"/>
        </w:rPr>
      </w:pPr>
      <w:r w:rsidRPr="002B70CF">
        <w:rPr>
          <w:sz w:val="28"/>
          <w:szCs w:val="28"/>
        </w:rPr>
        <w:t xml:space="preserve">Для виведення результуючої терм оцінки </w:t>
      </w:r>
      <w:r>
        <w:rPr>
          <w:sz w:val="28"/>
          <w:szCs w:val="28"/>
        </w:rPr>
        <w:t>пропонується</w:t>
      </w:r>
      <w:r w:rsidRPr="002B70CF">
        <w:rPr>
          <w:sz w:val="28"/>
          <w:szCs w:val="28"/>
        </w:rPr>
        <w:t xml:space="preserve"> наступна характеристична функція:</w:t>
      </w:r>
    </w:p>
    <w:p w14:paraId="71557CBD" w14:textId="62DB4645" w:rsidR="0081348D" w:rsidRPr="005E76F3" w:rsidRDefault="00F6668C" w:rsidP="0081348D">
      <w:pPr>
        <w:spacing w:line="360" w:lineRule="auto"/>
        <w:ind w:firstLine="709"/>
        <w:jc w:val="right"/>
        <w:rPr>
          <w:sz w:val="28"/>
          <w:szCs w:val="28"/>
          <w:lang w:val="ru-RU"/>
        </w:rPr>
      </w:pPr>
      <m:oMath>
        <m:sSubSup>
          <m:sSubSupPr>
            <m:ctrlPr>
              <w:rPr>
                <w:rFonts w:ascii="Cambria Math" w:hAnsi="Cambria Math"/>
                <w:sz w:val="28"/>
                <w:szCs w:val="28"/>
                <w:lang w:val="uk-UA"/>
              </w:rPr>
            </m:ctrlPr>
          </m:sSubSupPr>
          <m:e>
            <m:r>
              <w:rPr>
                <w:rFonts w:ascii="Cambria Math" w:hAnsi="Cambria Math"/>
                <w:sz w:val="28"/>
                <w:szCs w:val="28"/>
                <w:lang w:val="uk-UA"/>
              </w:rPr>
              <m:t>T</m:t>
            </m:r>
          </m:e>
          <m:sub>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1"/>
                      <m:mcJc m:val="center"/>
                    </m:mcPr>
                  </m:mc>
                </m:mcs>
                <m:ctrlPr>
                  <w:rPr>
                    <w:rFonts w:ascii="Cambria Math" w:hAnsi="Cambria Math"/>
                    <w:sz w:val="28"/>
                    <w:szCs w:val="28"/>
                    <w:lang w:val="uk-UA"/>
                  </w:rPr>
                </m:ctrlPr>
              </m:mP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ctrlPr>
                          <w:rPr>
                            <w:rFonts w:ascii="Cambria Math" w:eastAsia="Cambria Math" w:hAnsi="Cambria Math" w:cs="Cambria Math"/>
                            <w:sz w:val="28"/>
                            <w:szCs w:val="28"/>
                            <w:lang w:val="uk-UA"/>
                          </w:rPr>
                        </m:ctrlPr>
                      </m:e>
                      <m:e>
                        <m:r>
                          <m:rPr>
                            <m:sty m:val="p"/>
                          </m:rPr>
                          <w:rPr>
                            <w:rFonts w:ascii="Cambria Math" w:hAnsi="Cambria Math"/>
                            <w:sz w:val="28"/>
                            <w:szCs w:val="28"/>
                            <w:lang w:val="uk-UA"/>
                          </w:rPr>
                          <m:t>якщо</m:t>
                        </m:r>
                        <m:ctrlPr>
                          <w:rPr>
                            <w:rFonts w:ascii="Cambria Math" w:eastAsia="Cambria Math" w:hAnsi="Cambria Math" w:cs="Cambria Math"/>
                            <w:sz w:val="28"/>
                            <w:szCs w:val="28"/>
                            <w:lang w:val="uk-UA"/>
                          </w:rPr>
                        </m:ctrlPr>
                      </m:e>
                      <m:e>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&lt;30,</m:t>
                        </m:r>
                        <m:ctrlPr>
                          <w:rPr>
                            <w:rFonts w:ascii="Cambria Math" w:eastAsia="Cambria Math" w:hAnsi="Cambria Math" w:cs="Cambria Math"/>
                            <w:sz w:val="28"/>
                            <w:szCs w:val="28"/>
                            <w:lang w:val="uk-UA"/>
                          </w:rPr>
                        </m:ctrlPr>
                      </m:e>
                    </m:m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30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&lt;60,</m:t>
                        </m:r>
                      </m:e>
                    </m:mr>
                  </m:m>
                </m:e>
              </m:m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60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&lt;80,</m:t>
                        </m:r>
                      </m:e>
                    </m:mr>
                  </m:m>
                  <m:ctrlPr>
                    <w:rPr>
                      <w:rFonts w:ascii="Cambria Math" w:eastAsia="Cambria Math" w:hAnsi="Cambria Math" w:cs="Cambria Math"/>
                      <w:sz w:val="28"/>
                      <w:szCs w:val="28"/>
                      <w:lang w:val="uk-UA"/>
                    </w:rPr>
                  </m:ctrlPr>
                </m:e>
              </m:mr>
              <m:mr>
                <m:e>
                  <m:r>
                    <m:rPr>
                      <m:sty m:val="p"/>
                    </m:rPr>
                    <w:rPr>
                      <w:rFonts w:ascii="Cambria Math" w:hAnsi="Cambria Math"/>
                      <w:sz w:val="28"/>
                      <w:szCs w:val="28"/>
                      <w:lang w:val="uk-UA"/>
                    </w:rPr>
                    <m:t xml:space="preserve"> </m:t>
                  </m:r>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80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&lt;100,</m:t>
                        </m:r>
                      </m:e>
                    </m:mr>
                  </m:m>
                  <m:ctrlPr>
                    <w:rPr>
                      <w:rFonts w:ascii="Cambria Math" w:eastAsia="Cambria Math" w:hAnsi="Cambria Math" w:cs="Cambria Math"/>
                      <w:sz w:val="28"/>
                      <w:szCs w:val="28"/>
                      <w:lang w:val="uk-UA"/>
                    </w:rPr>
                  </m:ctrlPr>
                </m:e>
              </m:m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≥100</m:t>
                        </m:r>
                      </m:e>
                    </m:mr>
                  </m:m>
                  <m:r>
                    <m:rPr>
                      <m:sty m:val="p"/>
                    </m:rPr>
                    <w:rPr>
                      <w:rFonts w:ascii="Cambria Math" w:hAnsi="Cambria Math"/>
                      <w:sz w:val="28"/>
                      <w:szCs w:val="28"/>
                      <w:lang w:val="uk-UA"/>
                    </w:rPr>
                    <m:t>.</m:t>
                  </m:r>
                </m:e>
              </m:mr>
            </m:m>
          </m:e>
        </m:d>
        <m:r>
          <m:rPr>
            <m:sty m:val="p"/>
          </m:rPr>
          <w:rPr>
            <w:rFonts w:ascii="Cambria Math" w:hAnsi="Cambria Math"/>
            <w:sz w:val="28"/>
            <w:szCs w:val="28"/>
            <w:lang w:val="en-US"/>
          </w:rPr>
          <m:t xml:space="preserve">  </m:t>
        </m:r>
        <m:r>
          <w:rPr>
            <w:rFonts w:ascii="Cambria Math" w:hAnsi="Cambria Math"/>
            <w:sz w:val="28"/>
            <w:szCs w:val="28"/>
          </w:rPr>
          <m:t>i</m:t>
        </m:r>
        <m:r>
          <m:rPr>
            <m:sty m:val="p"/>
          </m:rPr>
          <w:rPr>
            <w:rFonts w:ascii="Cambria Math" w:hAnsi="Cambria Math"/>
            <w:sz w:val="28"/>
            <w:szCs w:val="28"/>
            <w:lang w:val="en-US"/>
          </w:rPr>
          <m:t>=</m:t>
        </m:r>
        <m:bar>
          <m:barPr>
            <m:pos m:val="top"/>
            <m:ctrlPr>
              <w:rPr>
                <w:rFonts w:ascii="Cambria Math" w:hAnsi="Cambria Math"/>
                <w:sz w:val="28"/>
                <w:szCs w:val="28"/>
                <w:lang w:val="uk-UA"/>
              </w:rPr>
            </m:ctrlPr>
          </m:barPr>
          <m:e>
            <m:r>
              <m:rPr>
                <m:sty m:val="p"/>
              </m:rPr>
              <w:rPr>
                <w:rFonts w:ascii="Cambria Math" w:hAnsi="Cambria Math"/>
                <w:sz w:val="28"/>
                <w:szCs w:val="28"/>
                <w:lang w:val="en-US"/>
              </w:rPr>
              <m:t>1,</m:t>
            </m:r>
            <m:r>
              <w:rPr>
                <w:rFonts w:ascii="Cambria Math" w:hAnsi="Cambria Math"/>
                <w:sz w:val="28"/>
                <w:szCs w:val="28"/>
              </w:rPr>
              <m:t>m</m:t>
            </m:r>
          </m:e>
        </m:bar>
        <m:r>
          <m:rPr>
            <m:sty m:val="p"/>
          </m:rPr>
          <w:rPr>
            <w:rFonts w:ascii="Cambria Math" w:hAnsi="Cambria Math"/>
            <w:sz w:val="28"/>
            <w:szCs w:val="28"/>
            <w:lang w:val="en-US"/>
          </w:rPr>
          <m:t>;</m:t>
        </m:r>
      </m:oMath>
      <w:r w:rsidR="00687FA3"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687FA3" w:rsidRPr="002B70CF">
        <w:rPr>
          <w:sz w:val="28"/>
          <w:szCs w:val="28"/>
          <w:lang w:val="uk-UA"/>
        </w:rPr>
        <w:t xml:space="preserve">. </w:t>
      </w:r>
      <w:r w:rsidR="0081348D" w:rsidRPr="002B70CF">
        <w:rPr>
          <w:sz w:val="28"/>
          <w:szCs w:val="28"/>
        </w:rPr>
        <w:t xml:space="preserve"> (</w:t>
      </w:r>
      <w:r w:rsidR="0081348D" w:rsidRPr="005E76F3">
        <w:rPr>
          <w:sz w:val="28"/>
          <w:szCs w:val="28"/>
          <w:lang w:val="ru-RU"/>
        </w:rPr>
        <w:t>2.8</w:t>
      </w:r>
      <w:r w:rsidR="0081348D" w:rsidRPr="002B70CF">
        <w:rPr>
          <w:sz w:val="28"/>
          <w:szCs w:val="28"/>
        </w:rPr>
        <w:t>)</w:t>
      </w:r>
    </w:p>
    <w:p w14:paraId="779F5904" w14:textId="77777777" w:rsidR="0081348D" w:rsidRPr="002B70CF" w:rsidRDefault="0081348D" w:rsidP="0081348D">
      <w:pPr>
        <w:spacing w:line="360" w:lineRule="auto"/>
        <w:ind w:firstLine="709"/>
        <w:jc w:val="both"/>
        <w:rPr>
          <w:sz w:val="28"/>
          <w:szCs w:val="28"/>
        </w:rPr>
      </w:pPr>
      <w:r w:rsidRPr="002B70CF">
        <w:rPr>
          <w:sz w:val="28"/>
          <w:szCs w:val="28"/>
        </w:rPr>
        <w:t>Звісно, у класичній теорії нечітких множин використовуються системи нечіткого логічного виводу для отримання результуючих термів. Також можна застосовувати і нечіткі логічні правила, по яких будуються бази знань. Це підходить для задач, коли є можливість застосувати методи навчання для різних комбінацій лінгвістичних змінних по критеріях.  У нашому випадку, враховує</w:t>
      </w:r>
      <w:r>
        <w:rPr>
          <w:sz w:val="28"/>
          <w:szCs w:val="28"/>
        </w:rPr>
        <w:t>ться</w:t>
      </w:r>
      <w:r w:rsidRPr="002B70CF">
        <w:rPr>
          <w:sz w:val="28"/>
          <w:szCs w:val="28"/>
        </w:rPr>
        <w:t xml:space="preserve"> сумарн</w:t>
      </w:r>
      <w:r>
        <w:rPr>
          <w:sz w:val="28"/>
          <w:szCs w:val="28"/>
        </w:rPr>
        <w:t>а</w:t>
      </w:r>
      <w:r w:rsidRPr="002B70CF">
        <w:rPr>
          <w:sz w:val="28"/>
          <w:szCs w:val="28"/>
        </w:rPr>
        <w:t xml:space="preserve"> задоволеність учасників туристичного руху, тому не </w:t>
      </w:r>
      <w:r>
        <w:rPr>
          <w:sz w:val="28"/>
          <w:szCs w:val="28"/>
        </w:rPr>
        <w:t>є</w:t>
      </w:r>
      <w:r w:rsidRPr="002B70CF">
        <w:rPr>
          <w:sz w:val="28"/>
          <w:szCs w:val="28"/>
        </w:rPr>
        <w:t xml:space="preserve"> необхідності у конструюванні складних баз знань. А запропонований підхід дозволить швидко відтворити дослідження іншими зацікавленими особами для інших регіонів.  </w:t>
      </w:r>
    </w:p>
    <w:p w14:paraId="3726E01F" w14:textId="70CC1888" w:rsidR="0081348D" w:rsidRPr="002B70CF" w:rsidRDefault="0081348D" w:rsidP="0081348D">
      <w:pPr>
        <w:spacing w:line="360" w:lineRule="auto"/>
        <w:ind w:firstLine="709"/>
        <w:jc w:val="both"/>
        <w:rPr>
          <w:sz w:val="28"/>
          <w:szCs w:val="28"/>
        </w:rPr>
      </w:pPr>
      <w:r>
        <w:rPr>
          <w:sz w:val="28"/>
          <w:szCs w:val="28"/>
        </w:rPr>
        <w:t>І</w:t>
      </w:r>
      <w:r w:rsidRPr="002B70CF">
        <w:rPr>
          <w:sz w:val="28"/>
          <w:szCs w:val="28"/>
        </w:rPr>
        <w:t xml:space="preserve">снує </w:t>
      </w:r>
      <w:bookmarkStart w:id="51" w:name="_Hlk121728987"/>
      <w:r w:rsidRPr="002B70CF">
        <w:rPr>
          <w:sz w:val="28"/>
          <w:szCs w:val="28"/>
        </w:rPr>
        <w:t xml:space="preserve">залежність між витратами (критерій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rPr>
              <m:t>3</m:t>
            </m:r>
          </m:sub>
        </m:sSub>
      </m:oMath>
      <w:r w:rsidRPr="002B70CF">
        <w:rPr>
          <w:sz w:val="28"/>
          <w:szCs w:val="28"/>
        </w:rPr>
        <w:t>) та задоволеності відвідування місця призначення</w:t>
      </w:r>
      <w:bookmarkEnd w:id="51"/>
      <w:r w:rsidRPr="002B70CF">
        <w:rPr>
          <w:sz w:val="28"/>
          <w:szCs w:val="28"/>
        </w:rPr>
        <w:t xml:space="preserve">. Таку залежність також потрібно враховувати для оцінювання рівня іміджу регіону. Для формалізації даної залежності використовується інтелектуальний аналіз знань та функції належності. </w:t>
      </w:r>
      <w:r>
        <w:rPr>
          <w:sz w:val="28"/>
          <w:szCs w:val="28"/>
        </w:rPr>
        <w:t>Н</w:t>
      </w:r>
      <w:r w:rsidRPr="002B70CF">
        <w:rPr>
          <w:sz w:val="28"/>
          <w:szCs w:val="28"/>
        </w:rPr>
        <w:t xml:space="preserve">априклад, </w:t>
      </w:r>
      <w:r>
        <w:rPr>
          <w:sz w:val="28"/>
          <w:szCs w:val="28"/>
        </w:rPr>
        <w:t xml:space="preserve">таку залежність виражаємо за допомогою </w:t>
      </w:r>
      <w:r w:rsidRPr="002B70CF">
        <w:rPr>
          <w:sz w:val="28"/>
          <w:szCs w:val="28"/>
        </w:rPr>
        <w:t>гармонійн</w:t>
      </w:r>
      <w:r>
        <w:rPr>
          <w:sz w:val="28"/>
          <w:szCs w:val="28"/>
        </w:rPr>
        <w:t>ого</w:t>
      </w:r>
      <w:r w:rsidRPr="002B70CF">
        <w:rPr>
          <w:sz w:val="28"/>
          <w:szCs w:val="28"/>
        </w:rPr>
        <w:t xml:space="preserve"> S-сплайн</w:t>
      </w:r>
      <w:r>
        <w:rPr>
          <w:sz w:val="28"/>
          <w:szCs w:val="28"/>
        </w:rPr>
        <w:t>у</w:t>
      </w:r>
      <w:r w:rsidRPr="002B70CF">
        <w:rPr>
          <w:sz w:val="28"/>
          <w:szCs w:val="28"/>
        </w:rPr>
        <w:t>:</w:t>
      </w:r>
    </w:p>
    <w:p w14:paraId="6970CDDD" w14:textId="4FD3D038"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μ</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&lt;1000;</m:t>
                  </m:r>
                </m:e>
              </m:mr>
              <m:mr>
                <m:e>
                  <m:f>
                    <m:fPr>
                      <m:ctrlPr>
                        <w:rPr>
                          <w:rFonts w:ascii="Cambria Math" w:hAnsi="Cambria Math"/>
                          <w:sz w:val="28"/>
                          <w:szCs w:val="28"/>
                          <w:lang w:val="uk-UA"/>
                        </w:rPr>
                      </m:ctrlPr>
                    </m:fPr>
                    <m:num>
                      <m:r>
                        <m:rPr>
                          <m:sty m:val="p"/>
                        </m:rPr>
                        <w:rPr>
                          <w:rFonts w:ascii="Cambria Math"/>
                          <w:sz w:val="28"/>
                          <w:szCs w:val="28"/>
                          <w:lang w:val="uk-UA"/>
                        </w:rPr>
                        <m:t>1</m:t>
                      </m:r>
                    </m:num>
                    <m:den>
                      <m:r>
                        <m:rPr>
                          <m:sty m:val="p"/>
                        </m:rPr>
                        <w:rPr>
                          <w:rFonts w:ascii="Cambria Math"/>
                          <w:sz w:val="28"/>
                          <w:szCs w:val="28"/>
                          <w:lang w:val="uk-UA"/>
                        </w:rPr>
                        <m:t>2</m:t>
                      </m:r>
                    </m:den>
                  </m:f>
                  <m:r>
                    <m:rPr>
                      <m:sty m:val="p"/>
                    </m:rPr>
                    <w:rPr>
                      <w:rFonts w:ascii="Cambria Math"/>
                      <w:sz w:val="28"/>
                      <w:szCs w:val="28"/>
                      <w:lang w:val="uk-UA"/>
                    </w:rPr>
                    <m:t>+</m:t>
                  </m:r>
                  <m:f>
                    <m:fPr>
                      <m:ctrlPr>
                        <w:rPr>
                          <w:rFonts w:ascii="Cambria Math" w:hAnsi="Cambria Math"/>
                          <w:sz w:val="28"/>
                          <w:szCs w:val="28"/>
                          <w:lang w:val="uk-UA"/>
                        </w:rPr>
                      </m:ctrlPr>
                    </m:fPr>
                    <m:num>
                      <m:r>
                        <m:rPr>
                          <m:sty m:val="p"/>
                        </m:rPr>
                        <w:rPr>
                          <w:rFonts w:ascii="Cambria Math"/>
                          <w:sz w:val="28"/>
                          <w:szCs w:val="28"/>
                          <w:lang w:val="uk-UA"/>
                        </w:rPr>
                        <m:t>1</m:t>
                      </m:r>
                    </m:num>
                    <m:den>
                      <m:r>
                        <m:rPr>
                          <m:sty m:val="p"/>
                        </m:rPr>
                        <w:rPr>
                          <w:rFonts w:ascii="Cambria Math"/>
                          <w:sz w:val="28"/>
                          <w:szCs w:val="28"/>
                          <w:lang w:val="uk-UA"/>
                        </w:rPr>
                        <m:t>2</m:t>
                      </m:r>
                    </m:den>
                  </m:f>
                  <m:func>
                    <m:funcPr>
                      <m:ctrlPr>
                        <w:rPr>
                          <w:rFonts w:ascii="Cambria Math" w:hAnsi="Cambria Math"/>
                          <w:sz w:val="28"/>
                          <w:szCs w:val="28"/>
                          <w:lang w:val="uk-UA"/>
                        </w:rPr>
                      </m:ctrlPr>
                    </m:funcPr>
                    <m:fName>
                      <m:r>
                        <w:rPr>
                          <w:rFonts w:ascii="Cambria Math"/>
                          <w:sz w:val="28"/>
                          <w:szCs w:val="28"/>
                          <w:lang w:val="uk-UA"/>
                        </w:rPr>
                        <m:t>cos</m:t>
                      </m:r>
                    </m:fName>
                    <m:e>
                      <m:d>
                        <m:dPr>
                          <m:ctrlPr>
                            <w:rPr>
                              <w:rFonts w:ascii="Cambria Math" w:hAnsi="Cambria Math"/>
                              <w:sz w:val="28"/>
                              <w:szCs w:val="28"/>
                              <w:lang w:val="uk-UA"/>
                            </w:rPr>
                          </m:ctrlPr>
                        </m:dPr>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10000</m:t>
                              </m:r>
                            </m:num>
                            <m:den>
                              <m:r>
                                <m:rPr>
                                  <m:sty m:val="p"/>
                                </m:rPr>
                                <w:rPr>
                                  <w:rFonts w:ascii="Cambria Math" w:hAnsi="Cambria Math"/>
                                  <w:sz w:val="28"/>
                                  <w:szCs w:val="28"/>
                                  <w:lang w:val="uk-UA"/>
                                </w:rPr>
                                <m:t>9000</m:t>
                              </m:r>
                            </m:den>
                          </m:f>
                          <m:r>
                            <m:rPr>
                              <m:sty m:val="p"/>
                            </m:rPr>
                            <w:rPr>
                              <w:rFonts w:ascii="Cambria Math" w:hAnsi="Cambria Math" w:cs="Cambria Math"/>
                              <w:sz w:val="28"/>
                              <w:szCs w:val="28"/>
                              <w:lang w:val="uk-UA"/>
                            </w:rPr>
                            <m:t>⋅</m:t>
                          </m:r>
                          <m:r>
                            <w:rPr>
                              <w:rFonts w:ascii="Cambria Math"/>
                              <w:sz w:val="28"/>
                              <w:szCs w:val="28"/>
                              <w:lang w:val="uk-UA"/>
                            </w:rPr>
                            <m:t>π</m:t>
                          </m:r>
                        </m:e>
                      </m:d>
                    </m:e>
                  </m:func>
                  <m:r>
                    <m:rPr>
                      <m:sty m:val="p"/>
                    </m:rPr>
                    <w:rPr>
                      <w:rFonts w:ascii="Cambria Math"/>
                      <w:sz w:val="28"/>
                      <w:szCs w:val="28"/>
                      <w:lang w:val="uk-UA"/>
                    </w:rPr>
                    <m:t>;</m:t>
                  </m:r>
                </m:e>
                <m:e>
                  <m:r>
                    <m:rPr>
                      <m:sty m:val="p"/>
                    </m:rPr>
                    <w:rPr>
                      <w:rFonts w:ascii="Cambria Math"/>
                      <w:sz w:val="28"/>
                      <w:szCs w:val="28"/>
                      <w:lang w:val="uk-UA"/>
                    </w:rPr>
                    <m:t>1000</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10000;</m:t>
                  </m:r>
                </m:e>
              </m:mr>
              <m:mr>
                <m:e>
                  <m:r>
                    <m:rPr>
                      <m:sty m:val="p"/>
                    </m:rPr>
                    <w:rPr>
                      <w:rFonts w:asci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&gt;10000.</m:t>
                  </m:r>
                </m:e>
              </m:mr>
            </m:m>
          </m:e>
        </m:d>
      </m:oMath>
      <w:r w:rsidR="0081348D" w:rsidRPr="002B70CF">
        <w:rPr>
          <w:sz w:val="28"/>
          <w:szCs w:val="28"/>
        </w:rPr>
        <w:t xml:space="preserve"> </w:t>
      </w:r>
      <w:r w:rsidR="0081348D" w:rsidRPr="002B70CF">
        <w:rPr>
          <w:sz w:val="28"/>
          <w:szCs w:val="28"/>
        </w:rPr>
        <w:tab/>
        <w:t>(</w:t>
      </w:r>
      <w:r w:rsidR="0081348D" w:rsidRPr="000E7E0E">
        <w:rPr>
          <w:sz w:val="28"/>
          <w:szCs w:val="28"/>
        </w:rPr>
        <w:t>2.9</w:t>
      </w:r>
      <w:r w:rsidR="0081348D" w:rsidRPr="002B70CF">
        <w:rPr>
          <w:sz w:val="28"/>
          <w:szCs w:val="28"/>
        </w:rPr>
        <w:t>)</w:t>
      </w:r>
    </w:p>
    <w:p w14:paraId="279697DD" w14:textId="759B0862" w:rsidR="0081348D" w:rsidRDefault="0081348D" w:rsidP="0081348D">
      <w:pPr>
        <w:spacing w:line="360" w:lineRule="auto"/>
        <w:ind w:firstLine="708"/>
        <w:jc w:val="both"/>
        <w:rPr>
          <w:sz w:val="28"/>
          <w:szCs w:val="28"/>
        </w:rPr>
      </w:pPr>
      <w:r>
        <w:rPr>
          <w:rFonts w:eastAsiaTheme="minorEastAsia"/>
          <w:sz w:val="28"/>
          <w:szCs w:val="28"/>
        </w:rPr>
        <w:t xml:space="preserve">Де </w:t>
      </w:r>
      <m:oMath>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oMath>
      <w:r w:rsidR="00687FA3" w:rsidRPr="00687FA3">
        <w:rPr>
          <w:rFonts w:eastAsiaTheme="minorEastAsia"/>
          <w:sz w:val="28"/>
          <w:szCs w:val="28"/>
          <w:lang w:val="ru-RU"/>
        </w:rPr>
        <w:t xml:space="preserve"> </w:t>
      </w:r>
      <w:r w:rsidRPr="002B70CF">
        <w:rPr>
          <w:sz w:val="28"/>
          <w:szCs w:val="28"/>
        </w:rPr>
        <w:t xml:space="preserve">– кількісні оцінки для </w:t>
      </w:r>
      <w:r w:rsidRPr="008F4347">
        <w:rPr>
          <w:i/>
          <w:iCs/>
          <w:sz w:val="28"/>
          <w:szCs w:val="28"/>
        </w:rPr>
        <w:t>i</w:t>
      </w:r>
      <w:r w:rsidRPr="002B70CF">
        <w:rPr>
          <w:sz w:val="28"/>
          <w:szCs w:val="28"/>
        </w:rPr>
        <w:t xml:space="preserve">-го експерта у </w:t>
      </w:r>
      <w:r w:rsidRPr="008F4347">
        <w:rPr>
          <w:i/>
          <w:iCs/>
          <w:sz w:val="28"/>
          <w:szCs w:val="28"/>
        </w:rPr>
        <w:t>j</w:t>
      </w:r>
      <w:r w:rsidRPr="002B70CF">
        <w:rPr>
          <w:sz w:val="28"/>
          <w:szCs w:val="28"/>
        </w:rPr>
        <w:t xml:space="preserve">-му регіоні,. </w:t>
      </w:r>
    </w:p>
    <w:p w14:paraId="574CC76F" w14:textId="378B842C" w:rsidR="0081348D" w:rsidRPr="002B70CF" w:rsidRDefault="0081348D" w:rsidP="0081348D">
      <w:pPr>
        <w:spacing w:line="360" w:lineRule="auto"/>
        <w:ind w:firstLine="709"/>
        <w:jc w:val="both"/>
        <w:rPr>
          <w:sz w:val="28"/>
          <w:szCs w:val="28"/>
        </w:rPr>
      </w:pPr>
      <w:r w:rsidRPr="002B70CF">
        <w:rPr>
          <w:sz w:val="28"/>
          <w:szCs w:val="28"/>
        </w:rPr>
        <w:lastRenderedPageBreak/>
        <w:t xml:space="preserve">Також, </w:t>
      </w:r>
      <w:r>
        <w:rPr>
          <w:sz w:val="28"/>
          <w:szCs w:val="28"/>
        </w:rPr>
        <w:t>враховується</w:t>
      </w:r>
      <w:r w:rsidRPr="002B70CF">
        <w:rPr>
          <w:sz w:val="28"/>
          <w:szCs w:val="28"/>
        </w:rPr>
        <w:t xml:space="preserve"> </w:t>
      </w:r>
      <w:bookmarkStart w:id="52" w:name="_Hlk121729004"/>
      <w:r w:rsidRPr="002B70CF">
        <w:rPr>
          <w:sz w:val="28"/>
          <w:szCs w:val="28"/>
        </w:rPr>
        <w:t xml:space="preserve">кількість днів перебування </w:t>
      </w:r>
      <w:bookmarkEnd w:id="52"/>
      <w:r w:rsidRPr="002B70CF">
        <w:rPr>
          <w:sz w:val="28"/>
          <w:szCs w:val="28"/>
        </w:rPr>
        <w:t>(</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rPr>
              <m:t>4</m:t>
            </m:r>
          </m:sub>
        </m:sSub>
      </m:oMath>
      <w:r w:rsidRPr="002B70CF">
        <w:rPr>
          <w:sz w:val="28"/>
          <w:szCs w:val="28"/>
        </w:rPr>
        <w:t xml:space="preserve">). Чим довше триває подорож, тим глибше пізнається місцевість, а в результаті – оцінки експертів будуть близькі до істини. Для формалізації даної залежності застосовується квадратичний S-сплайн. </w:t>
      </w:r>
      <w:r>
        <w:rPr>
          <w:sz w:val="28"/>
          <w:szCs w:val="28"/>
        </w:rPr>
        <w:t>Нехай</w:t>
      </w:r>
      <w:r w:rsidRPr="002B70CF">
        <w:rPr>
          <w:sz w:val="28"/>
          <w:szCs w:val="28"/>
        </w:rPr>
        <w:t xml:space="preserve"> в середньому тривалості подорожей склада</w:t>
      </w:r>
      <w:r>
        <w:rPr>
          <w:sz w:val="28"/>
          <w:szCs w:val="28"/>
        </w:rPr>
        <w:t>є</w:t>
      </w:r>
      <w:r w:rsidRPr="002B70CF">
        <w:rPr>
          <w:sz w:val="28"/>
          <w:szCs w:val="28"/>
        </w:rPr>
        <w:t xml:space="preserve"> від 2 до 10 днів</w:t>
      </w:r>
      <w:r>
        <w:rPr>
          <w:sz w:val="28"/>
          <w:szCs w:val="28"/>
        </w:rPr>
        <w:t>, тоді</w:t>
      </w:r>
      <w:r w:rsidRPr="002B70CF">
        <w:rPr>
          <w:sz w:val="28"/>
          <w:szCs w:val="28"/>
        </w:rPr>
        <w:t xml:space="preserve">: </w:t>
      </w:r>
    </w:p>
    <w:p w14:paraId="378BD879" w14:textId="25F89AFA"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μ</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m:t>
                  </m:r>
                </m:e>
              </m:mr>
              <m:mr>
                <m:e>
                  <m:r>
                    <m:rPr>
                      <m:sty m:val="p"/>
                    </m:rPr>
                    <w:rPr>
                      <w:rFonts w:ascii="Cambria Math"/>
                      <w:sz w:val="28"/>
                      <w:szCs w:val="28"/>
                      <w:lang w:val="uk-UA"/>
                    </w:rPr>
                    <m:t>2</m:t>
                  </m:r>
                  <m:sSup>
                    <m:sSupPr>
                      <m:ctrlPr>
                        <w:rPr>
                          <w:rFonts w:ascii="Cambria Math" w:hAnsi="Cambria Math"/>
                          <w:sz w:val="28"/>
                          <w:szCs w:val="28"/>
                          <w:lang w:val="uk-UA"/>
                        </w:rPr>
                      </m:ctrlPr>
                    </m:sSupPr>
                    <m:e>
                      <m:d>
                        <m:dPr>
                          <m:ctrlPr>
                            <w:rPr>
                              <w:rFonts w:ascii="Cambria Math" w:hAnsi="Cambria Math"/>
                              <w:sz w:val="28"/>
                              <w:szCs w:val="28"/>
                              <w:lang w:val="uk-UA"/>
                            </w:rPr>
                          </m:ctrlPr>
                        </m:dPr>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m:t>
                              </m:r>
                            </m:num>
                            <m:den>
                              <m:r>
                                <m:rPr>
                                  <m:sty m:val="p"/>
                                </m:rPr>
                                <w:rPr>
                                  <w:rFonts w:ascii="Cambria Math" w:hAnsi="Cambria Math"/>
                                  <w:sz w:val="28"/>
                                  <w:szCs w:val="28"/>
                                  <w:lang w:val="uk-UA"/>
                                </w:rPr>
                                <m:t>10</m:t>
                              </m:r>
                            </m:den>
                          </m:f>
                        </m:e>
                      </m:d>
                    </m:e>
                    <m:sup>
                      <m:r>
                        <m:rPr>
                          <m:sty m:val="p"/>
                        </m:rPr>
                        <w:rPr>
                          <w:rFonts w:ascii="Cambria Math"/>
                          <w:sz w:val="28"/>
                          <w:szCs w:val="28"/>
                          <w:lang w:val="uk-UA"/>
                        </w:rPr>
                        <m:t>2</m:t>
                      </m:r>
                    </m:sup>
                  </m:sSup>
                  <m:r>
                    <m:rPr>
                      <m:sty m:val="p"/>
                    </m:rPr>
                    <w:rPr>
                      <w:rFonts w:ascii="Cambria Math"/>
                      <w:sz w:val="28"/>
                      <w:szCs w:val="28"/>
                      <w:lang w:val="uk-UA"/>
                    </w:rPr>
                    <m:t>,</m:t>
                  </m:r>
                </m:e>
                <m:e>
                  <m:r>
                    <m:rPr>
                      <m:sty m:val="p"/>
                    </m:rPr>
                    <w:rPr>
                      <w:rFonts w:ascii="Cambria Math"/>
                      <w:sz w:val="28"/>
                      <w:szCs w:val="28"/>
                      <w:lang w:val="uk-UA"/>
                    </w:rPr>
                    <m:t>1&lt;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hAnsi="Cambria Math"/>
                      <w:sz w:val="28"/>
                      <w:szCs w:val="28"/>
                      <w:lang w:val="uk-UA"/>
                    </w:rPr>
                    <m:t>6</m:t>
                  </m:r>
                  <m:r>
                    <m:rPr>
                      <m:sty m:val="p"/>
                    </m:rPr>
                    <w:rPr>
                      <w:rFonts w:ascii="Cambria Math"/>
                      <w:sz w:val="28"/>
                      <w:szCs w:val="28"/>
                      <w:lang w:val="uk-UA"/>
                    </w:rPr>
                    <m:t>;</m:t>
                  </m:r>
                </m:e>
              </m:mr>
              <m:mr>
                <m:e>
                  <m:r>
                    <m:rPr>
                      <m:sty m:val="p"/>
                    </m:rPr>
                    <w:rPr>
                      <w:rFonts w:ascii="Cambria Math"/>
                      <w:sz w:val="28"/>
                      <w:szCs w:val="28"/>
                      <w:lang w:val="uk-UA"/>
                    </w:rPr>
                    <m:t>1</m:t>
                  </m:r>
                  <m:r>
                    <m:rPr>
                      <m:sty m:val="p"/>
                    </m:rPr>
                    <w:rPr>
                      <w:rFonts w:ascii="Cambria Math"/>
                      <w:sz w:val="28"/>
                      <w:szCs w:val="28"/>
                      <w:lang w:val="uk-UA"/>
                    </w:rPr>
                    <m:t>-</m:t>
                  </m:r>
                  <m:r>
                    <m:rPr>
                      <m:sty m:val="p"/>
                    </m:rPr>
                    <w:rPr>
                      <w:rFonts w:ascii="Cambria Math"/>
                      <w:sz w:val="28"/>
                      <w:szCs w:val="28"/>
                      <w:lang w:val="uk-UA"/>
                    </w:rPr>
                    <m:t>2</m:t>
                  </m:r>
                  <m:sSup>
                    <m:sSupPr>
                      <m:ctrlPr>
                        <w:rPr>
                          <w:rFonts w:ascii="Cambria Math" w:hAnsi="Cambria Math"/>
                          <w:sz w:val="28"/>
                          <w:szCs w:val="28"/>
                          <w:lang w:val="uk-UA"/>
                        </w:rPr>
                      </m:ctrlPr>
                    </m:sSupPr>
                    <m:e>
                      <m:d>
                        <m:dPr>
                          <m:ctrlPr>
                            <w:rPr>
                              <w:rFonts w:ascii="Cambria Math" w:hAnsi="Cambria Math"/>
                              <w:sz w:val="28"/>
                              <w:szCs w:val="28"/>
                              <w:lang w:val="uk-UA"/>
                            </w:rPr>
                          </m:ctrlPr>
                        </m:dPr>
                        <m:e>
                          <m:f>
                            <m:fPr>
                              <m:ctrlPr>
                                <w:rPr>
                                  <w:rFonts w:ascii="Cambria Math" w:hAnsi="Cambria Math"/>
                                  <w:sz w:val="28"/>
                                  <w:szCs w:val="28"/>
                                  <w:lang w:val="uk-UA"/>
                                </w:rPr>
                              </m:ctrlPr>
                            </m:fPr>
                            <m:num>
                              <m:r>
                                <m:rPr>
                                  <m:sty m:val="p"/>
                                </m:rPr>
                                <w:rPr>
                                  <w:rFonts w:ascii="Cambria Math"/>
                                  <w:sz w:val="28"/>
                                  <w:szCs w:val="28"/>
                                  <w:lang w:val="uk-UA"/>
                                </w:rPr>
                                <m:t>11</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δ</m:t>
                                  </m:r>
                                </m:e>
                                <m:sub>
                                  <m:r>
                                    <m:rPr>
                                      <m:sty m:val="p"/>
                                    </m:rPr>
                                    <w:rPr>
                                      <w:rFonts w:ascii="Cambria Math" w:hAnsi="Cambria Math"/>
                                      <w:sz w:val="28"/>
                                      <w:szCs w:val="28"/>
                                      <w:lang w:val="uk-UA"/>
                                    </w:rPr>
                                    <m:t>2</m:t>
                                  </m:r>
                                  <m:r>
                                    <w:rPr>
                                      <w:rFonts w:ascii="Cambria Math" w:hAnsi="Cambria Math"/>
                                      <w:sz w:val="28"/>
                                      <w:szCs w:val="28"/>
                                      <w:lang w:val="uk-UA"/>
                                    </w:rPr>
                                    <m:t>ij</m:t>
                                  </m:r>
                                </m:sub>
                              </m:sSub>
                            </m:num>
                            <m:den>
                              <m:r>
                                <m:rPr>
                                  <m:sty m:val="p"/>
                                </m:rPr>
                                <w:rPr>
                                  <w:rFonts w:ascii="Cambria Math" w:hAnsi="Cambria Math"/>
                                  <w:sz w:val="28"/>
                                  <w:szCs w:val="28"/>
                                  <w:lang w:val="uk-UA"/>
                                </w:rPr>
                                <m:t>10</m:t>
                              </m:r>
                            </m:den>
                          </m:f>
                        </m:e>
                      </m:d>
                    </m:e>
                    <m:sup>
                      <m:r>
                        <m:rPr>
                          <m:sty m:val="p"/>
                        </m:rPr>
                        <w:rPr>
                          <w:rFonts w:ascii="Cambria Math"/>
                          <w:sz w:val="28"/>
                          <w:szCs w:val="28"/>
                          <w:lang w:val="uk-UA"/>
                        </w:rPr>
                        <m:t>2</m:t>
                      </m:r>
                    </m:sup>
                  </m:sSup>
                  <m:r>
                    <m:rPr>
                      <m:sty m:val="p"/>
                    </m:rPr>
                    <w:rPr>
                      <w:rFonts w:ascii="Cambria Math"/>
                      <w:sz w:val="28"/>
                      <w:szCs w:val="28"/>
                      <w:lang w:val="uk-UA"/>
                    </w:rPr>
                    <m:t>,</m:t>
                  </m:r>
                </m:e>
                <m:e>
                  <m:r>
                    <m:rPr>
                      <m:sty m:val="p"/>
                    </m:rPr>
                    <w:rPr>
                      <w:rFonts w:ascii="Cambria Math" w:hAnsi="Cambria Math"/>
                      <w:sz w:val="28"/>
                      <w:szCs w:val="28"/>
                      <w:lang w:val="uk-UA"/>
                    </w:rPr>
                    <m:t>6</m:t>
                  </m:r>
                  <m:r>
                    <m:rPr>
                      <m:sty m:val="p"/>
                    </m:rPr>
                    <w:rPr>
                      <w:rFonts w:ascii="Cambria Math"/>
                      <w:sz w:val="28"/>
                      <w:szCs w:val="28"/>
                      <w:lang w:val="uk-UA"/>
                    </w:rPr>
                    <m:t>&lt;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&lt;11,</m:t>
                  </m:r>
                </m:e>
              </m:mr>
              <m:mr>
                <m:e>
                  <m:r>
                    <m:rPr>
                      <m:sty m:val="p"/>
                    </m:rPr>
                    <w:rPr>
                      <w:rFonts w:asci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11.</m:t>
                  </m:r>
                </m:e>
              </m:mr>
            </m:m>
          </m:e>
        </m:d>
      </m:oMath>
      <w:r w:rsidR="00687FA3" w:rsidRPr="002B70CF">
        <w:rPr>
          <w:sz w:val="28"/>
          <w:szCs w:val="28"/>
          <w:lang w:val="uk-UA"/>
        </w:rPr>
        <w:t xml:space="preserve"> </w:t>
      </w:r>
      <w:r w:rsidR="00687FA3">
        <w:rPr>
          <w:sz w:val="28"/>
          <w:szCs w:val="28"/>
        </w:rPr>
        <w:t>.</w:t>
      </w:r>
      <w:r w:rsidR="00687FA3">
        <w:rPr>
          <w:sz w:val="28"/>
          <w:szCs w:val="28"/>
        </w:rPr>
        <w:tab/>
      </w:r>
      <w:r w:rsidR="00687FA3">
        <w:rPr>
          <w:sz w:val="28"/>
          <w:szCs w:val="28"/>
        </w:rPr>
        <w:tab/>
      </w:r>
      <w:r w:rsidR="0081348D" w:rsidRPr="002B70CF">
        <w:rPr>
          <w:sz w:val="28"/>
          <w:szCs w:val="28"/>
        </w:rPr>
        <w:tab/>
        <w:t>(</w:t>
      </w:r>
      <w:r w:rsidR="0081348D" w:rsidRPr="000E7E0E">
        <w:rPr>
          <w:sz w:val="28"/>
          <w:szCs w:val="28"/>
        </w:rPr>
        <w:t>2.10</w:t>
      </w:r>
      <w:r w:rsidR="0081348D" w:rsidRPr="002B70CF">
        <w:rPr>
          <w:sz w:val="28"/>
          <w:szCs w:val="28"/>
        </w:rPr>
        <w:t>)</w:t>
      </w:r>
    </w:p>
    <w:p w14:paraId="0AFC6A0F" w14:textId="588B6FB1" w:rsidR="0081348D" w:rsidRDefault="0081348D" w:rsidP="0081348D">
      <w:pPr>
        <w:spacing w:line="360" w:lineRule="auto"/>
        <w:ind w:firstLine="708"/>
        <w:jc w:val="both"/>
        <w:rPr>
          <w:sz w:val="28"/>
          <w:szCs w:val="28"/>
        </w:rPr>
      </w:pPr>
      <w:r>
        <w:rPr>
          <w:rFonts w:eastAsiaTheme="minorEastAsia"/>
          <w:sz w:val="28"/>
          <w:szCs w:val="28"/>
        </w:rPr>
        <w:t xml:space="preserve">Де </w:t>
      </w:r>
      <m:oMath>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oMath>
      <w:r w:rsidR="00687FA3" w:rsidRPr="00E040B1">
        <w:rPr>
          <w:rFonts w:eastAsiaTheme="minorEastAsia"/>
          <w:sz w:val="28"/>
          <w:szCs w:val="28"/>
          <w:lang w:val="ru-RU"/>
        </w:rPr>
        <w:t xml:space="preserve"> </w:t>
      </w:r>
      <w:r w:rsidRPr="002B70CF">
        <w:rPr>
          <w:sz w:val="28"/>
          <w:szCs w:val="28"/>
        </w:rPr>
        <w:t xml:space="preserve">– кількісні оцінки для </w:t>
      </w:r>
      <w:r w:rsidRPr="008F4347">
        <w:rPr>
          <w:i/>
          <w:iCs/>
          <w:sz w:val="28"/>
          <w:szCs w:val="28"/>
        </w:rPr>
        <w:t>i</w:t>
      </w:r>
      <w:r w:rsidRPr="002B70CF">
        <w:rPr>
          <w:sz w:val="28"/>
          <w:szCs w:val="28"/>
        </w:rPr>
        <w:t xml:space="preserve">-го експерта у </w:t>
      </w:r>
      <w:r w:rsidRPr="008F4347">
        <w:rPr>
          <w:i/>
          <w:iCs/>
          <w:sz w:val="28"/>
          <w:szCs w:val="28"/>
        </w:rPr>
        <w:t>j</w:t>
      </w:r>
      <w:r w:rsidRPr="002B70CF">
        <w:rPr>
          <w:sz w:val="28"/>
          <w:szCs w:val="28"/>
        </w:rPr>
        <w:t xml:space="preserve">-му регіоні. </w:t>
      </w:r>
    </w:p>
    <w:p w14:paraId="107D7B99" w14:textId="771AB98A" w:rsidR="0081348D" w:rsidRPr="002B70CF" w:rsidRDefault="0081348D" w:rsidP="0081348D">
      <w:pPr>
        <w:spacing w:line="360" w:lineRule="auto"/>
        <w:ind w:firstLine="709"/>
        <w:jc w:val="both"/>
        <w:rPr>
          <w:sz w:val="28"/>
          <w:szCs w:val="28"/>
        </w:rPr>
      </w:pPr>
      <w:r>
        <w:rPr>
          <w:sz w:val="28"/>
          <w:szCs w:val="28"/>
        </w:rPr>
        <w:t>Далі потрібно р</w:t>
      </w:r>
      <w:r w:rsidRPr="002B70CF">
        <w:rPr>
          <w:sz w:val="28"/>
          <w:szCs w:val="28"/>
        </w:rPr>
        <w:t xml:space="preserve">езультуючі терми </w:t>
      </w:r>
      <m:oMath>
        <m:sSup>
          <m:sSupPr>
            <m:ctrlPr>
              <w:rPr>
                <w:rFonts w:ascii="Cambria Math" w:hAnsi="Cambria Math"/>
                <w:sz w:val="28"/>
                <w:szCs w:val="28"/>
                <w:lang w:val="uk-UA"/>
              </w:rPr>
            </m:ctrlPr>
          </m:sSupPr>
          <m:e>
            <m:r>
              <w:rPr>
                <w:rFonts w:ascii="Cambria Math" w:hAnsi="Cambria Math"/>
                <w:sz w:val="28"/>
                <w:szCs w:val="28"/>
                <w:lang w:val="uk-UA"/>
              </w:rPr>
              <m:t>L</m:t>
            </m:r>
          </m:e>
          <m:sup>
            <m:r>
              <m:rPr>
                <m:sty m:val="p"/>
              </m:rPr>
              <w:rPr>
                <w:rFonts w:ascii="Cambria Math" w:hAnsi="Cambria Math"/>
                <w:sz w:val="28"/>
                <w:szCs w:val="28"/>
                <w:lang w:val="uk-UA"/>
              </w:rPr>
              <m:t>*</m:t>
            </m:r>
          </m:sup>
        </m:sSup>
      </m:oMath>
      <w:r w:rsidRPr="002B70CF">
        <w:rPr>
          <w:sz w:val="28"/>
          <w:szCs w:val="28"/>
        </w:rPr>
        <w:t xml:space="preserve"> визначити на числовому проміжку. Оскільки обчислення відбувається у нормованому просторі оцінок, тоді  числовий проміжок – [0; 1]. Так, як для розв’язуваної задачі всі експерти вважаються рівноважними, тому розбиття проміжків беруться однакової величини: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oMath>
      <w:r w:rsidR="00E040B1" w:rsidRPr="002B70CF">
        <w:rPr>
          <w:sz w:val="28"/>
          <w:szCs w:val="28"/>
          <w:lang w:val="uk-UA"/>
        </w:rPr>
        <w:t xml:space="preserve"> – [0; 0,2],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oMath>
      <w:r w:rsidR="00E040B1" w:rsidRPr="002B70CF">
        <w:rPr>
          <w:sz w:val="28"/>
          <w:szCs w:val="28"/>
          <w:lang w:val="uk-UA"/>
        </w:rPr>
        <w:t xml:space="preserve"> – (0,2; 0,4],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oMath>
      <w:r w:rsidR="00E040B1" w:rsidRPr="002B70CF">
        <w:rPr>
          <w:sz w:val="28"/>
          <w:szCs w:val="28"/>
          <w:lang w:val="uk-UA"/>
        </w:rPr>
        <w:t xml:space="preserve">– (0,4; 0,6],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oMath>
      <w:r w:rsidR="00E040B1" w:rsidRPr="002B70CF">
        <w:rPr>
          <w:sz w:val="28"/>
          <w:szCs w:val="28"/>
          <w:lang w:val="uk-UA"/>
        </w:rPr>
        <w:t xml:space="preserve"> – (0,6; 0,8],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oMath>
      <w:r w:rsidR="00E040B1" w:rsidRPr="002B70CF">
        <w:rPr>
          <w:sz w:val="28"/>
          <w:szCs w:val="28"/>
          <w:lang w:val="uk-UA"/>
        </w:rPr>
        <w:t xml:space="preserve"> – (0,8; 1]</w:t>
      </w:r>
      <w:r w:rsidRPr="002B70CF">
        <w:rPr>
          <w:sz w:val="28"/>
          <w:szCs w:val="28"/>
        </w:rPr>
        <w:t xml:space="preserve">. </w:t>
      </w:r>
    </w:p>
    <w:p w14:paraId="38FB4E43" w14:textId="77777777" w:rsidR="0081348D" w:rsidRPr="00CF7D89" w:rsidRDefault="0081348D" w:rsidP="0081348D">
      <w:pPr>
        <w:spacing w:line="360" w:lineRule="auto"/>
        <w:ind w:firstLine="709"/>
        <w:jc w:val="both"/>
        <w:rPr>
          <w:sz w:val="28"/>
          <w:szCs w:val="28"/>
        </w:rPr>
      </w:pPr>
      <w:r w:rsidRPr="002B70CF">
        <w:rPr>
          <w:sz w:val="28"/>
          <w:szCs w:val="28"/>
        </w:rPr>
        <w:t>Залежність результуючої терм оцінки задоволеності учасників туристичного руху  та залежності між витратами та кількості днів перебування  природно розглядати</w:t>
      </w:r>
      <w:r>
        <w:rPr>
          <w:sz w:val="28"/>
          <w:szCs w:val="28"/>
        </w:rPr>
        <w:t>,</w:t>
      </w:r>
      <w:r w:rsidRPr="002B70CF">
        <w:rPr>
          <w:sz w:val="28"/>
          <w:szCs w:val="28"/>
        </w:rPr>
        <w:t xml:space="preserve"> як твердження функцій належності “значення </w:t>
      </w:r>
      <w:r w:rsidRPr="00CF7D89">
        <w:rPr>
          <w:i/>
          <w:iCs/>
          <w:sz w:val="28"/>
          <w:szCs w:val="28"/>
        </w:rPr>
        <w:t>х</w:t>
      </w:r>
      <w:r w:rsidRPr="002B70CF">
        <w:rPr>
          <w:sz w:val="28"/>
          <w:szCs w:val="28"/>
        </w:rPr>
        <w:t xml:space="preserve"> більше”. Це пояснюється логічним твердження: якщо подорож тривала досить довго, витрачених коштів багато, а людина отримує розчарування з місця призначення, тоді вихідна оцінка буде прямувати до 0. </w:t>
      </w:r>
      <w:r>
        <w:rPr>
          <w:sz w:val="28"/>
          <w:szCs w:val="28"/>
        </w:rPr>
        <w:t>Л</w:t>
      </w:r>
      <w:r w:rsidRPr="00CF7D89">
        <w:rPr>
          <w:sz w:val="28"/>
          <w:szCs w:val="28"/>
        </w:rPr>
        <w:t>огічне виведення налаштовується за допомогою S-подібної функції належності.</w:t>
      </w:r>
      <w:r w:rsidRPr="002B70CF">
        <w:rPr>
          <w:sz w:val="28"/>
          <w:szCs w:val="28"/>
        </w:rPr>
        <w:t xml:space="preserve"> </w:t>
      </w:r>
    </w:p>
    <w:p w14:paraId="1BF6243A" w14:textId="77777777" w:rsidR="0081348D" w:rsidRPr="002B70CF" w:rsidRDefault="0081348D" w:rsidP="0081348D">
      <w:pPr>
        <w:spacing w:line="360" w:lineRule="auto"/>
        <w:ind w:firstLine="709"/>
        <w:jc w:val="both"/>
        <w:rPr>
          <w:sz w:val="28"/>
          <w:szCs w:val="28"/>
        </w:rPr>
      </w:pPr>
      <w:r w:rsidRPr="002B70CF">
        <w:rPr>
          <w:sz w:val="28"/>
          <w:szCs w:val="28"/>
        </w:rPr>
        <w:t xml:space="preserve">Оскільки, значення залежностей між витратами та кількістю днів перебування  </w:t>
      </w:r>
      <w:r w:rsidRPr="00CF7D89">
        <w:rPr>
          <w:sz w:val="28"/>
          <w:szCs w:val="28"/>
        </w:rPr>
        <w:t>відомо, а</w:t>
      </w:r>
      <w:r w:rsidRPr="002B70CF">
        <w:rPr>
          <w:sz w:val="28"/>
          <w:szCs w:val="28"/>
        </w:rPr>
        <w:t xml:space="preserve"> також відомо інтервали числових значень для , тоді виражається залежність  із </w:t>
      </w:r>
      <w:r w:rsidRPr="00CF7D89">
        <w:rPr>
          <w:sz w:val="28"/>
          <w:szCs w:val="28"/>
        </w:rPr>
        <w:t>S-подібної функції належності</w:t>
      </w:r>
      <w:r w:rsidRPr="002B70CF">
        <w:rPr>
          <w:sz w:val="28"/>
          <w:szCs w:val="28"/>
        </w:rPr>
        <w:t xml:space="preserve"> по кожному експерту у відвідуваному регіоні для всіх отриманих результуючих термів  відповідно:</w:t>
      </w:r>
    </w:p>
    <w:p w14:paraId="367DA2C1" w14:textId="38D1BFAE" w:rsidR="00E040B1" w:rsidRPr="002B70CF" w:rsidRDefault="00F6668C"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1-</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rPr>
        <w:t>2.11</w:t>
      </w:r>
      <w:r w:rsidR="00E040B1" w:rsidRPr="002B70CF">
        <w:rPr>
          <w:sz w:val="28"/>
          <w:szCs w:val="28"/>
          <w:lang w:val="uk-UA"/>
        </w:rPr>
        <w:t>)</w:t>
      </w:r>
    </w:p>
    <w:p w14:paraId="0CD9867B" w14:textId="33D8FC00" w:rsidR="00E040B1" w:rsidRPr="002B70CF" w:rsidRDefault="00F6668C"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+1</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2-</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2.12</w:t>
      </w:r>
      <w:r w:rsidR="00E040B1" w:rsidRPr="002B70CF">
        <w:rPr>
          <w:sz w:val="28"/>
          <w:szCs w:val="28"/>
          <w:lang w:val="uk-UA"/>
        </w:rPr>
        <w:t>)</w:t>
      </w:r>
    </w:p>
    <w:p w14:paraId="1008D149" w14:textId="6E8AC2E0" w:rsidR="00E040B1" w:rsidRPr="002B70CF" w:rsidRDefault="00F6668C"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3</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+2</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3-</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2.13</w:t>
      </w:r>
      <w:r w:rsidR="00E040B1" w:rsidRPr="002B70CF">
        <w:rPr>
          <w:sz w:val="28"/>
          <w:szCs w:val="28"/>
          <w:lang w:val="uk-UA"/>
        </w:rPr>
        <w:t>)</w:t>
      </w:r>
    </w:p>
    <w:p w14:paraId="3D51A4A1" w14:textId="79A2E757" w:rsidR="00E040B1" w:rsidRPr="002B70CF" w:rsidRDefault="00F6668C"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4</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+3</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4-</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2.14</w:t>
      </w:r>
      <w:r w:rsidR="00E040B1" w:rsidRPr="002B70CF">
        <w:rPr>
          <w:sz w:val="28"/>
          <w:szCs w:val="28"/>
          <w:lang w:val="uk-UA"/>
        </w:rPr>
        <w:t>)</w:t>
      </w:r>
    </w:p>
    <w:p w14:paraId="0025766E" w14:textId="2ADA606A" w:rsidR="00E040B1" w:rsidRPr="002B70CF" w:rsidRDefault="00F6668C"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5</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+4</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r>
                    <m:rPr>
                      <m:sty m:val="p"/>
                    </m:rPr>
                    <w:rPr>
                      <w:rFonts w:ascii="Cambria Math" w:hAnsi="Cambria Math"/>
                      <w:sz w:val="28"/>
                      <w:szCs w:val="28"/>
                      <w:lang w:val="uk-UA"/>
                    </w:rPr>
                    <m:t>1-</m:t>
                  </m:r>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Pr>
          <w:sz w:val="28"/>
          <w:szCs w:val="28"/>
          <w:lang w:val="uk-UA"/>
        </w:rPr>
        <w:t xml:space="preserve">          </w:t>
      </w:r>
      <w:r w:rsidR="00E040B1" w:rsidRPr="002B70CF">
        <w:rPr>
          <w:sz w:val="28"/>
          <w:szCs w:val="28"/>
          <w:lang w:val="uk-UA"/>
        </w:rPr>
        <w:t xml:space="preserve"> </w:t>
      </w:r>
      <w:r w:rsidR="00E040B1">
        <w:rPr>
          <w:sz w:val="28"/>
          <w:szCs w:val="28"/>
          <w:lang w:val="uk-UA"/>
        </w:rPr>
        <w:tab/>
      </w:r>
      <w:r w:rsidR="00E040B1" w:rsidRPr="002B70CF">
        <w:rPr>
          <w:sz w:val="28"/>
          <w:szCs w:val="28"/>
          <w:lang w:val="uk-UA"/>
        </w:rPr>
        <w:t>(</w:t>
      </w:r>
      <w:r w:rsidR="00E040B1" w:rsidRPr="00E040B1">
        <w:rPr>
          <w:sz w:val="28"/>
          <w:szCs w:val="28"/>
          <w:lang w:val="uk-UA"/>
        </w:rPr>
        <w:t>2.15</w:t>
      </w:r>
      <w:r w:rsidR="00E040B1" w:rsidRPr="002B70CF">
        <w:rPr>
          <w:sz w:val="28"/>
          <w:szCs w:val="28"/>
          <w:lang w:val="uk-UA"/>
        </w:rPr>
        <w:t>)</w:t>
      </w:r>
    </w:p>
    <w:p w14:paraId="794A297B" w14:textId="4530483B" w:rsidR="0081348D" w:rsidRPr="002B70CF" w:rsidRDefault="0081348D" w:rsidP="0081348D">
      <w:pPr>
        <w:spacing w:line="360" w:lineRule="auto"/>
        <w:ind w:firstLine="709"/>
        <w:jc w:val="both"/>
        <w:rPr>
          <w:sz w:val="28"/>
          <w:szCs w:val="28"/>
        </w:rPr>
      </w:pPr>
      <w:r w:rsidRPr="002B70CF">
        <w:rPr>
          <w:sz w:val="28"/>
          <w:szCs w:val="28"/>
        </w:rPr>
        <w:t xml:space="preserve">Де </w:t>
      </w:r>
      <w:r w:rsidR="00E040B1" w:rsidRPr="00CF7D89">
        <w:rPr>
          <w:i/>
          <w:iCs/>
          <w:sz w:val="28"/>
          <w:szCs w:val="28"/>
          <w:lang w:val="uk-UA"/>
        </w:rPr>
        <w:t>g</w:t>
      </w:r>
      <m:oMath>
        <m:r>
          <w:rPr>
            <w:rFonts w:ascii="Cambria Math" w:hAnsi="Cambria Math"/>
            <w:sz w:val="28"/>
            <w:szCs w:val="28"/>
          </w:rPr>
          <m:t>={1;2};</m:t>
        </m:r>
      </m:oMath>
      <w:r w:rsidR="00E040B1" w:rsidRPr="00CF7D89">
        <w:rPr>
          <w:i/>
          <w:iCs/>
          <w:sz w:val="28"/>
          <w:szCs w:val="28"/>
          <w:lang w:val="uk-UA"/>
        </w:rPr>
        <w:t xml:space="preserve"> </w:t>
      </w:r>
      <m:oMath>
        <m:r>
          <w:rPr>
            <w:rFonts w:ascii="Cambria Math" w:hAnsi="Cambria Math"/>
            <w:sz w:val="28"/>
            <w:szCs w:val="28"/>
          </w:rPr>
          <m:t>i=</m:t>
        </m:r>
        <m:bar>
          <m:barPr>
            <m:pos m:val="top"/>
            <m:ctrlPr>
              <w:rPr>
                <w:rFonts w:ascii="Cambria Math" w:hAnsi="Cambria Math"/>
                <w:i/>
                <w:iCs/>
                <w:sz w:val="28"/>
                <w:szCs w:val="28"/>
                <w:lang w:val="uk-UA"/>
              </w:rPr>
            </m:ctrlPr>
          </m:barPr>
          <m:e>
            <m:r>
              <w:rPr>
                <w:rFonts w:ascii="Cambria Math" w:hAnsi="Cambria Math"/>
                <w:sz w:val="28"/>
                <w:szCs w:val="28"/>
              </w:rPr>
              <m:t>1,m</m:t>
            </m:r>
          </m:e>
        </m:bar>
        <m:r>
          <w:rPr>
            <w:rFonts w:ascii="Cambria Math" w:hAnsi="Cambria Math"/>
            <w:sz w:val="28"/>
            <w:szCs w:val="28"/>
          </w:rPr>
          <m:t>;</m:t>
        </m:r>
      </m:oMath>
      <w:r w:rsidR="00E040B1" w:rsidRPr="00CF7D89">
        <w:rPr>
          <w:i/>
          <w:iCs/>
          <w:sz w:val="28"/>
          <w:szCs w:val="28"/>
          <w:lang w:val="uk-UA"/>
        </w:rPr>
        <w:t xml:space="preserve"> j</w:t>
      </w:r>
      <m:oMath>
        <m:r>
          <w:rPr>
            <w:rFonts w:ascii="Cambria Math" w:hAnsi="Cambria Math"/>
            <w:sz w:val="28"/>
            <w:szCs w:val="28"/>
            <w:lang w:val="uk-UA"/>
          </w:rPr>
          <m:t>=</m:t>
        </m:r>
        <m:bar>
          <m:barPr>
            <m:pos m:val="top"/>
            <m:ctrlPr>
              <w:rPr>
                <w:rFonts w:ascii="Cambria Math" w:hAnsi="Cambria Math"/>
                <w:i/>
                <w:iCs/>
                <w:sz w:val="28"/>
                <w:szCs w:val="28"/>
                <w:lang w:val="uk-UA"/>
              </w:rPr>
            </m:ctrlPr>
          </m:barPr>
          <m:e>
            <m:r>
              <w:rPr>
                <w:rFonts w:ascii="Cambria Math" w:hAnsi="Cambria Math"/>
                <w:sz w:val="28"/>
                <w:szCs w:val="28"/>
                <w:lang w:val="uk-UA"/>
              </w:rPr>
              <m:t>1,n</m:t>
            </m:r>
          </m:e>
        </m:bar>
      </m:oMath>
      <w:r w:rsidR="00E040B1" w:rsidRPr="00E040B1">
        <w:rPr>
          <w:rFonts w:eastAsiaTheme="minorEastAsia"/>
          <w:i/>
          <w:iCs/>
          <w:sz w:val="28"/>
          <w:szCs w:val="28"/>
          <w:lang w:val="ru-RU"/>
        </w:rPr>
        <w:t xml:space="preserve"> </w:t>
      </w:r>
      <w:r>
        <w:rPr>
          <w:sz w:val="28"/>
          <w:szCs w:val="28"/>
        </w:rPr>
        <w:t>а</w:t>
      </w:r>
      <w:r w:rsidRPr="002B70CF">
        <w:rPr>
          <w:sz w:val="28"/>
          <w:szCs w:val="28"/>
        </w:rPr>
        <w:t xml:space="preserve"> </w:t>
      </w:r>
      <w:r>
        <w:rPr>
          <w:sz w:val="28"/>
          <w:szCs w:val="28"/>
        </w:rPr>
        <w:t>в</w:t>
      </w:r>
      <w:r w:rsidRPr="002B70CF">
        <w:rPr>
          <w:sz w:val="28"/>
          <w:szCs w:val="28"/>
        </w:rPr>
        <w:t>ибір формул (</w:t>
      </w:r>
      <w:r w:rsidRPr="000E7E0E">
        <w:rPr>
          <w:sz w:val="28"/>
          <w:szCs w:val="28"/>
        </w:rPr>
        <w:t>2.11</w:t>
      </w:r>
      <w:r w:rsidRPr="002B70CF">
        <w:rPr>
          <w:sz w:val="28"/>
          <w:szCs w:val="28"/>
        </w:rPr>
        <w:t>)–(</w:t>
      </w:r>
      <w:r w:rsidRPr="000E7E0E">
        <w:rPr>
          <w:sz w:val="28"/>
          <w:szCs w:val="28"/>
        </w:rPr>
        <w:t>2.1</w:t>
      </w:r>
      <w:r w:rsidRPr="000E7E0E">
        <w:rPr>
          <w:sz w:val="28"/>
          <w:szCs w:val="28"/>
          <w:lang w:val="ru-RU"/>
        </w:rPr>
        <w:t>5</w:t>
      </w:r>
      <w:r w:rsidRPr="002B70CF">
        <w:rPr>
          <w:sz w:val="28"/>
          <w:szCs w:val="28"/>
        </w:rPr>
        <w:t xml:space="preserve">) залежить від значення результуючих термів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oMath>
      <w:r w:rsidRPr="002B70CF">
        <w:rPr>
          <w:sz w:val="28"/>
          <w:szCs w:val="28"/>
        </w:rPr>
        <w:t xml:space="preserve"> відповідно.</w:t>
      </w:r>
    </w:p>
    <w:p w14:paraId="2D263AB6" w14:textId="0842E5BD" w:rsidR="0081348D" w:rsidRPr="002B70CF" w:rsidRDefault="0081348D" w:rsidP="0081348D">
      <w:pPr>
        <w:spacing w:line="360" w:lineRule="auto"/>
        <w:ind w:firstLine="709"/>
        <w:jc w:val="both"/>
        <w:rPr>
          <w:sz w:val="28"/>
          <w:szCs w:val="28"/>
        </w:rPr>
      </w:pPr>
      <w:r w:rsidRPr="002B70CF">
        <w:rPr>
          <w:sz w:val="28"/>
          <w:szCs w:val="28"/>
        </w:rPr>
        <w:t xml:space="preserve">Таким чином, у результаті фазифікації вхідних даних отримуються дві нормованої оцінки </w:t>
      </w: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ij</m:t>
            </m:r>
          </m:sub>
          <m:sup>
            <m:r>
              <m:rPr>
                <m:sty m:val="p"/>
              </m:rPr>
              <w:rPr>
                <w:rFonts w:ascii="Cambria Math" w:hAnsi="Cambria Math"/>
                <w:sz w:val="28"/>
                <w:szCs w:val="28"/>
                <w:lang w:val="uk-UA"/>
              </w:rPr>
              <m:t>*</m:t>
            </m:r>
          </m:sup>
        </m:sSubSup>
      </m:oMath>
      <w:r w:rsidR="002D12FC" w:rsidRPr="002B70CF">
        <w:rPr>
          <w:sz w:val="28"/>
          <w:szCs w:val="28"/>
          <w:lang w:val="uk-UA"/>
        </w:rPr>
        <w:t xml:space="preserve"> та </w:t>
      </w: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ij</m:t>
            </m:r>
          </m:sub>
          <m:sup>
            <m:r>
              <m:rPr>
                <m:sty m:val="p"/>
              </m:rPr>
              <w:rPr>
                <w:rFonts w:ascii="Cambria Math" w:hAnsi="Cambria Math"/>
                <w:sz w:val="28"/>
                <w:szCs w:val="28"/>
                <w:lang w:val="uk-UA"/>
              </w:rPr>
              <m:t>*</m:t>
            </m:r>
          </m:sup>
        </m:sSubSup>
      </m:oMath>
      <w:r w:rsidRPr="002B70CF">
        <w:rPr>
          <w:sz w:val="28"/>
          <w:szCs w:val="28"/>
        </w:rPr>
        <w:t xml:space="preserve">. Для отримання однієї агрегованої оцінки рівня місця призначення окремо по експертах </w:t>
      </w:r>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oMath>
      <w:r w:rsidRPr="002B70CF">
        <w:rPr>
          <w:sz w:val="28"/>
          <w:szCs w:val="28"/>
        </w:rPr>
        <w:t xml:space="preserve"> пропонується застосувати багатовимірні функції належності в змісті  інтелектуального аналізу знань. Оскільки наявне моделювання невизначеностей виду «середнє значення» в двох вимірному просторі оцінок [0; 1], тоді пропонується конусоподібн</w:t>
      </w:r>
      <w:r>
        <w:rPr>
          <w:sz w:val="28"/>
          <w:szCs w:val="28"/>
        </w:rPr>
        <w:t>а</w:t>
      </w:r>
      <w:r w:rsidRPr="002B70CF">
        <w:rPr>
          <w:sz w:val="28"/>
          <w:szCs w:val="28"/>
        </w:rPr>
        <w:t xml:space="preserve"> </w:t>
      </w:r>
      <w:r>
        <w:rPr>
          <w:sz w:val="28"/>
          <w:szCs w:val="28"/>
        </w:rPr>
        <w:t xml:space="preserve">або </w:t>
      </w:r>
      <w:r w:rsidRPr="002B70CF">
        <w:rPr>
          <w:sz w:val="28"/>
          <w:szCs w:val="28"/>
        </w:rPr>
        <w:t>пірамідальн</w:t>
      </w:r>
      <w:r>
        <w:rPr>
          <w:sz w:val="28"/>
          <w:szCs w:val="28"/>
        </w:rPr>
        <w:t>а</w:t>
      </w:r>
      <w:r w:rsidRPr="002B70CF">
        <w:rPr>
          <w:sz w:val="28"/>
          <w:szCs w:val="28"/>
        </w:rPr>
        <w:t xml:space="preserve"> функці</w:t>
      </w:r>
      <w:r>
        <w:rPr>
          <w:sz w:val="28"/>
          <w:szCs w:val="28"/>
        </w:rPr>
        <w:t>я</w:t>
      </w:r>
      <w:r w:rsidRPr="002B70CF">
        <w:rPr>
          <w:sz w:val="28"/>
          <w:szCs w:val="28"/>
        </w:rPr>
        <w:t xml:space="preserve"> належності</w:t>
      </w:r>
      <w:r>
        <w:rPr>
          <w:sz w:val="28"/>
          <w:szCs w:val="28"/>
        </w:rPr>
        <w:t>. Вони</w:t>
      </w:r>
      <w:r w:rsidRPr="002B70CF">
        <w:rPr>
          <w:sz w:val="28"/>
          <w:szCs w:val="28"/>
        </w:rPr>
        <w:t xml:space="preserve"> визначається тим, що коли значення пряму</w:t>
      </w:r>
      <w:r>
        <w:rPr>
          <w:sz w:val="28"/>
          <w:szCs w:val="28"/>
        </w:rPr>
        <w:t>є</w:t>
      </w:r>
      <w:r w:rsidRPr="002B70CF">
        <w:rPr>
          <w:sz w:val="28"/>
          <w:szCs w:val="28"/>
        </w:rPr>
        <w:t xml:space="preserve"> до максимальних величин, тоді результат прямує до 1</w:t>
      </w:r>
      <w:r>
        <w:rPr>
          <w:sz w:val="28"/>
          <w:szCs w:val="28"/>
        </w:rPr>
        <w:t xml:space="preserve">. Наприклад </w:t>
      </w:r>
      <w:r w:rsidRPr="002B70CF">
        <w:rPr>
          <w:sz w:val="28"/>
          <w:szCs w:val="28"/>
        </w:rPr>
        <w:t>пірамідальн</w:t>
      </w:r>
      <w:r>
        <w:rPr>
          <w:sz w:val="28"/>
          <w:szCs w:val="28"/>
        </w:rPr>
        <w:t>а</w:t>
      </w:r>
      <w:r w:rsidRPr="002B70CF">
        <w:rPr>
          <w:sz w:val="28"/>
          <w:szCs w:val="28"/>
        </w:rPr>
        <w:t xml:space="preserve"> функці</w:t>
      </w:r>
      <w:r>
        <w:rPr>
          <w:sz w:val="28"/>
          <w:szCs w:val="28"/>
        </w:rPr>
        <w:t>я</w:t>
      </w:r>
      <w:r w:rsidRPr="002B70CF">
        <w:rPr>
          <w:sz w:val="28"/>
          <w:szCs w:val="28"/>
        </w:rPr>
        <w:t xml:space="preserve"> належності в двовимірному просторі</w:t>
      </w:r>
      <w:r>
        <w:rPr>
          <w:sz w:val="28"/>
          <w:szCs w:val="28"/>
        </w:rPr>
        <w:t xml:space="preserve"> буде мати вигляд</w:t>
      </w:r>
      <w:r w:rsidRPr="002B70CF">
        <w:rPr>
          <w:sz w:val="28"/>
          <w:szCs w:val="28"/>
        </w:rPr>
        <w:t>:</w:t>
      </w:r>
    </w:p>
    <w:p w14:paraId="2EA728AB" w14:textId="709C5920"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r>
          <m:rPr>
            <m:sty m:val="p"/>
          </m:rPr>
          <w:rPr>
            <w:rFonts w:ascii="Cambria Math" w:hAnsi="Cambria Math"/>
            <w:sz w:val="28"/>
            <w:szCs w:val="28"/>
            <w:lang w:val="uk-UA"/>
          </w:rPr>
          <m:t>=</m:t>
        </m:r>
        <m:func>
          <m:funcPr>
            <m:ctrlPr>
              <w:rPr>
                <w:rFonts w:ascii="Cambria Math" w:hAnsi="Cambria Math"/>
                <w:sz w:val="28"/>
                <w:szCs w:val="28"/>
                <w:lang w:val="uk-UA"/>
              </w:rPr>
            </m:ctrlPr>
          </m:funcPr>
          <m:fName>
            <m:r>
              <m:rPr>
                <m:sty m:val="p"/>
              </m:rPr>
              <w:rPr>
                <w:rFonts w:ascii="Cambria Math" w:hAnsi="Cambria Math"/>
                <w:sz w:val="28"/>
                <w:szCs w:val="28"/>
                <w:lang w:val="uk-UA"/>
              </w:rPr>
              <m:t>max</m:t>
            </m:r>
          </m:fName>
          <m:e>
            <m:d>
              <m:dPr>
                <m:begChr m:val="{"/>
                <m:endChr m:val="}"/>
                <m:ctrlPr>
                  <w:rPr>
                    <w:rFonts w:ascii="Cambria Math" w:hAnsi="Cambria Math"/>
                    <w:sz w:val="28"/>
                    <w:szCs w:val="28"/>
                    <w:lang w:val="uk-UA"/>
                  </w:rPr>
                </m:ctrlPr>
              </m:dPr>
              <m:e>
                <m:d>
                  <m:dPr>
                    <m:ctrlPr>
                      <w:rPr>
                        <w:rFonts w:ascii="Cambria Math" w:hAnsi="Cambria Math"/>
                        <w:sz w:val="28"/>
                        <w:szCs w:val="28"/>
                        <w:lang w:val="uk-UA"/>
                      </w:rPr>
                    </m:ctrlPr>
                  </m:dPr>
                  <m:e>
                    <m:r>
                      <m:rPr>
                        <m:sty m:val="p"/>
                      </m:rPr>
                      <w:rPr>
                        <w:rFonts w:ascii="Cambria Math" w:hAnsi="Cambria Math"/>
                        <w:sz w:val="28"/>
                        <w:szCs w:val="28"/>
                        <w:lang w:val="uk-UA"/>
                      </w:rPr>
                      <m:t>1-</m:t>
                    </m:r>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2</m:t>
                        </m:r>
                      </m:den>
                    </m:f>
                    <m:d>
                      <m:dPr>
                        <m:ctrlPr>
                          <w:rPr>
                            <w:rFonts w:ascii="Cambria Math" w:hAnsi="Cambria Math"/>
                            <w:sz w:val="28"/>
                            <w:szCs w:val="28"/>
                            <w:lang w:val="uk-UA"/>
                          </w:rPr>
                        </m:ctrlPr>
                      </m:dPr>
                      <m:e>
                        <m:d>
                          <m:dPr>
                            <m:begChr m:val="|"/>
                            <m:endChr m:val="|"/>
                            <m:ctrlPr>
                              <w:rPr>
                                <w:rFonts w:ascii="Cambria Math" w:hAnsi="Cambria Math"/>
                                <w:sz w:val="28"/>
                                <w:szCs w:val="28"/>
                                <w:lang w:val="uk-UA"/>
                              </w:rPr>
                            </m:ctrlPr>
                          </m:dPr>
                          <m:e>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-1</m:t>
                            </m:r>
                          </m:e>
                        </m:d>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-1</m:t>
                            </m:r>
                          </m:e>
                        </m:d>
                      </m:e>
                    </m:d>
                  </m:e>
                </m:d>
                <m:r>
                  <m:rPr>
                    <m:sty m:val="p"/>
                  </m:rPr>
                  <w:rPr>
                    <w:rFonts w:ascii="Cambria Math" w:hAnsi="Cambria Math"/>
                    <w:sz w:val="28"/>
                    <w:szCs w:val="28"/>
                    <w:lang w:val="uk-UA"/>
                  </w:rPr>
                  <m:t>;0</m:t>
                </m:r>
              </m:e>
            </m:d>
          </m:e>
        </m:func>
        <m:r>
          <m:rPr>
            <m:sty m:val="p"/>
          </m:rPr>
          <w:rPr>
            <w:rFonts w:ascii="Cambria Math" w:hAnsi="Cambria Math"/>
            <w:sz w:val="28"/>
            <w:szCs w:val="28"/>
            <w:lang w:val="uk-UA"/>
          </w:rPr>
          <m:t>,</m:t>
        </m:r>
      </m:oMath>
      <w:r w:rsidR="0081348D" w:rsidRPr="002B70CF">
        <w:rPr>
          <w:sz w:val="28"/>
          <w:szCs w:val="28"/>
        </w:rPr>
        <w:tab/>
      </w:r>
      <w:r w:rsidR="0081348D" w:rsidRPr="002B70CF">
        <w:rPr>
          <w:sz w:val="28"/>
          <w:szCs w:val="28"/>
        </w:rPr>
        <w:tab/>
        <w:t xml:space="preserve"> (</w:t>
      </w:r>
      <w:r w:rsidR="0081348D">
        <w:rPr>
          <w:sz w:val="28"/>
          <w:szCs w:val="28"/>
        </w:rPr>
        <w:t>2.16</w:t>
      </w:r>
      <w:r w:rsidR="0081348D" w:rsidRPr="002B70CF">
        <w:rPr>
          <w:sz w:val="28"/>
          <w:szCs w:val="28"/>
        </w:rPr>
        <w:t>)</w:t>
      </w:r>
    </w:p>
    <w:p w14:paraId="5DCFE5B6" w14:textId="49435B31" w:rsidR="0081348D" w:rsidRPr="002B70CF" w:rsidRDefault="0081348D" w:rsidP="0081348D">
      <w:pPr>
        <w:spacing w:line="360" w:lineRule="auto"/>
        <w:ind w:firstLine="709"/>
        <w:jc w:val="both"/>
        <w:rPr>
          <w:sz w:val="28"/>
          <w:szCs w:val="28"/>
        </w:rPr>
      </w:pPr>
      <w:r w:rsidRPr="002B70CF">
        <w:rPr>
          <w:sz w:val="28"/>
          <w:szCs w:val="28"/>
        </w:rPr>
        <w:lastRenderedPageBreak/>
        <w:t xml:space="preserve">Де </w:t>
      </w:r>
      <m:oMath>
        <m:r>
          <w:rPr>
            <w:rFonts w:ascii="Cambria Math" w:hAnsi="Cambria Math"/>
            <w:sz w:val="28"/>
            <w:szCs w:val="28"/>
          </w:rPr>
          <m:t>i</m:t>
        </m:r>
        <m:r>
          <m:rPr>
            <m:sty m:val="p"/>
          </m:rPr>
          <w:rPr>
            <w:rFonts w:ascii="Cambria Math" w:hAnsi="Cambria Math"/>
            <w:sz w:val="28"/>
            <w:szCs w:val="28"/>
          </w:rPr>
          <m:t>=</m:t>
        </m:r>
        <m:bar>
          <m:barPr>
            <m:pos m:val="top"/>
            <m:ctrlPr>
              <w:rPr>
                <w:rFonts w:ascii="Cambria Math" w:hAnsi="Cambria Math"/>
                <w:sz w:val="28"/>
                <w:szCs w:val="28"/>
                <w:lang w:val="uk-UA"/>
              </w:rPr>
            </m:ctrlPr>
          </m:barPr>
          <m:e>
            <m:r>
              <m:rPr>
                <m:sty m:val="p"/>
              </m:rPr>
              <w:rPr>
                <w:rFonts w:ascii="Cambria Math" w:hAnsi="Cambria Math"/>
                <w:sz w:val="28"/>
                <w:szCs w:val="28"/>
              </w:rPr>
              <m:t>1,</m:t>
            </m:r>
            <m:r>
              <w:rPr>
                <w:rFonts w:ascii="Cambria Math" w:hAnsi="Cambria Math"/>
                <w:sz w:val="28"/>
                <w:szCs w:val="28"/>
              </w:rPr>
              <m:t>m</m:t>
            </m:r>
          </m:e>
        </m:bar>
        <m:r>
          <m:rPr>
            <m:sty m:val="p"/>
          </m:rPr>
          <w:rPr>
            <w:rFonts w:ascii="Cambria Math" w:hAnsi="Cambria Math"/>
            <w:sz w:val="28"/>
            <w:szCs w:val="28"/>
          </w:rPr>
          <m:t>;</m:t>
        </m:r>
      </m:oMath>
      <w:r w:rsidR="002D12FC"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2D12FC" w:rsidRPr="002B70CF">
        <w:rPr>
          <w:sz w:val="28"/>
          <w:szCs w:val="28"/>
          <w:lang w:val="uk-UA"/>
        </w:rPr>
        <w:t xml:space="preserve">, масштабування за координатами – </w:t>
      </w:r>
      <m:oMath>
        <m:r>
          <m:rPr>
            <m:sty m:val="p"/>
          </m:rPr>
          <w:rPr>
            <w:rFonts w:ascii="Cambria Math" w:hAnsi="Cambria Math"/>
            <w:sz w:val="28"/>
            <w:szCs w:val="28"/>
            <w:lang w:val="uk-UA"/>
          </w:rPr>
          <m:t>(2;2)</m:t>
        </m:r>
      </m:oMath>
      <w:r w:rsidR="002D12FC" w:rsidRPr="002B70CF">
        <w:rPr>
          <w:sz w:val="28"/>
          <w:szCs w:val="28"/>
          <w:lang w:val="uk-UA"/>
        </w:rPr>
        <w:t xml:space="preserve">, центр основи – </w:t>
      </w:r>
      <m:oMath>
        <m:r>
          <m:rPr>
            <m:sty m:val="p"/>
          </m:rPr>
          <w:rPr>
            <w:rFonts w:ascii="Cambria Math" w:hAnsi="Cambria Math"/>
            <w:sz w:val="28"/>
            <w:szCs w:val="28"/>
            <w:lang w:val="uk-UA"/>
          </w:rPr>
          <m:t>(1;1)</m:t>
        </m:r>
      </m:oMath>
      <w:r w:rsidRPr="002B70CF">
        <w:rPr>
          <w:sz w:val="28"/>
          <w:szCs w:val="28"/>
        </w:rPr>
        <w:t>.</w:t>
      </w:r>
    </w:p>
    <w:p w14:paraId="0BAC5CCC" w14:textId="77777777" w:rsidR="0081348D" w:rsidRPr="002B70CF" w:rsidRDefault="0081348D" w:rsidP="0081348D">
      <w:pPr>
        <w:spacing w:line="360" w:lineRule="auto"/>
        <w:ind w:firstLine="709"/>
        <w:jc w:val="both"/>
        <w:rPr>
          <w:sz w:val="28"/>
          <w:szCs w:val="28"/>
        </w:rPr>
      </w:pPr>
      <w:r w:rsidRPr="002B70CF">
        <w:rPr>
          <w:sz w:val="28"/>
          <w:szCs w:val="28"/>
        </w:rPr>
        <w:t xml:space="preserve">Таким чином, отримується агрегована оцінка рівня місця призначення [0; 1] окремо по експертах, що обумовлюють рівень </w:t>
      </w:r>
      <w:bookmarkStart w:id="53" w:name="_Hlk116722115"/>
      <w:r w:rsidRPr="002B70CF">
        <w:rPr>
          <w:sz w:val="28"/>
          <w:szCs w:val="28"/>
        </w:rPr>
        <w:t>місця призначення на основі задоволеності учасників</w:t>
      </w:r>
      <w:bookmarkEnd w:id="53"/>
      <w:r w:rsidRPr="002B70CF">
        <w:rPr>
          <w:sz w:val="28"/>
          <w:szCs w:val="28"/>
        </w:rPr>
        <w:t>, ґрунтуючись на</w:t>
      </w:r>
      <w:bookmarkStart w:id="54" w:name="_Hlk116801665"/>
      <w:r w:rsidRPr="002B70CF">
        <w:rPr>
          <w:sz w:val="28"/>
          <w:szCs w:val="28"/>
        </w:rPr>
        <w:t xml:space="preserve"> інформаційній моделі критеріїв оцінювання рівня іміджу місця призначення.</w:t>
      </w:r>
    </w:p>
    <w:bookmarkEnd w:id="54"/>
    <w:p w14:paraId="6E70C43D" w14:textId="77777777" w:rsidR="0081348D" w:rsidRPr="002B70CF" w:rsidRDefault="0081348D" w:rsidP="0081348D">
      <w:pPr>
        <w:spacing w:line="360" w:lineRule="auto"/>
        <w:ind w:firstLine="709"/>
        <w:jc w:val="both"/>
        <w:rPr>
          <w:sz w:val="28"/>
          <w:szCs w:val="28"/>
        </w:rPr>
      </w:pPr>
      <w:r w:rsidRPr="00DD5884">
        <w:rPr>
          <w:i/>
          <w:iCs/>
          <w:sz w:val="28"/>
          <w:szCs w:val="28"/>
        </w:rPr>
        <w:t>Другий етап</w:t>
      </w:r>
    </w:p>
    <w:p w14:paraId="772558F5" w14:textId="520CD046" w:rsidR="0081348D" w:rsidRPr="002B70CF" w:rsidRDefault="0081348D" w:rsidP="0081348D">
      <w:pPr>
        <w:spacing w:line="360" w:lineRule="auto"/>
        <w:ind w:firstLine="709"/>
        <w:jc w:val="both"/>
        <w:rPr>
          <w:sz w:val="28"/>
          <w:szCs w:val="28"/>
        </w:rPr>
      </w:pPr>
      <w:r w:rsidRPr="002B70CF">
        <w:rPr>
          <w:sz w:val="28"/>
          <w:szCs w:val="28"/>
        </w:rPr>
        <w:t xml:space="preserve">На другому етапі потрібно </w:t>
      </w:r>
      <w:r>
        <w:rPr>
          <w:sz w:val="28"/>
          <w:szCs w:val="28"/>
        </w:rPr>
        <w:t xml:space="preserve">врахувати експертний </w:t>
      </w:r>
      <w:r w:rsidRPr="002B70CF">
        <w:rPr>
          <w:sz w:val="28"/>
          <w:szCs w:val="28"/>
        </w:rPr>
        <w:t xml:space="preserve">рівень </w:t>
      </w:r>
      <w:r w:rsidRPr="00DD5884">
        <w:rPr>
          <w:sz w:val="28"/>
          <w:szCs w:val="28"/>
        </w:rPr>
        <w:t xml:space="preserve">сталого розвитку регіону </w:t>
      </w:r>
      <w:r>
        <w:rPr>
          <w:sz w:val="28"/>
          <w:szCs w:val="28"/>
        </w:rPr>
        <w:t xml:space="preserve">та </w:t>
      </w:r>
      <w:r w:rsidRPr="002B70CF">
        <w:rPr>
          <w:sz w:val="28"/>
          <w:szCs w:val="28"/>
        </w:rPr>
        <w:t xml:space="preserve">здійснити дефазифікацію даних для одержання однієї вихідної агрегованої оцінки рівня місця призначення в межах регіону. Для цього виведеться одне узагальнене значення на основі значень агрегованих оцінок рівня місця призначення </w:t>
      </w:r>
      <m:oMath>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oMath>
      <w:r w:rsidRPr="002B70CF">
        <w:rPr>
          <w:sz w:val="28"/>
          <w:szCs w:val="28"/>
        </w:rPr>
        <w:t xml:space="preserve"> щодо міркувань експертів, кількості витраченого часу та коштів у досліджуваному регіоні </w:t>
      </w:r>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oMath>
      <w:r w:rsidRPr="002B70CF">
        <w:rPr>
          <w:sz w:val="28"/>
          <w:szCs w:val="28"/>
        </w:rPr>
        <w:t xml:space="preserve">. </w:t>
      </w:r>
      <w:r>
        <w:rPr>
          <w:sz w:val="28"/>
          <w:szCs w:val="28"/>
        </w:rPr>
        <w:t>Вважається, що</w:t>
      </w:r>
      <w:r w:rsidRPr="002B70CF">
        <w:rPr>
          <w:sz w:val="28"/>
          <w:szCs w:val="28"/>
        </w:rPr>
        <w:t xml:space="preserve"> всі експерти </w:t>
      </w:r>
      <w:r>
        <w:rPr>
          <w:sz w:val="28"/>
          <w:szCs w:val="28"/>
        </w:rPr>
        <w:t xml:space="preserve">є </w:t>
      </w:r>
      <w:r w:rsidRPr="002B70CF">
        <w:rPr>
          <w:sz w:val="28"/>
          <w:szCs w:val="28"/>
        </w:rPr>
        <w:t>рівноважними</w:t>
      </w:r>
      <w:r>
        <w:rPr>
          <w:sz w:val="28"/>
          <w:szCs w:val="28"/>
        </w:rPr>
        <w:t>, тоді</w:t>
      </w:r>
      <w:r w:rsidRPr="002B70CF">
        <w:rPr>
          <w:sz w:val="28"/>
          <w:szCs w:val="28"/>
        </w:rPr>
        <w:t>:</w:t>
      </w:r>
    </w:p>
    <w:p w14:paraId="6ED2B87F" w14:textId="077FDC6F"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sz w:val="28"/>
            <w:szCs w:val="28"/>
            <w:lang w:val="uk-UA"/>
          </w:rPr>
          <m:t>=</m:t>
        </m:r>
        <m:f>
          <m:fPr>
            <m:ctrlPr>
              <w:rPr>
                <w:rFonts w:ascii="Cambria Math" w:hAnsi="Cambria Math"/>
                <w:sz w:val="28"/>
                <w:szCs w:val="28"/>
                <w:lang w:val="uk-UA"/>
              </w:rPr>
            </m:ctrlPr>
          </m:fPr>
          <m:num>
            <m:r>
              <m:rPr>
                <m:sty m:val="p"/>
              </m:rPr>
              <w:rPr>
                <w:rFonts w:ascii="Cambria Math"/>
                <w:sz w:val="28"/>
                <w:szCs w:val="28"/>
                <w:lang w:val="uk-UA"/>
              </w:rPr>
              <m:t>1</m:t>
            </m:r>
          </m:num>
          <m:den>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den>
        </m:f>
        <m:nary>
          <m:naryPr>
            <m:chr m:val="∑"/>
            <m:limLoc m:val="undOvr"/>
            <m:ctrlPr>
              <w:rPr>
                <w:rFonts w:ascii="Cambria Math" w:hAnsi="Cambria Math"/>
                <w:sz w:val="28"/>
                <w:szCs w:val="28"/>
                <w:lang w:val="uk-UA"/>
              </w:rPr>
            </m:ctrlPr>
          </m:naryPr>
          <m:sub>
            <m:r>
              <w:rPr>
                <w:rFonts w:ascii="Cambria Math"/>
                <w:sz w:val="28"/>
                <w:szCs w:val="28"/>
                <w:lang w:val="uk-UA"/>
              </w:rPr>
              <m:t>i</m:t>
            </m:r>
            <m:r>
              <m:rPr>
                <m:sty m:val="p"/>
              </m:rPr>
              <w:rPr>
                <w:rFonts w:ascii="Cambria Math"/>
                <w:sz w:val="28"/>
                <w:szCs w:val="28"/>
                <w:lang w:val="uk-UA"/>
              </w:rPr>
              <m:t>=1</m:t>
            </m:r>
          </m:sub>
          <m:sup>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sup>
          <m:e>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e>
        </m:nary>
        <m:r>
          <m:rPr>
            <m:sty m:val="p"/>
          </m:rPr>
          <w:rPr>
            <w:rFonts w:ascii="Cambria Math" w:hAnsi="Cambria Math"/>
            <w:sz w:val="28"/>
            <w:szCs w:val="28"/>
            <w:lang w:val="uk-UA"/>
          </w:rPr>
          <m:t xml:space="preserve">, </m:t>
        </m:r>
        <m:r>
          <w:rPr>
            <w:rFonts w:ascii="Cambria Math" w:hAnsi="Cambria Math"/>
            <w:sz w:val="28"/>
            <w:szCs w:val="28"/>
            <w:lang w:val="uk-UA"/>
          </w:rPr>
          <m:t>j</m:t>
        </m:r>
        <m:r>
          <m:rPr>
            <m:sty m:val="p"/>
          </m:rPr>
          <w:rPr>
            <w:rFonts w:ascii="Cambria Math" w:hAnsi="Cambria Math"/>
            <w:sz w:val="28"/>
            <w:szCs w:val="28"/>
            <w:lang w:val="uk-UA"/>
          </w:rPr>
          <m:t xml:space="preserve"> =</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r>
          <m:rPr>
            <m:sty m:val="p"/>
          </m:rPr>
          <w:rPr>
            <w:rFonts w:ascii="Cambria Math" w:hAnsi="Cambria Math"/>
            <w:sz w:val="28"/>
            <w:szCs w:val="28"/>
            <w:lang w:val="uk-UA"/>
          </w:rPr>
          <m:t>.</m:t>
        </m:r>
      </m:oMath>
      <w:r w:rsidR="00DA61AD" w:rsidRPr="002B70CF">
        <w:rPr>
          <w:sz w:val="28"/>
          <w:szCs w:val="28"/>
          <w:lang w:val="uk-UA"/>
        </w:rPr>
        <w:t xml:space="preserve"> </w:t>
      </w:r>
      <w:r w:rsidR="0081348D" w:rsidRPr="002B70CF">
        <w:rPr>
          <w:sz w:val="28"/>
          <w:szCs w:val="28"/>
        </w:rPr>
        <w:t xml:space="preserve"> </w:t>
      </w:r>
      <w:r w:rsidR="0081348D" w:rsidRPr="002B70CF">
        <w:rPr>
          <w:sz w:val="28"/>
          <w:szCs w:val="28"/>
        </w:rPr>
        <w:tab/>
      </w:r>
      <w:r w:rsidR="0081348D" w:rsidRPr="002B70CF">
        <w:rPr>
          <w:sz w:val="28"/>
          <w:szCs w:val="28"/>
        </w:rPr>
        <w:tab/>
      </w:r>
      <w:r w:rsidR="0081348D" w:rsidRPr="002B70CF">
        <w:rPr>
          <w:sz w:val="28"/>
          <w:szCs w:val="28"/>
        </w:rPr>
        <w:tab/>
        <w:t>(</w:t>
      </w:r>
      <w:r w:rsidR="0081348D">
        <w:rPr>
          <w:sz w:val="28"/>
          <w:szCs w:val="28"/>
        </w:rPr>
        <w:t>2.17</w:t>
      </w:r>
      <w:r w:rsidR="0081348D" w:rsidRPr="002B70CF">
        <w:rPr>
          <w:sz w:val="28"/>
          <w:szCs w:val="28"/>
        </w:rPr>
        <w:t>)</w:t>
      </w:r>
    </w:p>
    <w:p w14:paraId="24FCC5F7" w14:textId="0B88DF1E" w:rsidR="0081348D" w:rsidRPr="002B70CF" w:rsidRDefault="0081348D" w:rsidP="0081348D">
      <w:pPr>
        <w:spacing w:line="360" w:lineRule="auto"/>
        <w:ind w:firstLine="709"/>
        <w:jc w:val="both"/>
        <w:rPr>
          <w:sz w:val="28"/>
          <w:szCs w:val="28"/>
        </w:rPr>
      </w:pPr>
      <w:r w:rsidRPr="002B70CF">
        <w:rPr>
          <w:sz w:val="28"/>
          <w:szCs w:val="28"/>
        </w:rPr>
        <w:t xml:space="preserve">Де  </w:t>
      </w:r>
      <m:oMath>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oMath>
      <w:r w:rsidR="00DA61AD" w:rsidRPr="00DA61AD">
        <w:rPr>
          <w:rFonts w:eastAsiaTheme="minorEastAsia"/>
          <w:sz w:val="28"/>
          <w:szCs w:val="28"/>
          <w:lang w:val="ru-RU"/>
        </w:rPr>
        <w:t xml:space="preserve"> </w:t>
      </w:r>
      <w:r w:rsidRPr="002B70CF">
        <w:rPr>
          <w:sz w:val="28"/>
          <w:szCs w:val="28"/>
        </w:rPr>
        <w:t xml:space="preserve">– кількість експертів у регіоні </w:t>
      </w:r>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oMath>
      <w:r w:rsidRPr="002B70CF">
        <w:rPr>
          <w:sz w:val="28"/>
          <w:szCs w:val="28"/>
        </w:rPr>
        <w:t xml:space="preserve">. Агрегована оцінка в межах регіону </w:t>
      </w: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∈[0;1]</m:t>
        </m:r>
      </m:oMath>
      <w:r w:rsidRPr="002B70CF">
        <w:rPr>
          <w:sz w:val="28"/>
          <w:szCs w:val="28"/>
        </w:rPr>
        <w:t xml:space="preserve"> характеризує місц</w:t>
      </w:r>
      <w:r>
        <w:rPr>
          <w:sz w:val="28"/>
          <w:szCs w:val="28"/>
        </w:rPr>
        <w:t>е</w:t>
      </w:r>
      <w:r w:rsidRPr="002B70CF">
        <w:rPr>
          <w:sz w:val="28"/>
          <w:szCs w:val="28"/>
        </w:rPr>
        <w:t xml:space="preserve"> призначення, який був оцінений реальним досвідом учасників туристичного руху враховуючи витрати та період перебування.</w:t>
      </w:r>
    </w:p>
    <w:p w14:paraId="104368E1" w14:textId="69F48BB0" w:rsidR="0081348D" w:rsidRDefault="0081348D" w:rsidP="0081348D">
      <w:pPr>
        <w:spacing w:line="360" w:lineRule="auto"/>
        <w:ind w:firstLine="709"/>
        <w:jc w:val="both"/>
        <w:rPr>
          <w:sz w:val="28"/>
          <w:szCs w:val="28"/>
        </w:rPr>
      </w:pPr>
      <w:r w:rsidRPr="002B70CF">
        <w:rPr>
          <w:sz w:val="28"/>
          <w:szCs w:val="28"/>
        </w:rPr>
        <w:t xml:space="preserve">На наступному кроці особи, що приймають подальші управлінські рішення щодо сценаріїв підтримки регіонального туризму висловлюють висновки щодо сталого розвитку регіону. </w:t>
      </w:r>
      <w:r>
        <w:rPr>
          <w:sz w:val="28"/>
          <w:szCs w:val="28"/>
        </w:rPr>
        <w:t>Такий висновок має лінгвістичну природу</w:t>
      </w:r>
      <w:r w:rsidRPr="002B70CF">
        <w:rPr>
          <w:sz w:val="28"/>
          <w:szCs w:val="28"/>
        </w:rPr>
        <w:t xml:space="preserve"> </w:t>
      </w:r>
      <m:oMath>
        <m:r>
          <w:rPr>
            <w:rFonts w:ascii="Cambria Math" w:hAnsi="Cambria Math"/>
            <w:sz w:val="28"/>
            <w:szCs w:val="28"/>
            <w:lang w:val="en-US"/>
          </w:rPr>
          <m:t>EV</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r>
              <m:rPr>
                <m:sty m:val="p"/>
              </m:rPr>
              <w:rPr>
                <w:rFonts w:ascii="Cambria Math" w:hAnsi="Cambria Math"/>
                <w:sz w:val="28"/>
                <w:szCs w:val="28"/>
                <w:lang w:val="uk-UA"/>
              </w:rPr>
              <m:t xml:space="preserve">; </m:t>
            </m:r>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e>
        </m:d>
      </m:oMath>
      <w:r w:rsidRPr="002B70CF">
        <w:rPr>
          <w:sz w:val="28"/>
          <w:szCs w:val="28"/>
        </w:rPr>
        <w:t>, де:</w:t>
      </w:r>
    </w:p>
    <w:p w14:paraId="051B328B" w14:textId="16E972DF"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oMath>
      <w:r w:rsidRPr="002B70CF">
        <w:rPr>
          <w:sz w:val="28"/>
          <w:szCs w:val="28"/>
        </w:rPr>
        <w:t xml:space="preserve"> – високий рівень сталого розвитку регіону;</w:t>
      </w:r>
    </w:p>
    <w:p w14:paraId="7F6EB7D0" w14:textId="270CBEC8"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oMath>
      <w:r w:rsidRPr="002B70CF">
        <w:rPr>
          <w:sz w:val="28"/>
          <w:szCs w:val="28"/>
        </w:rPr>
        <w:t xml:space="preserve"> – рівень сталого розвитку регіону вище середнього;</w:t>
      </w:r>
    </w:p>
    <w:p w14:paraId="558EA50A" w14:textId="78439048"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3</m:t>
            </m:r>
          </m:sub>
        </m:sSub>
      </m:oMath>
      <w:r w:rsidRPr="002B70CF">
        <w:rPr>
          <w:sz w:val="28"/>
          <w:szCs w:val="28"/>
        </w:rPr>
        <w:t xml:space="preserve"> – середній рівень сталого розвитку регіону;</w:t>
      </w:r>
    </w:p>
    <w:p w14:paraId="5C5E61D9" w14:textId="4C3AD573"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4</m:t>
            </m:r>
          </m:sub>
        </m:sSub>
      </m:oMath>
      <w:r w:rsidRPr="002B70CF">
        <w:rPr>
          <w:sz w:val="28"/>
          <w:szCs w:val="28"/>
        </w:rPr>
        <w:t xml:space="preserve"> – низький рівень сталого розвитку регіону;</w:t>
      </w:r>
    </w:p>
    <w:p w14:paraId="2BDCAD48" w14:textId="41576C3C"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oMath>
      <w:r w:rsidRPr="002B70CF">
        <w:rPr>
          <w:sz w:val="28"/>
          <w:szCs w:val="28"/>
        </w:rPr>
        <w:t xml:space="preserve"> – дуже низький рівень сталого розвитку регіону. </w:t>
      </w:r>
    </w:p>
    <w:p w14:paraId="4BF068C4" w14:textId="77777777" w:rsidR="0081348D" w:rsidRPr="002B70CF" w:rsidRDefault="0081348D" w:rsidP="0081348D">
      <w:pPr>
        <w:spacing w:line="360" w:lineRule="auto"/>
        <w:ind w:firstLine="709"/>
        <w:jc w:val="both"/>
        <w:rPr>
          <w:sz w:val="28"/>
          <w:szCs w:val="28"/>
        </w:rPr>
      </w:pPr>
      <w:r>
        <w:rPr>
          <w:sz w:val="28"/>
          <w:szCs w:val="28"/>
        </w:rPr>
        <w:lastRenderedPageBreak/>
        <w:t>О</w:t>
      </w:r>
      <w:r w:rsidRPr="002B70CF">
        <w:rPr>
          <w:sz w:val="28"/>
          <w:szCs w:val="28"/>
        </w:rPr>
        <w:t xml:space="preserve">тримання </w:t>
      </w:r>
      <w:r>
        <w:rPr>
          <w:sz w:val="28"/>
          <w:szCs w:val="28"/>
        </w:rPr>
        <w:t xml:space="preserve">даного </w:t>
      </w:r>
      <w:r w:rsidRPr="002B70CF">
        <w:rPr>
          <w:sz w:val="28"/>
          <w:szCs w:val="28"/>
        </w:rPr>
        <w:t xml:space="preserve">висновку – це складна багатофакторна задача, яка має враховувати концепцію сталого розвитку досліджуваного регіону, складові концепції сталого розвитку (економічна, соціальна, екологічна, їх узгодження), індикатори сталого розвитку та інші фактори. Такі висновки можуть давати тільки фахівці конкретного досліджуваного регіону.   </w:t>
      </w:r>
    </w:p>
    <w:p w14:paraId="60EFF73A" w14:textId="1C952B8E" w:rsidR="0081348D" w:rsidRPr="002B70CF" w:rsidRDefault="0081348D" w:rsidP="0081348D">
      <w:pPr>
        <w:spacing w:line="360" w:lineRule="auto"/>
        <w:ind w:firstLine="709"/>
        <w:jc w:val="both"/>
        <w:rPr>
          <w:sz w:val="28"/>
          <w:szCs w:val="28"/>
        </w:rPr>
      </w:pPr>
      <w:r w:rsidRPr="002B70CF">
        <w:rPr>
          <w:sz w:val="28"/>
          <w:szCs w:val="28"/>
        </w:rPr>
        <w:t xml:space="preserve">Далі враховується експертний висновок рівня сталого розвитку регіону </w:t>
      </w:r>
      <m:oMath>
        <m:r>
          <w:rPr>
            <w:rFonts w:ascii="Cambria Math" w:hAnsi="Cambria Math"/>
            <w:sz w:val="28"/>
            <w:szCs w:val="28"/>
            <w:lang w:val="en-US"/>
          </w:rPr>
          <m:t>EV</m:t>
        </m:r>
      </m:oMath>
      <w:r w:rsidRPr="002B70CF">
        <w:rPr>
          <w:sz w:val="28"/>
          <w:szCs w:val="28"/>
        </w:rPr>
        <w:t xml:space="preserve"> для оцінки рівня місця призначення </w:t>
      </w: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en-US"/>
              </w:rPr>
              <m:t>H</m:t>
            </m:r>
          </m:sub>
        </m:sSub>
      </m:oMath>
      <w:r w:rsidRPr="002B70CF">
        <w:rPr>
          <w:sz w:val="28"/>
          <w:szCs w:val="28"/>
        </w:rPr>
        <w:t>. Для цього, вихідні оцінки та експертний висновок об’єдну</w:t>
      </w:r>
      <w:r>
        <w:rPr>
          <w:sz w:val="28"/>
          <w:szCs w:val="28"/>
        </w:rPr>
        <w:t>ю</w:t>
      </w:r>
      <w:r w:rsidRPr="002B70CF">
        <w:rPr>
          <w:sz w:val="28"/>
          <w:szCs w:val="28"/>
        </w:rPr>
        <w:t>ться за допомогою наступної функції належності:</w:t>
      </w:r>
    </w:p>
    <w:p w14:paraId="70EC459B" w14:textId="12C6F734" w:rsidR="0081348D" w:rsidRPr="002B70CF" w:rsidRDefault="00F6668C" w:rsidP="0081348D">
      <w:pPr>
        <w:spacing w:line="360" w:lineRule="auto"/>
        <w:ind w:firstLine="709"/>
        <w:jc w:val="right"/>
        <w:rPr>
          <w:sz w:val="28"/>
          <w:szCs w:val="28"/>
        </w:rPr>
      </w:pPr>
      <m:oMath>
        <m:sSub>
          <m:sSubPr>
            <m:ctrlPr>
              <w:rPr>
                <w:rFonts w:ascii="Cambria Math" w:hAnsi="Cambria Math"/>
                <w:sz w:val="28"/>
                <w:szCs w:val="28"/>
                <w:lang w:val="uk-UA"/>
              </w:rPr>
            </m:ctrlPr>
          </m:sSubPr>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sz w:val="28"/>
            <w:szCs w:val="28"/>
            <w:lang w:val="uk-UA"/>
          </w:rPr>
          <m:t>)</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hAns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&lt;0;</m:t>
                  </m:r>
                </m:e>
              </m:mr>
              <m:mr>
                <m:e>
                  <m:sSup>
                    <m:sSupPr>
                      <m:ctrlPr>
                        <w:rPr>
                          <w:rFonts w:ascii="Cambria Math" w:hAnsi="Cambria Math"/>
                          <w:sz w:val="28"/>
                          <w:szCs w:val="28"/>
                          <w:lang w:val="uk-UA"/>
                        </w:rPr>
                      </m:ctrlPr>
                    </m:sSupPr>
                    <m:e>
                      <m:d>
                        <m:dPr>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e>
                      </m:d>
                    </m:e>
                    <m:sup>
                      <m:r>
                        <w:rPr>
                          <w:rFonts w:ascii="Cambria Math" w:hAnsi="Cambria Math"/>
                          <w:sz w:val="28"/>
                          <w:szCs w:val="28"/>
                          <w:lang w:val="uk-UA"/>
                        </w:rPr>
                        <m:t>k</m:t>
                      </m:r>
                    </m:sup>
                  </m:sSup>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&lt;1;</m:t>
                  </m:r>
                </m:e>
              </m:mr>
              <m:mr>
                <m:e>
                  <m:r>
                    <m:rPr>
                      <m:sty m:val="p"/>
                    </m:rPr>
                    <w:rPr>
                      <w:rFonts w:ascii="Cambria Math" w:hAns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≥1.</m:t>
                  </m:r>
                </m:e>
              </m:mr>
            </m:m>
          </m:e>
        </m:d>
        <m:r>
          <m:rPr>
            <m:sty m:val="p"/>
          </m:rPr>
          <w:rPr>
            <w:rFonts w:ascii="Cambria Math" w:hAnsi="Cambria Math"/>
            <w:sz w:val="28"/>
            <w:szCs w:val="28"/>
            <w:lang w:val="uk-UA"/>
          </w:rPr>
          <m:t xml:space="preserve"> </m:t>
        </m:r>
        <m:r>
          <w:rPr>
            <w:rFonts w:ascii="Cambria Math" w:hAnsi="Cambria Math"/>
            <w:sz w:val="28"/>
            <w:szCs w:val="28"/>
            <w:lang w:val="uk-UA"/>
          </w:rPr>
          <m:t>j</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r>
          <m:rPr>
            <m:sty m:val="p"/>
          </m:rPr>
          <w:rPr>
            <w:rFonts w:ascii="Cambria Math" w:hAnsi="Cambria Math"/>
            <w:sz w:val="28"/>
            <w:szCs w:val="28"/>
            <w:lang w:val="uk-UA"/>
          </w:rPr>
          <m:t>.</m:t>
        </m:r>
      </m:oMath>
      <w:r w:rsidR="0081348D" w:rsidRPr="002B70CF">
        <w:rPr>
          <w:sz w:val="28"/>
          <w:szCs w:val="28"/>
        </w:rPr>
        <w:tab/>
      </w:r>
      <w:r w:rsidR="0081348D" w:rsidRPr="002B70CF">
        <w:rPr>
          <w:sz w:val="28"/>
          <w:szCs w:val="28"/>
        </w:rPr>
        <w:tab/>
        <w:t>(</w:t>
      </w:r>
      <w:r w:rsidR="0081348D">
        <w:rPr>
          <w:sz w:val="28"/>
          <w:szCs w:val="28"/>
        </w:rPr>
        <w:t>2.</w:t>
      </w:r>
      <w:r w:rsidR="0081348D" w:rsidRPr="002B70CF">
        <w:rPr>
          <w:sz w:val="28"/>
          <w:szCs w:val="28"/>
        </w:rPr>
        <w:t>1</w:t>
      </w:r>
      <w:r w:rsidR="0081348D">
        <w:rPr>
          <w:sz w:val="28"/>
          <w:szCs w:val="28"/>
        </w:rPr>
        <w:t>8</w:t>
      </w:r>
      <w:r w:rsidR="0081348D" w:rsidRPr="002B70CF">
        <w:rPr>
          <w:sz w:val="28"/>
          <w:szCs w:val="28"/>
        </w:rPr>
        <w:t>)</w:t>
      </w:r>
    </w:p>
    <w:p w14:paraId="33374DD6" w14:textId="563873D3" w:rsidR="0081348D" w:rsidRDefault="0081348D" w:rsidP="0081348D">
      <w:pPr>
        <w:spacing w:line="360" w:lineRule="auto"/>
        <w:ind w:firstLine="709"/>
        <w:jc w:val="both"/>
        <w:rPr>
          <w:sz w:val="28"/>
          <w:szCs w:val="28"/>
        </w:rPr>
      </w:pPr>
      <w:r>
        <w:rPr>
          <w:sz w:val="28"/>
          <w:szCs w:val="28"/>
        </w:rPr>
        <w:t>Де</w:t>
      </w:r>
      <w:r w:rsidRPr="002B70CF">
        <w:rPr>
          <w:sz w:val="28"/>
          <w:szCs w:val="28"/>
        </w:rPr>
        <w:t xml:space="preserve"> </w:t>
      </w:r>
      <w:r w:rsidRPr="00AC4941">
        <w:rPr>
          <w:i/>
          <w:iCs/>
          <w:sz w:val="28"/>
          <w:szCs w:val="28"/>
        </w:rPr>
        <w:t>к</w:t>
      </w:r>
      <w:r w:rsidRPr="002B70CF">
        <w:rPr>
          <w:sz w:val="28"/>
          <w:szCs w:val="28"/>
        </w:rPr>
        <w:t xml:space="preserve"> – </w:t>
      </w:r>
      <w:r>
        <w:rPr>
          <w:sz w:val="28"/>
          <w:szCs w:val="28"/>
        </w:rPr>
        <w:t>степінь</w:t>
      </w:r>
      <w:r w:rsidRPr="002B70CF">
        <w:rPr>
          <w:sz w:val="28"/>
          <w:szCs w:val="28"/>
        </w:rPr>
        <w:t xml:space="preserve">, що залежить від експертного висновку </w:t>
      </w:r>
      <m:oMath>
        <m:r>
          <w:rPr>
            <w:rFonts w:ascii="Cambria Math" w:hAnsi="Cambria Math"/>
            <w:sz w:val="28"/>
            <w:szCs w:val="28"/>
            <w:lang w:val="en-US"/>
          </w:rPr>
          <m:t>EV</m:t>
        </m:r>
      </m:oMath>
      <w:r w:rsidRPr="002B70CF">
        <w:rPr>
          <w:sz w:val="28"/>
          <w:szCs w:val="28"/>
        </w:rPr>
        <w:t xml:space="preserve">. </w:t>
      </w:r>
      <w:r>
        <w:rPr>
          <w:sz w:val="28"/>
          <w:szCs w:val="28"/>
        </w:rPr>
        <w:t>Е</w:t>
      </w:r>
      <w:r w:rsidRPr="002B70CF">
        <w:rPr>
          <w:sz w:val="28"/>
          <w:szCs w:val="28"/>
        </w:rPr>
        <w:t xml:space="preserve">кспериментально пропонується наступні значення порогу: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2</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2</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для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7</m:t>
            </m:r>
          </m:num>
          <m:den>
            <m:r>
              <m:rPr>
                <m:sty m:val="p"/>
              </m:rPr>
              <w:rPr>
                <w:rFonts w:ascii="Cambria Math" w:hAnsi="Cambria Math"/>
                <w:sz w:val="28"/>
                <w:szCs w:val="28"/>
                <w:lang w:val="uk-UA"/>
              </w:rPr>
              <m:t>9</m:t>
            </m:r>
          </m:den>
        </m:f>
        <m:r>
          <m:rPr>
            <m:sty m:val="p"/>
          </m:rPr>
          <w:rPr>
            <w:rFonts w:ascii="Cambria Math" w:hAnsi="Cambria Math"/>
            <w:sz w:val="28"/>
            <w:szCs w:val="28"/>
            <w:lang w:val="uk-UA"/>
          </w:rPr>
          <m:t xml:space="preserve"> </m:t>
        </m:r>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4</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w:t>
      </w:r>
      <w:r w:rsidR="009868E9">
        <w:rPr>
          <w:sz w:val="28"/>
          <w:szCs w:val="28"/>
          <w:lang w:val="uk-UA"/>
        </w:rPr>
        <w:t>–</w:t>
      </w:r>
      <w:r w:rsidR="009868E9" w:rsidRPr="002B70CF">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4</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oMath>
      <w:r w:rsidR="009868E9" w:rsidRPr="00AC4941">
        <w:rPr>
          <w:i/>
          <w:iCs/>
          <w:sz w:val="28"/>
          <w:szCs w:val="28"/>
          <w:lang w:val="uk-UA"/>
        </w:rPr>
        <w:fldChar w:fldCharType="end"/>
      </w:r>
      <w:r w:rsidR="009868E9" w:rsidRPr="00AC4941">
        <w:rPr>
          <w:i/>
          <w:iCs/>
          <w:sz w:val="28"/>
          <w:szCs w:val="28"/>
          <w:lang w:val="uk-UA"/>
        </w:rPr>
        <w:t>1</w:t>
      </w:r>
      <w:r w:rsidR="009868E9" w:rsidRPr="002B70CF">
        <w:rPr>
          <w:sz w:val="28"/>
          <w:szCs w:val="28"/>
          <w:lang w:val="uk-UA"/>
        </w:rPr>
        <w:t xml:space="preserve"> –</w:t>
      </w:r>
      <w:r w:rsidR="009868E9">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3</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5</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8</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4</m:t>
            </m:r>
          </m:sub>
        </m:sSub>
      </m:oMath>
      <w:r w:rsidR="009868E9" w:rsidRPr="002B70CF">
        <w:rPr>
          <w:sz w:val="28"/>
          <w:szCs w:val="28"/>
          <w:lang w:val="uk-UA"/>
        </w:rPr>
        <w:t xml:space="preserve">;  </w:t>
      </w:r>
      <w:r w:rsidR="009868E9" w:rsidRPr="00AC4941">
        <w:rPr>
          <w:i/>
          <w:iCs/>
          <w:sz w:val="28"/>
          <w:szCs w:val="28"/>
          <w:lang w:val="uk-UA"/>
        </w:rPr>
        <w:t>k</w:t>
      </w:r>
      <m:oMath>
        <m:r>
          <w:rPr>
            <w:rFonts w:ascii="Cambria Math" w:hAnsi="Cambria Math"/>
            <w:sz w:val="28"/>
            <w:szCs w:val="28"/>
            <w:lang w:val="uk-UA"/>
          </w:rPr>
          <m:t>=</m:t>
        </m:r>
        <m:f>
          <m:fPr>
            <m:ctrlPr>
              <w:rPr>
                <w:rFonts w:ascii="Cambria Math" w:hAnsi="Cambria Math"/>
                <w:i/>
                <w:iCs/>
                <w:sz w:val="28"/>
                <w:szCs w:val="28"/>
                <w:lang w:val="uk-UA"/>
              </w:rPr>
            </m:ctrlPr>
          </m:fPr>
          <m:num>
            <m:r>
              <w:rPr>
                <w:rFonts w:ascii="Cambria Math" w:hAnsi="Cambria Math"/>
                <w:sz w:val="28"/>
                <w:szCs w:val="28"/>
                <w:lang w:val="uk-UA"/>
              </w:rPr>
              <m:t>11</m:t>
            </m:r>
          </m:num>
          <m:den>
            <m:r>
              <w:rPr>
                <w:rFonts w:ascii="Cambria Math" w:hAnsi="Cambria Math"/>
                <w:sz w:val="28"/>
                <w:szCs w:val="28"/>
                <w:lang w:val="uk-UA"/>
              </w:rPr>
              <m:t>2</m:t>
            </m:r>
          </m:den>
        </m:f>
      </m:oMath>
      <w:r w:rsidR="009868E9" w:rsidRPr="002B70CF">
        <w:rPr>
          <w:sz w:val="28"/>
          <w:szCs w:val="28"/>
          <w:lang w:val="uk-UA"/>
        </w:rPr>
        <w:t xml:space="preserve"> –</w:t>
      </w:r>
      <w:r w:rsidR="009868E9">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oMath>
      <w:r w:rsidRPr="002B70CF">
        <w:rPr>
          <w:sz w:val="28"/>
          <w:szCs w:val="28"/>
        </w:rPr>
        <w:t xml:space="preserve">. </w:t>
      </w:r>
    </w:p>
    <w:p w14:paraId="6BB1CE40" w14:textId="608BD419" w:rsidR="0081348D" w:rsidRPr="002B70CF" w:rsidRDefault="0081348D" w:rsidP="0081348D">
      <w:pPr>
        <w:spacing w:line="360" w:lineRule="auto"/>
        <w:ind w:firstLine="709"/>
        <w:jc w:val="both"/>
        <w:rPr>
          <w:sz w:val="28"/>
          <w:szCs w:val="28"/>
        </w:rPr>
      </w:pPr>
      <w:r>
        <w:rPr>
          <w:sz w:val="28"/>
          <w:szCs w:val="28"/>
        </w:rPr>
        <w:t xml:space="preserve">Значення порогів були отримані на основі реальних даних </w:t>
      </w:r>
      <w:r w:rsidRPr="00A46B60">
        <w:rPr>
          <w:snapToGrid w:val="0"/>
          <w:color w:val="000000" w:themeColor="text1"/>
          <w:sz w:val="28"/>
          <w:szCs w:val="28"/>
          <w:lang w:eastAsia="de-DE" w:bidi="en-US"/>
        </w:rPr>
        <w:t>від 327 респондентів, що збиралися з жовтня по грудень 2023 року в Закарпатській, Львівській та Івано-Франківській областях</w:t>
      </w:r>
      <w:r w:rsidR="00FE4915">
        <w:rPr>
          <w:snapToGrid w:val="0"/>
          <w:color w:val="000000" w:themeColor="text1"/>
          <w:sz w:val="28"/>
          <w:szCs w:val="28"/>
          <w:lang w:eastAsia="de-DE" w:bidi="en-US"/>
        </w:rPr>
        <w:t xml:space="preserve"> [49, 138]</w:t>
      </w:r>
      <w:r>
        <w:rPr>
          <w:snapToGrid w:val="0"/>
          <w:color w:val="000000" w:themeColor="text1"/>
          <w:sz w:val="28"/>
          <w:szCs w:val="28"/>
          <w:lang w:eastAsia="de-DE" w:bidi="en-US"/>
        </w:rPr>
        <w:t>.</w:t>
      </w:r>
    </w:p>
    <w:p w14:paraId="1F426058" w14:textId="77777777" w:rsidR="0081348D" w:rsidRPr="002B70CF" w:rsidRDefault="0081348D" w:rsidP="0081348D">
      <w:pPr>
        <w:spacing w:line="360" w:lineRule="auto"/>
        <w:ind w:firstLine="709"/>
        <w:jc w:val="both"/>
        <w:rPr>
          <w:sz w:val="28"/>
          <w:szCs w:val="28"/>
        </w:rPr>
      </w:pPr>
      <w:r w:rsidRPr="002B70CF">
        <w:rPr>
          <w:sz w:val="28"/>
          <w:szCs w:val="28"/>
        </w:rPr>
        <w:t>Таким чином, отримується оцінка рівня місця призначення на основі задоволеності учасників туристичного руху та сталого розвитку регіонів.</w:t>
      </w:r>
    </w:p>
    <w:p w14:paraId="5076C372" w14:textId="0432D0DE" w:rsidR="0081348D" w:rsidRPr="002B70CF" w:rsidRDefault="0081348D" w:rsidP="0081348D">
      <w:pPr>
        <w:spacing w:line="360" w:lineRule="auto"/>
        <w:ind w:firstLine="709"/>
        <w:jc w:val="both"/>
        <w:rPr>
          <w:sz w:val="28"/>
          <w:szCs w:val="28"/>
        </w:rPr>
      </w:pPr>
      <w:bookmarkStart w:id="55" w:name="_Hlk117424240"/>
      <w:r>
        <w:rPr>
          <w:sz w:val="28"/>
          <w:szCs w:val="28"/>
        </w:rPr>
        <w:t>Для визначення</w:t>
      </w:r>
      <w:r w:rsidRPr="002B70CF">
        <w:rPr>
          <w:sz w:val="28"/>
          <w:szCs w:val="28"/>
        </w:rPr>
        <w:t xml:space="preserve"> лінгвістичн</w:t>
      </w:r>
      <w:r>
        <w:rPr>
          <w:sz w:val="28"/>
          <w:szCs w:val="28"/>
        </w:rPr>
        <w:t>ого</w:t>
      </w:r>
      <w:r w:rsidRPr="002B70CF">
        <w:rPr>
          <w:sz w:val="28"/>
          <w:szCs w:val="28"/>
        </w:rPr>
        <w:t xml:space="preserve"> рівн</w:t>
      </w:r>
      <w:r>
        <w:rPr>
          <w:sz w:val="28"/>
          <w:szCs w:val="28"/>
        </w:rPr>
        <w:t>я</w:t>
      </w:r>
      <w:r w:rsidRPr="002B70CF">
        <w:rPr>
          <w:sz w:val="28"/>
          <w:szCs w:val="28"/>
        </w:rPr>
        <w:t xml:space="preserve"> іміджу місця призначення</w:t>
      </w:r>
      <w:r w:rsidRPr="002B70CF">
        <w:rPr>
          <w:webHidden/>
          <w:sz w:val="28"/>
          <w:szCs w:val="28"/>
        </w:rPr>
        <w:t xml:space="preserve"> </w:t>
      </w:r>
      <w:r w:rsidRPr="002B70CF">
        <w:rPr>
          <w:sz w:val="28"/>
          <w:szCs w:val="28"/>
        </w:rPr>
        <w:t>відповідного регіону (</w:t>
      </w:r>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H</m:t>
            </m:r>
          </m:sub>
        </m:sSub>
      </m:oMath>
      <w:r w:rsidRPr="002B70CF">
        <w:rPr>
          <w:sz w:val="28"/>
          <w:szCs w:val="28"/>
        </w:rPr>
        <w:t>)</w:t>
      </w:r>
      <w:r w:rsidRPr="002B70CF">
        <w:rPr>
          <w:webHidden/>
          <w:sz w:val="28"/>
          <w:szCs w:val="28"/>
        </w:rPr>
        <w:t xml:space="preserve"> </w:t>
      </w:r>
      <w:r w:rsidRPr="002B70CF">
        <w:rPr>
          <w:sz w:val="28"/>
          <w:szCs w:val="28"/>
        </w:rPr>
        <w:t>отримане значення за формулою (</w:t>
      </w:r>
      <w:r>
        <w:rPr>
          <w:sz w:val="28"/>
          <w:szCs w:val="28"/>
        </w:rPr>
        <w:t>2.18</w:t>
      </w:r>
      <w:r w:rsidRPr="002B70CF">
        <w:rPr>
          <w:sz w:val="28"/>
          <w:szCs w:val="28"/>
        </w:rPr>
        <w:t xml:space="preserve">) зіставляється до одної з змінної терм-множин </w:t>
      </w:r>
      <m:oMath>
        <m:r>
          <w:rPr>
            <w:rFonts w:ascii="Cambria Math" w:hAnsi="Cambria Math"/>
            <w:sz w:val="28"/>
            <w:szCs w:val="28"/>
          </w:rPr>
          <m:t>I</m:t>
        </m:r>
        <m:r>
          <w:rPr>
            <w:rFonts w:ascii="Cambria Math" w:hAnsi="Cambria Math"/>
            <w:sz w:val="28"/>
            <w:szCs w:val="28"/>
            <w:lang w:val="uk-UA"/>
          </w:rPr>
          <m:t>L</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1</m:t>
            </m:r>
          </m:sub>
        </m:sSub>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2</m:t>
            </m:r>
          </m:sub>
        </m:sSub>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5</m:t>
            </m:r>
          </m:sub>
        </m:sSub>
        <m:r>
          <m:rPr>
            <m:sty m:val="p"/>
          </m:rPr>
          <w:rPr>
            <w:rFonts w:ascii="Cambria Math"/>
            <w:sz w:val="28"/>
            <w:szCs w:val="28"/>
            <w:lang w:val="uk-UA"/>
          </w:rPr>
          <m:t>}</m:t>
        </m:r>
      </m:oMath>
      <w:r w:rsidRPr="002B70CF">
        <w:rPr>
          <w:sz w:val="28"/>
          <w:szCs w:val="28"/>
        </w:rPr>
        <w:t xml:space="preserve"> покладаючи наступний зміст</w:t>
      </w:r>
      <w:r w:rsidRPr="005E536D">
        <w:rPr>
          <w:sz w:val="28"/>
          <w:szCs w:val="28"/>
        </w:rPr>
        <w:t xml:space="preserve"> </w:t>
      </w:r>
      <w:r w:rsidRPr="002B70CF">
        <w:rPr>
          <w:sz w:val="28"/>
          <w:szCs w:val="28"/>
        </w:rPr>
        <w:t>рівн</w:t>
      </w:r>
      <w:r>
        <w:rPr>
          <w:sz w:val="28"/>
          <w:szCs w:val="28"/>
        </w:rPr>
        <w:t>я</w:t>
      </w:r>
      <w:r w:rsidRPr="002B70CF">
        <w:rPr>
          <w:sz w:val="28"/>
          <w:szCs w:val="28"/>
        </w:rPr>
        <w:t xml:space="preserve"> іміджу місця призначення:</w:t>
      </w:r>
    </w:p>
    <w:bookmarkStart w:id="56" w:name="_Hlk145502692"/>
    <w:bookmarkEnd w:id="55"/>
    <w:p w14:paraId="0227C186" w14:textId="4ED4444B" w:rsidR="009868E9" w:rsidRPr="009868E9" w:rsidRDefault="00F6668C"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(0,8; 1]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1</m:t>
            </m:r>
          </m:sub>
        </m:sSub>
      </m:oMath>
      <w:r w:rsidR="009868E9" w:rsidRPr="009868E9">
        <w:rPr>
          <w:sz w:val="28"/>
          <w:szCs w:val="28"/>
          <w:lang w:val="uk-UA"/>
        </w:rPr>
        <w:t xml:space="preserve"> = «високий»;</w:t>
      </w:r>
    </w:p>
    <w:p w14:paraId="4A37D2DF" w14:textId="61BD1F21" w:rsidR="009868E9" w:rsidRPr="009868E9" w:rsidRDefault="00F6668C"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(0,6; 0,8]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2</m:t>
            </m:r>
          </m:sub>
        </m:sSub>
      </m:oMath>
      <w:r w:rsidR="009868E9" w:rsidRPr="009868E9">
        <w:rPr>
          <w:sz w:val="28"/>
          <w:szCs w:val="28"/>
          <w:lang w:val="uk-UA"/>
        </w:rPr>
        <w:t xml:space="preserve"> = «вище середнього»;</w:t>
      </w:r>
    </w:p>
    <w:p w14:paraId="5AA1A0C2" w14:textId="1D4AC262" w:rsidR="009868E9" w:rsidRPr="009868E9" w:rsidRDefault="00F6668C"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(0,4; 0,6]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3</m:t>
            </m:r>
          </m:sub>
        </m:sSub>
      </m:oMath>
      <w:r w:rsidR="009868E9" w:rsidRPr="009868E9">
        <w:rPr>
          <w:sz w:val="28"/>
          <w:szCs w:val="28"/>
          <w:lang w:val="uk-UA"/>
        </w:rPr>
        <w:t xml:space="preserve"> = «середній»;</w:t>
      </w:r>
    </w:p>
    <w:p w14:paraId="05A12AF7" w14:textId="075A9AE9" w:rsidR="009868E9" w:rsidRPr="009868E9" w:rsidRDefault="00F6668C"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(0,2; 0,4]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4</m:t>
            </m:r>
          </m:sub>
        </m:sSub>
      </m:oMath>
      <w:r w:rsidR="009868E9" w:rsidRPr="009868E9">
        <w:rPr>
          <w:sz w:val="28"/>
          <w:szCs w:val="28"/>
          <w:lang w:val="uk-UA"/>
        </w:rPr>
        <w:t xml:space="preserve"> = «низький»;</w:t>
      </w:r>
    </w:p>
    <w:p w14:paraId="12F9FC35" w14:textId="43257BF6" w:rsidR="009868E9" w:rsidRPr="009868E9" w:rsidRDefault="00F6668C"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 0,2]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5</m:t>
            </m:r>
          </m:sub>
        </m:sSub>
      </m:oMath>
      <w:r w:rsidR="009868E9" w:rsidRPr="009868E9">
        <w:rPr>
          <w:sz w:val="28"/>
          <w:szCs w:val="28"/>
          <w:lang w:val="uk-UA"/>
        </w:rPr>
        <w:t xml:space="preserve"> = «дуже низький».</w:t>
      </w:r>
    </w:p>
    <w:p w14:paraId="6BBF0EA7" w14:textId="3873872D" w:rsidR="0081348D" w:rsidRPr="00E66D04" w:rsidRDefault="0081348D" w:rsidP="0081348D">
      <w:pPr>
        <w:widowControl w:val="0"/>
        <w:spacing w:line="360" w:lineRule="auto"/>
        <w:ind w:firstLine="709"/>
        <w:jc w:val="both"/>
        <w:rPr>
          <w:rFonts w:eastAsia="Calibri"/>
          <w:color w:val="000000"/>
          <w:sz w:val="28"/>
          <w:szCs w:val="28"/>
        </w:rPr>
      </w:pPr>
      <w:r w:rsidRPr="00E66D04">
        <w:rPr>
          <w:rFonts w:eastAsiaTheme="minorEastAsia"/>
          <w:sz w:val="28"/>
          <w:szCs w:val="28"/>
        </w:rPr>
        <w:lastRenderedPageBreak/>
        <w:t xml:space="preserve">На останньому кроці </w:t>
      </w:r>
      <w:r>
        <w:rPr>
          <w:sz w:val="28"/>
          <w:szCs w:val="28"/>
        </w:rPr>
        <w:t>гібридної</w:t>
      </w:r>
      <w:r w:rsidRPr="00E66D04">
        <w:rPr>
          <w:sz w:val="28"/>
          <w:szCs w:val="28"/>
        </w:rPr>
        <w:t xml:space="preserve"> багатокритеріальної моделі оцінювання рівня місця призначення, здійснюється побудова ранжувального ряду регіонів</w:t>
      </w:r>
      <w:r w:rsidRPr="00E66D04">
        <w:rPr>
          <w:bCs/>
          <w:webHidden/>
          <w:sz w:val="28"/>
          <w:szCs w:val="28"/>
        </w:rPr>
        <w:t>. Для цього, н</w:t>
      </w:r>
      <w:r w:rsidRPr="00E66D04">
        <w:rPr>
          <w:rFonts w:eastAsia="Calibri"/>
          <w:color w:val="000000"/>
          <w:sz w:val="28"/>
          <w:szCs w:val="28"/>
        </w:rPr>
        <w:t xml:space="preserve">а основі величин </w:t>
      </w:r>
      <m:oMath>
        <m:sSub>
          <m:sSubPr>
            <m:ctrlPr>
              <w:rPr>
                <w:rFonts w:ascii="Cambria Math" w:eastAsia="Calibri" w:hAnsi="Cambria Math"/>
                <w:i/>
                <w:color w:val="000000"/>
                <w:sz w:val="28"/>
                <w:szCs w:val="28"/>
                <w:lang w:val="uk-UA"/>
              </w:rPr>
            </m:ctrlPr>
          </m:sSubPr>
          <m:e>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uk-UA"/>
                  </w:rPr>
                  <m:t>M</m:t>
                </m:r>
              </m:e>
              <m:sub>
                <m:r>
                  <w:rPr>
                    <w:rFonts w:ascii="Cambria Math" w:eastAsia="Calibri" w:hAnsi="Cambria Math"/>
                    <w:color w:val="000000"/>
                    <w:sz w:val="28"/>
                    <w:szCs w:val="28"/>
                    <w:lang w:val="uk-UA"/>
                  </w:rPr>
                  <m:t>H</m:t>
                </m:r>
              </m:sub>
            </m:sSub>
            <m:r>
              <w:rPr>
                <w:rFonts w:ascii="Cambria Math" w:eastAsia="Calibri" w:hAnsi="Cambria Math"/>
                <w:color w:val="000000"/>
                <w:sz w:val="28"/>
                <w:szCs w:val="28"/>
                <w:lang w:val="uk-UA"/>
              </w:rPr>
              <m:t>(m</m:t>
            </m:r>
          </m:e>
          <m:sub>
            <m:r>
              <w:rPr>
                <w:rFonts w:ascii="Cambria Math" w:eastAsia="Calibri" w:hAnsi="Cambria Math"/>
                <w:color w:val="000000"/>
                <w:sz w:val="28"/>
                <w:szCs w:val="28"/>
                <w:lang w:val="sk-SK"/>
              </w:rPr>
              <m:t>j</m:t>
            </m:r>
          </m:sub>
        </m:sSub>
        <m:r>
          <w:rPr>
            <w:rFonts w:ascii="Cambria Math" w:eastAsia="Calibri" w:hAnsi="Cambria Math"/>
            <w:color w:val="000000"/>
            <w:sz w:val="28"/>
            <w:szCs w:val="28"/>
            <w:lang w:val="uk-UA"/>
          </w:rPr>
          <m:t>)</m:t>
        </m:r>
      </m:oMath>
      <w:r w:rsidR="009868E9" w:rsidRPr="009868E9">
        <w:rPr>
          <w:rFonts w:eastAsia="Calibri"/>
          <w:color w:val="000000"/>
          <w:sz w:val="28"/>
          <w:szCs w:val="28"/>
          <w:lang w:val="ru-RU"/>
        </w:rPr>
        <w:t xml:space="preserve"> </w:t>
      </w:r>
      <w:r w:rsidRPr="00E66D04">
        <w:rPr>
          <w:rFonts w:eastAsia="Calibri"/>
          <w:color w:val="000000"/>
          <w:sz w:val="28"/>
          <w:szCs w:val="28"/>
        </w:rPr>
        <w:t xml:space="preserve">будується ранжувальний ряд регіонів </w:t>
      </w:r>
      <m:oMath>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en-US"/>
              </w:rPr>
              <m:t>R</m:t>
            </m:r>
          </m:e>
          <m:sub>
            <m:r>
              <w:rPr>
                <w:rFonts w:ascii="Cambria Math" w:eastAsia="Calibri" w:hAnsi="Cambria Math"/>
                <w:color w:val="000000"/>
                <w:sz w:val="28"/>
                <w:szCs w:val="28"/>
                <w:lang w:val="sk-SK"/>
              </w:rPr>
              <m:t>j</m:t>
            </m:r>
          </m:sub>
        </m:sSub>
      </m:oMath>
      <w:r w:rsidRPr="00E66D04">
        <w:rPr>
          <w:rFonts w:eastAsia="Calibri"/>
          <w:color w:val="000000"/>
          <w:sz w:val="28"/>
          <w:szCs w:val="28"/>
        </w:rPr>
        <w:t>:</w:t>
      </w:r>
    </w:p>
    <w:p w14:paraId="1BA21B00" w14:textId="1EC3D379" w:rsidR="0081348D" w:rsidRPr="00E66D04" w:rsidRDefault="00F6668C" w:rsidP="0081348D">
      <w:pPr>
        <w:widowControl w:val="0"/>
        <w:spacing w:line="360" w:lineRule="auto"/>
        <w:ind w:firstLine="709"/>
        <w:jc w:val="right"/>
        <w:rPr>
          <w:rFonts w:eastAsia="Calibri"/>
          <w:color w:val="000000"/>
          <w:sz w:val="28"/>
          <w:szCs w:val="28"/>
        </w:rPr>
      </w:pPr>
      <m:oMath>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en-US"/>
              </w:rPr>
              <m:t>A</m:t>
            </m:r>
          </m:e>
          <m:sub>
            <m:r>
              <w:rPr>
                <w:rFonts w:ascii="Cambria Math" w:eastAsia="Calibri" w:hAnsi="Cambria Math"/>
                <w:color w:val="000000"/>
                <w:sz w:val="28"/>
                <w:szCs w:val="28"/>
                <w:lang w:val="uk-UA"/>
              </w:rPr>
              <m:t>IL</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1</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2</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n</m:t>
            </m:r>
          </m:sub>
        </m:sSub>
        <m:r>
          <w:rPr>
            <w:rFonts w:ascii="Cambria Math" w:eastAsia="Calibri" w:hAnsi="Cambria Math"/>
            <w:color w:val="000000"/>
            <w:sz w:val="28"/>
            <w:szCs w:val="28"/>
            <w:lang w:val="ru-RU"/>
          </w:rPr>
          <m:t>)</m:t>
        </m:r>
      </m:oMath>
      <w:r w:rsidR="009868E9" w:rsidRPr="009868E9">
        <w:rPr>
          <w:rFonts w:eastAsia="Calibri"/>
          <w:color w:val="000000"/>
          <w:sz w:val="28"/>
          <w:szCs w:val="28"/>
          <w:lang w:val="ru-RU"/>
        </w:rPr>
        <w:t>.</w:t>
      </w:r>
      <w:r w:rsidR="009868E9" w:rsidRPr="009868E9">
        <w:rPr>
          <w:rFonts w:eastAsia="Calibri"/>
          <w:color w:val="000000"/>
          <w:sz w:val="28"/>
          <w:szCs w:val="28"/>
          <w:lang w:val="ru-RU"/>
        </w:rPr>
        <w:tab/>
      </w:r>
      <w:r w:rsidR="0081348D" w:rsidRPr="00E66D04">
        <w:rPr>
          <w:rFonts w:eastAsia="Calibri"/>
          <w:color w:val="000000"/>
          <w:sz w:val="28"/>
          <w:szCs w:val="28"/>
        </w:rPr>
        <w:tab/>
      </w:r>
      <w:r w:rsidR="0081348D" w:rsidRPr="00E66D04">
        <w:rPr>
          <w:rFonts w:eastAsia="Calibri"/>
          <w:color w:val="000000"/>
          <w:sz w:val="32"/>
          <w:szCs w:val="32"/>
        </w:rPr>
        <w:tab/>
      </w:r>
      <w:r w:rsidR="0081348D" w:rsidRPr="00E66D04">
        <w:rPr>
          <w:rFonts w:eastAsia="Calibri"/>
          <w:color w:val="000000"/>
          <w:sz w:val="32"/>
          <w:szCs w:val="32"/>
        </w:rPr>
        <w:tab/>
      </w:r>
      <w:r w:rsidR="0081348D" w:rsidRPr="00E66D04">
        <w:rPr>
          <w:rFonts w:eastAsia="Calibri"/>
          <w:color w:val="000000"/>
          <w:sz w:val="28"/>
          <w:szCs w:val="28"/>
        </w:rPr>
        <w:t>(</w:t>
      </w:r>
      <w:r w:rsidR="0081348D">
        <w:rPr>
          <w:rFonts w:eastAsia="Calibri"/>
          <w:color w:val="000000"/>
          <w:sz w:val="28"/>
          <w:szCs w:val="28"/>
        </w:rPr>
        <w:t>2.19</w:t>
      </w:r>
      <w:r w:rsidR="0081348D" w:rsidRPr="00E66D04">
        <w:rPr>
          <w:rFonts w:eastAsia="Calibri"/>
          <w:color w:val="000000"/>
          <w:sz w:val="28"/>
          <w:szCs w:val="28"/>
        </w:rPr>
        <w:t>)</w:t>
      </w:r>
    </w:p>
    <w:p w14:paraId="34F28BEB" w14:textId="77777777" w:rsidR="0081348D" w:rsidRPr="00E66D04" w:rsidRDefault="0081348D" w:rsidP="0081348D">
      <w:pPr>
        <w:spacing w:line="360" w:lineRule="auto"/>
        <w:ind w:firstLine="709"/>
        <w:jc w:val="both"/>
        <w:rPr>
          <w:sz w:val="28"/>
          <w:szCs w:val="28"/>
        </w:rPr>
      </w:pPr>
      <w:r w:rsidRPr="00E66D04">
        <w:rPr>
          <w:sz w:val="28"/>
          <w:szCs w:val="28"/>
        </w:rPr>
        <w:t xml:space="preserve">Представлена </w:t>
      </w:r>
      <w:r>
        <w:rPr>
          <w:sz w:val="28"/>
          <w:szCs w:val="28"/>
        </w:rPr>
        <w:t>гібридна</w:t>
      </w:r>
      <w:r w:rsidRPr="00E66D04">
        <w:rPr>
          <w:sz w:val="28"/>
          <w:szCs w:val="28"/>
        </w:rPr>
        <w:t xml:space="preserve"> багатокритеріальна модель розроблена таким чином, що не залежать від кількості критеріїв оцінювання, експертів, регіонів. Це зроблено для того, щоб її можна було легко відтворити іншими дослідниками, залучаючи своїх експертів та розширюючи</w:t>
      </w:r>
      <w:r w:rsidRPr="00E66D04">
        <w:t xml:space="preserve"> </w:t>
      </w:r>
      <w:r w:rsidRPr="00E66D04">
        <w:rPr>
          <w:sz w:val="28"/>
          <w:szCs w:val="28"/>
        </w:rPr>
        <w:t>географію дослідження.</w:t>
      </w:r>
    </w:p>
    <w:p w14:paraId="57EE83B2" w14:textId="77777777" w:rsidR="0081348D" w:rsidRPr="00E66D04" w:rsidRDefault="0081348D" w:rsidP="0081348D">
      <w:pPr>
        <w:pStyle w:val="MDPI31text"/>
        <w:spacing w:line="360" w:lineRule="auto"/>
        <w:ind w:firstLine="709"/>
        <w:rPr>
          <w:rFonts w:ascii="Times New Roman" w:hAnsi="Times New Roman"/>
          <w:color w:val="000000" w:themeColor="text1"/>
          <w:sz w:val="28"/>
          <w:szCs w:val="32"/>
          <w:lang w:val="uk-UA"/>
        </w:rPr>
      </w:pPr>
      <w:r w:rsidRPr="007A777D">
        <w:rPr>
          <w:rFonts w:ascii="Times New Roman" w:hAnsi="Times New Roman"/>
          <w:color w:val="000000" w:themeColor="text1"/>
          <w:sz w:val="28"/>
          <w:szCs w:val="32"/>
          <w:lang w:val="uk-UA"/>
        </w:rPr>
        <w:t>Використано адекватний апарат нечітких множин, нечітке логічне виведення, багатовимірні функції належності, інтелектуальний аналіз знань та системний аналіз, що уможливлює підвищити ступінь обґрунтованості управлінських рішень щодо майбутніх сценаріїв</w:t>
      </w:r>
      <w:bookmarkEnd w:id="56"/>
      <w:r w:rsidRPr="007A777D">
        <w:rPr>
          <w:rFonts w:ascii="Times New Roman" w:hAnsi="Times New Roman"/>
          <w:color w:val="000000" w:themeColor="text1"/>
          <w:sz w:val="28"/>
          <w:szCs w:val="32"/>
          <w:lang w:val="uk-UA"/>
        </w:rPr>
        <w:t xml:space="preserve">. Особливістю дослідження є те, що воно </w:t>
      </w:r>
      <w:bookmarkStart w:id="57" w:name="_Hlk145502670"/>
      <w:r w:rsidRPr="007A777D">
        <w:rPr>
          <w:rFonts w:ascii="Times New Roman" w:hAnsi="Times New Roman"/>
          <w:color w:val="000000" w:themeColor="text1"/>
          <w:sz w:val="28"/>
          <w:szCs w:val="32"/>
          <w:lang w:val="uk-UA"/>
        </w:rPr>
        <w:t>враховує експертні оцінки учасників туристичного руху щодо відвідування місця призначення через призму здорового та безпечного довкілля; враховується залежність між витратами, кількістю днів перебування та задоволеності відвідування місця призначення; включає експертні висновки рівня сталого розвитку регіонів, як показник між задоволенням сучасних потреб туристичного руху та захистом інтересів майбутніх поколінь через призму здорового та безпечного довкілля. На основі вихідних оцінок підвищується ступінь обґрунтованості рішень щодо розробки майбутніх сценаріїв для інноваційного розвитку туристичної галузі у контексті сталого розвитку регіону</w:t>
      </w:r>
      <w:bookmarkEnd w:id="57"/>
      <w:r w:rsidRPr="007A777D">
        <w:rPr>
          <w:rFonts w:ascii="Times New Roman" w:hAnsi="Times New Roman"/>
          <w:color w:val="000000" w:themeColor="text1"/>
          <w:sz w:val="28"/>
          <w:szCs w:val="32"/>
          <w:lang w:val="uk-UA"/>
        </w:rPr>
        <w:t>.</w:t>
      </w:r>
    </w:p>
    <w:p w14:paraId="743F2EE2" w14:textId="77777777" w:rsidR="0081348D" w:rsidRPr="005932CD" w:rsidRDefault="0081348D" w:rsidP="0081348D">
      <w:pPr>
        <w:widowControl w:val="0"/>
        <w:spacing w:line="360" w:lineRule="auto"/>
        <w:ind w:firstLine="709"/>
        <w:jc w:val="both"/>
        <w:rPr>
          <w:rFonts w:eastAsia="Calibri"/>
          <w:color w:val="FF0000"/>
          <w:sz w:val="28"/>
          <w:szCs w:val="28"/>
        </w:rPr>
      </w:pPr>
    </w:p>
    <w:p w14:paraId="36F69188" w14:textId="77777777" w:rsidR="0081348D" w:rsidRPr="00E42E80" w:rsidRDefault="0081348D" w:rsidP="0081348D">
      <w:pPr>
        <w:keepNext/>
        <w:keepLines/>
        <w:spacing w:line="360" w:lineRule="auto"/>
        <w:ind w:firstLine="709"/>
        <w:jc w:val="both"/>
        <w:outlineLvl w:val="0"/>
        <w:rPr>
          <w:b/>
          <w:bCs/>
          <w:color w:val="000000" w:themeColor="text1"/>
          <w:sz w:val="28"/>
          <w:szCs w:val="28"/>
        </w:rPr>
      </w:pPr>
      <w:bookmarkStart w:id="58" w:name="_Toc82539472"/>
      <w:bookmarkStart w:id="59" w:name="_Toc186371632"/>
      <w:bookmarkStart w:id="60" w:name="_Toc203996669"/>
      <w:r w:rsidRPr="00E42E80">
        <w:rPr>
          <w:b/>
          <w:bCs/>
          <w:color w:val="000000" w:themeColor="text1"/>
          <w:sz w:val="28"/>
          <w:szCs w:val="28"/>
        </w:rPr>
        <w:t xml:space="preserve">2.4. </w:t>
      </w:r>
      <w:bookmarkStart w:id="61" w:name="_Hlk48118252"/>
      <w:bookmarkEnd w:id="58"/>
      <w:bookmarkEnd w:id="59"/>
      <w:r w:rsidRPr="00E42E80">
        <w:rPr>
          <w:b/>
          <w:bCs/>
          <w:color w:val="000000" w:themeColor="text1"/>
          <w:sz w:val="28"/>
          <w:szCs w:val="28"/>
        </w:rPr>
        <w:t>Нейро-нечітка модель оцінювання та вибору місця призначення</w:t>
      </w:r>
      <w:bookmarkEnd w:id="60"/>
      <w:r w:rsidRPr="00E42E80">
        <w:rPr>
          <w:b/>
          <w:bCs/>
          <w:color w:val="000000" w:themeColor="text1"/>
          <w:sz w:val="28"/>
          <w:szCs w:val="28"/>
        </w:rPr>
        <w:t xml:space="preserve"> </w:t>
      </w:r>
      <w:bookmarkEnd w:id="61"/>
    </w:p>
    <w:p w14:paraId="2C39EACB" w14:textId="77777777" w:rsidR="0081348D" w:rsidRPr="005932CD" w:rsidRDefault="0081348D" w:rsidP="0081348D">
      <w:pPr>
        <w:widowControl w:val="0"/>
        <w:spacing w:line="360" w:lineRule="auto"/>
        <w:ind w:firstLine="567"/>
        <w:jc w:val="both"/>
        <w:rPr>
          <w:rFonts w:eastAsia="Calibri"/>
          <w:b/>
          <w:bCs/>
          <w:color w:val="FF0000"/>
          <w:sz w:val="28"/>
          <w:szCs w:val="28"/>
        </w:rPr>
      </w:pPr>
    </w:p>
    <w:p w14:paraId="44F14629" w14:textId="77777777" w:rsidR="0081348D" w:rsidRPr="00D367CF" w:rsidRDefault="0081348D" w:rsidP="0081348D">
      <w:pPr>
        <w:spacing w:line="360" w:lineRule="auto"/>
        <w:ind w:firstLine="709"/>
        <w:jc w:val="both"/>
        <w:rPr>
          <w:rFonts w:eastAsiaTheme="minorEastAsia"/>
          <w:sz w:val="28"/>
          <w:szCs w:val="28"/>
        </w:rPr>
      </w:pPr>
      <w:r w:rsidRPr="00D367CF">
        <w:rPr>
          <w:rFonts w:eastAsiaTheme="minorEastAsia"/>
          <w:sz w:val="28"/>
          <w:szCs w:val="28"/>
        </w:rPr>
        <w:t xml:space="preserve">Для ілюстрації нейро-нечіткої моделі оцінювання та вибору місця призначення та легкого впровадження її у програмний засіб </w:t>
      </w:r>
      <w:r>
        <w:rPr>
          <w:rFonts w:eastAsiaTheme="minorEastAsia"/>
          <w:sz w:val="28"/>
          <w:szCs w:val="28"/>
        </w:rPr>
        <w:t>цифрової трансформації туристичної галузі</w:t>
      </w:r>
      <w:r w:rsidRPr="00D367CF">
        <w:rPr>
          <w:rFonts w:eastAsiaTheme="minorEastAsia"/>
          <w:sz w:val="28"/>
          <w:szCs w:val="28"/>
        </w:rPr>
        <w:t xml:space="preserve">, представляється структурна схема, рис. </w:t>
      </w:r>
      <w:r>
        <w:rPr>
          <w:rFonts w:eastAsiaTheme="minorEastAsia"/>
          <w:sz w:val="28"/>
          <w:szCs w:val="28"/>
        </w:rPr>
        <w:t>2.2</w:t>
      </w:r>
      <w:r w:rsidRPr="00D367CF">
        <w:rPr>
          <w:rFonts w:eastAsiaTheme="minorEastAsia"/>
          <w:sz w:val="28"/>
          <w:szCs w:val="28"/>
        </w:rPr>
        <w:t xml:space="preserve">. </w:t>
      </w:r>
    </w:p>
    <w:p w14:paraId="771D799E" w14:textId="77777777" w:rsidR="0081348D" w:rsidRPr="009348B9" w:rsidRDefault="0081348D" w:rsidP="0081348D">
      <w:pPr>
        <w:spacing w:line="360" w:lineRule="auto"/>
        <w:jc w:val="both"/>
        <w:rPr>
          <w:rFonts w:eastAsiaTheme="minorEastAsia"/>
          <w:color w:val="FF0000"/>
        </w:rPr>
      </w:pPr>
      <w:r w:rsidRPr="009348B9">
        <w:rPr>
          <w:noProof/>
          <w:color w:val="FF0000"/>
          <w:lang w:eastAsia="uk-UA"/>
        </w:rPr>
        <w:lastRenderedPageBreak/>
        <mc:AlternateContent>
          <mc:Choice Requires="wpc">
            <w:drawing>
              <wp:inline distT="0" distB="0" distL="0" distR="0" wp14:anchorId="5AD3D050" wp14:editId="0AEB790A">
                <wp:extent cx="5760720" cy="4526657"/>
                <wp:effectExtent l="0" t="0" r="5080" b="0"/>
                <wp:docPr id="1802477294" name="Полотно 180247729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78846359" name="Ромб 1178846359"/>
                        <wps:cNvSpPr/>
                        <wps:spPr>
                          <a:xfrm>
                            <a:off x="2748950" y="3743873"/>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64B690FE"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4AE55383"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90132" name="Прямоугольник 13590132"/>
                        <wps:cNvSpPr/>
                        <wps:spPr>
                          <a:xfrm>
                            <a:off x="4489426" y="3892848"/>
                            <a:ext cx="1133662" cy="26780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397CF94" w14:textId="77777777" w:rsidR="0081348D" w:rsidRPr="00FF3830" w:rsidRDefault="0081348D" w:rsidP="0081348D">
                              <w:pPr>
                                <w:spacing w:line="256" w:lineRule="auto"/>
                                <w:jc w:val="center"/>
                                <w:rPr>
                                  <w:sz w:val="16"/>
                                  <w:szCs w:val="16"/>
                                </w:rPr>
                              </w:pPr>
                              <w:r>
                                <w:rPr>
                                  <w:sz w:val="16"/>
                                  <w:szCs w:val="16"/>
                                </w:rPr>
                                <w:t>Вибір регіону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4443051" name="Прямоугольник 1434443051"/>
                        <wps:cNvSpPr/>
                        <wps:spPr>
                          <a:xfrm>
                            <a:off x="325904" y="3779901"/>
                            <a:ext cx="2241955" cy="267231"/>
                          </a:xfrm>
                          <a:prstGeom prst="rect">
                            <a:avLst/>
                          </a:prstGeom>
                          <a:ln w="3175">
                            <a:solidFill>
                              <a:schemeClr val="bg1"/>
                            </a:solidFill>
                          </a:ln>
                          <a:effectLst/>
                        </wps:spPr>
                        <wps:style>
                          <a:lnRef idx="2">
                            <a:schemeClr val="accent6"/>
                          </a:lnRef>
                          <a:fillRef idx="1">
                            <a:schemeClr val="lt1"/>
                          </a:fillRef>
                          <a:effectRef idx="0">
                            <a:schemeClr val="accent6"/>
                          </a:effectRef>
                          <a:fontRef idx="minor">
                            <a:schemeClr val="dk1"/>
                          </a:fontRef>
                        </wps:style>
                        <wps:txbx>
                          <w:txbxContent>
                            <w:p w14:paraId="50F79D76" w14:textId="77777777" w:rsidR="0081348D" w:rsidRPr="008857C2" w:rsidRDefault="0081348D" w:rsidP="0081348D">
                              <w:pPr>
                                <w:jc w:val="center"/>
                                <w:rPr>
                                  <w:sz w:val="18"/>
                                  <w:szCs w:val="18"/>
                                </w:rPr>
                              </w:pPr>
                              <w:r>
                                <w:rPr>
                                  <w:sz w:val="16"/>
                                  <w:szCs w:val="16"/>
                                </w:rPr>
                                <w:t xml:space="preserve">Перегляд </w:t>
                              </w:r>
                              <w:r w:rsidRPr="00514CB0">
                                <w:rPr>
                                  <w:sz w:val="16"/>
                                  <w:szCs w:val="16"/>
                                </w:rPr>
                                <w:t>рішен</w:t>
                              </w:r>
                              <w:r>
                                <w:rPr>
                                  <w:sz w:val="16"/>
                                  <w:szCs w:val="16"/>
                                </w:rPr>
                                <w:t>ня</w:t>
                              </w:r>
                            </w:p>
                            <w:p w14:paraId="4660A723" w14:textId="77777777" w:rsidR="0081348D" w:rsidRPr="00B630D0" w:rsidRDefault="0081348D" w:rsidP="0081348D">
                              <w:pPr>
                                <w:spacing w:line="256" w:lineRule="auto"/>
                                <w:jc w:val="center"/>
                                <w:rPr>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821417" name="Прямоугольник 2451"/>
                        <wps:cNvSpPr/>
                        <wps:spPr>
                          <a:xfrm>
                            <a:off x="4015528" y="3808701"/>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8615A03"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853005" name="Прямоугольник 1143853005"/>
                        <wps:cNvSpPr/>
                        <wps:spPr>
                          <a:xfrm>
                            <a:off x="4612461" y="938846"/>
                            <a:ext cx="886681" cy="44378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51FE040" w14:textId="26D5966A" w:rsidR="0081348D" w:rsidRPr="00D52653" w:rsidRDefault="0081348D" w:rsidP="0081348D">
                              <w:pPr>
                                <w:jc w:val="center"/>
                                <w:rPr>
                                  <w:sz w:val="18"/>
                                  <w:szCs w:val="18"/>
                                  <w:vertAlign w:val="subscript"/>
                                </w:rPr>
                              </w:pPr>
                              <w:r w:rsidRPr="00D52653">
                                <w:rPr>
                                  <w:sz w:val="18"/>
                                  <w:szCs w:val="18"/>
                                </w:rPr>
                                <w:t>Інформацій</w:t>
                              </w:r>
                              <w:r w:rsidR="00D50E11">
                                <w:rPr>
                                  <w:sz w:val="18"/>
                                  <w:szCs w:val="18"/>
                                  <w:lang w:val="uk-UA"/>
                                </w:rPr>
                                <w:t>ний</w:t>
                              </w:r>
                              <w:r w:rsidRPr="00D52653">
                                <w:rPr>
                                  <w:sz w:val="18"/>
                                  <w:szCs w:val="18"/>
                                </w:rPr>
                                <w:t xml:space="preserve"> м</w:t>
                              </w:r>
                              <w:r w:rsidR="00D50E11">
                                <w:rPr>
                                  <w:sz w:val="18"/>
                                  <w:szCs w:val="18"/>
                                  <w:lang w:val="uk-UA"/>
                                </w:rPr>
                                <w:t>етод</w:t>
                              </w:r>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9799372" name="Прямоугольник 2451"/>
                        <wps:cNvSpPr/>
                        <wps:spPr>
                          <a:xfrm>
                            <a:off x="2591183" y="3795344"/>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47E3B60"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250738" name="Прямоугольник 2451"/>
                        <wps:cNvSpPr/>
                        <wps:spPr>
                          <a:xfrm>
                            <a:off x="2353428" y="1160116"/>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7A3938D3"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020559" name="Прямоугольник 4"/>
                        <wps:cNvSpPr/>
                        <wps:spPr>
                          <a:xfrm>
                            <a:off x="1293528" y="222108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6F982DC" w14:textId="77777777" w:rsidR="0081348D" w:rsidRPr="00D52653" w:rsidRDefault="0081348D" w:rsidP="0081348D">
                              <w:pPr>
                                <w:jc w:val="center"/>
                                <w:rPr>
                                  <w:sz w:val="18"/>
                                  <w:szCs w:val="18"/>
                                  <w:vertAlign w:val="subscript"/>
                                </w:rPr>
                              </w:pPr>
                              <w:r>
                                <w:rPr>
                                  <w:sz w:val="18"/>
                                  <w:szCs w:val="18"/>
                                </w:rPr>
                                <w:t>Н</w:t>
                              </w:r>
                              <w:r w:rsidRPr="00E81708">
                                <w:rPr>
                                  <w:sz w:val="18"/>
                                  <w:szCs w:val="18"/>
                                </w:rPr>
                                <w:t>ейро-нечітка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2</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580596" name="Прямоугольник 4"/>
                        <wps:cNvSpPr/>
                        <wps:spPr>
                          <a:xfrm>
                            <a:off x="76199" y="3094868"/>
                            <a:ext cx="486834" cy="31095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199DBB5" w14:textId="77777777" w:rsidR="0081348D" w:rsidRPr="00D52653" w:rsidRDefault="0081348D" w:rsidP="0081348D">
                              <w:pPr>
                                <w:jc w:val="center"/>
                                <w:rPr>
                                  <w:sz w:val="18"/>
                                  <w:szCs w:val="18"/>
                                  <w:vertAlign w:val="subscript"/>
                                </w:rPr>
                              </w:pPr>
                              <w:r>
                                <w:rPr>
                                  <w:sz w:val="18"/>
                                  <w:szCs w:val="18"/>
                                </w:rPr>
                                <w:t>ОПР</w:t>
                              </w:r>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6231170" name="Овал 626231170"/>
                        <wps:cNvSpPr/>
                        <wps:spPr>
                          <a:xfrm>
                            <a:off x="2251798" y="410600"/>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E588EC0"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0631323" name="Сполучна лінія: уступом 84"/>
                        <wps:cNvCnPr>
                          <a:stCxn id="1178846359" idx="3"/>
                          <a:endCxn id="13590132" idx="1"/>
                        </wps:cNvCnPr>
                        <wps:spPr>
                          <a:xfrm flipV="1">
                            <a:off x="3984323" y="4026750"/>
                            <a:ext cx="505103" cy="5113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5279669" name="Овал 1545279669"/>
                        <wps:cNvSpPr/>
                        <wps:spPr>
                          <a:xfrm>
                            <a:off x="2251798" y="856035"/>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73948A7"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162240" name="Овал 621162240"/>
                        <wps:cNvSpPr/>
                        <wps:spPr>
                          <a:xfrm>
                            <a:off x="2227944" y="1409350"/>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4BA3B1C"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st</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935945" name="Циліндр 12"/>
                        <wps:cNvSpPr/>
                        <wps:spPr>
                          <a:xfrm>
                            <a:off x="3351927" y="864018"/>
                            <a:ext cx="592372" cy="60001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BE2EC68" w14:textId="77777777" w:rsidR="0081348D" w:rsidRPr="00D37BEB" w:rsidRDefault="0081348D" w:rsidP="0081348D">
                              <w:pPr>
                                <w:jc w:val="center"/>
                                <w:rPr>
                                  <w:sz w:val="18"/>
                                  <w:szCs w:val="18"/>
                                  <w:vertAlign w:val="subscript"/>
                                </w:rPr>
                              </w:pPr>
                              <w:r>
                                <w:rPr>
                                  <w:sz w:val="18"/>
                                  <w:szCs w:val="18"/>
                                </w:rPr>
                                <w:t xml:space="preserve">База даних </w:t>
                              </w:r>
                              <w:r w:rsidRPr="00D52653">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198775" name="Циліндр 15"/>
                        <wps:cNvSpPr/>
                        <wps:spPr>
                          <a:xfrm>
                            <a:off x="2544611" y="2099557"/>
                            <a:ext cx="592372" cy="60001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E93C1D9" w14:textId="77777777" w:rsidR="0081348D" w:rsidRPr="00D37BEB" w:rsidRDefault="0081348D" w:rsidP="0081348D">
                              <w:pPr>
                                <w:jc w:val="center"/>
                                <w:rPr>
                                  <w:sz w:val="18"/>
                                  <w:szCs w:val="18"/>
                                  <w:vertAlign w:val="subscript"/>
                                </w:rPr>
                              </w:pPr>
                              <w:r>
                                <w:rPr>
                                  <w:sz w:val="18"/>
                                  <w:szCs w:val="18"/>
                                </w:rPr>
                                <w:t xml:space="preserve">База знань </w:t>
                              </w:r>
                              <w:r w:rsidRPr="00D52653">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1217403" name="Сполучна лінія: уступом 18"/>
                        <wps:cNvCnPr>
                          <a:stCxn id="1178846359" idx="1"/>
                          <a:endCxn id="1881580596" idx="2"/>
                        </wps:cNvCnPr>
                        <wps:spPr>
                          <a:xfrm rot="10800000">
                            <a:off x="319616" y="3405825"/>
                            <a:ext cx="2429334" cy="67206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3846340" name="Сполучна лінія: уступом 69"/>
                        <wps:cNvCnPr>
                          <a:stCxn id="1272935945" idx="3"/>
                          <a:endCxn id="310020559" idx="0"/>
                        </wps:cNvCnPr>
                        <wps:spPr>
                          <a:xfrm rot="5400000">
                            <a:off x="2317501" y="890467"/>
                            <a:ext cx="757049" cy="1904176"/>
                          </a:xfrm>
                          <a:prstGeom prst="bentConnector3">
                            <a:avLst>
                              <a:gd name="adj1" fmla="val 7595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94613566" name="Пряма зі стрілкою 71"/>
                        <wps:cNvCnPr/>
                        <wps:spPr>
                          <a:xfrm>
                            <a:off x="2194345" y="2396321"/>
                            <a:ext cx="350266" cy="32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75420488" name="Прямоугольник 2451"/>
                        <wps:cNvSpPr/>
                        <wps:spPr>
                          <a:xfrm>
                            <a:off x="1181588" y="1342175"/>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6C2991C2"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362420" name="Овал 1943362420"/>
                        <wps:cNvSpPr/>
                        <wps:spPr>
                          <a:xfrm>
                            <a:off x="191078" y="1260044"/>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2A05569"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142096" name="Овал 1492142096"/>
                        <wps:cNvSpPr/>
                        <wps:spPr>
                          <a:xfrm>
                            <a:off x="698958" y="1275102"/>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88DBECF"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663886" name="Овал 1780663886"/>
                        <wps:cNvSpPr/>
                        <wps:spPr>
                          <a:xfrm>
                            <a:off x="1428638" y="1287316"/>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4B2527D"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335616" name="Прямоугольник 2451"/>
                        <wps:cNvSpPr/>
                        <wps:spPr>
                          <a:xfrm>
                            <a:off x="1176562" y="572882"/>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37DE4715"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808027" name="Овал 388808027"/>
                        <wps:cNvSpPr/>
                        <wps:spPr>
                          <a:xfrm>
                            <a:off x="186052" y="490751"/>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3E1E4D45"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758764" name="Овал 1558758764"/>
                        <wps:cNvSpPr/>
                        <wps:spPr>
                          <a:xfrm>
                            <a:off x="693932" y="505809"/>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7ADB40E6"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690754" name="Овал 201690754"/>
                        <wps:cNvSpPr/>
                        <wps:spPr>
                          <a:xfrm>
                            <a:off x="1453246" y="545384"/>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B0FE3E2" w14:textId="77777777" w:rsidR="0081348D" w:rsidRDefault="00F6668C"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n</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938386" name="Сполучна лінія: вигнута 86"/>
                        <wps:cNvCnPr/>
                        <wps:spPr>
                          <a:xfrm rot="16200000" flipV="1">
                            <a:off x="151972" y="1039318"/>
                            <a:ext cx="436426" cy="50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800978" name="Сполучна лінія: вигнута 87"/>
                        <wps:cNvCnPr/>
                        <wps:spPr>
                          <a:xfrm rot="5400000" flipH="1" flipV="1">
                            <a:off x="324855" y="837773"/>
                            <a:ext cx="470115" cy="37442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9119151" name="Сполучна лінія: вигнута 88"/>
                        <wps:cNvCnPr/>
                        <wps:spPr>
                          <a:xfrm rot="5400000" flipH="1" flipV="1">
                            <a:off x="724299" y="477903"/>
                            <a:ext cx="430540" cy="1133743"/>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897428" name="Сполучна лінія: вигнута 89"/>
                        <wps:cNvCnPr/>
                        <wps:spPr>
                          <a:xfrm rot="16200000" flipV="1">
                            <a:off x="438222" y="832746"/>
                            <a:ext cx="500231" cy="38448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9251012" name="Сполучна лінія: вигнута 90"/>
                        <wps:cNvCnPr/>
                        <wps:spPr>
                          <a:xfrm rot="16200000" flipV="1">
                            <a:off x="659852" y="1054376"/>
                            <a:ext cx="436426" cy="50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6568999" name="Сполучна лінія: вигнута 91"/>
                        <wps:cNvCnPr/>
                        <wps:spPr>
                          <a:xfrm rot="5400000" flipH="1" flipV="1">
                            <a:off x="1059297" y="699533"/>
                            <a:ext cx="396851" cy="75428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7988678" name="Сполучна лінія: вигнута 92"/>
                        <wps:cNvCnPr/>
                        <wps:spPr>
                          <a:xfrm rot="16200000" flipV="1">
                            <a:off x="969838" y="824067"/>
                            <a:ext cx="546134" cy="47785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7016296" name="Сполучна лінія: вигнута 93"/>
                        <wps:cNvCnPr/>
                        <wps:spPr>
                          <a:xfrm rot="5400000" flipH="1" flipV="1">
                            <a:off x="1457868" y="981894"/>
                            <a:ext cx="457812" cy="15303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874953" name="Сполучна лінія: вигнута 94"/>
                        <wps:cNvCnPr/>
                        <wps:spPr>
                          <a:xfrm rot="16200000" flipH="1">
                            <a:off x="1316478" y="649130"/>
                            <a:ext cx="149306" cy="2036866"/>
                          </a:xfrm>
                          <a:prstGeom prst="curvedConnector3">
                            <a:avLst>
                              <a:gd name="adj1" fmla="val 25310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0003203" name="Сполучна лінія: вигнута 95"/>
                        <wps:cNvCnPr/>
                        <wps:spPr>
                          <a:xfrm rot="5400000" flipH="1" flipV="1">
                            <a:off x="1358878" y="661854"/>
                            <a:ext cx="467814" cy="1424415"/>
                          </a:xfrm>
                          <a:prstGeom prst="curvedConnector3">
                            <a:avLst>
                              <a:gd name="adj1" fmla="val -4886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8192733" name="Сполучна лінія: вигнута 96"/>
                        <wps:cNvCnPr/>
                        <wps:spPr>
                          <a:xfrm flipV="1">
                            <a:off x="1791877" y="577034"/>
                            <a:ext cx="459921" cy="876716"/>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2089480" name="Сполучна лінія: уступом 97"/>
                        <wps:cNvCnPr/>
                        <wps:spPr>
                          <a:xfrm>
                            <a:off x="2615037" y="577034"/>
                            <a:ext cx="736890" cy="58699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3837294" name="Сполучна лінія: уступом 98"/>
                        <wps:cNvCnPr/>
                        <wps:spPr>
                          <a:xfrm>
                            <a:off x="2615037" y="1022469"/>
                            <a:ext cx="736890" cy="14155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9551044" name="Сполучна лінія: уступом 99"/>
                        <wps:cNvCnPr/>
                        <wps:spPr>
                          <a:xfrm flipV="1">
                            <a:off x="2591183" y="1164025"/>
                            <a:ext cx="760744" cy="411759"/>
                          </a:xfrm>
                          <a:prstGeom prst="bentConnector3">
                            <a:avLst>
                              <a:gd name="adj1" fmla="val 5222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7202923" name="Прямоугольник 4"/>
                        <wps:cNvSpPr/>
                        <wps:spPr>
                          <a:xfrm>
                            <a:off x="4608228" y="1832723"/>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BDA84FB"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1</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3861930" name="Пряма зі стрілкою 101"/>
                        <wps:cNvCnPr>
                          <a:stCxn id="1272935945" idx="4"/>
                          <a:endCxn id="1143853005" idx="1"/>
                        </wps:cNvCnPr>
                        <wps:spPr>
                          <a:xfrm flipV="1">
                            <a:off x="3944299" y="1160738"/>
                            <a:ext cx="668162" cy="3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6066174" name="Прямоугольник 4"/>
                        <wps:cNvSpPr/>
                        <wps:spPr>
                          <a:xfrm>
                            <a:off x="4608228" y="257292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7C4FA58"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lang w:val="en-US"/>
                                      </w:rPr>
                                      <m:t>3</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4419296" name="Ромб 924419296"/>
                        <wps:cNvSpPr/>
                        <wps:spPr>
                          <a:xfrm>
                            <a:off x="1127583" y="2909907"/>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C8D8D3F" w14:textId="77777777" w:rsidR="0081348D" w:rsidRPr="00B630D0" w:rsidRDefault="0081348D" w:rsidP="0081348D">
                              <w:pPr>
                                <w:spacing w:line="256" w:lineRule="auto"/>
                                <w:jc w:val="center"/>
                                <w:rPr>
                                  <w:spacing w:val="-10"/>
                                  <w:sz w:val="20"/>
                                  <w:szCs w:val="20"/>
                                </w:rPr>
                              </w:pPr>
                              <w:r>
                                <w:rPr>
                                  <w:rFonts w:eastAsia="Calibri"/>
                                  <w:color w:val="000000"/>
                                  <w:spacing w:val="-10"/>
                                  <w:sz w:val="16"/>
                                  <w:szCs w:val="16"/>
                                </w:rPr>
                                <w:t>Задання цілей</w:t>
                              </w:r>
                            </w:p>
                            <w:p w14:paraId="7D7061B4"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5767296" name="Прямоугольник 4"/>
                        <wps:cNvSpPr/>
                        <wps:spPr>
                          <a:xfrm>
                            <a:off x="3366637" y="2600721"/>
                            <a:ext cx="652007" cy="398078"/>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D52818D" w14:textId="77777777" w:rsidR="0081348D" w:rsidRPr="00B70CA3" w:rsidRDefault="0081348D" w:rsidP="0081348D">
                              <w:pPr>
                                <w:jc w:val="center"/>
                                <w:rPr>
                                  <w:sz w:val="18"/>
                                  <w:szCs w:val="18"/>
                                  <w:vertAlign w:val="subscript"/>
                                </w:rPr>
                              </w:pPr>
                              <w:r>
                                <w:rPr>
                                  <w:sz w:val="18"/>
                                  <w:szCs w:val="18"/>
                                </w:rPr>
                                <w:t>Вектор цілей</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6075292" name="Пряма зі стрілкою 106"/>
                        <wps:cNvCnPr>
                          <a:stCxn id="924419296" idx="0"/>
                          <a:endCxn id="310020559" idx="2"/>
                        </wps:cNvCnPr>
                        <wps:spPr>
                          <a:xfrm flipH="1" flipV="1">
                            <a:off x="1743937" y="2663749"/>
                            <a:ext cx="1333" cy="246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294359" name="Пряма зі стрілкою 109"/>
                        <wps:cNvCnPr>
                          <a:stCxn id="1885767296" idx="3"/>
                          <a:endCxn id="1666066174" idx="1"/>
                        </wps:cNvCnPr>
                        <wps:spPr>
                          <a:xfrm flipV="1">
                            <a:off x="4018644" y="2794255"/>
                            <a:ext cx="589584" cy="5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604224" name="Сполучна лінія: уступом 110"/>
                        <wps:cNvCnPr>
                          <a:stCxn id="1205198775" idx="4"/>
                          <a:endCxn id="1885767296" idx="0"/>
                        </wps:cNvCnPr>
                        <wps:spPr>
                          <a:xfrm>
                            <a:off x="3136983" y="2399564"/>
                            <a:ext cx="555658" cy="20115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12512767" name="Сполучна лінія: уступом 111"/>
                        <wps:cNvCnPr>
                          <a:stCxn id="924419296" idx="3"/>
                          <a:endCxn id="1205198775" idx="3"/>
                        </wps:cNvCnPr>
                        <wps:spPr>
                          <a:xfrm flipV="1">
                            <a:off x="2362956" y="2699570"/>
                            <a:ext cx="477841" cy="54434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8492888" name="Пряма зі стрілкою 112"/>
                        <wps:cNvCnPr>
                          <a:stCxn id="997202923" idx="2"/>
                          <a:endCxn id="1666066174" idx="0"/>
                        </wps:cNvCnPr>
                        <wps:spPr>
                          <a:xfrm>
                            <a:off x="5058637" y="2275392"/>
                            <a:ext cx="0" cy="2975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1070655" name="Прямоугольник 2451"/>
                        <wps:cNvSpPr/>
                        <wps:spPr>
                          <a:xfrm>
                            <a:off x="2353428" y="2928168"/>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131BE06"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979075" name="Прямоугольник 2451"/>
                        <wps:cNvSpPr/>
                        <wps:spPr>
                          <a:xfrm>
                            <a:off x="1453246" y="2667757"/>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7AC3F49"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742008" name="Пряма зі стрілкою 115"/>
                        <wps:cNvCnPr/>
                        <wps:spPr>
                          <a:xfrm flipV="1">
                            <a:off x="563033" y="3243919"/>
                            <a:ext cx="564550" cy="64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235110" name="Сполучна лінія: уступом 118"/>
                        <wps:cNvCnPr>
                          <a:stCxn id="1666066174" idx="2"/>
                          <a:endCxn id="1178846359" idx="0"/>
                        </wps:cNvCnPr>
                        <wps:spPr>
                          <a:xfrm rot="5400000">
                            <a:off x="3848495" y="2533731"/>
                            <a:ext cx="728284" cy="1692000"/>
                          </a:xfrm>
                          <a:prstGeom prst="bentConnector3">
                            <a:avLst>
                              <a:gd name="adj1" fmla="val 7594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4262422" name="Пряма зі стрілкою 112"/>
                        <wps:cNvCnPr>
                          <a:stCxn id="1143853005" idx="2"/>
                          <a:endCxn id="997202923" idx="0"/>
                        </wps:cNvCnPr>
                        <wps:spPr>
                          <a:xfrm>
                            <a:off x="5055802" y="1382630"/>
                            <a:ext cx="2835" cy="450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AD3D050" id="Полотно 1802477294" o:spid="_x0000_s1051" editas="canvas" style="width:453.6pt;height:356.45pt;mso-position-horizontal-relative:char;mso-position-vertical-relative:line" coordsize="57607,452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">
                <v:shape id="_x0000_s1052" type="#_x0000_t75" style="position:absolute;width:57607;height:45262;visibility:visible;mso-wrap-style:square" filled="t">
                  <v:fill o:detectmouseclick="t"/>
                  <v:path o:connecttype="none"/>
                </v:shape>
                <v:shape id="Ромб 1178846359" o:spid="_x0000_s1053" type="#_x0000_t4" style="position:absolute;left:27489;top:37438;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" fillcolor="white [3201]" strokecolor="black [3200]" strokeweight=".25pt">
                  <v:shadow on="t" color="black" opacity="26214f" origin="-.5" offset="3pt,0"/>
                  <v:textbox>
                    <w:txbxContent>
                      <w:p w14:paraId="64B690FE"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4AE55383" w14:textId="77777777" w:rsidR="0081348D" w:rsidRPr="00B630D0" w:rsidRDefault="0081348D" w:rsidP="0081348D">
                        <w:pPr>
                          <w:spacing w:line="256" w:lineRule="auto"/>
                          <w:jc w:val="center"/>
                        </w:pPr>
                      </w:p>
                    </w:txbxContent>
                  </v:textbox>
                </v:shape>
                <v:rect id="Прямоугольник 13590132" o:spid="_x0000_s1054" style="position:absolute;left:44894;top:38928;width:11336;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" fillcolor="white [3201]" strokecolor="black [3213]" strokeweight=".25pt">
                  <v:shadow on="t" color="black" opacity="26214f" origin="-.5" offset="3pt,0"/>
                  <v:textbox>
                    <w:txbxContent>
                      <w:p w14:paraId="5397CF94" w14:textId="77777777" w:rsidR="0081348D" w:rsidRPr="00FF3830" w:rsidRDefault="0081348D" w:rsidP="0081348D">
                        <w:pPr>
                          <w:spacing w:line="256" w:lineRule="auto"/>
                          <w:jc w:val="center"/>
                          <w:rPr>
                            <w:sz w:val="16"/>
                            <w:szCs w:val="16"/>
                          </w:rPr>
                        </w:pPr>
                        <w:r>
                          <w:rPr>
                            <w:sz w:val="16"/>
                            <w:szCs w:val="16"/>
                          </w:rPr>
                          <w:t>Вибір регіону</w:t>
                        </w:r>
                      </w:p>
                    </w:txbxContent>
                  </v:textbox>
                </v:rect>
                <v:rect id="Прямоугольник 1434443051" o:spid="_x0000_s1055" style="position:absolute;left:3259;top:37799;width:22419;height:26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" fillcolor="white [3201]" strokecolor="white [3212]" strokeweight=".25pt">
                  <v:textbox>
                    <w:txbxContent>
                      <w:p w14:paraId="50F79D76" w14:textId="77777777" w:rsidR="0081348D" w:rsidRPr="008857C2" w:rsidRDefault="0081348D" w:rsidP="0081348D">
                        <w:pPr>
                          <w:jc w:val="center"/>
                          <w:rPr>
                            <w:sz w:val="18"/>
                            <w:szCs w:val="18"/>
                          </w:rPr>
                        </w:pPr>
                        <w:r>
                          <w:rPr>
                            <w:sz w:val="16"/>
                            <w:szCs w:val="16"/>
                          </w:rPr>
                          <w:t xml:space="preserve">Перегляд </w:t>
                        </w:r>
                        <w:r w:rsidRPr="00514CB0">
                          <w:rPr>
                            <w:sz w:val="16"/>
                            <w:szCs w:val="16"/>
                          </w:rPr>
                          <w:t>рішен</w:t>
                        </w:r>
                        <w:r>
                          <w:rPr>
                            <w:sz w:val="16"/>
                            <w:szCs w:val="16"/>
                          </w:rPr>
                          <w:t>ня</w:t>
                        </w:r>
                      </w:p>
                      <w:p w14:paraId="4660A723" w14:textId="77777777" w:rsidR="0081348D" w:rsidRPr="00B630D0" w:rsidRDefault="0081348D" w:rsidP="0081348D">
                        <w:pPr>
                          <w:spacing w:line="256" w:lineRule="auto"/>
                          <w:jc w:val="center"/>
                          <w:rPr>
                            <w:sz w:val="20"/>
                            <w:szCs w:val="20"/>
                          </w:rPr>
                        </w:pPr>
                      </w:p>
                    </w:txbxContent>
                  </v:textbox>
                </v:rect>
                <v:rect id="Прямоугольник 2451" o:spid="_x0000_s1056" style="position:absolute;left:40155;top:38087;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" fillcolor="white [3201]" stroked="f" strokeweight="1pt">
                  <v:textbox>
                    <w:txbxContent>
                      <w:p w14:paraId="58615A03"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1143853005" o:spid="_x0000_s1057" style="position:absolute;left:46124;top:9388;width:8867;height:44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" fillcolor="white [3201]" strokecolor="black [3213]" strokeweight=".25pt">
                  <v:shadow on="t" color="black" opacity="26214f" origin="-.5" offset="3pt,0"/>
                  <v:textbox>
                    <w:txbxContent>
                      <w:p w14:paraId="551FE040" w14:textId="26D5966A" w:rsidR="0081348D" w:rsidRPr="00D52653" w:rsidRDefault="0081348D" w:rsidP="0081348D">
                        <w:pPr>
                          <w:jc w:val="center"/>
                          <w:rPr>
                            <w:sz w:val="18"/>
                            <w:szCs w:val="18"/>
                            <w:vertAlign w:val="subscript"/>
                          </w:rPr>
                        </w:pPr>
                        <w:r w:rsidRPr="00D52653">
                          <w:rPr>
                            <w:sz w:val="18"/>
                            <w:szCs w:val="18"/>
                          </w:rPr>
                          <w:t>Інформацій</w:t>
                        </w:r>
                        <w:r w:rsidR="00D50E11">
                          <w:rPr>
                            <w:sz w:val="18"/>
                            <w:szCs w:val="18"/>
                            <w:lang w:val="uk-UA"/>
                          </w:rPr>
                          <w:t>ний</w:t>
                        </w:r>
                        <w:r w:rsidRPr="00D52653">
                          <w:rPr>
                            <w:sz w:val="18"/>
                            <w:szCs w:val="18"/>
                          </w:rPr>
                          <w:t xml:space="preserve"> м</w:t>
                        </w:r>
                        <w:r w:rsidR="00D50E11">
                          <w:rPr>
                            <w:sz w:val="18"/>
                            <w:szCs w:val="18"/>
                            <w:lang w:val="uk-UA"/>
                          </w:rPr>
                          <w:t>етод</w:t>
                        </w:r>
                        <w:r w:rsidRPr="00D52653">
                          <w:rPr>
                            <w:sz w:val="18"/>
                            <w:szCs w:val="18"/>
                          </w:rPr>
                          <w:t xml:space="preserve"> </w:t>
                        </w:r>
                      </w:p>
                    </w:txbxContent>
                  </v:textbox>
                </v:rect>
                <v:rect id="Прямоугольник 2451" o:spid="_x0000_s1058" style="position:absolute;left:25911;top:37953;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" fillcolor="white [3201]" stroked="f" strokeweight="1pt">
                  <v:textbox>
                    <w:txbxContent>
                      <w:p w14:paraId="447E3B60" w14:textId="77777777" w:rsidR="0081348D" w:rsidRPr="008857C2" w:rsidRDefault="0081348D" w:rsidP="0081348D">
                        <w:pPr>
                          <w:ind w:hanging="142"/>
                          <w:jc w:val="center"/>
                          <w:rPr>
                            <w:sz w:val="18"/>
                            <w:szCs w:val="18"/>
                          </w:rPr>
                        </w:pPr>
                        <w:r>
                          <w:rPr>
                            <w:sz w:val="18"/>
                            <w:szCs w:val="18"/>
                          </w:rPr>
                          <w:t>Ні</w:t>
                        </w:r>
                      </w:p>
                    </w:txbxContent>
                  </v:textbox>
                </v:rect>
                <v:rect id="Прямоугольник 2451" o:spid="_x0000_s1059" style="position:absolute;left:23534;top:11601;width:2211;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" fillcolor="white [3201]" strokecolor="white [3212]" strokeweight=".25pt">
                  <v:textbox>
                    <w:txbxContent>
                      <w:p w14:paraId="7A3938D3" w14:textId="77777777" w:rsidR="0081348D" w:rsidRPr="008857C2" w:rsidRDefault="0081348D" w:rsidP="0081348D">
                        <w:pPr>
                          <w:ind w:hanging="142"/>
                          <w:jc w:val="center"/>
                          <w:rPr>
                            <w:sz w:val="18"/>
                            <w:szCs w:val="18"/>
                          </w:rPr>
                        </w:pPr>
                        <w:r>
                          <w:rPr>
                            <w:sz w:val="18"/>
                            <w:szCs w:val="18"/>
                          </w:rPr>
                          <w:t>…</w:t>
                        </w:r>
                      </w:p>
                    </w:txbxContent>
                  </v:textbox>
                </v:rect>
                <v:rect id="Прямоугольник 4" o:spid="_x0000_s1060" style="position:absolute;left:12935;top:22210;width:9008;height:4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" fillcolor="white [3201]" strokecolor="black [3213]" strokeweight=".25pt">
                  <v:shadow on="t" color="black" opacity="26214f" origin="-.5" offset="3pt,0"/>
                  <v:textbox>
                    <w:txbxContent>
                      <w:p w14:paraId="16F982DC" w14:textId="77777777" w:rsidR="0081348D" w:rsidRPr="00D52653" w:rsidRDefault="0081348D" w:rsidP="0081348D">
                        <w:pPr>
                          <w:jc w:val="center"/>
                          <w:rPr>
                            <w:sz w:val="18"/>
                            <w:szCs w:val="18"/>
                            <w:vertAlign w:val="subscript"/>
                          </w:rPr>
                        </w:pPr>
                        <w:r>
                          <w:rPr>
                            <w:sz w:val="18"/>
                            <w:szCs w:val="18"/>
                          </w:rPr>
                          <w:t>Н</w:t>
                        </w:r>
                        <w:r w:rsidRPr="00E81708">
                          <w:rPr>
                            <w:sz w:val="18"/>
                            <w:szCs w:val="18"/>
                          </w:rPr>
                          <w:t>ейро-нечітка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2</m:t>
                              </m:r>
                            </m:sub>
                          </m:sSub>
                        </m:oMath>
                        <w:r w:rsidRPr="00D52653">
                          <w:rPr>
                            <w:sz w:val="18"/>
                            <w:szCs w:val="18"/>
                          </w:rPr>
                          <w:t xml:space="preserve"> </w:t>
                        </w:r>
                      </w:p>
                    </w:txbxContent>
                  </v:textbox>
                </v:rect>
                <v:rect id="Прямоугольник 4" o:spid="_x0000_s1061" style="position:absolute;left:761;top:30948;width:4869;height:31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" fillcolor="white [3201]" strokecolor="black [3213]" strokeweight=".25pt">
                  <v:shadow on="t" color="black" opacity="26214f" origin="-.5" offset="3pt,0"/>
                  <v:textbox>
                    <w:txbxContent>
                      <w:p w14:paraId="0199DBB5" w14:textId="77777777" w:rsidR="0081348D" w:rsidRPr="00D52653" w:rsidRDefault="0081348D" w:rsidP="0081348D">
                        <w:pPr>
                          <w:jc w:val="center"/>
                          <w:rPr>
                            <w:sz w:val="18"/>
                            <w:szCs w:val="18"/>
                            <w:vertAlign w:val="subscript"/>
                          </w:rPr>
                        </w:pPr>
                        <w:r>
                          <w:rPr>
                            <w:sz w:val="18"/>
                            <w:szCs w:val="18"/>
                          </w:rPr>
                          <w:t>ОПР</w:t>
                        </w:r>
                        <w:r w:rsidRPr="00D52653">
                          <w:rPr>
                            <w:sz w:val="18"/>
                            <w:szCs w:val="18"/>
                          </w:rPr>
                          <w:t xml:space="preserve"> </w:t>
                        </w:r>
                      </w:p>
                    </w:txbxContent>
                  </v:textbox>
                </v:rect>
                <v:oval id="Овал 626231170" o:spid="_x0000_s1062" style="position:absolute;left:22517;top:4106;width:3633;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&#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1E588EC0"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oMath>
                        </m:oMathPara>
                      </w:p>
                    </w:txbxContent>
                  </v:textbox>
                </v:oval>
                <v:shape id="Сполучна лінія: уступом 84" o:spid="_x0000_s1063" type="#_x0000_t34" style="position:absolute;left:39843;top:40267;width:5051;height:511;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" strokecolor="#156082 [3204]" strokeweight=".5pt">
                  <v:stroke endarrow="block"/>
                </v:shape>
                <v:oval id="Овал 1545279669" o:spid="_x0000_s1064" style="position:absolute;left:22517;top:8560;width:3633;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" fillcolor="white [3201]" strokecolor="black [3200]" strokeweight=".25pt">
                  <v:stroke joinstyle="miter"/>
                  <v:shadow on="t" color="black" opacity="26214f" origin="-.5,-.5" offset=".74836mm,.74836mm"/>
                  <v:textbox>
                    <w:txbxContent>
                      <w:p w14:paraId="473948A7"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2</m:t>
                                </m:r>
                              </m:sub>
                            </m:sSub>
                          </m:oMath>
                        </m:oMathPara>
                      </w:p>
                    </w:txbxContent>
                  </v:textbox>
                </v:oval>
                <v:oval id="Овал 621162240" o:spid="_x0000_s1065" style="position:absolute;left:22279;top:14093;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&#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04BA3B1C"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st</m:t>
                                </m:r>
                              </m:sub>
                            </m:sSub>
                          </m:oMath>
                        </m:oMathPara>
                      </w:p>
                    </w:txbxContent>
                  </v:textbox>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Циліндр 12" o:spid="_x0000_s1066" type="#_x0000_t22" style="position:absolute;left:33519;top:8640;width:5923;height:6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" adj="5331" fillcolor="white [3201]" strokecolor="black [3213]" strokeweight=".25pt">
                  <v:stroke joinstyle="miter"/>
                  <v:shadow on="t" color="black" opacity="26214f" origin="-.5,-.5" offset=".74836mm,.74836mm"/>
                  <v:textbox>
                    <w:txbxContent>
                      <w:p w14:paraId="2BE2EC68" w14:textId="77777777" w:rsidR="0081348D" w:rsidRPr="00D37BEB" w:rsidRDefault="0081348D" w:rsidP="0081348D">
                        <w:pPr>
                          <w:jc w:val="center"/>
                          <w:rPr>
                            <w:sz w:val="18"/>
                            <w:szCs w:val="18"/>
                            <w:vertAlign w:val="subscript"/>
                          </w:rPr>
                        </w:pPr>
                        <w:r>
                          <w:rPr>
                            <w:sz w:val="18"/>
                            <w:szCs w:val="18"/>
                          </w:rPr>
                          <w:t xml:space="preserve">База даних </w:t>
                        </w:r>
                        <w:r w:rsidRPr="00D52653">
                          <w:rPr>
                            <w:sz w:val="18"/>
                            <w:szCs w:val="18"/>
                          </w:rPr>
                          <w:t xml:space="preserve"> </w:t>
                        </w:r>
                      </w:p>
                    </w:txbxContent>
                  </v:textbox>
                </v:shape>
                <v:shape id="Циліндр 15" o:spid="_x0000_s1067" type="#_x0000_t22" style="position:absolute;left:25446;top:20995;width:5923;height:6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" adj="5331" fillcolor="white [3201]" strokecolor="black [3213]" strokeweight=".25pt">
                  <v:stroke joinstyle="miter"/>
                  <v:shadow on="t" color="black" opacity="26214f" origin="-.5,-.5" offset=".74836mm,.74836mm"/>
                  <v:textbox>
                    <w:txbxContent>
                      <w:p w14:paraId="3E93C1D9" w14:textId="77777777" w:rsidR="0081348D" w:rsidRPr="00D37BEB" w:rsidRDefault="0081348D" w:rsidP="0081348D">
                        <w:pPr>
                          <w:jc w:val="center"/>
                          <w:rPr>
                            <w:sz w:val="18"/>
                            <w:szCs w:val="18"/>
                            <w:vertAlign w:val="subscript"/>
                          </w:rPr>
                        </w:pPr>
                        <w:r>
                          <w:rPr>
                            <w:sz w:val="18"/>
                            <w:szCs w:val="18"/>
                          </w:rPr>
                          <w:t xml:space="preserve">База знань </w:t>
                        </w:r>
                        <w:r w:rsidRPr="00D52653">
                          <w:rPr>
                            <w:sz w:val="18"/>
                            <w:szCs w:val="18"/>
                          </w:rPr>
                          <w:t xml:space="preserve"> </w:t>
                        </w:r>
                      </w:p>
                    </w:txbxContent>
                  </v:textbox>
                </v:shape>
                <v:shape id="Сполучна лінія: уступом 18" o:spid="_x0000_s1068" type="#_x0000_t33" style="position:absolute;left:3196;top:34058;width:24293;height:672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" strokecolor="#156082 [3204]" strokeweight=".5pt">
                  <v:stroke endarrow="block"/>
                </v:shape>
                <v:shape id="Сполучна лінія: уступом 69" o:spid="_x0000_s1069" type="#_x0000_t34" style="position:absolute;left:23175;top:8904;width:7570;height:1904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" adj="16406" strokecolor="#156082 [3204]" strokeweight=".5pt">
                  <v:stroke endarrow="block"/>
                </v:shape>
                <v:shape id="Пряма зі стрілкою 71" o:spid="_x0000_s1070" type="#_x0000_t32" style="position:absolute;left:21943;top:23963;width:3503;height: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" strokecolor="#156082 [3204]" strokeweight=".5pt">
                  <v:stroke endarrow="block" joinstyle="miter"/>
                </v:shape>
                <v:rect id="Прямоугольник 2451" o:spid="_x0000_s1071" style="position:absolute;left:11815;top:13421;width:2212;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" fillcolor="white [3201]" strokecolor="white [3212]" strokeweight=".25pt">
                  <v:textbox>
                    <w:txbxContent>
                      <w:p w14:paraId="6C2991C2" w14:textId="77777777" w:rsidR="0081348D" w:rsidRPr="008857C2" w:rsidRDefault="0081348D" w:rsidP="0081348D">
                        <w:pPr>
                          <w:ind w:hanging="142"/>
                          <w:jc w:val="center"/>
                          <w:rPr>
                            <w:sz w:val="18"/>
                            <w:szCs w:val="18"/>
                          </w:rPr>
                        </w:pPr>
                        <w:r>
                          <w:rPr>
                            <w:sz w:val="18"/>
                            <w:szCs w:val="18"/>
                          </w:rPr>
                          <w:t>…</w:t>
                        </w:r>
                      </w:p>
                    </w:txbxContent>
                  </v:textbox>
                </v:rect>
                <v:oval id="Овал 1943362420" o:spid="_x0000_s1072" style="position:absolute;left:1910;top:12600;width:3633;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" fillcolor="white [3201]" strokecolor="black [3200]" strokeweight=".25pt">
                  <v:stroke joinstyle="miter"/>
                  <v:shadow on="t" color="black" opacity="26214f" origin="-.5,-.5" offset=".74836mm,.74836mm"/>
                  <v:textbox>
                    <w:txbxContent>
                      <w:p w14:paraId="02A05569"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1</m:t>
                                </m:r>
                              </m:sub>
                            </m:sSub>
                          </m:oMath>
                        </m:oMathPara>
                      </w:p>
                    </w:txbxContent>
                  </v:textbox>
                </v:oval>
                <v:oval id="Овал 1492142096" o:spid="_x0000_s1073" style="position:absolute;left:6989;top:12751;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" fillcolor="white [3201]" strokecolor="black [3200]" strokeweight=".25pt">
                  <v:stroke joinstyle="miter"/>
                  <v:shadow on="t" color="black" opacity="26214f" origin="-.5,-.5" offset=".74836mm,.74836mm"/>
                  <v:textbox>
                    <w:txbxContent>
                      <w:p w14:paraId="088DBECF"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2</m:t>
                                </m:r>
                              </m:sub>
                            </m:sSub>
                          </m:oMath>
                        </m:oMathPara>
                      </w:p>
                    </w:txbxContent>
                  </v:textbox>
                </v:oval>
                <v:oval id="Овал 1780663886" o:spid="_x0000_s1074" style="position:absolute;left:14286;top:12873;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" fillcolor="white [3201]" strokecolor="black [3200]" strokeweight=".25pt">
                  <v:stroke joinstyle="miter"/>
                  <v:shadow on="t" color="black" opacity="26214f" origin="-.5,-.5" offset=".74836mm,.74836mm"/>
                  <v:textbox>
                    <w:txbxContent>
                      <w:p w14:paraId="14B2527D"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m:t>
                                </m:r>
                              </m:sub>
                            </m:sSub>
                          </m:oMath>
                        </m:oMathPara>
                      </w:p>
                    </w:txbxContent>
                  </v:textbox>
                </v:oval>
                <v:rect id="Прямоугольник 2451" o:spid="_x0000_s1075" style="position:absolute;left:11765;top:5728;width:2211;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" fillcolor="white [3201]" strokecolor="white [3212]" strokeweight=".25pt">
                  <v:textbox>
                    <w:txbxContent>
                      <w:p w14:paraId="37DE4715" w14:textId="77777777" w:rsidR="0081348D" w:rsidRPr="008857C2" w:rsidRDefault="0081348D" w:rsidP="0081348D">
                        <w:pPr>
                          <w:ind w:hanging="142"/>
                          <w:jc w:val="center"/>
                          <w:rPr>
                            <w:sz w:val="18"/>
                            <w:szCs w:val="18"/>
                          </w:rPr>
                        </w:pPr>
                        <w:r>
                          <w:rPr>
                            <w:sz w:val="18"/>
                            <w:szCs w:val="18"/>
                          </w:rPr>
                          <w:t>…</w:t>
                        </w:r>
                      </w:p>
                    </w:txbxContent>
                  </v:textbox>
                </v:rect>
                <v:oval id="Овал 388808027" o:spid="_x0000_s1076" style="position:absolute;left:1860;top:4907;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" fillcolor="white [3201]" strokecolor="black [3200]" strokeweight=".25pt">
                  <v:stroke joinstyle="miter"/>
                  <v:shadow on="t" color="black" opacity="26214f" origin="-.5,-.5" offset=".74836mm,.74836mm"/>
                  <v:textbox>
                    <w:txbxContent>
                      <w:p w14:paraId="3E1E4D45"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m:t>
                                </m:r>
                              </m:sub>
                            </m:sSub>
                          </m:oMath>
                        </m:oMathPara>
                      </w:p>
                    </w:txbxContent>
                  </v:textbox>
                </v:oval>
                <v:oval id="Овал 1558758764" o:spid="_x0000_s1077" style="position:absolute;left:6939;top:5058;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" fillcolor="white [3201]" strokecolor="black [3200]" strokeweight=".25pt">
                  <v:stroke joinstyle="miter"/>
                  <v:shadow on="t" color="black" opacity="26214f" origin="-.5,-.5" offset=".74836mm,.74836mm"/>
                  <v:textbox>
                    <w:txbxContent>
                      <w:p w14:paraId="7ADB40E6"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m:t>
                                </m:r>
                              </m:sub>
                            </m:sSub>
                          </m:oMath>
                        </m:oMathPara>
                      </w:p>
                    </w:txbxContent>
                  </v:textbox>
                </v:oval>
                <v:oval id="Овал 201690754" o:spid="_x0000_s1078" style="position:absolute;left:14532;top:5453;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&#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1B0FE3E2" w14:textId="77777777" w:rsidR="0081348D" w:rsidRDefault="009D53A3"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n</m:t>
                                </m:r>
                              </m:sub>
                            </m:sSub>
                          </m:oMath>
                        </m:oMathPara>
                      </w:p>
                    </w:txbxContent>
                  </v:textbox>
                </v:oval>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получна лінія: вигнута 86" o:spid="_x0000_s1079" type="#_x0000_t38" style="position:absolute;left:1519;top:10393;width:4364;height:50;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" adj="10800" strokecolor="#156082 [3204]" strokeweight=".5pt">
                  <v:stroke endarrow="block" joinstyle="miter"/>
                </v:shape>
                <v:shape id="Сполучна лінія: вигнута 87" o:spid="_x0000_s1080" type="#_x0000_t38" style="position:absolute;left:3248;top:8377;width:4701;height:3745;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" adj="10800" strokecolor="#156082 [3204]" strokeweight=".5pt">
                  <v:stroke endarrow="block" joinstyle="miter"/>
                </v:shape>
                <v:shape id="Сполучна лінія: вигнута 88" o:spid="_x0000_s1081" type="#_x0000_t38" style="position:absolute;left:7242;top:4779;width:4305;height:1133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" adj="10800" strokecolor="#156082 [3204]" strokeweight=".5pt">
                  <v:stroke endarrow="block" joinstyle="miter"/>
                </v:shape>
                <v:shape id="Сполучна лінія: вигнута 89" o:spid="_x0000_s1082" type="#_x0000_t38" style="position:absolute;left:4381;top:8327;width:5003;height:3845;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" adj="10800" strokecolor="#156082 [3204]" strokeweight=".5pt">
                  <v:stroke endarrow="block" joinstyle="miter"/>
                </v:shape>
                <v:shape id="Сполучна лінія: вигнута 90" o:spid="_x0000_s1083" type="#_x0000_t38" style="position:absolute;left:6597;top:10544;width:4365;height:50;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" adj="10800" strokecolor="#156082 [3204]" strokeweight=".5pt">
                  <v:stroke endarrow="block" joinstyle="miter"/>
                </v:shape>
                <v:shape id="Сполучна лінія: вигнута 91" o:spid="_x0000_s1084" type="#_x0000_t38" style="position:absolute;left:10592;top:6995;width:3969;height:7543;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" adj="10800" strokecolor="#156082 [3204]" strokeweight=".5pt">
                  <v:stroke endarrow="block" joinstyle="miter"/>
                </v:shape>
                <v:shape id="Сполучна лінія: вигнута 92" o:spid="_x0000_s1085" type="#_x0000_t38" style="position:absolute;left:9698;top:8240;width:5461;height:4779;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" adj="10800" strokecolor="#156082 [3204]" strokeweight=".5pt">
                  <v:stroke endarrow="block" joinstyle="miter"/>
                </v:shape>
                <v:shape id="Сполучна лінія: вигнута 93" o:spid="_x0000_s1086" type="#_x0000_t38" style="position:absolute;left:14578;top:9819;width:4578;height:1530;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" adj="10800" strokecolor="#156082 [3204]" strokeweight=".5pt">
                  <v:stroke endarrow="block" joinstyle="miter"/>
                </v:shape>
                <v:shape id="Сполучна лінія: вигнута 94" o:spid="_x0000_s1087" type="#_x0000_t38" style="position:absolute;left:13164;top:6491;width:1493;height:20369;rotation:90;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" adj="54671" strokecolor="#156082 [3204]" strokeweight=".5pt">
                  <v:stroke endarrow="block" joinstyle="miter"/>
                </v:shape>
                <v:shape id="Сполучна лінія: вигнута 95" o:spid="_x0000_s1088" type="#_x0000_t38" style="position:absolute;left:13588;top:6618;width:4678;height:14244;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" adj="-10555" strokecolor="#156082 [3204]" strokeweight=".5pt">
                  <v:stroke endarrow="block" joinstyle="miter"/>
                </v:shape>
                <v:shape id="Сполучна лінія: вигнута 96" o:spid="_x0000_s1089" type="#_x0000_t38" style="position:absolute;left:17918;top:5770;width:4599;height:8767;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" adj="10800" strokecolor="#156082 [3204]" strokeweight=".5pt">
                  <v:stroke endarrow="block" joinstyle="miter"/>
                </v:shape>
                <v:shape id="Сполучна лінія: уступом 97" o:spid="_x0000_s1090" type="#_x0000_t34" style="position:absolute;left:26150;top:5770;width:7369;height:587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" strokecolor="#156082 [3204]" strokeweight=".5pt">
                  <v:stroke endarrow="block"/>
                </v:shape>
                <v:shape id="Сполучна лінія: уступом 98" o:spid="_x0000_s1091" type="#_x0000_t34" style="position:absolute;left:26150;top:10224;width:7369;height:141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" strokecolor="#156082 [3204]" strokeweight=".5pt">
                  <v:stroke endarrow="block"/>
                </v:shape>
                <v:shape id="Сполучна лінія: уступом 99" o:spid="_x0000_s1092" type="#_x0000_t34" style="position:absolute;left:25911;top:11640;width:7608;height:411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" adj="11281" strokecolor="#156082 [3204]" strokeweight=".5pt">
                  <v:stroke endarrow="block"/>
                </v:shape>
                <v:rect id="Прямоугольник 4" o:spid="_x0000_s1093" style="position:absolute;left:46082;top:18327;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" fillcolor="white [3201]" strokecolor="black [3213]" strokeweight=".25pt">
                  <v:shadow on="t" color="black" opacity="26214f" origin="-.5" offset="3pt,0"/>
                  <v:textbox>
                    <w:txbxContent>
                      <w:p w14:paraId="3BDA84FB"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1</m:t>
                              </m:r>
                            </m:sub>
                          </m:sSub>
                        </m:oMath>
                        <w:r w:rsidRPr="00D52653">
                          <w:rPr>
                            <w:sz w:val="18"/>
                            <w:szCs w:val="18"/>
                          </w:rPr>
                          <w:t xml:space="preserve"> </w:t>
                        </w:r>
                      </w:p>
                    </w:txbxContent>
                  </v:textbox>
                </v:rect>
                <v:shape id="Пряма зі стрілкою 101" o:spid="_x0000_s1094" type="#_x0000_t32" style="position:absolute;left:39442;top:11607;width:6682;height:3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" strokecolor="#156082 [3204]" strokeweight=".5pt">
                  <v:stroke endarrow="block" joinstyle="miter"/>
                </v:shape>
                <v:rect id="Прямоугольник 4" o:spid="_x0000_s1095" style="position:absolute;left:46082;top:25729;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" fillcolor="white [3201]" strokecolor="black [3213]" strokeweight=".25pt">
                  <v:shadow on="t" color="black" opacity="26214f" origin="-.5" offset="3pt,0"/>
                  <v:textbox>
                    <w:txbxContent>
                      <w:p w14:paraId="47C4FA58"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lang w:val="en-US"/>
                                </w:rPr>
                                <m:t>3</m:t>
                              </m:r>
                            </m:sub>
                          </m:sSub>
                        </m:oMath>
                        <w:r w:rsidRPr="00D52653">
                          <w:rPr>
                            <w:sz w:val="18"/>
                            <w:szCs w:val="18"/>
                          </w:rPr>
                          <w:t xml:space="preserve"> </w:t>
                        </w:r>
                      </w:p>
                    </w:txbxContent>
                  </v:textbox>
                </v:rect>
                <v:shape id="Ромб 924419296" o:spid="_x0000_s1096" type="#_x0000_t4" style="position:absolute;left:11275;top:29099;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" fillcolor="white [3201]" strokecolor="black [3200]" strokeweight=".25pt">
                  <v:shadow on="t" color="black" opacity="26214f" origin="-.5" offset="3pt,0"/>
                  <v:textbox>
                    <w:txbxContent>
                      <w:p w14:paraId="1C8D8D3F" w14:textId="77777777" w:rsidR="0081348D" w:rsidRPr="00B630D0" w:rsidRDefault="0081348D" w:rsidP="0081348D">
                        <w:pPr>
                          <w:spacing w:line="256" w:lineRule="auto"/>
                          <w:jc w:val="center"/>
                          <w:rPr>
                            <w:spacing w:val="-10"/>
                            <w:sz w:val="20"/>
                            <w:szCs w:val="20"/>
                          </w:rPr>
                        </w:pPr>
                        <w:r>
                          <w:rPr>
                            <w:rFonts w:eastAsia="Calibri"/>
                            <w:color w:val="000000"/>
                            <w:spacing w:val="-10"/>
                            <w:sz w:val="16"/>
                            <w:szCs w:val="16"/>
                          </w:rPr>
                          <w:t>Задання цілей</w:t>
                        </w:r>
                      </w:p>
                      <w:p w14:paraId="7D7061B4" w14:textId="77777777" w:rsidR="0081348D" w:rsidRPr="00B630D0" w:rsidRDefault="0081348D" w:rsidP="0081348D">
                        <w:pPr>
                          <w:spacing w:line="256" w:lineRule="auto"/>
                          <w:jc w:val="center"/>
                        </w:pPr>
                      </w:p>
                    </w:txbxContent>
                  </v:textbox>
                </v:shape>
                <v:rect id="Прямоугольник 4" o:spid="_x0000_s1097" style="position:absolute;left:33666;top:26007;width:6520;height:39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" fillcolor="white [3201]" strokecolor="black [3213]" strokeweight=".25pt">
                  <v:shadow on="t" color="black" opacity="26214f" origin="-.5" offset="3pt,0"/>
                  <v:textbox>
                    <w:txbxContent>
                      <w:p w14:paraId="3D52818D" w14:textId="77777777" w:rsidR="0081348D" w:rsidRPr="00B70CA3" w:rsidRDefault="0081348D" w:rsidP="0081348D">
                        <w:pPr>
                          <w:jc w:val="center"/>
                          <w:rPr>
                            <w:sz w:val="18"/>
                            <w:szCs w:val="18"/>
                            <w:vertAlign w:val="subscript"/>
                          </w:rPr>
                        </w:pPr>
                        <w:r>
                          <w:rPr>
                            <w:sz w:val="18"/>
                            <w:szCs w:val="18"/>
                          </w:rPr>
                          <w:t>Вектор цілей</w:t>
                        </w:r>
                      </w:p>
                    </w:txbxContent>
                  </v:textbox>
                </v:rect>
                <v:shape id="Пряма зі стрілкою 106" o:spid="_x0000_s1098" type="#_x0000_t32" style="position:absolute;left:17439;top:26637;width:13;height:246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" strokecolor="#156082 [3204]" strokeweight=".5pt">
                  <v:stroke endarrow="block" joinstyle="miter"/>
                </v:shape>
                <v:shape id="Пряма зі стрілкою 109" o:spid="_x0000_s1099" type="#_x0000_t32" style="position:absolute;left:40186;top:27942;width:5896;height: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" strokecolor="#156082 [3204]" strokeweight=".5pt">
                  <v:stroke endarrow="block" joinstyle="miter"/>
                </v:shape>
                <v:shape id="Сполучна лінія: уступом 110" o:spid="_x0000_s1100" type="#_x0000_t33" style="position:absolute;left:31369;top:23995;width:5557;height:201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" strokecolor="#156082 [3204]" strokeweight=".5pt">
                  <v:stroke endarrow="block"/>
                </v:shape>
                <v:shape id="Сполучна лінія: уступом 111" o:spid="_x0000_s1101" type="#_x0000_t33" style="position:absolute;left:23629;top:26995;width:4778;height:544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" strokecolor="#156082 [3204]" strokeweight=".5pt">
                  <v:stroke endarrow="block"/>
                </v:shape>
                <v:shape id="Пряма зі стрілкою 112" o:spid="_x0000_s1102" type="#_x0000_t32" style="position:absolute;left:50586;top:22753;width:0;height:29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" strokecolor="#156082 [3204]" strokeweight=".5pt">
                  <v:stroke endarrow="block" joinstyle="miter"/>
                </v:shape>
                <v:rect id="Прямоугольник 2451" o:spid="_x0000_s1103" style="position:absolute;left:23534;top:29281;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" fillcolor="white [3201]" stroked="f" strokeweight="1pt">
                  <v:textbox>
                    <w:txbxContent>
                      <w:p w14:paraId="5131BE06"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2451" o:spid="_x0000_s1104" style="position:absolute;left:14532;top:26677;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" fillcolor="white [3201]" stroked="f" strokeweight="1pt">
                  <v:textbox>
                    <w:txbxContent>
                      <w:p w14:paraId="37AC3F49" w14:textId="77777777" w:rsidR="0081348D" w:rsidRPr="008857C2" w:rsidRDefault="0081348D" w:rsidP="0081348D">
                        <w:pPr>
                          <w:ind w:hanging="142"/>
                          <w:jc w:val="center"/>
                          <w:rPr>
                            <w:sz w:val="18"/>
                            <w:szCs w:val="18"/>
                          </w:rPr>
                        </w:pPr>
                        <w:r>
                          <w:rPr>
                            <w:sz w:val="18"/>
                            <w:szCs w:val="18"/>
                          </w:rPr>
                          <w:t>Ні</w:t>
                        </w:r>
                      </w:p>
                    </w:txbxContent>
                  </v:textbox>
                </v:rect>
                <v:shape id="Пряма зі стрілкою 115" o:spid="_x0000_s1105" type="#_x0000_t32" style="position:absolute;left:5630;top:32439;width:5645;height:6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" strokecolor="#156082 [3204]" strokeweight=".5pt">
                  <v:stroke endarrow="block" joinstyle="miter"/>
                </v:shape>
                <v:shape id="Сполучна лінія: уступом 118" o:spid="_x0000_s1106" type="#_x0000_t34" style="position:absolute;left:38484;top:25337;width:7283;height:1692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" adj="16403" strokecolor="#156082 [3204]" strokeweight=".5pt">
                  <v:stroke endarrow="block"/>
                </v:shape>
                <v:shape id="Пряма зі стрілкою 112" o:spid="_x0000_s1107" type="#_x0000_t32" style="position:absolute;left:50558;top:13826;width:28;height:450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" strokecolor="#156082 [3204]" strokeweight=".5pt">
                  <v:stroke endarrow="block" joinstyle="miter"/>
                </v:shape>
                <w10:anchorlock/>
              </v:group>
            </w:pict>
          </mc:Fallback>
        </mc:AlternateContent>
      </w:r>
    </w:p>
    <w:p w14:paraId="40CFA3BA" w14:textId="77777777" w:rsidR="0081348D" w:rsidRPr="00D367CF" w:rsidRDefault="0081348D" w:rsidP="0081348D">
      <w:pPr>
        <w:jc w:val="center"/>
        <w:rPr>
          <w:sz w:val="28"/>
          <w:szCs w:val="28"/>
        </w:rPr>
      </w:pPr>
      <w:bookmarkStart w:id="62" w:name="_Hlk125025625"/>
      <w:r>
        <w:rPr>
          <w:sz w:val="28"/>
          <w:szCs w:val="28"/>
        </w:rPr>
        <w:t>Рис</w:t>
      </w:r>
      <w:r w:rsidRPr="00D367CF">
        <w:rPr>
          <w:sz w:val="28"/>
          <w:szCs w:val="28"/>
        </w:rPr>
        <w:t xml:space="preserve">. </w:t>
      </w:r>
      <w:r>
        <w:rPr>
          <w:sz w:val="28"/>
          <w:szCs w:val="28"/>
        </w:rPr>
        <w:t>2.2</w:t>
      </w:r>
      <w:r w:rsidRPr="00D367CF">
        <w:rPr>
          <w:sz w:val="28"/>
          <w:szCs w:val="28"/>
        </w:rPr>
        <w:t xml:space="preserve">. </w:t>
      </w:r>
      <w:r w:rsidRPr="00D367CF">
        <w:rPr>
          <w:rFonts w:eastAsiaTheme="minorEastAsia"/>
          <w:sz w:val="28"/>
          <w:szCs w:val="28"/>
        </w:rPr>
        <w:t>Структурна схема нейро-нечіткої моделі оцінювання та вибору місця призначення</w:t>
      </w:r>
    </w:p>
    <w:p w14:paraId="78C8DDAD" w14:textId="77777777" w:rsidR="0081348D" w:rsidRPr="00D367CF" w:rsidRDefault="0081348D" w:rsidP="0081348D">
      <w:pPr>
        <w:jc w:val="center"/>
        <w:rPr>
          <w:color w:val="FF0000"/>
          <w:sz w:val="28"/>
          <w:szCs w:val="28"/>
        </w:rPr>
      </w:pPr>
    </w:p>
    <w:p w14:paraId="4CED1E26" w14:textId="31370D0B" w:rsidR="0081348D" w:rsidRPr="00E22836" w:rsidRDefault="0081348D" w:rsidP="0081348D">
      <w:pPr>
        <w:spacing w:line="360" w:lineRule="auto"/>
        <w:ind w:firstLine="709"/>
        <w:jc w:val="both"/>
        <w:rPr>
          <w:rFonts w:eastAsiaTheme="minorEastAsia"/>
          <w:color w:val="000000" w:themeColor="text1"/>
          <w:sz w:val="28"/>
          <w:szCs w:val="28"/>
        </w:rPr>
      </w:pPr>
      <w:r w:rsidRPr="00D367CF">
        <w:rPr>
          <w:rFonts w:eastAsia="Calibri"/>
          <w:sz w:val="28"/>
          <w:szCs w:val="28"/>
        </w:rPr>
        <w:t xml:space="preserve">Рис. </w:t>
      </w:r>
      <w:r>
        <w:rPr>
          <w:rFonts w:eastAsia="Calibri"/>
          <w:sz w:val="28"/>
          <w:szCs w:val="28"/>
        </w:rPr>
        <w:t>2.</w:t>
      </w:r>
      <w:r w:rsidRPr="00D367CF">
        <w:rPr>
          <w:rFonts w:eastAsia="Calibri"/>
          <w:sz w:val="28"/>
          <w:szCs w:val="28"/>
        </w:rPr>
        <w:t xml:space="preserve">1. відображає структурну схему </w:t>
      </w:r>
      <w:r w:rsidRPr="00D367CF">
        <w:rPr>
          <w:rFonts w:eastAsiaTheme="minorEastAsia"/>
          <w:sz w:val="28"/>
          <w:szCs w:val="28"/>
        </w:rPr>
        <w:t>нейро-нечіткої моделі</w:t>
      </w:r>
      <w:r w:rsidRPr="00D367CF">
        <w:rPr>
          <w:rFonts w:eastAsia="Calibri"/>
          <w:sz w:val="28"/>
          <w:szCs w:val="28"/>
        </w:rPr>
        <w:t xml:space="preserve">. </w:t>
      </w:r>
      <w:r>
        <w:rPr>
          <w:rFonts w:eastAsia="Calibri"/>
          <w:sz w:val="28"/>
          <w:szCs w:val="28"/>
        </w:rPr>
        <w:t>Де наявні респонденти</w:t>
      </w:r>
      <w:r w:rsidRPr="00D367CF">
        <w:rPr>
          <w:rFonts w:eastAsia="Calibri"/>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w:r w:rsidRPr="00D367CF">
        <w:rPr>
          <w:rFonts w:eastAsia="Calibri"/>
          <w:sz w:val="28"/>
          <w:szCs w:val="28"/>
        </w:rPr>
        <w:t xml:space="preserve">, які відносяться до деякого соціального класу </w:t>
      </w:r>
      <m:oMath>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1</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2</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st</m:t>
            </m:r>
          </m:sub>
        </m:sSub>
        <m:r>
          <w:rPr>
            <w:rFonts w:ascii="Cambria Math" w:eastAsia="Calibri"/>
            <w:sz w:val="28"/>
            <w:szCs w:val="28"/>
            <w:lang w:val="uk-UA"/>
          </w:rPr>
          <m:t xml:space="preserve"> </m:t>
        </m:r>
      </m:oMath>
      <w:r w:rsidRPr="00D367CF">
        <w:rPr>
          <w:rFonts w:eastAsia="Calibri"/>
          <w:sz w:val="28"/>
          <w:szCs w:val="28"/>
        </w:rPr>
        <w:t xml:space="preserve">та відвідали місця призначення (регіони) </w:t>
      </w:r>
      <m:oMath>
        <m:d>
          <m:dPr>
            <m:begChr m:val="{"/>
            <m:endChr m:val="}"/>
            <m:ctrlPr>
              <w:rPr>
                <w:rFonts w:ascii="Cambria Math" w:eastAsia="Calibri" w:hAnsi="Cambria Math"/>
                <w:i/>
                <w:sz w:val="28"/>
                <w:szCs w:val="28"/>
                <w:lang w:val="uk-UA"/>
              </w:rPr>
            </m:ctrlPr>
          </m:dPr>
          <m:e>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1</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2</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n</m:t>
                </m:r>
              </m:sub>
            </m:sSub>
          </m:e>
        </m:d>
      </m:oMath>
      <w:r w:rsidRPr="00D367CF">
        <w:rPr>
          <w:rFonts w:eastAsia="Calibri"/>
          <w:sz w:val="28"/>
          <w:szCs w:val="28"/>
        </w:rPr>
        <w:t xml:space="preserve">. Отримані дані опрацьовуються за допомогою </w:t>
      </w:r>
      <w:r w:rsidR="00A429C6" w:rsidRPr="00A429C6">
        <w:rPr>
          <w:rFonts w:eastAsia="Calibri"/>
          <w:i/>
          <w:iCs/>
          <w:sz w:val="28"/>
          <w:szCs w:val="28"/>
        </w:rPr>
        <w:t xml:space="preserve">IM </w:t>
      </w:r>
      <w:r w:rsidRPr="00D367CF">
        <w:rPr>
          <w:rFonts w:eastAsia="Calibri"/>
          <w:sz w:val="28"/>
          <w:szCs w:val="28"/>
        </w:rPr>
        <w:t xml:space="preserve">– </w:t>
      </w:r>
      <w:r w:rsidRPr="00D367CF">
        <w:rPr>
          <w:sz w:val="28"/>
          <w:szCs w:val="28"/>
        </w:rPr>
        <w:t xml:space="preserve">інформаційної моделі оцінювання та вибору місця призначення, на основі сучасних туристичних тенденцій та враховується їх соціальний клас </w:t>
      </w:r>
      <w:r w:rsidR="00A429C6" w:rsidRPr="00A429C6">
        <w:rPr>
          <w:i/>
          <w:iCs/>
          <w:sz w:val="28"/>
          <w:szCs w:val="28"/>
        </w:rPr>
        <w:t>S</w:t>
      </w:r>
      <w:r w:rsidRPr="00D367CF">
        <w:rPr>
          <w:rFonts w:eastAsiaTheme="minorEastAsia"/>
          <w:sz w:val="28"/>
          <w:szCs w:val="28"/>
        </w:rPr>
        <w:t xml:space="preserve">. Всі дані збираються та формуються у базі даних. </w:t>
      </w:r>
      <w:bookmarkStart w:id="63" w:name="_Hlk131670019"/>
      <w:r w:rsidRPr="00D367CF">
        <w:rPr>
          <w:rFonts w:eastAsiaTheme="minorEastAsia"/>
          <w:sz w:val="28"/>
          <w:szCs w:val="28"/>
        </w:rPr>
        <w:t xml:space="preserve">ОПР має можливість ввести власні цільові потреби </w:t>
      </w:r>
      <w:r w:rsidRPr="00D367CF">
        <w:rPr>
          <w:sz w:val="28"/>
          <w:szCs w:val="28"/>
        </w:rPr>
        <w:t xml:space="preserve">сучасних туристичних тенденцій, або їх спрогнозувати за допомогою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2</m:t>
            </m:r>
          </m:sub>
        </m:sSub>
        <m:r>
          <w:rPr>
            <w:rFonts w:ascii="Cambria Math"/>
            <w:sz w:val="28"/>
            <w:szCs w:val="28"/>
            <w:lang w:val="uk-UA"/>
          </w:rPr>
          <m:t xml:space="preserve"> </m:t>
        </m:r>
      </m:oMath>
      <w:r w:rsidRPr="00D367CF">
        <w:rPr>
          <w:sz w:val="28"/>
          <w:szCs w:val="28"/>
        </w:rPr>
        <w:t>– нейро-нечіткого методу виведення цільових потреб туристів та відповідною базою знань</w:t>
      </w:r>
      <w:bookmarkEnd w:id="63"/>
      <w:r w:rsidRPr="00D367CF">
        <w:rPr>
          <w:sz w:val="28"/>
          <w:szCs w:val="28"/>
        </w:rPr>
        <w:t>. Такі цільові потреби представляються у блоці вектор цілей</w:t>
      </w:r>
      <w:bookmarkStart w:id="64" w:name="_Hlk129510244"/>
      <w:r w:rsidRPr="00D367CF">
        <w:rPr>
          <w:sz w:val="28"/>
          <w:szCs w:val="28"/>
        </w:rPr>
        <w:t xml:space="preserve">. </w:t>
      </w:r>
      <w:r w:rsidRPr="00D367CF">
        <w:rPr>
          <w:rFonts w:eastAsia="Calibri"/>
          <w:sz w:val="28"/>
          <w:szCs w:val="28"/>
        </w:rPr>
        <w:t xml:space="preserve">Після цього, </w:t>
      </w:r>
      <w:bookmarkStart w:id="65" w:name="_Hlk129508969"/>
      <w:r w:rsidRPr="00D367CF">
        <w:rPr>
          <w:rFonts w:eastAsia="Calibri"/>
          <w:sz w:val="28"/>
          <w:szCs w:val="28"/>
        </w:rPr>
        <w:t xml:space="preserve">відбувається обчислення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1</m:t>
            </m:r>
          </m:sub>
        </m:sSub>
      </m:oMath>
      <w:r w:rsidRPr="00D367CF">
        <w:rPr>
          <w:sz w:val="28"/>
          <w:szCs w:val="28"/>
        </w:rPr>
        <w:t xml:space="preserve"> – нечітким методом оцінювання рівня задоволеності </w:t>
      </w:r>
      <w:r w:rsidRPr="00D367CF">
        <w:rPr>
          <w:rFonts w:eastAsiaTheme="minorEastAsia"/>
          <w:sz w:val="28"/>
          <w:szCs w:val="28"/>
        </w:rPr>
        <w:t>туристом місця призначення (регіону)</w:t>
      </w:r>
      <w:r w:rsidRPr="00D367CF">
        <w:rPr>
          <w:sz w:val="28"/>
          <w:szCs w:val="28"/>
        </w:rPr>
        <w:t xml:space="preserve">. На основі отриманих результатів та вектору цілей відбувається обчислення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3</m:t>
            </m:r>
          </m:sub>
        </m:sSub>
      </m:oMath>
      <w:r w:rsidRPr="00D367CF">
        <w:rPr>
          <w:sz w:val="28"/>
          <w:szCs w:val="28"/>
        </w:rPr>
        <w:t xml:space="preserve"> – </w:t>
      </w:r>
      <w:r w:rsidRPr="00A46B60">
        <w:rPr>
          <w:color w:val="000000" w:themeColor="text1"/>
          <w:sz w:val="28"/>
          <w:szCs w:val="28"/>
        </w:rPr>
        <w:t>нечітки</w:t>
      </w:r>
      <w:r>
        <w:rPr>
          <w:color w:val="000000" w:themeColor="text1"/>
          <w:sz w:val="28"/>
          <w:szCs w:val="28"/>
        </w:rPr>
        <w:t>м</w:t>
      </w:r>
      <w:r w:rsidRPr="00A46B60">
        <w:rPr>
          <w:color w:val="000000" w:themeColor="text1"/>
          <w:sz w:val="28"/>
          <w:szCs w:val="28"/>
        </w:rPr>
        <w:t xml:space="preserve"> метод</w:t>
      </w:r>
      <w:r>
        <w:rPr>
          <w:color w:val="000000" w:themeColor="text1"/>
          <w:sz w:val="28"/>
          <w:szCs w:val="28"/>
        </w:rPr>
        <w:t>ом</w:t>
      </w:r>
      <w:r w:rsidRPr="00A46B60">
        <w:rPr>
          <w:color w:val="000000" w:themeColor="text1"/>
          <w:sz w:val="28"/>
          <w:szCs w:val="28"/>
        </w:rPr>
        <w:t xml:space="preserve"> </w:t>
      </w:r>
      <w:r w:rsidRPr="00A46B60">
        <w:rPr>
          <w:color w:val="000000" w:themeColor="text1"/>
          <w:sz w:val="28"/>
          <w:szCs w:val="28"/>
        </w:rPr>
        <w:lastRenderedPageBreak/>
        <w:t>оцінювання та вибору місць призначення</w:t>
      </w:r>
      <w:r w:rsidRPr="00A46B60">
        <w:rPr>
          <w:rFonts w:eastAsiaTheme="minorEastAsia"/>
          <w:color w:val="000000" w:themeColor="text1"/>
          <w:sz w:val="28"/>
          <w:szCs w:val="28"/>
        </w:rPr>
        <w:t xml:space="preserve">. </w:t>
      </w:r>
      <w:r w:rsidRPr="00D367CF">
        <w:rPr>
          <w:sz w:val="28"/>
          <w:szCs w:val="28"/>
        </w:rPr>
        <w:t xml:space="preserve">В результаті, на основі оцінок регіонів </w:t>
      </w:r>
      <w:r w:rsidRPr="00D367CF">
        <w:rPr>
          <w:rFonts w:eastAsia="Calibri"/>
          <w:sz w:val="28"/>
          <w:szCs w:val="28"/>
        </w:rPr>
        <w:t xml:space="preserve">будується їх ранжувальний ряд. Після цього йде прийняття рішення ОПР щодо вибору регіону. </w:t>
      </w:r>
      <w:bookmarkEnd w:id="64"/>
      <w:bookmarkEnd w:id="65"/>
      <w:r w:rsidRPr="00D367CF">
        <w:rPr>
          <w:rFonts w:eastAsia="Calibri"/>
          <w:sz w:val="28"/>
          <w:szCs w:val="28"/>
        </w:rPr>
        <w:t xml:space="preserve">Якщо отримане рішення не задовольняє ОПР, тоді є можливість його переглянути, шляхом налаштування параметрів </w:t>
      </w:r>
      <w:r w:rsidRPr="00D367CF">
        <w:rPr>
          <w:rFonts w:eastAsia="Calibri"/>
          <w:iCs/>
          <w:sz w:val="28"/>
          <w:szCs w:val="28"/>
        </w:rPr>
        <w:t xml:space="preserve">нейро-нечіткої моделі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2</m:t>
            </m:r>
          </m:sub>
        </m:sSub>
      </m:oMath>
      <w:r w:rsidRPr="00D367CF">
        <w:rPr>
          <w:rFonts w:eastAsia="Calibri"/>
          <w:iCs/>
          <w:sz w:val="28"/>
          <w:szCs w:val="28"/>
        </w:rPr>
        <w:t xml:space="preserve">, чи зміни способу задання </w:t>
      </w:r>
      <w:r w:rsidRPr="00D367CF">
        <w:rPr>
          <w:rFonts w:eastAsiaTheme="minorEastAsia"/>
          <w:sz w:val="28"/>
          <w:szCs w:val="28"/>
        </w:rPr>
        <w:t xml:space="preserve">цільових потреб </w:t>
      </w:r>
      <w:r w:rsidRPr="00D367CF">
        <w:rPr>
          <w:sz w:val="28"/>
          <w:szCs w:val="28"/>
        </w:rPr>
        <w:t>сучасних туристичних тенденцій</w:t>
      </w:r>
      <w:r w:rsidRPr="00D367CF">
        <w:rPr>
          <w:rFonts w:eastAsiaTheme="minorEastAsia"/>
          <w:sz w:val="28"/>
          <w:szCs w:val="28"/>
        </w:rPr>
        <w:t xml:space="preserve"> або їх корегування</w:t>
      </w:r>
      <w:r w:rsidR="00FE4915">
        <w:rPr>
          <w:rFonts w:eastAsiaTheme="minorEastAsia"/>
          <w:sz w:val="28"/>
          <w:szCs w:val="28"/>
        </w:rPr>
        <w:t xml:space="preserve"> [138]</w:t>
      </w:r>
      <w:r w:rsidRPr="00D367CF">
        <w:rPr>
          <w:rFonts w:eastAsia="Calibri"/>
          <w:sz w:val="28"/>
          <w:szCs w:val="28"/>
        </w:rPr>
        <w:t xml:space="preserve">. </w:t>
      </w:r>
    </w:p>
    <w:bookmarkEnd w:id="62"/>
    <w:p w14:paraId="3FAA6BA6" w14:textId="77777777" w:rsidR="0081348D" w:rsidRPr="00AB465F" w:rsidRDefault="0081348D" w:rsidP="0081348D">
      <w:pPr>
        <w:spacing w:line="360" w:lineRule="auto"/>
        <w:ind w:firstLine="709"/>
        <w:jc w:val="both"/>
        <w:rPr>
          <w:rFonts w:eastAsia="Calibri"/>
          <w:sz w:val="28"/>
          <w:szCs w:val="28"/>
        </w:rPr>
      </w:pPr>
      <w:r w:rsidRPr="00D367CF">
        <w:rPr>
          <w:rFonts w:eastAsia="Calibri"/>
          <w:sz w:val="28"/>
          <w:szCs w:val="28"/>
        </w:rPr>
        <w:t>Нейро-нечітка модель представляється у чотирьох етапах. Перші три етапи – рівні даних та знань, а на останньому етапі відбувається безпосереднє оцінювання та вибір місця призначення (регіону) використовуючи базу даних, базу знань та розроблені методи та моделі.</w:t>
      </w:r>
    </w:p>
    <w:p w14:paraId="07F0A2F7" w14:textId="34D20DA6" w:rsidR="0081348D" w:rsidRPr="00AB465F" w:rsidRDefault="0081348D" w:rsidP="0081348D">
      <w:pPr>
        <w:spacing w:line="360" w:lineRule="auto"/>
        <w:ind w:firstLine="709"/>
        <w:jc w:val="both"/>
        <w:rPr>
          <w:rFonts w:eastAsiaTheme="minorEastAsia"/>
          <w:color w:val="000000" w:themeColor="text1"/>
          <w:sz w:val="28"/>
          <w:szCs w:val="28"/>
        </w:rPr>
      </w:pPr>
      <w:r w:rsidRPr="00A46B60">
        <w:rPr>
          <w:rFonts w:eastAsia="Calibri"/>
          <w:color w:val="000000" w:themeColor="text1"/>
          <w:sz w:val="28"/>
          <w:szCs w:val="28"/>
        </w:rPr>
        <w:t xml:space="preserve">На першому етапі здійснюється збір даних від респондентів за допомогою </w:t>
      </w:r>
      <w:r w:rsidRPr="00A46B60">
        <w:rPr>
          <w:color w:val="000000" w:themeColor="text1"/>
          <w:sz w:val="28"/>
          <w:szCs w:val="28"/>
        </w:rPr>
        <w:t xml:space="preserve">інформаційної моделі </w:t>
      </w:r>
      <w:r w:rsidRPr="00A46B60">
        <w:rPr>
          <w:rFonts w:eastAsia="Calibri"/>
          <w:i/>
          <w:iCs/>
          <w:color w:val="000000" w:themeColor="text1"/>
          <w:sz w:val="28"/>
          <w:szCs w:val="28"/>
        </w:rPr>
        <w:t>–</w:t>
      </w:r>
      <w:r w:rsidRPr="00A46B60">
        <w:rPr>
          <w:color w:val="000000" w:themeColor="text1"/>
          <w:sz w:val="28"/>
          <w:szCs w:val="28"/>
        </w:rPr>
        <w:t xml:space="preserve"> </w:t>
      </w:r>
      <w:r w:rsidR="00A429C6" w:rsidRPr="00A429C6">
        <w:rPr>
          <w:i/>
          <w:iCs/>
          <w:color w:val="000000" w:themeColor="text1"/>
          <w:sz w:val="28"/>
          <w:szCs w:val="28"/>
        </w:rPr>
        <w:t>IM</w:t>
      </w:r>
      <w:r w:rsidR="00A429C6">
        <w:rPr>
          <w:color w:val="000000" w:themeColor="text1"/>
          <w:sz w:val="28"/>
          <w:szCs w:val="28"/>
        </w:rPr>
        <w:t>.</w:t>
      </w:r>
    </w:p>
    <w:p w14:paraId="35A8812C" w14:textId="1E0CB03B" w:rsidR="0081348D" w:rsidRPr="00AB465F" w:rsidRDefault="0081348D" w:rsidP="0081348D">
      <w:pPr>
        <w:spacing w:line="360" w:lineRule="auto"/>
        <w:ind w:firstLine="709"/>
        <w:jc w:val="both"/>
        <w:rPr>
          <w:rFonts w:eastAsiaTheme="minorEastAsia"/>
          <w:iCs/>
          <w:color w:val="000000" w:themeColor="text1"/>
          <w:sz w:val="28"/>
          <w:szCs w:val="28"/>
        </w:rPr>
      </w:pPr>
      <w:r w:rsidRPr="00A46B60">
        <w:rPr>
          <w:rStyle w:val="notranslate"/>
          <w:rFonts w:eastAsiaTheme="minorEastAsia"/>
          <w:color w:val="000000" w:themeColor="text1"/>
          <w:sz w:val="28"/>
          <w:szCs w:val="28"/>
        </w:rPr>
        <w:t xml:space="preserve">Респонденти </w:t>
      </w:r>
      <w:r w:rsidRPr="00A46B60">
        <w:rPr>
          <w:color w:val="000000" w:themeColor="text1"/>
          <w:spacing w:val="-2"/>
          <w:sz w:val="28"/>
          <w:szCs w:val="28"/>
        </w:rPr>
        <w:t xml:space="preserve">висловлюють своє </w:t>
      </w:r>
      <w:bookmarkStart w:id="66" w:name="_Hlk131667081"/>
      <w:r w:rsidRPr="00A46B60">
        <w:rPr>
          <w:color w:val="000000" w:themeColor="text1"/>
          <w:spacing w:val="-2"/>
          <w:sz w:val="28"/>
          <w:szCs w:val="28"/>
        </w:rPr>
        <w:t xml:space="preserve">враження </w:t>
      </w:r>
      <w:r w:rsidRPr="00A46B60">
        <w:rPr>
          <w:color w:val="000000" w:themeColor="text1"/>
          <w:sz w:val="28"/>
          <w:szCs w:val="28"/>
        </w:rPr>
        <w:t>від місця призначення</w:t>
      </w:r>
      <w:r w:rsidRPr="00A46B60">
        <w:rPr>
          <w:color w:val="000000" w:themeColor="text1"/>
          <w:spacing w:val="-2"/>
          <w:sz w:val="28"/>
          <w:szCs w:val="28"/>
        </w:rPr>
        <w:t xml:space="preserve"> </w:t>
      </w:r>
      <w:bookmarkEnd w:id="66"/>
      <w:r w:rsidRPr="00A46B60">
        <w:rPr>
          <w:color w:val="000000" w:themeColor="text1"/>
          <w:spacing w:val="-2"/>
          <w:sz w:val="28"/>
          <w:szCs w:val="28"/>
        </w:rPr>
        <w:t xml:space="preserve">щодо критеріїв, які представлені у вигляді питань. Пропонуються критерії оцінювання, </w:t>
      </w:r>
      <w:r>
        <w:rPr>
          <w:color w:val="000000" w:themeColor="text1"/>
          <w:spacing w:val="-2"/>
          <w:sz w:val="28"/>
          <w:szCs w:val="28"/>
        </w:rPr>
        <w:t xml:space="preserve">що представлені вище, </w:t>
      </w:r>
      <w:r w:rsidRPr="00A46B60">
        <w:rPr>
          <w:color w:val="000000" w:themeColor="text1"/>
          <w:spacing w:val="-2"/>
          <w:sz w:val="28"/>
          <w:szCs w:val="28"/>
        </w:rPr>
        <w:t>які розбиті на 3 групи</w:t>
      </w:r>
      <w:r>
        <w:rPr>
          <w:color w:val="000000" w:themeColor="text1"/>
          <w:spacing w:val="-2"/>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1</m:t>
            </m:r>
          </m:sub>
        </m:sSub>
        <m:r>
          <w:rPr>
            <w:rFonts w:ascii="Cambria Math" w:hAnsi="Cambria Math"/>
            <w:sz w:val="28"/>
            <w:szCs w:val="28"/>
            <w:lang w:val="uk-UA"/>
          </w:rPr>
          <m:t xml:space="preserve"> </m:t>
        </m:r>
      </m:oMath>
      <w:r w:rsidRPr="00A46B60">
        <w:rPr>
          <w:rFonts w:eastAsiaTheme="minorEastAsia"/>
          <w:color w:val="000000" w:themeColor="text1"/>
          <w:sz w:val="28"/>
          <w:szCs w:val="28"/>
        </w:rPr>
        <w:t xml:space="preserve">– </w:t>
      </w:r>
      <w:r w:rsidRPr="00A46B60">
        <w:rPr>
          <w:color w:val="000000" w:themeColor="text1"/>
          <w:sz w:val="28"/>
          <w:szCs w:val="28"/>
        </w:rPr>
        <w:t>безпека місця призначення</w:t>
      </w:r>
      <w:r>
        <w:rPr>
          <w:rFonts w:eastAsiaTheme="minorEastAsia"/>
          <w:color w:val="000000" w:themeColor="text1"/>
          <w:sz w:val="28"/>
          <w:szCs w:val="28"/>
        </w:rPr>
        <w:t>;</w:t>
      </w:r>
      <w:r w:rsidRPr="00A46B60">
        <w:rPr>
          <w:rFonts w:eastAsiaTheme="minorEastAsia"/>
          <w:color w:val="000000" w:themeColor="text1"/>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2</m:t>
            </m:r>
          </m:sub>
        </m:sSub>
      </m:oMath>
      <w:r w:rsidRPr="00A46B60">
        <w:rPr>
          <w:color w:val="000000" w:themeColor="text1"/>
          <w:sz w:val="28"/>
          <w:szCs w:val="28"/>
        </w:rPr>
        <w:t xml:space="preserve"> – якість туристичної інфраструктури</w:t>
      </w:r>
      <w:r>
        <w:rPr>
          <w:color w:val="000000" w:themeColor="text1"/>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3</m:t>
            </m:r>
          </m:sub>
        </m:sSub>
      </m:oMath>
      <w:r w:rsidRPr="00A46B60">
        <w:rPr>
          <w:color w:val="000000" w:themeColor="text1"/>
          <w:sz w:val="28"/>
          <w:szCs w:val="28"/>
        </w:rPr>
        <w:t xml:space="preserve"> – загальні враження від </w:t>
      </w:r>
      <w:r w:rsidRPr="00A46B60">
        <w:rPr>
          <w:color w:val="000000" w:themeColor="text1"/>
          <w:spacing w:val="-2"/>
          <w:sz w:val="28"/>
          <w:szCs w:val="28"/>
        </w:rPr>
        <w:t>місце призначення</w:t>
      </w:r>
      <w:r>
        <w:rPr>
          <w:color w:val="000000" w:themeColor="text1"/>
          <w:sz w:val="28"/>
          <w:szCs w:val="28"/>
        </w:rPr>
        <w:t>.</w:t>
      </w:r>
    </w:p>
    <w:p w14:paraId="1C704B9B" w14:textId="5A75FA26"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A46B60">
        <w:rPr>
          <w:rFonts w:ascii="Times New Roman" w:hAnsi="Times New Roman"/>
          <w:color w:val="000000" w:themeColor="text1"/>
          <w:sz w:val="28"/>
          <w:szCs w:val="28"/>
          <w:lang w:val="uk-UA" w:eastAsia="ru-RU"/>
        </w:rPr>
        <w:t>Т</w:t>
      </w:r>
      <w:r w:rsidRPr="00A46B60">
        <w:rPr>
          <w:rFonts w:ascii="Times New Roman" w:hAnsi="Times New Roman"/>
          <w:color w:val="000000" w:themeColor="text1"/>
          <w:spacing w:val="-2"/>
          <w:sz w:val="28"/>
          <w:szCs w:val="28"/>
          <w:lang w:val="uk-UA"/>
        </w:rPr>
        <w:t>акож від туристів збираються дані щодо їх демографічних характеристик</w:t>
      </w:r>
      <w:r>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кількість років учаснику туристичного руху</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соціально-економічний статус</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рівень освіти</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середньомісячний дохід</w:t>
      </w:r>
      <w:r>
        <w:rPr>
          <w:rFonts w:ascii="Times New Roman" w:eastAsiaTheme="minorEastAsia" w:hAnsi="Times New Roman"/>
          <w:color w:val="000000" w:themeColor="text1"/>
          <w:sz w:val="28"/>
          <w:szCs w:val="28"/>
          <w:lang w:val="uk-UA"/>
        </w:rPr>
        <w:t>.</w:t>
      </w:r>
      <w:r>
        <w:rPr>
          <w:rFonts w:ascii="Times New Roman" w:hAnsi="Times New Roman"/>
          <w:color w:val="000000" w:themeColor="text1"/>
          <w:sz w:val="28"/>
          <w:szCs w:val="28"/>
          <w:lang w:val="uk-UA" w:eastAsia="ru-RU"/>
        </w:rPr>
        <w:t xml:space="preserve"> </w:t>
      </w:r>
      <w:r w:rsidRPr="00A46B60">
        <w:rPr>
          <w:rFonts w:ascii="Times New Roman" w:hAnsi="Times New Roman"/>
          <w:color w:val="000000" w:themeColor="text1"/>
          <w:sz w:val="28"/>
          <w:szCs w:val="28"/>
          <w:lang w:val="uk-UA" w:eastAsia="ru-RU"/>
        </w:rPr>
        <w:t xml:space="preserve">Комбінація значень </w:t>
      </w:r>
      <w:r w:rsidRPr="00A46B60">
        <w:rPr>
          <w:rFonts w:ascii="Times New Roman" w:hAnsi="Times New Roman"/>
          <w:color w:val="000000" w:themeColor="text1"/>
          <w:spacing w:val="-2"/>
          <w:sz w:val="28"/>
          <w:szCs w:val="28"/>
          <w:lang w:val="uk-UA"/>
        </w:rPr>
        <w:t xml:space="preserve">демографічних </w:t>
      </w:r>
      <w:r w:rsidRPr="00A46B60">
        <w:rPr>
          <w:rFonts w:ascii="Times New Roman" w:hAnsi="Times New Roman"/>
          <w:color w:val="000000" w:themeColor="text1"/>
          <w:sz w:val="28"/>
          <w:szCs w:val="28"/>
          <w:lang w:val="uk-UA" w:eastAsia="ru-RU"/>
        </w:rPr>
        <w:t xml:space="preserve">характеристик представляє собою </w:t>
      </w:r>
      <w:r w:rsidRPr="00A46B60">
        <w:rPr>
          <w:rFonts w:ascii="Times New Roman" w:hAnsi="Times New Roman"/>
          <w:color w:val="000000" w:themeColor="text1"/>
          <w:sz w:val="28"/>
          <w:szCs w:val="28"/>
          <w:lang w:val="uk-UA"/>
        </w:rPr>
        <w:t xml:space="preserve">деякий </w:t>
      </w:r>
      <w:r w:rsidRPr="00A46B60">
        <w:rPr>
          <w:rFonts w:ascii="Times New Roman" w:hAnsi="Times New Roman"/>
          <w:color w:val="000000" w:themeColor="text1"/>
          <w:sz w:val="28"/>
          <w:szCs w:val="28"/>
          <w:lang w:val="uk-UA" w:eastAsia="ru-RU"/>
        </w:rPr>
        <w:t xml:space="preserve">соціальний клас – </w:t>
      </w:r>
      <w:r w:rsidR="00A43390" w:rsidRPr="00A43390">
        <w:rPr>
          <w:rFonts w:ascii="Times New Roman" w:hAnsi="Times New Roman"/>
          <w:i/>
          <w:iCs/>
          <w:color w:val="000000" w:themeColor="text1"/>
          <w:sz w:val="28"/>
          <w:szCs w:val="28"/>
          <w:lang w:eastAsia="ru-RU"/>
        </w:rPr>
        <w:t>S</w:t>
      </w:r>
      <w:r>
        <w:rPr>
          <w:rFonts w:ascii="Times New Roman" w:hAnsi="Times New Roman"/>
          <w:color w:val="000000" w:themeColor="text1"/>
          <w:sz w:val="28"/>
          <w:szCs w:val="28"/>
          <w:lang w:val="uk-UA" w:eastAsia="ru-RU"/>
        </w:rPr>
        <w:t>.</w:t>
      </w:r>
    </w:p>
    <w:p w14:paraId="1B112BE3"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Далі наводяться математичні методи у загальному вигляді, що не залежать від кількості критеріїв чи демографічних характеристик. </w:t>
      </w:r>
    </w:p>
    <w:p w14:paraId="7CCD6E3D" w14:textId="42B82D62" w:rsidR="0081348D" w:rsidRPr="00A25849"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другому етапі здійснюється обробка даних від респондентів, за допомогою </w:t>
      </w:r>
      <w:r w:rsidRPr="00A46B60">
        <w:rPr>
          <w:color w:val="000000" w:themeColor="text1"/>
          <w:sz w:val="28"/>
          <w:szCs w:val="28"/>
        </w:rPr>
        <w:t xml:space="preserve">нечіткого методу </w:t>
      </w:r>
      <w:bookmarkStart w:id="67" w:name="_Hlk131667129"/>
      <w:r w:rsidRPr="00A46B60">
        <w:rPr>
          <w:color w:val="000000" w:themeColor="text1"/>
          <w:sz w:val="28"/>
          <w:szCs w:val="28"/>
        </w:rPr>
        <w:t xml:space="preserve">оцінювання рівня задоволеності </w:t>
      </w:r>
      <w:r w:rsidRPr="00A46B60">
        <w:rPr>
          <w:rFonts w:eastAsiaTheme="minorEastAsia"/>
          <w:color w:val="000000" w:themeColor="text1"/>
          <w:sz w:val="28"/>
          <w:szCs w:val="28"/>
        </w:rPr>
        <w:t>туристом місця призначення</w:t>
      </w:r>
      <w:bookmarkEnd w:id="67"/>
      <w:r w:rsidRPr="00A46B60">
        <w:rPr>
          <w:rFonts w:eastAsiaTheme="minorEastAsia"/>
          <w:color w:val="000000" w:themeColor="text1"/>
          <w:sz w:val="28"/>
          <w:szCs w:val="28"/>
        </w:rPr>
        <w:t xml:space="preserve">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M</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p>
    <w:p w14:paraId="700B2500" w14:textId="3CA8341D" w:rsidR="0081348D" w:rsidRPr="00A46B60" w:rsidRDefault="0081348D" w:rsidP="0081348D">
      <w:pPr>
        <w:pStyle w:val="MDPI31text"/>
        <w:spacing w:line="360" w:lineRule="auto"/>
        <w:ind w:firstLine="709"/>
        <w:rPr>
          <w:rFonts w:ascii="Times New Roman" w:hAnsi="Times New Roman"/>
          <w:color w:val="000000" w:themeColor="text1"/>
          <w:spacing w:val="-2"/>
          <w:sz w:val="28"/>
          <w:szCs w:val="28"/>
          <w:lang w:val="uk-UA"/>
        </w:rPr>
      </w:pPr>
      <w:r w:rsidRPr="00A46B60">
        <w:rPr>
          <w:rFonts w:ascii="Times New Roman" w:eastAsiaTheme="minorEastAsia" w:hAnsi="Times New Roman"/>
          <w:color w:val="000000" w:themeColor="text1"/>
          <w:sz w:val="28"/>
          <w:szCs w:val="28"/>
          <w:lang w:val="uk-UA"/>
        </w:rPr>
        <w:t xml:space="preserve">Туристи оцінюють регіон </w:t>
      </w:r>
      <w:r w:rsidRPr="00A46B60">
        <w:rPr>
          <w:rFonts w:ascii="Times New Roman" w:hAnsi="Times New Roman"/>
          <w:color w:val="000000" w:themeColor="text1"/>
          <w:spacing w:val="-2"/>
          <w:sz w:val="28"/>
          <w:szCs w:val="28"/>
          <w:lang w:val="uk-UA"/>
        </w:rPr>
        <w:t xml:space="preserve">на основі своїх вражень </w:t>
      </w:r>
      <w:r w:rsidRPr="00A46B60">
        <w:rPr>
          <w:rFonts w:ascii="Times New Roman" w:eastAsiaTheme="minorEastAsia" w:hAnsi="Times New Roman"/>
          <w:color w:val="000000" w:themeColor="text1"/>
          <w:sz w:val="28"/>
          <w:szCs w:val="28"/>
          <w:lang w:val="uk-UA"/>
        </w:rPr>
        <w:t>та досвіду, використовуючи</w:t>
      </w:r>
      <w:r w:rsidRPr="00A46B60">
        <w:rPr>
          <w:rFonts w:ascii="Times New Roman" w:hAnsi="Times New Roman"/>
          <w:color w:val="000000" w:themeColor="text1"/>
          <w:sz w:val="28"/>
          <w:szCs w:val="28"/>
          <w:lang w:val="uk-UA"/>
        </w:rPr>
        <w:t xml:space="preserve"> критерії оцінювання, які впливають на їх вподобання та задають пріоритетність місць призначення у майбутньому. В результаті </w:t>
      </w:r>
      <w:r w:rsidRPr="00A46B60">
        <w:rPr>
          <w:rFonts w:ascii="Times New Roman" w:hAnsi="Times New Roman"/>
          <w:color w:val="000000" w:themeColor="text1"/>
          <w:sz w:val="28"/>
          <w:szCs w:val="28"/>
          <w:lang w:val="uk-UA"/>
        </w:rPr>
        <w:lastRenderedPageBreak/>
        <w:t xml:space="preserve">отримується набір </w:t>
      </w:r>
      <w:r w:rsidRPr="00A46B60">
        <w:rPr>
          <w:rFonts w:ascii="Times New Roman" w:hAnsi="Times New Roman"/>
          <w:color w:val="000000" w:themeColor="text1"/>
          <w:spacing w:val="-2"/>
          <w:sz w:val="28"/>
          <w:szCs w:val="28"/>
          <w:lang w:val="uk-UA"/>
        </w:rPr>
        <w:t xml:space="preserve">вхідних лінгвістичних змінних. Для порівняння даних здійснюється перехід від лінгвістичних міркувань туристів по кожному критерію, до однієї агрегованої нормованої оцінки за групами критеріїв. Для цього присвоюється деяка кількісна оцінка </w:t>
      </w:r>
      <m:oMath>
        <m:r>
          <w:rPr>
            <w:rFonts w:ascii="Cambria Math" w:hAnsi="Cambria Math"/>
            <w:color w:val="000000" w:themeColor="text1"/>
            <w:spacing w:val="-2"/>
            <w:sz w:val="28"/>
            <w:szCs w:val="28"/>
            <w:lang w:val="uk-UA"/>
          </w:rPr>
          <m:t>δ</m:t>
        </m:r>
      </m:oMath>
      <w:r w:rsidRPr="00A46B60">
        <w:rPr>
          <w:rFonts w:ascii="Times New Roman" w:eastAsiaTheme="minorEastAsia" w:hAnsi="Times New Roman"/>
          <w:color w:val="000000" w:themeColor="text1"/>
          <w:spacing w:val="-2"/>
          <w:sz w:val="28"/>
          <w:szCs w:val="28"/>
          <w:lang w:val="uk-UA"/>
        </w:rPr>
        <w:t xml:space="preserve"> </w:t>
      </w:r>
      <w:r w:rsidRPr="00A46B60">
        <w:rPr>
          <w:rFonts w:ascii="Times New Roman" w:hAnsi="Times New Roman"/>
          <w:color w:val="000000" w:themeColor="text1"/>
          <w:spacing w:val="-2"/>
          <w:sz w:val="28"/>
          <w:szCs w:val="28"/>
          <w:lang w:val="uk-UA"/>
        </w:rPr>
        <w:t>кожній лінгвістичній змінній за допомогою наступної характеристичної функції</w:t>
      </w:r>
      <w:r w:rsidR="00FE4915" w:rsidRPr="00FE4915">
        <w:rPr>
          <w:rFonts w:ascii="Times New Roman" w:hAnsi="Times New Roman"/>
          <w:color w:val="000000" w:themeColor="text1"/>
          <w:spacing w:val="-2"/>
          <w:sz w:val="28"/>
          <w:szCs w:val="28"/>
          <w:lang w:val="uk-UA"/>
        </w:rPr>
        <w:t xml:space="preserve"> [138]</w:t>
      </w:r>
      <w:r w:rsidRPr="00A46B60">
        <w:rPr>
          <w:rFonts w:ascii="Times New Roman" w:hAnsi="Times New Roman"/>
          <w:color w:val="000000" w:themeColor="text1"/>
          <w:spacing w:val="-2"/>
          <w:sz w:val="28"/>
          <w:szCs w:val="28"/>
          <w:lang w:val="uk-UA"/>
        </w:rPr>
        <w:t xml:space="preserve">: </w:t>
      </w:r>
    </w:p>
    <w:p w14:paraId="7697612A" w14:textId="43D957AA" w:rsidR="0081348D" w:rsidRPr="00A46B60" w:rsidRDefault="00A43390" w:rsidP="0081348D">
      <w:pPr>
        <w:pStyle w:val="MDPI31text"/>
        <w:spacing w:line="360" w:lineRule="auto"/>
        <w:ind w:firstLine="0"/>
        <w:jc w:val="right"/>
        <w:rPr>
          <w:rFonts w:ascii="Times New Roman" w:hAnsi="Times New Roman"/>
          <w:color w:val="000000" w:themeColor="text1"/>
          <w:spacing w:val="-2"/>
          <w:sz w:val="28"/>
          <w:szCs w:val="28"/>
          <w:lang w:val="uk-UA"/>
        </w:rPr>
      </w:pPr>
      <m:oMath>
        <m:r>
          <w:rPr>
            <w:rFonts w:ascii="Cambria Math" w:hAnsi="Cambria Math"/>
            <w:color w:val="000000" w:themeColor="text1"/>
            <w:spacing w:val="-2"/>
            <w:sz w:val="28"/>
            <w:szCs w:val="28"/>
            <w:lang w:val="uk-UA"/>
          </w:rPr>
          <m:t>δ</m:t>
        </m:r>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cGp m:val="8"/>
                <m:mcs>
                  <m:mc>
                    <m:mcPr>
                      <m:count m:val="1"/>
                      <m:mcJc m:val="left"/>
                    </m:mcPr>
                  </m:mc>
                </m:mcs>
                <m:ctrlPr>
                  <w:rPr>
                    <w:rFonts w:ascii="Cambria Math" w:hAnsi="Cambria Math"/>
                    <w:i/>
                    <w:color w:val="000000" w:themeColor="text1"/>
                    <w:spacing w:val="-2"/>
                    <w:sz w:val="28"/>
                    <w:szCs w:val="28"/>
                    <w:lang w:val="uk-UA"/>
                  </w:rPr>
                </m:ctrlPr>
              </m:mPr>
              <m:mr>
                <m:e>
                  <m:m>
                    <m:mPr>
                      <m:mcs>
                        <m:mc>
                          <m:mcPr>
                            <m:count m:val="2"/>
                            <m:mcJc m:val="center"/>
                          </m:mcPr>
                        </m:mc>
                        <m:mc>
                          <m:mcPr>
                            <m:count m:val="1"/>
                            <m:mcJc m:val="left"/>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1</m:t>
                            </m:r>
                          </m:sub>
                        </m:sSub>
                        <m:r>
                          <m:rPr>
                            <m:sty m:val="p"/>
                          </m:rPr>
                          <w:rPr>
                            <w:rFonts w:ascii="Cambria Math" w:eastAsiaTheme="minorEastAsia" w:hAnsi="Cambria Math"/>
                            <w:color w:val="000000" w:themeColor="text1"/>
                            <w:spacing w:val="-2"/>
                            <w:sz w:val="28"/>
                            <w:szCs w:val="28"/>
                            <w:lang w:val="uk-UA"/>
                          </w:rPr>
                          <m:t>=1</m:t>
                        </m:r>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Зовсім не погоджуюсь</m:t>
                        </m:r>
                        <m:r>
                          <m:rPr>
                            <m:sty m:val="p"/>
                          </m:rPr>
                          <w:rPr>
                            <w:rFonts w:ascii="Cambria Math" w:hAnsi="Cambria Math"/>
                            <w:color w:val="000000" w:themeColor="text1"/>
                            <w:spacing w:val="-2"/>
                            <w:sz w:val="28"/>
                            <w:szCs w:val="28"/>
                            <w:lang w:val="uk-UA"/>
                          </w:rPr>
                          <m:t>”</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2</m:t>
                            </m:r>
                          </m:sub>
                        </m:sSub>
                        <m:r>
                          <m:rPr>
                            <m:sty m:val="p"/>
                          </m:rPr>
                          <w:rPr>
                            <w:rFonts w:ascii="Cambria Math" w:eastAsiaTheme="minorEastAsia" w:hAnsi="Cambria Math"/>
                            <w:color w:val="000000" w:themeColor="text1"/>
                            <w:spacing w:val="-2"/>
                            <w:sz w:val="28"/>
                            <w:szCs w:val="28"/>
                            <w:lang w:val="uk-UA"/>
                          </w:rPr>
                          <m:t>=2</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Не погоджуюсь</m:t>
                        </m:r>
                        <m:r>
                          <m:rPr>
                            <m:sty m:val="p"/>
                          </m:rPr>
                          <w:rPr>
                            <w:rFonts w:ascii="Cambria Math" w:hAnsi="Cambria Math"/>
                            <w:color w:val="000000" w:themeColor="text1"/>
                            <w:spacing w:val="-2"/>
                            <w:sz w:val="28"/>
                            <w:szCs w:val="28"/>
                            <w:lang w:val="uk-UA"/>
                          </w:rPr>
                          <m:t>”</m:t>
                        </m:r>
                        <m:r>
                          <w:rPr>
                            <w:rFonts w:ascii="Cambria Math" w:hAnsi="Cambria Math"/>
                            <w:color w:val="000000" w:themeColor="text1"/>
                            <w:sz w:val="28"/>
                            <w:szCs w:val="28"/>
                            <w:lang w:val="uk-UA"/>
                          </w:rPr>
                          <m:t>,</m:t>
                        </m:r>
                      </m:e>
                    </m:mr>
                  </m:m>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3</m:t>
                            </m:r>
                          </m:sub>
                        </m:sSub>
                        <m:r>
                          <m:rPr>
                            <m:sty m:val="p"/>
                          </m:rPr>
                          <w:rPr>
                            <w:rFonts w:ascii="Cambria Math" w:eastAsiaTheme="minorEastAsia" w:hAnsi="Cambria Math"/>
                            <w:color w:val="000000" w:themeColor="text1"/>
                            <w:spacing w:val="-2"/>
                            <w:sz w:val="28"/>
                            <w:szCs w:val="28"/>
                            <w:lang w:val="uk-UA"/>
                          </w:rPr>
                          <m:t>=3</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Ні погоджуюсь, ні не погоджуюсь</m:t>
                        </m:r>
                        <m:r>
                          <m:rPr>
                            <m:sty m:val="p"/>
                          </m:rPr>
                          <w:rPr>
                            <w:rFonts w:ascii="Cambria Math" w:hAnsi="Cambria Math"/>
                            <w:color w:val="000000" w:themeColor="text1"/>
                            <w:spacing w:val="-2"/>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4</m:t>
                            </m:r>
                          </m:sub>
                        </m:sSub>
                        <m:r>
                          <m:rPr>
                            <m:sty m:val="p"/>
                          </m:rPr>
                          <w:rPr>
                            <w:rFonts w:ascii="Cambria Math" w:eastAsiaTheme="minorEastAsia" w:hAnsi="Cambria Math"/>
                            <w:color w:val="000000" w:themeColor="text1"/>
                            <w:spacing w:val="-2"/>
                            <w:sz w:val="28"/>
                            <w:szCs w:val="28"/>
                            <w:lang w:val="uk-UA"/>
                          </w:rPr>
                          <m:t>=4</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“Погоджуюсь”</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5</m:t>
                            </m:r>
                          </m:sub>
                        </m:sSub>
                        <m:r>
                          <m:rPr>
                            <m:sty m:val="p"/>
                          </m:rPr>
                          <w:rPr>
                            <w:rFonts w:ascii="Cambria Math" w:eastAsiaTheme="minorEastAsia" w:hAnsi="Cambria Math"/>
                            <w:color w:val="000000" w:themeColor="text1"/>
                            <w:spacing w:val="-2"/>
                            <w:sz w:val="28"/>
                            <w:szCs w:val="28"/>
                            <w:lang w:val="uk-UA"/>
                          </w:rPr>
                          <m:t>=5</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“Цілком погоджуюсь”</m:t>
                        </m:r>
                      </m:e>
                    </m:mr>
                  </m:m>
                  <m:r>
                    <w:rPr>
                      <w:rFonts w:ascii="Cambria Math" w:hAnsi="Cambria Math"/>
                      <w:color w:val="000000" w:themeColor="text1"/>
                      <w:spacing w:val="-2"/>
                      <w:sz w:val="28"/>
                      <w:szCs w:val="28"/>
                      <w:lang w:val="uk-UA"/>
                    </w:rPr>
                    <m:t>.</m:t>
                  </m:r>
                </m:e>
              </m:mr>
            </m:m>
          </m:e>
        </m:d>
      </m:oMath>
      <w:r w:rsidR="0081348D" w:rsidRPr="00A46B60">
        <w:rPr>
          <w:rFonts w:ascii="Times New Roman" w:eastAsiaTheme="minorEastAsia" w:hAnsi="Times New Roman"/>
          <w:i/>
          <w:color w:val="000000" w:themeColor="text1"/>
          <w:sz w:val="28"/>
          <w:szCs w:val="28"/>
          <w:lang w:val="uk-UA"/>
        </w:rPr>
        <w:t>.</w:t>
      </w:r>
      <w:r w:rsidR="0081348D" w:rsidRPr="00A46B60">
        <w:rPr>
          <w:rFonts w:ascii="Times New Roman" w:eastAsiaTheme="minorEastAsia" w:hAnsi="Times New Roman"/>
          <w:iCs/>
          <w:color w:val="000000" w:themeColor="text1"/>
          <w:sz w:val="28"/>
          <w:szCs w:val="28"/>
          <w:lang w:val="uk-UA"/>
        </w:rPr>
        <w:t xml:space="preserve"> </w:t>
      </w:r>
      <w:r w:rsidR="0081348D" w:rsidRPr="00A46B60">
        <w:rPr>
          <w:rFonts w:ascii="Times New Roman" w:hAnsi="Times New Roman"/>
          <w:color w:val="000000" w:themeColor="text1"/>
          <w:spacing w:val="-2"/>
          <w:sz w:val="28"/>
          <w:szCs w:val="28"/>
          <w:lang w:val="uk-UA"/>
        </w:rPr>
        <w:t>(</w:t>
      </w:r>
      <w:r w:rsidR="0081348D">
        <w:rPr>
          <w:rFonts w:ascii="Times New Roman" w:hAnsi="Times New Roman"/>
          <w:color w:val="000000" w:themeColor="text1"/>
          <w:spacing w:val="-2"/>
          <w:sz w:val="28"/>
          <w:szCs w:val="28"/>
          <w:lang w:val="uk-UA"/>
        </w:rPr>
        <w:t>2.20</w:t>
      </w:r>
      <w:r w:rsidR="0081348D" w:rsidRPr="00A46B60">
        <w:rPr>
          <w:rFonts w:ascii="Times New Roman" w:hAnsi="Times New Roman"/>
          <w:color w:val="000000" w:themeColor="text1"/>
          <w:spacing w:val="-2"/>
          <w:sz w:val="28"/>
          <w:szCs w:val="28"/>
          <w:lang w:val="uk-UA"/>
        </w:rPr>
        <w:t>)</w:t>
      </w:r>
    </w:p>
    <w:p w14:paraId="28778551" w14:textId="77777777" w:rsidR="0081348D" w:rsidRPr="00A46B60" w:rsidRDefault="0081348D" w:rsidP="0081348D">
      <w:pPr>
        <w:spacing w:line="360" w:lineRule="auto"/>
        <w:ind w:firstLine="709"/>
        <w:jc w:val="both"/>
        <w:rPr>
          <w:rFonts w:eastAsiaTheme="minorEastAsia"/>
          <w:iCs/>
          <w:color w:val="000000" w:themeColor="text1"/>
          <w:sz w:val="28"/>
          <w:szCs w:val="28"/>
        </w:rPr>
      </w:pPr>
      <w:r w:rsidRPr="00A46B60">
        <w:rPr>
          <w:rFonts w:eastAsiaTheme="minorEastAsia"/>
          <w:iCs/>
          <w:color w:val="000000" w:themeColor="text1"/>
          <w:sz w:val="28"/>
          <w:szCs w:val="28"/>
        </w:rPr>
        <w:t xml:space="preserve">Для порівняння даних, потрібно отримати </w:t>
      </w:r>
      <w:bookmarkStart w:id="68" w:name="_Hlk131332272"/>
      <w:r w:rsidRPr="00A46B60">
        <w:rPr>
          <w:rFonts w:eastAsiaTheme="minorEastAsia"/>
          <w:iCs/>
          <w:color w:val="000000" w:themeColor="text1"/>
          <w:sz w:val="28"/>
          <w:szCs w:val="28"/>
        </w:rPr>
        <w:t xml:space="preserve">нормовані оцінки окремо для груп критеріїв в розрізі </w:t>
      </w:r>
      <w:bookmarkEnd w:id="68"/>
      <w:r w:rsidRPr="00A46B60">
        <w:rPr>
          <w:color w:val="000000" w:themeColor="text1"/>
          <w:sz w:val="28"/>
          <w:szCs w:val="28"/>
        </w:rPr>
        <w:t>туристів</w:t>
      </w:r>
      <w:r w:rsidRPr="00A46B60">
        <w:rPr>
          <w:rFonts w:eastAsiaTheme="minorEastAsia"/>
          <w:iCs/>
          <w:color w:val="000000" w:themeColor="text1"/>
          <w:sz w:val="28"/>
          <w:szCs w:val="28"/>
        </w:rPr>
        <w:t xml:space="preserve">. Пропонується це здійснити на основі теорії нечітких множин та функцій належності. </w:t>
      </w:r>
      <w:r w:rsidRPr="00A46B60">
        <w:rPr>
          <w:color w:val="000000" w:themeColor="text1"/>
          <w:sz w:val="28"/>
          <w:szCs w:val="28"/>
        </w:rPr>
        <w:t xml:space="preserve">Наприклад, </w:t>
      </w:r>
      <w:bookmarkStart w:id="69" w:name="_Hlk131332295"/>
      <w:r w:rsidRPr="00A46B60">
        <w:rPr>
          <w:color w:val="000000" w:themeColor="text1"/>
          <w:sz w:val="28"/>
          <w:szCs w:val="28"/>
        </w:rPr>
        <w:t xml:space="preserve">квадратичний S-сплайн </w:t>
      </w:r>
      <w:bookmarkEnd w:id="69"/>
      <w:r w:rsidRPr="00A46B60">
        <w:rPr>
          <w:color w:val="000000" w:themeColor="text1"/>
          <w:sz w:val="28"/>
          <w:szCs w:val="28"/>
        </w:rPr>
        <w:t>буде задаватися наступною формулою</w:t>
      </w:r>
      <w:r w:rsidRPr="00A46B60">
        <w:rPr>
          <w:rFonts w:eastAsiaTheme="minorEastAsia"/>
          <w:iCs/>
          <w:color w:val="000000" w:themeColor="text1"/>
          <w:sz w:val="28"/>
          <w:szCs w:val="28"/>
        </w:rPr>
        <w:t>:</w:t>
      </w:r>
    </w:p>
    <w:p w14:paraId="0C422E0D" w14:textId="17119537" w:rsidR="0081348D" w:rsidRPr="00A46B60" w:rsidRDefault="00F6668C" w:rsidP="0081348D">
      <w:pPr>
        <w:spacing w:line="360" w:lineRule="auto"/>
        <w:ind w:firstLine="709"/>
        <w:jc w:val="right"/>
        <w:rPr>
          <w:rFonts w:eastAsiaTheme="minorEastAsia"/>
          <w:iCs/>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g</m:t>
            </m:r>
          </m:sub>
        </m:sSub>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2"/>
                      <m:mcJc m:val="center"/>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color w:val="000000" w:themeColor="text1"/>
                          <w:sz w:val="28"/>
                          <w:szCs w:val="28"/>
                          <w:lang w:val="uk-UA"/>
                        </w:rPr>
                        <m:t>8</m:t>
                      </m:r>
                    </m:den>
                  </m:f>
                  <m:sSup>
                    <m:sSupPr>
                      <m:ctrlPr>
                        <w:rPr>
                          <w:rFonts w:ascii="Cambria Math" w:hAnsi="Cambria Math"/>
                          <w:i/>
                          <w:color w:val="000000" w:themeColor="text1"/>
                          <w:sz w:val="28"/>
                          <w:szCs w:val="28"/>
                          <w:lang w:val="uk-UA"/>
                        </w:rPr>
                      </m:ctrlPr>
                    </m:sSupPr>
                    <m:e>
                      <m:d>
                        <m:dPr>
                          <m:ctrlPr>
                            <w:rPr>
                              <w:rFonts w:ascii="Cambria Math" w:hAnsi="Cambria Math"/>
                              <w:i/>
                              <w:color w:val="000000" w:themeColor="text1"/>
                              <w:sz w:val="28"/>
                              <w:szCs w:val="28"/>
                              <w:lang w:val="uk-UA"/>
                            </w:rPr>
                          </m:ctrlPr>
                        </m:dPr>
                        <m:e>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den>
                          </m:f>
                          <m:r>
                            <w:rPr>
                              <w:rFonts w:ascii="Cambria Math" w:hAnsi="Cambria Math"/>
                              <w:color w:val="000000" w:themeColor="text1"/>
                              <w:sz w:val="28"/>
                              <w:szCs w:val="28"/>
                              <w:lang w:val="uk-UA"/>
                            </w:rPr>
                            <m:t>-1</m:t>
                          </m:r>
                        </m:e>
                      </m:d>
                    </m:e>
                    <m:sup>
                      <m:r>
                        <w:rPr>
                          <w:rFonts w:ascii="Cambria Math"/>
                          <w:color w:val="000000" w:themeColor="text1"/>
                          <w:sz w:val="28"/>
                          <w:szCs w:val="28"/>
                          <w:lang w:val="uk-UA"/>
                        </w:rPr>
                        <m:t>2</m:t>
                      </m:r>
                    </m:sup>
                  </m:sSup>
                  <m:r>
                    <w:rPr>
                      <w:rFonts w:asci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r>
                    <w:rPr>
                      <w:rFonts w:ascii="Cambria Math" w:hAnsi="Cambria Math"/>
                      <w:color w:val="000000" w:themeColor="text1"/>
                      <w:sz w:val="28"/>
                      <w:szCs w:val="28"/>
                      <w:lang w:val="uk-UA"/>
                    </w:rPr>
                    <m:t>3</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r>
                    <w:rPr>
                      <w:rFonts w:ascii="Cambria Math"/>
                      <w:color w:val="000000" w:themeColor="text1"/>
                      <w:sz w:val="28"/>
                      <w:szCs w:val="28"/>
                      <w:lang w:val="uk-UA"/>
                    </w:rPr>
                    <m:t>1</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color w:val="000000" w:themeColor="text1"/>
                          <w:sz w:val="28"/>
                          <w:szCs w:val="28"/>
                          <w:lang w:val="uk-UA"/>
                        </w:rPr>
                        <m:t>8</m:t>
                      </m:r>
                    </m:den>
                  </m:f>
                  <m:sSup>
                    <m:sSupPr>
                      <m:ctrlPr>
                        <w:rPr>
                          <w:rFonts w:ascii="Cambria Math" w:hAnsi="Cambria Math"/>
                          <w:i/>
                          <w:color w:val="000000" w:themeColor="text1"/>
                          <w:sz w:val="28"/>
                          <w:szCs w:val="28"/>
                          <w:lang w:val="uk-UA"/>
                        </w:rPr>
                      </m:ctrlPr>
                    </m:sSupPr>
                    <m:e>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5-</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r>
                    <w:rPr>
                      <w:rFonts w:ascii="Cambria Math" w:hAnsi="Cambria Math"/>
                      <w:color w:val="000000" w:themeColor="text1"/>
                      <w:sz w:val="28"/>
                      <w:szCs w:val="28"/>
                      <w:lang w:val="uk-UA"/>
                    </w:rPr>
                    <m:t>3</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5m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r>
                    <w:rPr>
                      <w:rFonts w:ascii="Cambria Math"/>
                      <w:color w:val="000000" w:themeColor="text1"/>
                      <w:sz w:val="28"/>
                      <w:szCs w:val="28"/>
                      <w:lang w:val="uk-UA"/>
                    </w:rPr>
                    <m:t>1,</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r>
                    <w:rPr>
                      <w:rFonts w:ascii="Cambria Math"/>
                      <w:color w:val="000000" w:themeColor="text1"/>
                      <w:sz w:val="28"/>
                      <w:szCs w:val="28"/>
                      <w:lang w:val="uk-UA"/>
                    </w:rPr>
                    <m:t>5</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
          </m:e>
        </m:d>
      </m:oMath>
      <w:r w:rsidR="00A43390" w:rsidRPr="00A46B60">
        <w:rPr>
          <w:rFonts w:eastAsiaTheme="minorEastAsia"/>
          <w:color w:val="000000" w:themeColor="text1"/>
          <w:sz w:val="28"/>
          <w:szCs w:val="28"/>
          <w:lang w:val="uk-UA"/>
        </w:rPr>
        <w:tab/>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r>
          <w:rPr>
            <w:rStyle w:val="notranslate"/>
            <w:rFonts w:ascii="Cambria Math" w:hAnsi="Cambria Math"/>
            <w:color w:val="000000" w:themeColor="text1"/>
            <w:sz w:val="28"/>
            <w:szCs w:val="28"/>
            <w:lang w:val="uk-UA"/>
          </w:rPr>
          <m:t>.</m:t>
        </m:r>
      </m:oMath>
      <w:r w:rsidR="0081348D" w:rsidRPr="00A46B60">
        <w:rPr>
          <w:rFonts w:eastAsiaTheme="minorEastAsia"/>
          <w:color w:val="000000" w:themeColor="text1"/>
          <w:sz w:val="28"/>
          <w:szCs w:val="28"/>
        </w:rPr>
        <w:tab/>
      </w:r>
      <w:r w:rsidR="0081348D" w:rsidRPr="00A46B60">
        <w:rPr>
          <w:rFonts w:eastAsiaTheme="minorEastAsia"/>
          <w:color w:val="000000" w:themeColor="text1"/>
          <w:sz w:val="28"/>
          <w:szCs w:val="28"/>
        </w:rPr>
        <w:tab/>
      </w:r>
      <w:r w:rsidR="0081348D" w:rsidRPr="00A46B60">
        <w:rPr>
          <w:color w:val="000000" w:themeColor="text1"/>
          <w:spacing w:val="-2"/>
          <w:sz w:val="28"/>
          <w:szCs w:val="28"/>
        </w:rPr>
        <w:t>(</w:t>
      </w:r>
      <w:r w:rsidR="0081348D">
        <w:rPr>
          <w:color w:val="000000" w:themeColor="text1"/>
          <w:spacing w:val="-2"/>
          <w:sz w:val="28"/>
          <w:szCs w:val="28"/>
        </w:rPr>
        <w:t>2.21</w:t>
      </w:r>
      <w:r w:rsidR="0081348D" w:rsidRPr="00A46B60">
        <w:rPr>
          <w:color w:val="000000" w:themeColor="text1"/>
          <w:spacing w:val="-2"/>
          <w:sz w:val="28"/>
          <w:szCs w:val="28"/>
        </w:rPr>
        <w:t>)</w:t>
      </w:r>
    </w:p>
    <w:p w14:paraId="61ED4FFC" w14:textId="17D50359" w:rsidR="0081348D" w:rsidRPr="00A46B60" w:rsidRDefault="0081348D" w:rsidP="0081348D">
      <w:pPr>
        <w:spacing w:line="360" w:lineRule="auto"/>
        <w:ind w:firstLine="709"/>
        <w:jc w:val="both"/>
        <w:rPr>
          <w:color w:val="000000" w:themeColor="text1"/>
          <w:spacing w:val="-2"/>
          <w:sz w:val="28"/>
          <w:szCs w:val="28"/>
        </w:rPr>
      </w:pPr>
      <w:r w:rsidRPr="00A46B60">
        <w:rPr>
          <w:color w:val="000000" w:themeColor="text1"/>
          <w:spacing w:val="-2"/>
          <w:sz w:val="28"/>
          <w:szCs w:val="28"/>
        </w:rPr>
        <w:t xml:space="preserve">Де </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oMath>
      <w:r w:rsidR="00A43390" w:rsidRPr="00A46B60">
        <w:rPr>
          <w:color w:val="000000" w:themeColor="text1"/>
          <w:sz w:val="28"/>
          <w:szCs w:val="28"/>
          <w:lang w:val="uk-UA"/>
        </w:rPr>
        <w:t xml:space="preserve"> </w:t>
      </w:r>
      <w:r w:rsidR="00A43390" w:rsidRPr="00A46B60">
        <w:rPr>
          <w:color w:val="000000" w:themeColor="text1"/>
          <w:spacing w:val="-2"/>
          <w:sz w:val="28"/>
          <w:szCs w:val="28"/>
          <w:lang w:val="uk-UA"/>
        </w:rPr>
        <w:t>–</w:t>
      </w:r>
      <w:r w:rsidR="00A43390" w:rsidRPr="00A46B60">
        <w:rPr>
          <w:color w:val="000000" w:themeColor="text1"/>
          <w:sz w:val="28"/>
          <w:szCs w:val="28"/>
          <w:lang w:val="uk-UA"/>
        </w:rPr>
        <w:t xml:space="preserve"> агрегована </w:t>
      </w:r>
      <w:r w:rsidR="00A43390" w:rsidRPr="00A46B60">
        <w:rPr>
          <w:color w:val="000000" w:themeColor="text1"/>
          <w:spacing w:val="-2"/>
          <w:sz w:val="28"/>
          <w:szCs w:val="28"/>
          <w:lang w:val="uk-UA"/>
        </w:rPr>
        <w:t xml:space="preserve">кількісна оцінка в розрізі туристах </w:t>
      </w:r>
      <m:oMath>
        <m:r>
          <w:rPr>
            <w:rFonts w:ascii="Cambria Math" w:hAnsi="Cambria Math"/>
            <w:color w:val="000000" w:themeColor="text1"/>
            <w:spacing w:val="-2"/>
            <w:sz w:val="28"/>
            <w:szCs w:val="28"/>
            <w:lang w:val="uk-UA"/>
          </w:rPr>
          <m:t>e</m:t>
        </m:r>
      </m:oMath>
      <w:r w:rsidR="00A43390" w:rsidRPr="00A46B60">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h=</m:t>
            </m:r>
            <m:r>
              <w:rPr>
                <w:rFonts w:ascii="Cambria Math" w:hAnsi="Cambria Math"/>
                <w:color w:val="000000" w:themeColor="text1"/>
                <w:sz w:val="28"/>
                <w:szCs w:val="28"/>
                <w:lang w:val="uk-UA"/>
              </w:rPr>
              <m:t>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gh</m:t>
                </m:r>
              </m:sub>
            </m:sSub>
          </m:e>
        </m:nary>
      </m:oMath>
      <w:r w:rsidR="00A43390" w:rsidRPr="00A46B60">
        <w:rPr>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r w:rsidR="00A43390" w:rsidRPr="00A46B60">
        <w:rPr>
          <w:rFonts w:eastAsiaTheme="minorEastAsia"/>
          <w:i/>
          <w:color w:val="000000" w:themeColor="text1"/>
          <w:sz w:val="28"/>
          <w:szCs w:val="28"/>
          <w:lang w:val="uk-UA"/>
        </w:rPr>
        <w:t>.</w:t>
      </w:r>
      <w:r w:rsidR="00A43390" w:rsidRPr="00A46B60">
        <w:rPr>
          <w:rFonts w:eastAsiaTheme="minorEastAsia"/>
          <w:iCs/>
          <w:color w:val="000000" w:themeColor="text1"/>
          <w:sz w:val="28"/>
          <w:szCs w:val="28"/>
          <w:lang w:val="uk-UA"/>
        </w:rPr>
        <w:t>,</w:t>
      </w:r>
      <w:r w:rsidR="00A43390" w:rsidRPr="00A46B60">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 xml:space="preserve">- </m:t>
        </m:r>
      </m:oMath>
      <w:r w:rsidR="00A43390" w:rsidRPr="00A46B60">
        <w:rPr>
          <w:rFonts w:eastAsiaTheme="minorEastAsia"/>
          <w:color w:val="000000" w:themeColor="text1"/>
          <w:sz w:val="28"/>
          <w:szCs w:val="28"/>
          <w:lang w:val="uk-UA"/>
        </w:rPr>
        <w:t xml:space="preserve">кількість критеріїв у </w:t>
      </w:r>
      <m:oMath>
        <m:r>
          <w:rPr>
            <w:rFonts w:ascii="Cambria Math" w:hAnsi="Cambria Math"/>
            <w:color w:val="000000" w:themeColor="text1"/>
            <w:sz w:val="28"/>
            <w:szCs w:val="28"/>
            <w:lang w:val="uk-UA"/>
          </w:rPr>
          <m:t>g</m:t>
        </m:r>
      </m:oMath>
      <w:r w:rsidR="00A43390" w:rsidRPr="00A46B60">
        <w:rPr>
          <w:rFonts w:eastAsiaTheme="minorEastAsia"/>
          <w:color w:val="000000" w:themeColor="text1"/>
          <w:sz w:val="28"/>
          <w:szCs w:val="28"/>
          <w:lang w:val="uk-UA"/>
        </w:rPr>
        <w:t xml:space="preserve"> – вій групі</w:t>
      </w:r>
      <w:r w:rsidR="00A43390" w:rsidRPr="00A46B60">
        <w:rPr>
          <w:color w:val="000000" w:themeColor="text1"/>
          <w:spacing w:val="-2"/>
          <w:sz w:val="28"/>
          <w:szCs w:val="28"/>
          <w:lang w:val="uk-UA"/>
        </w:rPr>
        <w:t xml:space="preserve"> критеріїв</w:t>
      </w:r>
      <w:r w:rsidRPr="00A46B60">
        <w:rPr>
          <w:rFonts w:eastAsiaTheme="minorEastAsia"/>
          <w:color w:val="000000" w:themeColor="text1"/>
          <w:sz w:val="28"/>
          <w:szCs w:val="28"/>
        </w:rPr>
        <w:t>.</w:t>
      </w:r>
      <w:r w:rsidRPr="00A46B60">
        <w:rPr>
          <w:rFonts w:eastAsiaTheme="minorEastAsia"/>
          <w:iCs/>
          <w:color w:val="000000" w:themeColor="text1"/>
          <w:sz w:val="28"/>
          <w:szCs w:val="28"/>
        </w:rPr>
        <w:t xml:space="preserve"> </w:t>
      </w:r>
    </w:p>
    <w:p w14:paraId="68225747" w14:textId="748D2B03" w:rsidR="0081348D" w:rsidRPr="00A46B60" w:rsidRDefault="00A43390" w:rsidP="0081348D">
      <w:pPr>
        <w:pStyle w:val="MDPI31text"/>
        <w:spacing w:line="360" w:lineRule="auto"/>
        <w:ind w:firstLine="709"/>
        <w:rPr>
          <w:rFonts w:ascii="Times New Roman" w:hAnsi="Times New Roman"/>
          <w:color w:val="000000" w:themeColor="text1"/>
          <w:sz w:val="28"/>
          <w:szCs w:val="28"/>
          <w:lang w:val="uk-UA"/>
        </w:rPr>
      </w:pPr>
      <w:bookmarkStart w:id="70" w:name="_Hlk131768174"/>
      <w:r w:rsidRPr="00A46B60">
        <w:rPr>
          <w:rFonts w:ascii="Times New Roman" w:hAnsi="Times New Roman"/>
          <w:color w:val="000000" w:themeColor="text1"/>
          <w:spacing w:val="-2"/>
          <w:sz w:val="28"/>
          <w:szCs w:val="28"/>
          <w:lang w:val="uk-UA"/>
        </w:rPr>
        <w:t xml:space="preserve">Таким чином, для кожної групи факторів </w:t>
      </w:r>
      <m:oMath>
        <m:r>
          <w:rPr>
            <w:rStyle w:val="notranslate"/>
            <w:rFonts w:ascii="Cambria Math" w:eastAsiaTheme="majorEastAsia" w:hAnsi="Cambria Math"/>
            <w:color w:val="000000" w:themeColor="text1"/>
            <w:sz w:val="28"/>
            <w:szCs w:val="28"/>
            <w:lang w:val="uk-UA"/>
          </w:rPr>
          <m:t>g</m:t>
        </m:r>
      </m:oMath>
      <w:r w:rsidRPr="00A46B60">
        <w:rPr>
          <w:rStyle w:val="notranslate"/>
          <w:rFonts w:ascii="Times New Roman" w:eastAsiaTheme="majorEastAsia" w:hAnsi="Times New Roman"/>
          <w:color w:val="000000" w:themeColor="text1"/>
          <w:sz w:val="28"/>
          <w:szCs w:val="28"/>
          <w:lang w:val="uk-UA"/>
        </w:rPr>
        <w:t xml:space="preserve">, у розрізі по </w:t>
      </w:r>
      <w:r w:rsidRPr="00A46B60">
        <w:rPr>
          <w:rFonts w:ascii="Times New Roman" w:hAnsi="Times New Roman"/>
          <w:color w:val="000000" w:themeColor="text1"/>
          <w:sz w:val="28"/>
          <w:szCs w:val="28"/>
          <w:lang w:val="uk-UA"/>
        </w:rPr>
        <w:t>туристах</w:t>
      </w:r>
      <w:r w:rsidRPr="00A46B60">
        <w:rPr>
          <w:rStyle w:val="notranslate"/>
          <w:rFonts w:ascii="Times New Roman" w:eastAsiaTheme="majorEastAsia" w:hAnsi="Times New Roman"/>
          <w:color w:val="000000" w:themeColor="text1"/>
          <w:sz w:val="28"/>
          <w:szCs w:val="28"/>
          <w:lang w:val="uk-UA"/>
        </w:rPr>
        <w:t xml:space="preserve">, у деякому місці призначення </w:t>
      </w:r>
      <m:oMath>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R</m:t>
            </m:r>
          </m:e>
          <m:sub>
            <m:r>
              <w:rPr>
                <w:rStyle w:val="notranslate"/>
                <w:rFonts w:ascii="Cambria Math" w:eastAsiaTheme="majorEastAsia" w:hAnsi="Cambria Math"/>
                <w:color w:val="000000" w:themeColor="text1"/>
                <w:sz w:val="28"/>
                <w:szCs w:val="28"/>
                <w:lang w:val="uk-UA"/>
              </w:rPr>
              <m:t>j</m:t>
            </m:r>
          </m:sub>
        </m:sSub>
      </m:oMath>
      <w:r w:rsidRPr="00A46B60">
        <w:rPr>
          <w:rStyle w:val="notranslate"/>
          <w:rFonts w:ascii="Times New Roman" w:eastAsiaTheme="majorEastAsia" w:hAnsi="Times New Roman"/>
          <w:color w:val="000000" w:themeColor="text1"/>
          <w:sz w:val="28"/>
          <w:szCs w:val="28"/>
          <w:lang w:val="uk-UA"/>
        </w:rPr>
        <w:t xml:space="preserve">, отримуються 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r>
          <w:rPr>
            <w:rFonts w:ascii="Cambria Math" w:hAnsi="Cambria Math"/>
            <w:color w:val="000000" w:themeColor="text1"/>
            <w:sz w:val="28"/>
            <w:szCs w:val="28"/>
            <w:lang w:val="uk-UA"/>
          </w:rPr>
          <m:t xml:space="preserve">, </m:t>
        </m:r>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r>
          <w:rPr>
            <w:rFonts w:ascii="Cambria Math" w:hAnsi="Cambria Math"/>
            <w:color w:val="000000" w:themeColor="text1"/>
            <w:sz w:val="28"/>
            <w:szCs w:val="28"/>
            <w:lang w:val="uk-UA"/>
          </w:rPr>
          <m:t xml:space="preserve">; </m:t>
        </m:r>
        <m:r>
          <w:rPr>
            <w:rStyle w:val="notranslate"/>
            <w:rFonts w:ascii="Cambria Math" w:eastAsiaTheme="majorEastAsia" w:hAnsi="Cambria Math"/>
            <w:color w:val="000000" w:themeColor="text1"/>
            <w:sz w:val="28"/>
            <w:szCs w:val="28"/>
            <w:lang w:val="uk-UA"/>
          </w:rPr>
          <m:t>g=</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oMath>
      <w:r w:rsidRPr="00A46B60">
        <w:rPr>
          <w:rFonts w:ascii="Times New Roman" w:hAnsi="Times New Roman"/>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j=</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1,n</m:t>
            </m:r>
          </m:e>
        </m:bar>
      </m:oMath>
      <w:r w:rsidRPr="00A46B60">
        <w:rPr>
          <w:rFonts w:ascii="Times New Roman" w:hAnsi="Times New Roman"/>
          <w:color w:val="000000" w:themeColor="text1"/>
          <w:sz w:val="28"/>
          <w:szCs w:val="28"/>
          <w:lang w:val="uk-UA"/>
        </w:rPr>
        <w:t>,  що уможливлюють розкривати суб’єктивізм експертних висновків</w:t>
      </w:r>
      <w:r w:rsidR="0081348D" w:rsidRPr="00A46B60">
        <w:rPr>
          <w:rFonts w:ascii="Times New Roman" w:hAnsi="Times New Roman"/>
          <w:color w:val="000000" w:themeColor="text1"/>
          <w:sz w:val="28"/>
          <w:szCs w:val="28"/>
          <w:lang w:val="uk-UA"/>
        </w:rPr>
        <w:t xml:space="preserve">. </w:t>
      </w:r>
    </w:p>
    <w:bookmarkEnd w:id="70"/>
    <w:p w14:paraId="087B2BBE" w14:textId="77777777"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Для виведення </w:t>
      </w:r>
      <w:bookmarkStart w:id="71" w:name="_Hlk131683219"/>
      <w:bookmarkStart w:id="72" w:name="_Hlk131667213"/>
      <w:r w:rsidRPr="00A46B60">
        <w:rPr>
          <w:rFonts w:ascii="Times New Roman" w:hAnsi="Times New Roman"/>
          <w:color w:val="000000" w:themeColor="text1"/>
          <w:sz w:val="28"/>
          <w:szCs w:val="28"/>
          <w:lang w:val="uk-UA"/>
        </w:rPr>
        <w:t xml:space="preserve">загального </w:t>
      </w:r>
      <w:r w:rsidRPr="00A46B60">
        <w:rPr>
          <w:rFonts w:ascii="Times New Roman" w:hAnsi="Times New Roman"/>
          <w:color w:val="000000" w:themeColor="text1"/>
          <w:sz w:val="28"/>
          <w:szCs w:val="28"/>
          <w:lang w:val="uk-UA" w:eastAsia="ru-RU"/>
        </w:rPr>
        <w:t xml:space="preserve">рівня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 xml:space="preserve">туристами місця призначення (регіону) щодо </w:t>
      </w:r>
      <w:bookmarkEnd w:id="71"/>
      <w:r w:rsidRPr="00A46B60">
        <w:rPr>
          <w:rFonts w:ascii="Times New Roman" w:hAnsi="Times New Roman"/>
          <w:color w:val="000000" w:themeColor="text1"/>
          <w:sz w:val="28"/>
          <w:szCs w:val="28"/>
          <w:lang w:val="uk-UA"/>
        </w:rPr>
        <w:t xml:space="preserve">знаходиться зважена сума </w:t>
      </w:r>
      <w:bookmarkStart w:id="73" w:name="_Hlk131683245"/>
      <w:r w:rsidRPr="00A46B60">
        <w:rPr>
          <w:rFonts w:ascii="Times New Roman" w:hAnsi="Times New Roman"/>
          <w:color w:val="000000" w:themeColor="text1"/>
          <w:sz w:val="28"/>
          <w:szCs w:val="28"/>
          <w:lang w:val="uk-UA"/>
        </w:rPr>
        <w:t xml:space="preserve">в розрізі по групах </w:t>
      </w:r>
      <w:bookmarkEnd w:id="72"/>
      <w:bookmarkEnd w:id="73"/>
      <w:r w:rsidRPr="00A46B60">
        <w:rPr>
          <w:rFonts w:ascii="Times New Roman" w:hAnsi="Times New Roman"/>
          <w:color w:val="000000" w:themeColor="text1"/>
          <w:sz w:val="28"/>
          <w:szCs w:val="28"/>
          <w:lang w:val="uk-UA"/>
        </w:rPr>
        <w:t>критеріїв:</w:t>
      </w:r>
    </w:p>
    <w:p w14:paraId="7849CF8B" w14:textId="08249F1E" w:rsidR="0081348D" w:rsidRPr="00A46B60" w:rsidRDefault="00F6668C" w:rsidP="0081348D">
      <w:pPr>
        <w:spacing w:line="360" w:lineRule="auto"/>
        <w:ind w:firstLine="709"/>
        <w:jc w:val="right"/>
        <w:rPr>
          <w:rFonts w:eastAsiaTheme="minorEastAsia"/>
          <w:iCs/>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hAnsi="Cambria Math"/>
                <w:color w:val="000000" w:themeColor="text1"/>
                <w:sz w:val="28"/>
                <w:szCs w:val="28"/>
                <w:lang w:val="uk-UA"/>
              </w:rPr>
              <m:t>1</m:t>
            </m:r>
          </m:num>
          <m:den>
            <m:r>
              <w:rPr>
                <w:rFonts w:ascii="Cambria Math" w:hAnsi="Cambria Math"/>
                <w:color w:val="000000" w:themeColor="text1"/>
                <w:sz w:val="28"/>
                <w:szCs w:val="28"/>
                <w:lang w:val="uk-UA"/>
              </w:rPr>
              <m:t>m</m:t>
            </m:r>
          </m:den>
        </m:f>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i=1</m:t>
            </m:r>
          </m:sub>
          <m:sup>
            <m:r>
              <w:rPr>
                <w:rFonts w:ascii="Cambria Math" w:hAnsi="Cambria Math"/>
                <w:color w:val="000000" w:themeColor="text1"/>
                <w:sz w:val="28"/>
                <w:szCs w:val="28"/>
                <w:lang w:val="uk-UA"/>
              </w:rPr>
              <m:t>m</m:t>
            </m:r>
          </m:sup>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sSub>
                  <m:sSubPr>
                    <m:ctrlPr>
                      <w:rPr>
                        <w:rFonts w:ascii="Cambria Math" w:hAnsi="Cambria Math"/>
                        <w:i/>
                        <w:snapToGrid w:val="0"/>
                        <w:color w:val="000000" w:themeColor="text1"/>
                        <w:sz w:val="28"/>
                        <w:szCs w:val="28"/>
                        <w:lang w:val="uk-UA" w:eastAsia="de-DE" w:bidi="en-US"/>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gj</m:t>
                </m:r>
              </m:sub>
            </m:sSub>
          </m:e>
        </m:nary>
      </m:oMath>
      <w:r w:rsidR="00A43390" w:rsidRPr="00A46B60">
        <w:rPr>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r w:rsidR="00A43390" w:rsidRPr="00A46B60">
        <w:rPr>
          <w:rFonts w:eastAsiaTheme="minorEastAsia"/>
          <w:i/>
          <w:color w:val="000000" w:themeColor="text1"/>
          <w:sz w:val="28"/>
          <w:szCs w:val="28"/>
          <w:lang w:val="uk-UA"/>
        </w:rPr>
        <w:t xml:space="preserve">, </w:t>
      </w:r>
      <m:oMath>
        <m:r>
          <w:rPr>
            <w:rStyle w:val="notranslate"/>
            <w:rFonts w:ascii="Cambria Math" w:hAnsi="Cambria Math"/>
            <w:color w:val="000000" w:themeColor="text1"/>
            <w:sz w:val="28"/>
            <w:szCs w:val="28"/>
            <w:lang w:val="uk-UA"/>
          </w:rPr>
          <m:t>j=</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1,n</m:t>
            </m:r>
          </m:e>
        </m:bar>
      </m:oMath>
      <w:r w:rsidR="00A43390" w:rsidRPr="00A46B60">
        <w:rPr>
          <w:rStyle w:val="notranslate"/>
          <w:rFonts w:eastAsiaTheme="minorEastAsia"/>
          <w:color w:val="000000" w:themeColor="text1"/>
          <w:sz w:val="28"/>
          <w:szCs w:val="28"/>
          <w:lang w:val="uk-UA"/>
        </w:rPr>
        <w:t>.</w:t>
      </w:r>
      <w:r w:rsidR="00A43390" w:rsidRPr="00A46B60">
        <w:rPr>
          <w:rFonts w:eastAsiaTheme="minorEastAsia"/>
          <w:iCs/>
          <w:color w:val="000000" w:themeColor="text1"/>
          <w:sz w:val="28"/>
          <w:szCs w:val="28"/>
          <w:lang w:val="uk-UA"/>
        </w:rPr>
        <w:t xml:space="preserve"> </w:t>
      </w:r>
      <w:r w:rsidR="00A43390" w:rsidRPr="00A46B60">
        <w:rPr>
          <w:rFonts w:eastAsiaTheme="minorEastAsia"/>
          <w:iCs/>
          <w:color w:val="000000" w:themeColor="text1"/>
          <w:sz w:val="28"/>
          <w:szCs w:val="28"/>
          <w:lang w:val="uk-UA"/>
        </w:rPr>
        <w:tab/>
      </w:r>
      <w:r w:rsidR="0081348D" w:rsidRPr="00A46B60">
        <w:rPr>
          <w:rFonts w:eastAsiaTheme="minorEastAsia"/>
          <w:iCs/>
          <w:color w:val="000000" w:themeColor="text1"/>
          <w:sz w:val="28"/>
          <w:szCs w:val="28"/>
        </w:rPr>
        <w:tab/>
      </w:r>
      <w:r w:rsidR="0081348D" w:rsidRPr="00A46B60">
        <w:rPr>
          <w:rFonts w:eastAsiaTheme="minorEastAsia"/>
          <w:iCs/>
          <w:color w:val="000000" w:themeColor="text1"/>
          <w:sz w:val="28"/>
          <w:szCs w:val="28"/>
        </w:rPr>
        <w:tab/>
        <w:t>(</w:t>
      </w:r>
      <w:r w:rsidR="0081348D">
        <w:rPr>
          <w:rFonts w:eastAsiaTheme="minorEastAsia"/>
          <w:iCs/>
          <w:color w:val="000000" w:themeColor="text1"/>
          <w:sz w:val="28"/>
          <w:szCs w:val="28"/>
        </w:rPr>
        <w:t>2.22</w:t>
      </w:r>
      <w:r w:rsidR="0081348D" w:rsidRPr="00A46B60">
        <w:rPr>
          <w:rFonts w:eastAsiaTheme="minorEastAsia"/>
          <w:iCs/>
          <w:color w:val="000000" w:themeColor="text1"/>
          <w:sz w:val="28"/>
          <w:szCs w:val="28"/>
        </w:rPr>
        <w:t>)</w:t>
      </w:r>
    </w:p>
    <w:p w14:paraId="42ABF830" w14:textId="16E15200"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lastRenderedPageBreak/>
        <w:t xml:space="preserve">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oMath>
      <w:r w:rsidRPr="00A46B60">
        <w:rPr>
          <w:rFonts w:ascii="Times New Roman" w:hAnsi="Times New Roman"/>
          <w:color w:val="000000" w:themeColor="text1"/>
          <w:sz w:val="28"/>
          <w:szCs w:val="28"/>
          <w:lang w:val="uk-UA"/>
        </w:rPr>
        <w:t xml:space="preserve"> вказують на загальний рівень задоволеності </w:t>
      </w:r>
      <w:bookmarkStart w:id="74" w:name="_Hlk131667157"/>
      <w:r w:rsidRPr="00A46B60">
        <w:rPr>
          <w:rFonts w:ascii="Times New Roman" w:hAnsi="Times New Roman"/>
          <w:color w:val="000000" w:themeColor="text1"/>
          <w:sz w:val="28"/>
          <w:szCs w:val="28"/>
          <w:lang w:val="uk-UA"/>
        </w:rPr>
        <w:t xml:space="preserve">туристами від відвідування </w:t>
      </w:r>
      <w:r w:rsidRPr="00A46B60">
        <w:rPr>
          <w:rStyle w:val="notranslate"/>
          <w:rFonts w:ascii="Times New Roman" w:hAnsi="Times New Roman"/>
          <w:color w:val="000000" w:themeColor="text1"/>
          <w:sz w:val="28"/>
          <w:szCs w:val="28"/>
          <w:lang w:val="uk-UA"/>
        </w:rPr>
        <w:t>місця призначення (</w:t>
      </w:r>
      <w:r w:rsidRPr="00A46B60">
        <w:rPr>
          <w:rFonts w:ascii="Times New Roman" w:hAnsi="Times New Roman"/>
          <w:color w:val="000000" w:themeColor="text1"/>
          <w:sz w:val="28"/>
          <w:szCs w:val="28"/>
          <w:lang w:val="uk-UA"/>
        </w:rPr>
        <w:t>регіону) відповідно по групах критеріїв оцінювання щодо сучасних туристичних тенденцій</w:t>
      </w:r>
      <w:bookmarkEnd w:id="74"/>
      <w:r w:rsidRPr="00A46B60">
        <w:rPr>
          <w:rFonts w:ascii="Times New Roman" w:hAnsi="Times New Roman"/>
          <w:color w:val="000000" w:themeColor="text1"/>
          <w:sz w:val="28"/>
          <w:szCs w:val="28"/>
          <w:lang w:val="uk-UA"/>
        </w:rPr>
        <w:t xml:space="preserve">. Чим більший рівень, тим вища задоволеність туристів від подорожі. </w:t>
      </w:r>
    </w:p>
    <w:p w14:paraId="5A5D2A78" w14:textId="132161AC" w:rsidR="0081348D" w:rsidRPr="00287A5D"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третьому етапі здійснюється </w:t>
      </w:r>
      <w:bookmarkStart w:id="75" w:name="_Hlk131667929"/>
      <w:r w:rsidRPr="00A46B60">
        <w:rPr>
          <w:rFonts w:eastAsia="Calibri"/>
          <w:color w:val="000000" w:themeColor="text1"/>
          <w:sz w:val="28"/>
          <w:szCs w:val="28"/>
        </w:rPr>
        <w:t xml:space="preserve">обробка даних демографічних характеристик </w:t>
      </w:r>
      <w:bookmarkStart w:id="76" w:name="_Hlk131683613"/>
      <w:r w:rsidRPr="00A46B60">
        <w:rPr>
          <w:rFonts w:eastAsia="Calibri"/>
          <w:color w:val="000000" w:themeColor="text1"/>
          <w:sz w:val="28"/>
          <w:szCs w:val="28"/>
        </w:rPr>
        <w:t xml:space="preserve">потенційних туристів та прогнозуються їх </w:t>
      </w:r>
      <w:r w:rsidRPr="00A46B60">
        <w:rPr>
          <w:color w:val="000000" w:themeColor="text1"/>
          <w:sz w:val="28"/>
          <w:szCs w:val="28"/>
        </w:rPr>
        <w:t>цільові потреби щодо місця призначення</w:t>
      </w:r>
      <w:bookmarkEnd w:id="75"/>
      <w:bookmarkEnd w:id="76"/>
      <w:r w:rsidRPr="00A46B60">
        <w:rPr>
          <w:color w:val="000000" w:themeColor="text1"/>
          <w:sz w:val="28"/>
          <w:szCs w:val="28"/>
        </w:rPr>
        <w:t xml:space="preserve">. Це здійснюється </w:t>
      </w:r>
      <w:r w:rsidRPr="00A46B60">
        <w:rPr>
          <w:rFonts w:eastAsia="Calibri"/>
          <w:color w:val="000000" w:themeColor="text1"/>
          <w:sz w:val="28"/>
          <w:szCs w:val="28"/>
        </w:rPr>
        <w:t xml:space="preserve">за допомогою </w:t>
      </w:r>
      <w:r w:rsidRPr="00A46B60">
        <w:rPr>
          <w:color w:val="000000" w:themeColor="text1"/>
          <w:sz w:val="28"/>
          <w:szCs w:val="28"/>
        </w:rPr>
        <w:t xml:space="preserve">нейро-нечіткого методу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p>
    <w:p w14:paraId="73647CBE" w14:textId="77777777" w:rsidR="00A43390" w:rsidRPr="00A46B60" w:rsidRDefault="00A43390" w:rsidP="00A43390">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Нехай на вхід </w:t>
      </w:r>
      <w:proofErr w:type="spellStart"/>
      <w:r w:rsidRPr="00A46B60">
        <w:rPr>
          <w:rFonts w:ascii="Times New Roman" w:hAnsi="Times New Roman"/>
          <w:color w:val="000000" w:themeColor="text1"/>
          <w:sz w:val="28"/>
          <w:szCs w:val="28"/>
          <w:lang w:val="uk-UA"/>
        </w:rPr>
        <w:t>нейро</w:t>
      </w:r>
      <w:proofErr w:type="spellEnd"/>
      <w:r w:rsidRPr="00A46B60">
        <w:rPr>
          <w:rFonts w:ascii="Times New Roman" w:hAnsi="Times New Roman"/>
          <w:color w:val="000000" w:themeColor="text1"/>
          <w:sz w:val="28"/>
          <w:szCs w:val="28"/>
          <w:lang w:val="uk-UA"/>
        </w:rPr>
        <w:t xml:space="preserve">-нечіткого </w:t>
      </w:r>
      <w:r w:rsidRPr="00A46B60">
        <w:rPr>
          <w:rFonts w:ascii="Times New Roman" w:hAnsi="Times New Roman"/>
          <w:color w:val="000000" w:themeColor="text1"/>
          <w:sz w:val="28"/>
          <w:szCs w:val="28"/>
          <w:lang w:val="uk-UA" w:eastAsia="ru-RU"/>
        </w:rPr>
        <w:t xml:space="preserve">методу </w:t>
      </w:r>
      <w:r w:rsidRPr="00A46B60">
        <w:rPr>
          <w:rFonts w:ascii="Times New Roman" w:hAnsi="Times New Roman"/>
          <w:color w:val="000000" w:themeColor="text1"/>
          <w:sz w:val="28"/>
          <w:szCs w:val="28"/>
          <w:lang w:val="uk-UA"/>
        </w:rPr>
        <w:t xml:space="preserve">подаються оцінки </w:t>
      </w:r>
      <w:r w:rsidRPr="00A46B60">
        <w:rPr>
          <w:rFonts w:ascii="Times New Roman" w:eastAsia="Calibri" w:hAnsi="Times New Roman"/>
          <w:color w:val="000000" w:themeColor="text1"/>
          <w:sz w:val="28"/>
          <w:szCs w:val="28"/>
          <w:lang w:val="uk-UA"/>
        </w:rPr>
        <w:t>демографічних характеристик потенційного туриста</w:t>
      </w:r>
      <w:r w:rsidRPr="00A46B60">
        <w:rPr>
          <w:rFonts w:ascii="Times New Roman" w:hAnsi="Times New Roman"/>
          <w:color w:val="000000" w:themeColor="text1"/>
          <w:sz w:val="28"/>
          <w:szCs w:val="28"/>
          <w:lang w:val="uk-UA"/>
        </w:rPr>
        <w:t>,</w:t>
      </w:r>
      <w:r w:rsidRPr="00A46B60">
        <w:rPr>
          <w:rFonts w:ascii="Times New Roman" w:hAnsi="Times New Roman"/>
          <w:i/>
          <w:iCs/>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що в сукупності представляють собою деякий соціальний клас </w:t>
      </w:r>
      <m:oMath>
        <m:r>
          <w:rPr>
            <w:rFonts w:ascii="Cambria Math" w:hAnsi="Cambria Math"/>
            <w:color w:val="000000" w:themeColor="text1"/>
            <w:sz w:val="28"/>
            <w:szCs w:val="28"/>
            <w:lang w:val="uk-UA"/>
          </w:rPr>
          <m:t>S=(</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st</m:t>
            </m:r>
          </m:sub>
        </m:sSub>
        <m:r>
          <w:rPr>
            <w:rFonts w:ascii="Cambria Math" w:hAnsi="Cambria Math"/>
            <w:color w:val="000000" w:themeColor="text1"/>
            <w:sz w:val="28"/>
            <w:szCs w:val="28"/>
            <w:lang w:val="uk-UA"/>
          </w:rPr>
          <m:t>)</m:t>
        </m:r>
      </m:oMath>
      <w:r w:rsidRPr="00A46B60">
        <w:rPr>
          <w:rFonts w:ascii="Times New Roman" w:hAnsi="Times New Roman"/>
          <w:color w:val="000000" w:themeColor="text1"/>
          <w:sz w:val="28"/>
          <w:szCs w:val="28"/>
          <w:lang w:val="uk-UA"/>
        </w:rPr>
        <w:t xml:space="preserve">. Розглядається </w:t>
      </w:r>
      <w:bookmarkStart w:id="77" w:name="_Hlk131332639"/>
      <w:r w:rsidRPr="00A46B60">
        <w:rPr>
          <w:rFonts w:ascii="Times New Roman" w:hAnsi="Times New Roman"/>
          <w:color w:val="000000" w:themeColor="text1"/>
          <w:sz w:val="28"/>
          <w:szCs w:val="28"/>
          <w:lang w:val="uk-UA"/>
        </w:rPr>
        <w:t xml:space="preserve">об’єкт виду </w:t>
      </w:r>
      <m:oMath>
        <m:r>
          <w:rPr>
            <w:rFonts w:ascii="Cambria Math" w:hAnsi="Cambria Math"/>
            <w:color w:val="000000" w:themeColor="text1"/>
            <w:sz w:val="28"/>
            <w:szCs w:val="28"/>
            <w:lang w:val="uk-UA"/>
          </w:rPr>
          <m:t>γ</m:t>
        </m:r>
        <m:r>
          <w:rPr>
            <w:rFonts w:ascii="Cambria Math" w:hAnsi="Times New Roman"/>
            <w:color w:val="000000" w:themeColor="text1"/>
            <w:sz w:val="28"/>
            <w:szCs w:val="28"/>
            <w:lang w:val="uk-UA"/>
          </w:rPr>
          <m:t>=f(</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st</m:t>
            </m:r>
          </m:sub>
        </m:sSub>
        <m:r>
          <w:rPr>
            <w:rFonts w:ascii="Cambria Math" w:hAnsi="Times New Roman"/>
            <w:color w:val="000000" w:themeColor="text1"/>
            <w:sz w:val="28"/>
            <w:szCs w:val="28"/>
            <w:lang w:val="uk-UA"/>
          </w:rPr>
          <m:t>)</m:t>
        </m:r>
      </m:oMath>
      <w:r w:rsidRPr="00A46B60">
        <w:rPr>
          <w:rFonts w:ascii="Times New Roman" w:hAnsi="Times New Roman"/>
          <w:color w:val="000000" w:themeColor="text1"/>
          <w:sz w:val="28"/>
          <w:szCs w:val="28"/>
          <w:lang w:val="uk-UA"/>
        </w:rPr>
        <w:t xml:space="preserve"> </w:t>
      </w:r>
      <w:bookmarkEnd w:id="77"/>
      <w:r w:rsidRPr="00A46B60">
        <w:rPr>
          <w:rFonts w:ascii="Times New Roman" w:hAnsi="Times New Roman"/>
          <w:color w:val="000000" w:themeColor="text1"/>
          <w:sz w:val="28"/>
          <w:szCs w:val="28"/>
          <w:lang w:val="uk-UA"/>
        </w:rPr>
        <w:t xml:space="preserve">для якого зв’язок “входи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d</m:t>
            </m:r>
            <m:r>
              <w:rPr>
                <w:rFonts w:ascii="Cambria Math" w:hAnsi="Cambria Math"/>
                <w:color w:val="000000" w:themeColor="text1"/>
                <w:sz w:val="28"/>
                <w:szCs w:val="28"/>
                <w:lang w:val="ru-RU"/>
              </w:rPr>
              <m:t>h</m:t>
            </m:r>
          </m:e>
          <m:sub>
            <m:r>
              <w:rPr>
                <w:rFonts w:ascii="Cambria Math" w:hAnsi="Cambria Math"/>
                <w:color w:val="000000" w:themeColor="text1"/>
                <w:sz w:val="28"/>
                <w:szCs w:val="28"/>
                <w:lang w:val="uk-UA"/>
              </w:rPr>
              <m:t>q</m:t>
            </m:r>
          </m:sub>
        </m:sSub>
      </m:oMath>
      <w:r w:rsidRPr="00A46B60">
        <w:rPr>
          <w:rFonts w:ascii="Times New Roman" w:eastAsiaTheme="minorEastAsia"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 вихід </w:t>
      </w:r>
      <m:oMath>
        <m:r>
          <w:rPr>
            <w:rFonts w:ascii="Cambria Math" w:hAnsi="Cambria Math"/>
            <w:color w:val="000000" w:themeColor="text1"/>
            <w:sz w:val="28"/>
            <w:szCs w:val="28"/>
            <w:lang w:val="uk-UA"/>
          </w:rPr>
          <m:t>γ</m:t>
        </m:r>
      </m:oMath>
      <w:r w:rsidRPr="00A46B60">
        <w:rPr>
          <w:rFonts w:ascii="Times New Roman" w:hAnsi="Times New Roman"/>
          <w:color w:val="000000" w:themeColor="text1"/>
          <w:sz w:val="28"/>
          <w:szCs w:val="28"/>
          <w:lang w:val="uk-UA"/>
        </w:rPr>
        <w:t>” подаються у вигляді продукційних правил нечіткої бази знань:</w:t>
      </w:r>
    </w:p>
    <w:p w14:paraId="711276E9" w14:textId="77777777" w:rsidR="00A43390" w:rsidRPr="00A46B60" w:rsidRDefault="00A43390" w:rsidP="00A43390">
      <w:pPr>
        <w:widowControl w:val="0"/>
        <w:spacing w:line="360" w:lineRule="auto"/>
        <w:ind w:firstLine="709"/>
        <w:jc w:val="both"/>
        <w:rPr>
          <w:bCs/>
          <w:color w:val="000000" w:themeColor="text1"/>
          <w:sz w:val="28"/>
          <w:szCs w:val="28"/>
          <w:lang w:val="uk-UA"/>
        </w:rPr>
      </w:pPr>
      <w:r w:rsidRPr="00A46B60">
        <w:rPr>
          <w:bCs/>
          <w:color w:val="000000" w:themeColor="text1"/>
          <w:sz w:val="28"/>
          <w:szCs w:val="28"/>
          <w:lang w:val="uk-UA"/>
        </w:rPr>
        <w:t xml:space="preserve">ЯКЩО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oMath>
      <w:r w:rsidRPr="00A46B60">
        <w:rPr>
          <w:bCs/>
          <w:color w:val="000000" w:themeColor="text1"/>
          <w:sz w:val="28"/>
          <w:szCs w:val="28"/>
          <w:lang w:val="uk-UA"/>
        </w:rPr>
        <w:t xml:space="preserve">) ТА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2</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oMath>
      <w:r w:rsidRPr="00A46B60">
        <w:rPr>
          <w:bCs/>
          <w:color w:val="000000" w:themeColor="text1"/>
          <w:sz w:val="28"/>
          <w:szCs w:val="28"/>
          <w:lang w:val="uk-UA"/>
        </w:rPr>
        <w:t xml:space="preserve">) ТА …ТА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s</m:t>
            </m:r>
            <m:r>
              <w:rPr>
                <w:rFonts w:ascii="Cambria Math" w:hAnsi="Cambria Math"/>
                <w:color w:val="000000" w:themeColor="text1"/>
                <w:sz w:val="28"/>
                <w:szCs w:val="28"/>
                <w:lang w:val="en-US"/>
              </w:rPr>
              <m:t>t</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st</m:t>
            </m:r>
          </m:sub>
        </m:sSub>
      </m:oMath>
      <w:r w:rsidRPr="00A46B60">
        <w:rPr>
          <w:bCs/>
          <w:color w:val="000000" w:themeColor="text1"/>
          <w:sz w:val="28"/>
          <w:szCs w:val="28"/>
          <w:lang w:val="uk-UA"/>
        </w:rPr>
        <w:t xml:space="preserve">) ТОДІ </w:t>
      </w:r>
      <m:oMath>
        <m:r>
          <w:rPr>
            <w:rFonts w:ascii="Cambria Math" w:hAnsi="Cambria Math"/>
            <w:color w:val="000000" w:themeColor="text1"/>
            <w:sz w:val="28"/>
            <w:szCs w:val="28"/>
            <w:lang w:val="uk-UA"/>
          </w:rPr>
          <m:t>γ</m:t>
        </m:r>
      </m:oMath>
    </w:p>
    <w:p w14:paraId="6C68CC71" w14:textId="77777777" w:rsidR="00A43390" w:rsidRPr="00A46B60" w:rsidRDefault="00A43390" w:rsidP="00A43390">
      <w:pPr>
        <w:spacing w:line="360" w:lineRule="auto"/>
        <w:ind w:firstLine="709"/>
        <w:jc w:val="both"/>
        <w:rPr>
          <w:rStyle w:val="notranslate"/>
          <w:rFonts w:eastAsiaTheme="minorEastAsia"/>
          <w:color w:val="000000" w:themeColor="text1"/>
          <w:sz w:val="28"/>
          <w:szCs w:val="28"/>
          <w:lang w:val="uk-UA"/>
        </w:rPr>
      </w:pPr>
      <w:r w:rsidRPr="00A46B60">
        <w:rPr>
          <w:rFonts w:eastAsiaTheme="minorEastAsia"/>
          <w:color w:val="000000" w:themeColor="text1"/>
          <w:sz w:val="28"/>
          <w:szCs w:val="28"/>
          <w:lang w:val="uk-UA"/>
        </w:rPr>
        <w:t xml:space="preserve">Де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w:t>
      </w:r>
      <w:r w:rsidRPr="00A46B60">
        <w:rPr>
          <w:rFonts w:eastAsiaTheme="minorEastAsia"/>
          <w:color w:val="000000" w:themeColor="text1"/>
          <w:sz w:val="28"/>
          <w:szCs w:val="28"/>
          <w:lang w:val="uk-UA"/>
        </w:rPr>
        <w:t xml:space="preserve">– це цільові потреби </w:t>
      </w:r>
      <w:r w:rsidRPr="00A46B60">
        <w:rPr>
          <w:color w:val="000000" w:themeColor="text1"/>
          <w:sz w:val="28"/>
          <w:szCs w:val="28"/>
          <w:lang w:val="uk-UA"/>
        </w:rPr>
        <w:t xml:space="preserve">сучасних туристичних тенденцій, що співвідносяться із групами критеріїв оцінювання </w:t>
      </w:r>
      <m:oMath>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p>
    <w:p w14:paraId="0B77F860" w14:textId="77777777" w:rsidR="00A43390" w:rsidRPr="00A46B60" w:rsidRDefault="00A43390" w:rsidP="00A43390">
      <w:pPr>
        <w:spacing w:line="360" w:lineRule="auto"/>
        <w:ind w:firstLine="709"/>
        <w:jc w:val="both"/>
        <w:rPr>
          <w:iCs/>
          <w:color w:val="000000" w:themeColor="text1"/>
          <w:spacing w:val="-2"/>
          <w:sz w:val="28"/>
          <w:szCs w:val="28"/>
          <w:lang w:val="uk-UA"/>
        </w:rPr>
      </w:pPr>
      <w:r w:rsidRPr="00A46B60">
        <w:rPr>
          <w:color w:val="000000" w:themeColor="text1"/>
          <w:sz w:val="28"/>
          <w:szCs w:val="28"/>
          <w:lang w:val="uk-UA"/>
        </w:rPr>
        <w:t xml:space="preserve">Згідно представленої інформаційної моделі </w:t>
      </w:r>
      <m:oMath>
        <m:r>
          <w:rPr>
            <w:rFonts w:ascii="Cambria Math" w:hAnsi="Cambria Math"/>
            <w:color w:val="000000" w:themeColor="text1"/>
            <w:sz w:val="28"/>
            <w:szCs w:val="28"/>
            <w:lang w:val="uk-UA"/>
          </w:rPr>
          <m:t>I</m:t>
        </m:r>
        <m:r>
          <w:rPr>
            <w:rFonts w:ascii="Cambria Math" w:hAnsi="Cambria Math"/>
            <w:color w:val="000000" w:themeColor="text1"/>
            <w:sz w:val="28"/>
            <w:szCs w:val="28"/>
            <w:lang w:val="en-US"/>
          </w:rPr>
          <m:t>M</m:t>
        </m:r>
        <m:r>
          <w:rPr>
            <w:rFonts w:ascii="Cambria Math" w:hAnsi="Cambria Math"/>
            <w:color w:val="000000" w:themeColor="text1"/>
            <w:sz w:val="28"/>
            <w:szCs w:val="28"/>
            <w:lang w:val="uk-UA"/>
          </w:rPr>
          <m:t xml:space="preserve"> </m:t>
        </m:r>
      </m:oMath>
      <w:r w:rsidRPr="00A46B60">
        <w:rPr>
          <w:rFonts w:eastAsiaTheme="minorEastAsia"/>
          <w:color w:val="000000" w:themeColor="text1"/>
          <w:sz w:val="28"/>
          <w:szCs w:val="28"/>
          <w:lang w:val="uk-UA"/>
        </w:rPr>
        <w:t xml:space="preserve">потрібно побудувати </w:t>
      </w:r>
      <w:r w:rsidRPr="00A46B60">
        <w:rPr>
          <w:iCs/>
          <w:color w:val="000000" w:themeColor="text1"/>
          <w:spacing w:val="-2"/>
          <w:sz w:val="28"/>
          <w:szCs w:val="28"/>
          <w:lang w:val="uk-UA"/>
        </w:rPr>
        <w:t xml:space="preserve">базу нечітких знань </w:t>
      </w:r>
      <w:bookmarkStart w:id="78" w:name="_Hlk131323225"/>
      <w:r w:rsidRPr="00A46B60">
        <w:rPr>
          <w:color w:val="000000" w:themeColor="text1"/>
          <w:sz w:val="28"/>
          <w:szCs w:val="28"/>
          <w:lang w:val="uk-UA"/>
        </w:rPr>
        <w:t>цільових потреб туристів</w:t>
      </w:r>
      <w:bookmarkEnd w:id="78"/>
      <w:r w:rsidRPr="00A46B60">
        <w:rPr>
          <w:color w:val="000000" w:themeColor="text1"/>
          <w:sz w:val="28"/>
          <w:szCs w:val="28"/>
          <w:lang w:val="uk-UA"/>
        </w:rPr>
        <w:t xml:space="preserve">, що </w:t>
      </w:r>
      <w:bookmarkStart w:id="79" w:name="_Hlk131323204"/>
      <w:r w:rsidRPr="00A46B60">
        <w:rPr>
          <w:iCs/>
          <w:color w:val="000000" w:themeColor="text1"/>
          <w:spacing w:val="-2"/>
          <w:sz w:val="28"/>
          <w:szCs w:val="28"/>
          <w:lang w:val="uk-UA"/>
        </w:rPr>
        <w:t>складається з систем логічних висловлювань</w:t>
      </w:r>
      <w:bookmarkEnd w:id="79"/>
      <w:r w:rsidRPr="00A46B60">
        <w:rPr>
          <w:iCs/>
          <w:color w:val="000000" w:themeColor="text1"/>
          <w:spacing w:val="-2"/>
          <w:sz w:val="28"/>
          <w:szCs w:val="28"/>
          <w:lang w:val="uk-UA"/>
        </w:rPr>
        <w:t xml:space="preserve"> – “Якщо – Тоді, Інакше”</w:t>
      </w:r>
      <w:r w:rsidRPr="00A46B60">
        <w:rPr>
          <w:color w:val="000000" w:themeColor="text1"/>
          <w:sz w:val="28"/>
          <w:szCs w:val="28"/>
          <w:lang w:val="uk-UA"/>
        </w:rPr>
        <w:t xml:space="preserve">, </w:t>
      </w:r>
      <w:r w:rsidRPr="00A46B60">
        <w:rPr>
          <w:iCs/>
          <w:color w:val="000000" w:themeColor="text1"/>
          <w:spacing w:val="-2"/>
          <w:sz w:val="28"/>
          <w:szCs w:val="28"/>
          <w:lang w:val="uk-UA"/>
        </w:rPr>
        <w:t>які пов’язують значення вхідних лінгвістичних цільових потреб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rFonts w:eastAsiaTheme="minorEastAsia"/>
          <w:color w:val="000000" w:themeColor="text1"/>
          <w:spacing w:val="-2"/>
          <w:sz w:val="28"/>
          <w:szCs w:val="28"/>
          <w:lang w:val="uk-UA"/>
        </w:rPr>
        <w:t>)</w:t>
      </w:r>
      <w:r w:rsidRPr="00A46B60">
        <w:rPr>
          <w:iCs/>
          <w:color w:val="000000" w:themeColor="text1"/>
          <w:spacing w:val="-2"/>
          <w:sz w:val="28"/>
          <w:szCs w:val="28"/>
          <w:lang w:val="uk-UA"/>
        </w:rPr>
        <w:t xml:space="preserve"> з одним із можливих кількісних значень </w:t>
      </w:r>
      <m:oMath>
        <m:r>
          <w:rPr>
            <w:rFonts w:ascii="Cambria Math" w:hAnsi="Cambria Math"/>
            <w:color w:val="000000" w:themeColor="text1"/>
            <w:spacing w:val="-2"/>
            <w:sz w:val="28"/>
            <w:szCs w:val="28"/>
            <w:lang w:val="uk-UA"/>
          </w:rPr>
          <m:t>U</m:t>
        </m:r>
      </m:oMath>
      <w:r w:rsidRPr="00A46B60">
        <w:rPr>
          <w:color w:val="000000" w:themeColor="text1"/>
          <w:spacing w:val="-2"/>
          <w:sz w:val="28"/>
          <w:szCs w:val="28"/>
          <w:lang w:val="uk-UA"/>
        </w:rPr>
        <w:t>:</w:t>
      </w:r>
    </w:p>
    <w:p w14:paraId="14802EF4" w14:textId="77777777" w:rsidR="00A43390" w:rsidRPr="00A46B60" w:rsidRDefault="00A43390" w:rsidP="00A43390">
      <w:pPr>
        <w:spacing w:line="360" w:lineRule="auto"/>
        <w:ind w:firstLine="709"/>
        <w:jc w:val="both"/>
        <w:rPr>
          <w:bCs/>
          <w:iCs/>
          <w:color w:val="000000" w:themeColor="text1"/>
          <w:spacing w:val="-2"/>
          <w:sz w:val="28"/>
          <w:szCs w:val="28"/>
          <w:lang w:val="uk-UA"/>
        </w:rPr>
      </w:pPr>
      <w:r w:rsidRPr="00A46B60">
        <w:rPr>
          <w:bCs/>
          <w:color w:val="000000" w:themeColor="text1"/>
          <w:sz w:val="28"/>
          <w:szCs w:val="28"/>
          <w:lang w:val="uk-UA"/>
        </w:rPr>
        <w:t xml:space="preserve">ЯКЩО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1t</m:t>
            </m:r>
          </m:sub>
        </m:sSub>
      </m:oMath>
      <w:r w:rsidRPr="00A46B60">
        <w:rPr>
          <w:bCs/>
          <w:iCs/>
          <w:color w:val="000000" w:themeColor="text1"/>
          <w:spacing w:val="-2"/>
          <w:sz w:val="28"/>
          <w:szCs w:val="28"/>
          <w:lang w:val="uk-UA"/>
        </w:rPr>
        <w:t xml:space="preserve"> та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2t</m:t>
            </m:r>
          </m:sub>
        </m:sSub>
      </m:oMath>
      <w:r w:rsidRPr="00A46B60">
        <w:rPr>
          <w:bCs/>
          <w:iCs/>
          <w:color w:val="000000" w:themeColor="text1"/>
          <w:spacing w:val="-2"/>
          <w:sz w:val="28"/>
          <w:szCs w:val="28"/>
          <w:lang w:val="uk-UA"/>
        </w:rPr>
        <w:t xml:space="preserve"> та… та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lt</m:t>
            </m:r>
          </m:sub>
        </m:sSub>
      </m:oMath>
      <w:r w:rsidRPr="00A46B60">
        <w:rPr>
          <w:bCs/>
          <w:iCs/>
          <w:color w:val="000000" w:themeColor="text1"/>
          <w:spacing w:val="-2"/>
          <w:sz w:val="28"/>
          <w:szCs w:val="28"/>
          <w:lang w:val="uk-UA"/>
        </w:rPr>
        <w:t xml:space="preserve"> ТОДІ </w:t>
      </w:r>
      <m:oMath>
        <m:r>
          <w:rPr>
            <w:rFonts w:ascii="Cambria Math" w:hAnsi="Cambria Math"/>
            <w:color w:val="000000" w:themeColor="text1"/>
            <w:spacing w:val="-2"/>
            <w:sz w:val="28"/>
            <w:szCs w:val="28"/>
            <w:lang w:val="uk-UA"/>
          </w:rPr>
          <m:t>U=(</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bCs/>
          <w:i/>
          <w:color w:val="000000" w:themeColor="text1"/>
          <w:spacing w:val="-2"/>
          <w:sz w:val="28"/>
          <w:szCs w:val="28"/>
          <w:lang w:val="uk-UA"/>
        </w:rPr>
        <w:t xml:space="preserve"> </w:t>
      </w:r>
      <w:r w:rsidRPr="00A46B60">
        <w:rPr>
          <w:bCs/>
          <w:iCs/>
          <w:color w:val="000000" w:themeColor="text1"/>
          <w:spacing w:val="-2"/>
          <w:sz w:val="28"/>
          <w:szCs w:val="28"/>
          <w:lang w:val="uk-UA"/>
        </w:rPr>
        <w:t xml:space="preserve">ІНАКШЕ…  </w:t>
      </w:r>
      <m:oMath>
        <m:r>
          <w:rPr>
            <w:rFonts w:ascii="Cambria Math" w:hAnsi="Cambria Math"/>
            <w:color w:val="000000" w:themeColor="text1"/>
            <w:sz w:val="28"/>
            <w:szCs w:val="28"/>
            <w:lang w:val="uk-UA"/>
          </w:rPr>
          <m:t xml:space="preserve"> </m:t>
        </m:r>
      </m:oMath>
      <w:r w:rsidRPr="00A46B60">
        <w:rPr>
          <w:rFonts w:eastAsiaTheme="minorEastAsia"/>
          <w:color w:val="000000" w:themeColor="text1"/>
          <w:sz w:val="28"/>
          <w:szCs w:val="28"/>
          <w:lang w:val="uk-UA"/>
        </w:rPr>
        <w:t xml:space="preserve"> </w:t>
      </w:r>
      <w:bookmarkStart w:id="80" w:name="_Hlk131768494"/>
      <w:r w:rsidRPr="00A46B60">
        <w:rPr>
          <w:rFonts w:eastAsiaTheme="minorEastAsia"/>
          <w:color w:val="000000" w:themeColor="text1"/>
          <w:sz w:val="28"/>
          <w:szCs w:val="28"/>
          <w:lang w:val="uk-UA"/>
        </w:rPr>
        <w:tab/>
        <w:t xml:space="preserve">Пропонується </w:t>
      </w:r>
      <w:r w:rsidRPr="00A46B60">
        <w:rPr>
          <w:iCs/>
          <w:color w:val="000000" w:themeColor="text1"/>
          <w:spacing w:val="-2"/>
          <w:sz w:val="28"/>
          <w:szCs w:val="28"/>
          <w:lang w:val="uk-UA"/>
        </w:rPr>
        <w:t>нечітка база знань цільових потреб наступним чином.</w:t>
      </w:r>
    </w:p>
    <w:bookmarkStart w:id="81" w:name="_Hlk131587589"/>
    <w:bookmarkEnd w:id="80"/>
    <w:p w14:paraId="14960356" w14:textId="77777777" w:rsidR="00A43390" w:rsidRPr="00A46B60" w:rsidRDefault="00F6668C"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w:r w:rsidR="00A43390" w:rsidRPr="00A46B60">
        <w:rPr>
          <w:rFonts w:ascii="Times New Roman" w:hAnsi="Times New Roman"/>
          <w:color w:val="000000" w:themeColor="text1"/>
          <w:sz w:val="28"/>
          <w:szCs w:val="28"/>
          <w:lang w:val="uk-UA"/>
        </w:rPr>
        <w:t xml:space="preserve"> – безпека місця призначення: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0,25]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у </w:t>
      </w:r>
      <w:r w:rsidR="00A43390" w:rsidRPr="00A46B60">
        <w:rPr>
          <w:rFonts w:ascii="Times New Roman" w:hAnsi="Times New Roman"/>
          <w:color w:val="000000" w:themeColor="text1"/>
          <w:sz w:val="28"/>
          <w:szCs w:val="28"/>
          <w:lang w:val="uk-UA"/>
        </w:rPr>
        <w:t>безпеці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0,25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0,65]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0,6</m:t>
        </m:r>
        <m:r>
          <w:rPr>
            <w:rFonts w:ascii="Cambria Math" w:hAnsi="Cambria Math"/>
            <w:color w:val="000000" w:themeColor="text1"/>
            <w:sz w:val="28"/>
            <w:szCs w:val="28"/>
            <w:lang w:val="uk-UA"/>
          </w:rPr>
          <m:t xml:space="preserve">5; </m:t>
        </m:r>
        <m:r>
          <m:rPr>
            <m:sty m:val="p"/>
          </m:rPr>
          <w:rPr>
            <w:rFonts w:ascii="Cambria Math" w:hAnsi="Cambria Math"/>
            <w:color w:val="000000" w:themeColor="text1"/>
            <w:sz w:val="28"/>
            <w:szCs w:val="28"/>
            <w:lang w:val="uk-UA"/>
          </w:rPr>
          <m:t>0,85]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p w14:paraId="5A0AB2A9" w14:textId="77777777" w:rsidR="00A43390" w:rsidRPr="00A46B60" w:rsidRDefault="00F6668C"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00A43390" w:rsidRPr="00A46B60">
        <w:rPr>
          <w:rFonts w:ascii="Times New Roman" w:hAnsi="Times New Roman"/>
          <w:color w:val="000000" w:themeColor="text1"/>
          <w:sz w:val="28"/>
          <w:szCs w:val="28"/>
          <w:lang w:val="uk-UA"/>
        </w:rPr>
        <w:t xml:space="preserve"> – якість туристичної інфраструктури: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0,2</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0,25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0,4</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0,45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0,8</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p w14:paraId="6774F4FA" w14:textId="77777777" w:rsidR="00A43390" w:rsidRPr="00A46B60" w:rsidRDefault="00F6668C"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00A43390" w:rsidRPr="00A46B60">
        <w:rPr>
          <w:rFonts w:ascii="Times New Roman" w:hAnsi="Times New Roman"/>
          <w:color w:val="000000" w:themeColor="text1"/>
          <w:sz w:val="28"/>
          <w:szCs w:val="28"/>
          <w:lang w:val="uk-UA"/>
        </w:rPr>
        <w:t xml:space="preserve"> – загальні враження 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0,35]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0,35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0,65]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0,6</m:t>
        </m:r>
        <m:r>
          <w:rPr>
            <w:rFonts w:ascii="Cambria Math" w:hAnsi="Cambria Math"/>
            <w:color w:val="000000" w:themeColor="text1"/>
            <w:sz w:val="28"/>
            <w:szCs w:val="28"/>
            <w:lang w:val="uk-UA"/>
          </w:rPr>
          <m:t xml:space="preserve">5; </m:t>
        </m:r>
        <m:r>
          <m:rPr>
            <m:sty m:val="p"/>
          </m:rPr>
          <w:rPr>
            <w:rFonts w:ascii="Cambria Math" w:hAnsi="Cambria Math"/>
            <w:color w:val="000000" w:themeColor="text1"/>
            <w:sz w:val="28"/>
            <w:szCs w:val="28"/>
            <w:lang w:val="uk-UA"/>
          </w:rPr>
          <m:t>0,85]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bookmarkEnd w:id="81"/>
    <w:p w14:paraId="0CE71721" w14:textId="77777777" w:rsidR="00A43390" w:rsidRPr="00A46B60" w:rsidRDefault="00A43390" w:rsidP="00A43390">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База знань є відкрита, не залежить від кількості правил у цільових потребах. Особа, яка налаштовує всі процеси оцінювання завжди може її корегувати, шляхом зміни кількісних рівнів, або  правил у цільових потребах. </w:t>
      </w:r>
    </w:p>
    <w:p w14:paraId="186F0D94" w14:textId="77777777" w:rsidR="00A43390" w:rsidRPr="00A46B60" w:rsidRDefault="00A43390" w:rsidP="00A43390">
      <w:pPr>
        <w:spacing w:line="360" w:lineRule="auto"/>
        <w:ind w:firstLine="709"/>
        <w:jc w:val="both"/>
        <w:rPr>
          <w:color w:val="000000" w:themeColor="text1"/>
          <w:sz w:val="28"/>
          <w:szCs w:val="28"/>
          <w:lang w:val="uk-UA"/>
        </w:rPr>
      </w:pPr>
      <w:r w:rsidRPr="00A46B60">
        <w:rPr>
          <w:color w:val="000000" w:themeColor="text1"/>
          <w:sz w:val="28"/>
          <w:szCs w:val="28"/>
          <w:lang w:val="uk-UA"/>
        </w:rPr>
        <w:t xml:space="preserve">Для виведення прогнозованого рівня </w:t>
      </w:r>
      <w:r w:rsidRPr="00A46B60">
        <w:rPr>
          <w:rFonts w:eastAsiaTheme="minorEastAsia"/>
          <w:color w:val="000000" w:themeColor="text1"/>
          <w:sz w:val="28"/>
          <w:szCs w:val="28"/>
          <w:lang w:val="uk-UA"/>
        </w:rPr>
        <w:t xml:space="preserve">цільових потреб </w:t>
      </w:r>
      <m:oMath>
        <m:r>
          <w:rPr>
            <w:rFonts w:ascii="Cambria Math" w:hAnsi="Cambria Math"/>
            <w:color w:val="000000" w:themeColor="text1"/>
            <w:sz w:val="28"/>
            <w:szCs w:val="28"/>
            <w:lang w:val="uk-UA"/>
          </w:rPr>
          <m:t>γ</m:t>
        </m:r>
      </m:oMath>
      <w:r w:rsidRPr="00A46B60">
        <w:rPr>
          <w:color w:val="000000" w:themeColor="text1"/>
          <w:sz w:val="28"/>
          <w:szCs w:val="28"/>
          <w:lang w:val="uk-UA"/>
        </w:rPr>
        <w:t xml:space="preserve"> сучасних туристичних тенденцій для потенційного туриста, який має свій набір демографічних характеристик, представляється чотири шаровий нейро-нечіткий метод. Причому, кількість нейро-мереж буде відповідати кількості цільових потреб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а відрізнятися вони будуть синаптичними вагами, що отримуються у процесі </w:t>
      </w:r>
      <w:r w:rsidRPr="00A46B60">
        <w:rPr>
          <w:color w:val="000000" w:themeColor="text1"/>
          <w:sz w:val="28"/>
          <w:szCs w:val="28"/>
          <w:lang w:val="uk-UA"/>
        </w:rPr>
        <w:t xml:space="preserve">навчання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-мережі, окремо по цільових потребах. </w:t>
      </w:r>
    </w:p>
    <w:p w14:paraId="1D717C5A" w14:textId="149C7BE9" w:rsidR="0081348D" w:rsidRPr="00A46B60" w:rsidRDefault="00A43390" w:rsidP="00A43390">
      <w:pPr>
        <w:widowControl w:val="0"/>
        <w:spacing w:line="360" w:lineRule="auto"/>
        <w:ind w:firstLine="709"/>
        <w:jc w:val="both"/>
        <w:rPr>
          <w:color w:val="000000" w:themeColor="text1"/>
          <w:sz w:val="28"/>
          <w:szCs w:val="28"/>
        </w:rPr>
      </w:pPr>
      <w:r w:rsidRPr="00A46B60">
        <w:rPr>
          <w:color w:val="000000" w:themeColor="text1"/>
          <w:sz w:val="28"/>
          <w:szCs w:val="28"/>
          <w:lang w:val="uk-UA"/>
        </w:rPr>
        <w:t xml:space="preserve">Далі представляються формалізовані кроки, що здійснюються на кожному шарі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-нечіткої мережі</w:t>
      </w:r>
      <w:r w:rsidR="00FE4915" w:rsidRPr="00FE4915">
        <w:rPr>
          <w:color w:val="000000" w:themeColor="text1"/>
          <w:sz w:val="28"/>
          <w:szCs w:val="28"/>
          <w:lang w:val="ru-RU"/>
        </w:rPr>
        <w:t xml:space="preserve"> [138]</w:t>
      </w:r>
      <w:r w:rsidR="0081348D" w:rsidRPr="00A46B60">
        <w:rPr>
          <w:color w:val="000000" w:themeColor="text1"/>
          <w:sz w:val="28"/>
          <w:szCs w:val="28"/>
        </w:rPr>
        <w:t xml:space="preserve">. </w:t>
      </w:r>
    </w:p>
    <w:p w14:paraId="25BC3A4D" w14:textId="2EAEF133" w:rsidR="0081348D" w:rsidRPr="00A46B60" w:rsidRDefault="0081348D" w:rsidP="0081348D">
      <w:pPr>
        <w:widowControl w:val="0"/>
        <w:spacing w:line="360" w:lineRule="auto"/>
        <w:ind w:firstLine="709"/>
        <w:jc w:val="both"/>
        <w:rPr>
          <w:color w:val="000000" w:themeColor="text1"/>
          <w:sz w:val="28"/>
          <w:szCs w:val="28"/>
        </w:rPr>
      </w:pPr>
      <w:r w:rsidRPr="00B43499">
        <w:rPr>
          <w:bCs/>
          <w:i/>
          <w:iCs/>
          <w:color w:val="000000" w:themeColor="text1"/>
          <w:sz w:val="28"/>
          <w:szCs w:val="28"/>
        </w:rPr>
        <w:t>1-й шар.</w:t>
      </w:r>
      <w:r w:rsidRPr="00A46B60">
        <w:rPr>
          <w:bCs/>
          <w:i/>
          <w:iCs/>
          <w:color w:val="000000" w:themeColor="text1"/>
          <w:sz w:val="28"/>
          <w:szCs w:val="28"/>
        </w:rPr>
        <w:t xml:space="preserve"> </w:t>
      </w:r>
      <w:r w:rsidRPr="00A46B60">
        <w:rPr>
          <w:color w:val="000000" w:themeColor="text1"/>
          <w:sz w:val="28"/>
          <w:szCs w:val="28"/>
        </w:rPr>
        <w:t xml:space="preserve">У нейронах першого шару відбувається операція фазифікації з використанням теорії нечітких множин. Фазифікація представляє собою розкриття нечіткості вхідних даних. </w:t>
      </w:r>
      <w:r w:rsidR="00A43390" w:rsidRPr="00A46B60">
        <w:rPr>
          <w:color w:val="000000" w:themeColor="text1"/>
          <w:sz w:val="28"/>
          <w:szCs w:val="28"/>
          <w:lang w:val="uk-UA"/>
        </w:rPr>
        <w:t xml:space="preserve">Для цього кожному вхідному значенню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en-US"/>
              </w:rPr>
              <m:t>st</m:t>
            </m:r>
          </m:sub>
        </m:sSub>
      </m:oMath>
      <w:r w:rsidR="00A43390" w:rsidRPr="00A46B60">
        <w:rPr>
          <w:color w:val="000000" w:themeColor="text1"/>
          <w:sz w:val="28"/>
          <w:szCs w:val="28"/>
          <w:lang w:val="uk-UA"/>
        </w:rPr>
        <w:t xml:space="preserve"> було поставлено у відповідність значення функцій </w:t>
      </w:r>
      <w:r w:rsidR="00A43390" w:rsidRPr="00A46B60">
        <w:rPr>
          <w:color w:val="000000" w:themeColor="text1"/>
          <w:sz w:val="28"/>
          <w:szCs w:val="28"/>
          <w:lang w:val="uk-UA"/>
        </w:rPr>
        <w:lastRenderedPageBreak/>
        <w:t xml:space="preserve">належності </w:t>
      </w:r>
      <m:oMath>
        <m:r>
          <w:rPr>
            <w:rFonts w:asci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oMath>
      <w:r w:rsidR="00A43390" w:rsidRPr="00A46B60">
        <w:rPr>
          <w:color w:val="000000" w:themeColor="text1"/>
          <w:sz w:val="28"/>
          <w:szCs w:val="28"/>
          <w:lang w:val="ru-MD"/>
        </w:rPr>
        <w:t xml:space="preserve">, </w:t>
      </w:r>
      <m:oMath>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rPr>
                  <m:t>2</m:t>
                </m:r>
              </m:sub>
            </m:sSub>
          </m:e>
        </m:d>
        <m:r>
          <w:rPr>
            <w:rFonts w:ascii="Cambria Math" w:eastAsiaTheme="minorEastAsia" w:hAnsi="Cambria Math"/>
            <w:color w:val="000000" w:themeColor="text1"/>
            <w:sz w:val="28"/>
            <w:szCs w:val="28"/>
            <w:lang w:val="uk-UA"/>
          </w:rPr>
          <m:t>,…,</m:t>
        </m:r>
        <m:r>
          <w:rPr>
            <w:rFonts w:asci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en-US"/>
              </w:rPr>
              <m:t>st</m:t>
            </m:r>
          </m:sub>
        </m:sSub>
        <m:r>
          <w:rPr>
            <w:rFonts w:ascii="Cambria Math"/>
            <w:color w:val="000000" w:themeColor="text1"/>
            <w:sz w:val="28"/>
            <w:szCs w:val="28"/>
            <w:lang w:val="uk-UA"/>
          </w:rPr>
          <m:t>)</m:t>
        </m:r>
      </m:oMath>
      <w:r w:rsidR="00A43390" w:rsidRPr="00A46B60">
        <w:rPr>
          <w:color w:val="000000" w:themeColor="text1"/>
          <w:sz w:val="28"/>
          <w:szCs w:val="28"/>
          <w:lang w:val="uk-UA"/>
        </w:rPr>
        <w:t xml:space="preserve">. </w:t>
      </w:r>
      <w:r w:rsidRPr="00A46B60">
        <w:rPr>
          <w:color w:val="000000" w:themeColor="text1"/>
          <w:sz w:val="28"/>
          <w:szCs w:val="28"/>
        </w:rPr>
        <w:t xml:space="preserve"> </w:t>
      </w:r>
    </w:p>
    <w:p w14:paraId="3AB44845" w14:textId="77777777" w:rsidR="00A43390" w:rsidRPr="00A46B60" w:rsidRDefault="0081348D" w:rsidP="00A43390">
      <w:pPr>
        <w:widowControl w:val="0"/>
        <w:spacing w:line="360" w:lineRule="auto"/>
        <w:ind w:firstLine="709"/>
        <w:jc w:val="both"/>
        <w:rPr>
          <w:bCs/>
          <w:i/>
          <w:iCs/>
          <w:color w:val="000000" w:themeColor="text1"/>
          <w:sz w:val="28"/>
          <w:szCs w:val="28"/>
          <w:lang w:val="uk-UA"/>
        </w:rPr>
      </w:pPr>
      <w:r w:rsidRPr="00B43499">
        <w:rPr>
          <w:bCs/>
          <w:i/>
          <w:iCs/>
          <w:color w:val="000000" w:themeColor="text1"/>
          <w:sz w:val="28"/>
          <w:szCs w:val="28"/>
        </w:rPr>
        <w:t>2-й шар.</w:t>
      </w:r>
      <w:r w:rsidRPr="00A46B60">
        <w:rPr>
          <w:bCs/>
          <w:i/>
          <w:iCs/>
          <w:color w:val="000000" w:themeColor="text1"/>
          <w:sz w:val="28"/>
          <w:szCs w:val="28"/>
        </w:rPr>
        <w:t xml:space="preserve"> </w:t>
      </w:r>
      <w:r w:rsidR="00A43390" w:rsidRPr="00A46B60">
        <w:rPr>
          <w:color w:val="000000" w:themeColor="text1"/>
          <w:sz w:val="28"/>
          <w:szCs w:val="28"/>
          <w:lang w:val="uk-UA"/>
        </w:rPr>
        <w:t xml:space="preserve">На другому шарі відбувається агрегування функцій </w:t>
      </w:r>
      <w:proofErr w:type="spellStart"/>
      <w:r w:rsidR="00A43390" w:rsidRPr="00A46B60">
        <w:rPr>
          <w:color w:val="000000" w:themeColor="text1"/>
          <w:sz w:val="28"/>
          <w:szCs w:val="28"/>
          <w:lang w:val="uk-UA"/>
        </w:rPr>
        <w:t>постсинаптичного</w:t>
      </w:r>
      <w:proofErr w:type="spellEnd"/>
      <w:r w:rsidR="00A43390" w:rsidRPr="00A46B60">
        <w:rPr>
          <w:color w:val="000000" w:themeColor="text1"/>
          <w:sz w:val="28"/>
          <w:szCs w:val="28"/>
          <w:lang w:val="uk-UA"/>
        </w:rPr>
        <w:t xml:space="preserve"> потенціалу по </w:t>
      </w:r>
      <w:r w:rsidR="00A43390" w:rsidRPr="00A46B60">
        <w:rPr>
          <w:rFonts w:eastAsia="Calibri"/>
          <w:color w:val="000000" w:themeColor="text1"/>
          <w:sz w:val="28"/>
          <w:szCs w:val="28"/>
          <w:lang w:val="uk-UA"/>
        </w:rPr>
        <w:t>демографічних характеристиках</w:t>
      </w:r>
      <w:r w:rsidR="00A43390" w:rsidRPr="00A46B60">
        <w:rPr>
          <w:color w:val="000000" w:themeColor="text1"/>
          <w:sz w:val="28"/>
          <w:szCs w:val="28"/>
          <w:lang w:val="uk-UA"/>
        </w:rPr>
        <w:t xml:space="preserve">. Другий шар містить таку кількість нейронів, яка відповідає кількості </w:t>
      </w:r>
      <w:r w:rsidR="00A43390" w:rsidRPr="00A46B60">
        <w:rPr>
          <w:rFonts w:eastAsia="Calibri"/>
          <w:color w:val="000000" w:themeColor="text1"/>
          <w:sz w:val="28"/>
          <w:szCs w:val="28"/>
          <w:lang w:val="uk-UA"/>
        </w:rPr>
        <w:t>демографічних характеристик</w:t>
      </w:r>
      <w:r w:rsidR="00A43390" w:rsidRPr="00A46B60">
        <w:rPr>
          <w:color w:val="000000" w:themeColor="text1"/>
          <w:sz w:val="28"/>
          <w:szCs w:val="28"/>
          <w:lang w:val="uk-UA"/>
        </w:rPr>
        <w:t xml:space="preserve">. </w:t>
      </w:r>
      <w:r w:rsidR="00A43390" w:rsidRPr="00A46B60">
        <w:rPr>
          <w:bCs/>
          <w:i/>
          <w:iCs/>
          <w:color w:val="000000" w:themeColor="text1"/>
          <w:sz w:val="28"/>
          <w:szCs w:val="28"/>
          <w:lang w:val="uk-UA"/>
        </w:rPr>
        <w:t xml:space="preserve"> </w:t>
      </w:r>
      <w:r w:rsidR="00A43390" w:rsidRPr="00A46B60">
        <w:rPr>
          <w:color w:val="000000" w:themeColor="text1"/>
          <w:sz w:val="28"/>
          <w:szCs w:val="28"/>
          <w:lang w:val="uk-UA"/>
        </w:rPr>
        <w:t xml:space="preserve">У процесі навчання </w:t>
      </w:r>
      <w:proofErr w:type="spellStart"/>
      <w:r w:rsidR="00A43390" w:rsidRPr="00A46B60">
        <w:rPr>
          <w:color w:val="000000" w:themeColor="text1"/>
          <w:sz w:val="28"/>
          <w:szCs w:val="28"/>
          <w:lang w:val="uk-UA"/>
        </w:rPr>
        <w:t>нейро</w:t>
      </w:r>
      <w:proofErr w:type="spellEnd"/>
      <w:r w:rsidR="00A43390" w:rsidRPr="00A46B60">
        <w:rPr>
          <w:color w:val="000000" w:themeColor="text1"/>
          <w:sz w:val="28"/>
          <w:szCs w:val="28"/>
          <w:lang w:val="uk-UA"/>
        </w:rPr>
        <w:t xml:space="preserve">-нечіткої мережі отримуються </w:t>
      </w:r>
      <w:proofErr w:type="spellStart"/>
      <w:r w:rsidR="00A43390" w:rsidRPr="00A46B60">
        <w:rPr>
          <w:color w:val="000000" w:themeColor="text1"/>
          <w:sz w:val="28"/>
          <w:szCs w:val="28"/>
          <w:lang w:val="uk-UA"/>
        </w:rPr>
        <w:t>синаптичні</w:t>
      </w:r>
      <w:proofErr w:type="spellEnd"/>
      <w:r w:rsidR="00A43390" w:rsidRPr="00A46B60">
        <w:rPr>
          <w:color w:val="000000" w:themeColor="text1"/>
          <w:sz w:val="28"/>
          <w:szCs w:val="28"/>
          <w:lang w:val="uk-UA"/>
        </w:rPr>
        <w:t xml:space="preserve"> ваги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en-US"/>
              </w:rPr>
              <m:t>st</m:t>
            </m:r>
          </m:sub>
        </m:sSub>
        <m:r>
          <w:rPr>
            <w:rFonts w:ascii="Cambria Math"/>
            <w:color w:val="000000" w:themeColor="text1"/>
            <w:sz w:val="28"/>
            <w:szCs w:val="28"/>
            <w:lang w:val="uk-UA"/>
          </w:rPr>
          <m:t xml:space="preserve"> </m:t>
        </m:r>
      </m:oMath>
      <w:r w:rsidR="00A43390" w:rsidRPr="00A46B60">
        <w:rPr>
          <w:color w:val="000000" w:themeColor="text1"/>
          <w:sz w:val="28"/>
          <w:szCs w:val="28"/>
          <w:lang w:val="uk-UA"/>
        </w:rPr>
        <w:t xml:space="preserve">з інтервалу </w:t>
      </w:r>
      <m:oMath>
        <m:r>
          <w:rPr>
            <w:rFonts w:ascii="Cambria Math"/>
            <w:color w:val="000000" w:themeColor="text1"/>
            <w:sz w:val="28"/>
            <w:szCs w:val="28"/>
            <w:lang w:val="uk-UA"/>
          </w:rPr>
          <m:t>[1;10]</m:t>
        </m:r>
      </m:oMath>
      <w:r w:rsidR="00A43390" w:rsidRPr="00A46B60">
        <w:rPr>
          <w:rFonts w:eastAsiaTheme="minorEastAsia"/>
          <w:color w:val="000000" w:themeColor="text1"/>
          <w:sz w:val="28"/>
          <w:szCs w:val="28"/>
          <w:lang w:val="uk-UA"/>
        </w:rPr>
        <w:t>,</w:t>
      </w:r>
      <w:r w:rsidR="00A43390" w:rsidRPr="00A46B60">
        <w:rPr>
          <w:color w:val="000000" w:themeColor="text1"/>
          <w:sz w:val="28"/>
          <w:szCs w:val="28"/>
          <w:lang w:val="uk-UA"/>
        </w:rPr>
        <w:t xml:space="preserve"> для кожної </w:t>
      </w:r>
      <w:r w:rsidR="00A43390" w:rsidRPr="00A46B60">
        <w:rPr>
          <w:rFonts w:eastAsia="Calibri"/>
          <w:color w:val="000000" w:themeColor="text1"/>
          <w:sz w:val="28"/>
          <w:szCs w:val="28"/>
          <w:lang w:val="uk-UA"/>
        </w:rPr>
        <w:t>окремої цільової потреби</w:t>
      </w:r>
      <w:r w:rsidR="00A43390" w:rsidRPr="00A46B60">
        <w:rPr>
          <w:color w:val="000000" w:themeColor="text1"/>
          <w:sz w:val="28"/>
          <w:szCs w:val="28"/>
          <w:lang w:val="uk-UA"/>
        </w:rPr>
        <w:t xml:space="preserve">. Кількість наборів </w:t>
      </w:r>
      <w:proofErr w:type="spellStart"/>
      <w:r w:rsidR="00A43390" w:rsidRPr="00A46B60">
        <w:rPr>
          <w:color w:val="000000" w:themeColor="text1"/>
          <w:sz w:val="28"/>
          <w:szCs w:val="28"/>
          <w:lang w:val="uk-UA"/>
        </w:rPr>
        <w:t>синаптичних</w:t>
      </w:r>
      <w:proofErr w:type="spellEnd"/>
      <w:r w:rsidR="00A43390" w:rsidRPr="00A46B60">
        <w:rPr>
          <w:color w:val="000000" w:themeColor="text1"/>
          <w:sz w:val="28"/>
          <w:szCs w:val="28"/>
          <w:lang w:val="uk-UA"/>
        </w:rPr>
        <w:t xml:space="preserve"> ваг буде відповідати кількості цільових потреб</w:t>
      </w:r>
      <w:r w:rsidR="00A43390" w:rsidRPr="00A46B60">
        <w:rPr>
          <w:rStyle w:val="notranslate"/>
          <w:rFonts w:eastAsiaTheme="minorEastAsia"/>
          <w:color w:val="000000" w:themeColor="text1"/>
          <w:sz w:val="28"/>
          <w:szCs w:val="28"/>
          <w:lang w:val="uk-UA"/>
        </w:rPr>
        <w:t>.</w:t>
      </w:r>
      <w:r w:rsidR="00A43390" w:rsidRPr="00A46B60">
        <w:rPr>
          <w:bCs/>
          <w:i/>
          <w:iCs/>
          <w:color w:val="000000" w:themeColor="text1"/>
          <w:sz w:val="28"/>
          <w:szCs w:val="28"/>
          <w:lang w:val="uk-UA"/>
        </w:rPr>
        <w:t xml:space="preserve"> </w:t>
      </w:r>
      <w:r w:rsidR="00A43390" w:rsidRPr="00A46B60">
        <w:rPr>
          <w:color w:val="000000" w:themeColor="text1"/>
          <w:sz w:val="28"/>
          <w:szCs w:val="28"/>
          <w:lang w:val="uk-UA"/>
        </w:rPr>
        <w:t xml:space="preserve">Далі обчислюються функції </w:t>
      </w:r>
      <w:proofErr w:type="spellStart"/>
      <w:r w:rsidR="00A43390" w:rsidRPr="00A46B60">
        <w:rPr>
          <w:color w:val="000000" w:themeColor="text1"/>
          <w:sz w:val="28"/>
          <w:szCs w:val="28"/>
          <w:lang w:val="uk-UA"/>
        </w:rPr>
        <w:t>постсинаптичного</w:t>
      </w:r>
      <w:proofErr w:type="spellEnd"/>
      <w:r w:rsidR="00A43390" w:rsidRPr="00A46B60">
        <w:rPr>
          <w:color w:val="000000" w:themeColor="text1"/>
          <w:sz w:val="28"/>
          <w:szCs w:val="28"/>
          <w:lang w:val="uk-UA"/>
        </w:rPr>
        <w:t xml:space="preserve"> потенціалу нейронів другого шару:</w:t>
      </w:r>
    </w:p>
    <w:p w14:paraId="6AFFF027" w14:textId="04312391" w:rsidR="0081348D" w:rsidRPr="00A43390" w:rsidRDefault="00F6668C" w:rsidP="00A43390">
      <w:pPr>
        <w:widowControl w:val="0"/>
        <w:spacing w:line="360" w:lineRule="auto"/>
        <w:ind w:firstLine="709"/>
        <w:jc w:val="right"/>
        <w:rPr>
          <w:bCs/>
          <w:i/>
          <w:iCs/>
          <w:color w:val="000000" w:themeColor="text1"/>
          <w:sz w:val="28"/>
          <w:szCs w:val="28"/>
        </w:rPr>
      </w:pPr>
      <m:oMath>
        <m:d>
          <m:dPr>
            <m:begChr m:val="{"/>
            <m:endChr m:val=""/>
            <m:ctrlPr>
              <w:rPr>
                <w:rFonts w:ascii="Cambria Math" w:hAnsi="Cambria Math"/>
                <w:i/>
                <w:color w:val="000000" w:themeColor="text1"/>
                <w:sz w:val="28"/>
                <w:szCs w:val="28"/>
                <w:lang w:val="uk-UA"/>
              </w:rPr>
            </m:ctrlPr>
          </m:dPr>
          <m:e>
            <m:eqArr>
              <m:eqArrPr>
                <m:ctrlPr>
                  <w:rPr>
                    <w:rFonts w:ascii="Cambria Math" w:hAnsi="Cambria Math"/>
                    <w:i/>
                    <w:color w:val="000000" w:themeColor="text1"/>
                    <w:sz w:val="28"/>
                    <w:szCs w:val="28"/>
                    <w:lang w:val="uk-UA"/>
                  </w:rPr>
                </m:ctrlPr>
              </m:eqArr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
                <m:r>
                  <w:rPr>
                    <w:rFonts w:asci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st</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st</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qArr>
          </m:e>
        </m:d>
      </m:oMath>
      <w:r w:rsidR="00A43390">
        <w:rPr>
          <w:bCs/>
          <w:i/>
          <w:iCs/>
          <w:color w:val="000000" w:themeColor="text1"/>
          <w:sz w:val="28"/>
          <w:szCs w:val="28"/>
        </w:rPr>
        <w:tab/>
      </w:r>
      <w:r w:rsidR="00A43390">
        <w:rPr>
          <w:bCs/>
          <w:i/>
          <w:iCs/>
          <w:color w:val="000000" w:themeColor="text1"/>
          <w:sz w:val="28"/>
          <w:szCs w:val="28"/>
        </w:rPr>
        <w:tab/>
      </w:r>
      <w:r w:rsidR="0081348D" w:rsidRPr="00A46B60">
        <w:rPr>
          <w:rFonts w:eastAsiaTheme="minorEastAsia"/>
          <w:color w:val="000000" w:themeColor="text1"/>
          <w:sz w:val="28"/>
          <w:szCs w:val="28"/>
        </w:rPr>
        <w:tab/>
      </w:r>
      <w:r w:rsidR="0081348D" w:rsidRPr="00A46B60">
        <w:rPr>
          <w:color w:val="000000" w:themeColor="text1"/>
          <w:sz w:val="28"/>
          <w:szCs w:val="28"/>
        </w:rPr>
        <w:t>(</w:t>
      </w:r>
      <w:r w:rsidR="0081348D">
        <w:rPr>
          <w:color w:val="000000" w:themeColor="text1"/>
          <w:sz w:val="28"/>
          <w:szCs w:val="28"/>
        </w:rPr>
        <w:t>2.23</w:t>
      </w:r>
      <w:r w:rsidR="0081348D" w:rsidRPr="00A46B60">
        <w:rPr>
          <w:color w:val="000000" w:themeColor="text1"/>
          <w:sz w:val="28"/>
          <w:szCs w:val="28"/>
        </w:rPr>
        <w:t>)</w:t>
      </w:r>
    </w:p>
    <w:p w14:paraId="77ACF363" w14:textId="717EB72F"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 xml:space="preserve">Де </w:t>
      </w:r>
      <w:r w:rsidRPr="00A46B60">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oMath>
      <w:r w:rsidR="00A43390" w:rsidRPr="00A43390">
        <w:rPr>
          <w:rFonts w:eastAsiaTheme="minorEastAsia"/>
          <w:color w:val="000000" w:themeColor="text1"/>
          <w:sz w:val="28"/>
          <w:szCs w:val="28"/>
          <w:lang w:val="ru-RU"/>
        </w:rPr>
        <w:t xml:space="preserve"> </w:t>
      </w:r>
      <w:r w:rsidRPr="00A46B60">
        <w:rPr>
          <w:rFonts w:eastAsiaTheme="minorEastAsia"/>
          <w:color w:val="000000" w:themeColor="text1"/>
          <w:sz w:val="28"/>
          <w:szCs w:val="28"/>
        </w:rPr>
        <w:t>– кількість демографічних характеристик.</w:t>
      </w:r>
      <w:r w:rsidRPr="00A46B60">
        <w:rPr>
          <w:color w:val="000000" w:themeColor="text1"/>
          <w:sz w:val="28"/>
          <w:szCs w:val="28"/>
        </w:rPr>
        <w:t xml:space="preserve"> </w:t>
      </w:r>
    </w:p>
    <w:p w14:paraId="41021A78" w14:textId="5D13E6D1" w:rsidR="0081348D" w:rsidRPr="00A46B60" w:rsidRDefault="0081348D" w:rsidP="0081348D">
      <w:pPr>
        <w:widowControl w:val="0"/>
        <w:spacing w:line="360" w:lineRule="auto"/>
        <w:ind w:firstLine="709"/>
        <w:jc w:val="both"/>
        <w:rPr>
          <w:color w:val="000000" w:themeColor="text1"/>
          <w:sz w:val="28"/>
          <w:szCs w:val="28"/>
        </w:rPr>
      </w:pPr>
      <w:r w:rsidRPr="00B43499">
        <w:rPr>
          <w:bCs/>
          <w:i/>
          <w:iCs/>
          <w:color w:val="000000" w:themeColor="text1"/>
          <w:sz w:val="28"/>
          <w:szCs w:val="28"/>
        </w:rPr>
        <w:t>3-й шар</w:t>
      </w:r>
      <w:r w:rsidRPr="00A46B60">
        <w:rPr>
          <w:bCs/>
          <w:color w:val="000000" w:themeColor="text1"/>
          <w:sz w:val="28"/>
          <w:szCs w:val="28"/>
        </w:rPr>
        <w:t xml:space="preserve">. </w:t>
      </w:r>
      <w:r w:rsidRPr="00A46B60">
        <w:rPr>
          <w:color w:val="000000" w:themeColor="text1"/>
          <w:sz w:val="28"/>
          <w:szCs w:val="28"/>
        </w:rPr>
        <w:t xml:space="preserve">На третьому шарі відбувається коригування нейронів другого шару відносно важливості тієї, чи іншої демографічної характеристики. У цьому випадку, для кожної демографічної характеристики ОПР задає синаптичні ваги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en-US"/>
              </w:rPr>
              <m:t>st</m:t>
            </m:r>
          </m:sub>
        </m:sSub>
      </m:oMath>
      <w:r w:rsidRPr="00A46B60">
        <w:rPr>
          <w:color w:val="000000" w:themeColor="text1"/>
          <w:sz w:val="28"/>
          <w:szCs w:val="28"/>
        </w:rPr>
        <w:t xml:space="preserve"> відповідно з деякого інтервалу . Обчислення функції постсинаптичного потенціалу нейронів третього шару відбувається наступним чином:</w:t>
      </w:r>
    </w:p>
    <w:p w14:paraId="08BE5107" w14:textId="2359D22B" w:rsidR="0081348D" w:rsidRPr="00A46B60" w:rsidRDefault="00F6668C" w:rsidP="0081348D">
      <w:pPr>
        <w:widowControl w:val="0"/>
        <w:spacing w:line="360" w:lineRule="auto"/>
        <w:jc w:val="right"/>
        <w:rPr>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1</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1</m:t>
            </m:r>
          </m:sub>
        </m:sSub>
      </m:oMath>
      <w:r w:rsidR="00A43390" w:rsidRPr="00A46B60">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2</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2</m:t>
            </m:r>
          </m:sub>
        </m:sSub>
      </m:oMath>
      <w:r w:rsidR="00A43390" w:rsidRPr="00A46B60">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st</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st</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st</m:t>
            </m:r>
          </m:sub>
        </m:sSub>
      </m:oMath>
      <w:r w:rsidR="0081348D" w:rsidRPr="00A46B60">
        <w:rPr>
          <w:color w:val="000000" w:themeColor="text1"/>
          <w:sz w:val="28"/>
          <w:szCs w:val="28"/>
        </w:rPr>
        <w:t>.   (</w:t>
      </w:r>
      <w:r w:rsidR="0081348D">
        <w:rPr>
          <w:color w:val="000000" w:themeColor="text1"/>
          <w:sz w:val="28"/>
          <w:szCs w:val="28"/>
          <w:lang w:val="ru-MD"/>
        </w:rPr>
        <w:t>2.24</w:t>
      </w:r>
      <w:r w:rsidR="0081348D" w:rsidRPr="00A46B60">
        <w:rPr>
          <w:color w:val="000000" w:themeColor="text1"/>
          <w:sz w:val="28"/>
          <w:szCs w:val="28"/>
        </w:rPr>
        <w:t>)</w:t>
      </w:r>
    </w:p>
    <w:p w14:paraId="08372E72" w14:textId="77777777"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Вихідні нейрони другого та третього шару будуть нормовані.</w:t>
      </w:r>
    </w:p>
    <w:p w14:paraId="47FD8808" w14:textId="77777777" w:rsidR="0081348D" w:rsidRPr="00A46B60" w:rsidRDefault="0081348D" w:rsidP="0081348D">
      <w:pPr>
        <w:widowControl w:val="0"/>
        <w:spacing w:line="360" w:lineRule="auto"/>
        <w:ind w:firstLine="709"/>
        <w:jc w:val="both"/>
        <w:rPr>
          <w:bCs/>
          <w:i/>
          <w:iCs/>
          <w:color w:val="000000" w:themeColor="text1"/>
          <w:sz w:val="28"/>
          <w:szCs w:val="28"/>
        </w:rPr>
      </w:pPr>
      <w:r w:rsidRPr="009007FB">
        <w:rPr>
          <w:bCs/>
          <w:i/>
          <w:iCs/>
          <w:color w:val="000000" w:themeColor="text1"/>
          <w:sz w:val="28"/>
          <w:szCs w:val="28"/>
        </w:rPr>
        <w:t>4-й шар</w:t>
      </w:r>
      <w:r w:rsidRPr="00A46B60">
        <w:rPr>
          <w:bCs/>
          <w:color w:val="000000" w:themeColor="text1"/>
          <w:sz w:val="28"/>
          <w:szCs w:val="28"/>
        </w:rPr>
        <w:t>.</w:t>
      </w:r>
      <w:r w:rsidRPr="00A46B60">
        <w:rPr>
          <w:bCs/>
          <w:i/>
          <w:iCs/>
          <w:color w:val="000000" w:themeColor="text1"/>
          <w:sz w:val="28"/>
          <w:szCs w:val="28"/>
        </w:rPr>
        <w:t xml:space="preserve"> </w:t>
      </w:r>
      <w:r w:rsidRPr="00A46B60">
        <w:rPr>
          <w:color w:val="000000" w:themeColor="text1"/>
          <w:sz w:val="28"/>
          <w:szCs w:val="28"/>
        </w:rPr>
        <w:t>На четвертому шарі здійснюється дефазифікація даних за допомогою наступної функції активації:</w:t>
      </w:r>
    </w:p>
    <w:p w14:paraId="645872B8" w14:textId="1EBACFF4" w:rsidR="0081348D" w:rsidRPr="00A46B60" w:rsidRDefault="00A43390" w:rsidP="0081348D">
      <w:pPr>
        <w:jc w:val="right"/>
        <w:rPr>
          <w:i/>
          <w:iCs/>
          <w:color w:val="000000" w:themeColor="text1"/>
          <w:sz w:val="28"/>
          <w:szCs w:val="28"/>
        </w:rPr>
      </w:pPr>
      <m:oMath>
        <m:r>
          <w:rPr>
            <w:rFonts w:ascii="Cambria Math" w:hAnsi="Cambria Math"/>
            <w:color w:val="000000" w:themeColor="text1"/>
            <w:sz w:val="28"/>
            <w:szCs w:val="28"/>
            <w:lang w:val="uk-UA"/>
          </w:rPr>
          <m:t>γ</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st</m:t>
            </m:r>
          </m:sub>
        </m:sSub>
        <m:r>
          <w:rPr>
            <w:rFonts w:ascii="Cambria Math"/>
            <w:color w:val="000000" w:themeColor="text1"/>
            <w:sz w:val="28"/>
            <w:szCs w:val="28"/>
            <w:lang w:val="uk-UA"/>
          </w:rPr>
          <m:t>.</m:t>
        </m:r>
      </m:oMath>
      <w:r w:rsidR="0081348D" w:rsidRPr="00A46B60">
        <w:rPr>
          <w:color w:val="000000" w:themeColor="text1"/>
          <w:sz w:val="28"/>
          <w:szCs w:val="28"/>
        </w:rPr>
        <w:tab/>
      </w:r>
      <w:r w:rsidR="0081348D" w:rsidRPr="00A46B60">
        <w:rPr>
          <w:color w:val="000000" w:themeColor="text1"/>
          <w:sz w:val="28"/>
          <w:szCs w:val="28"/>
        </w:rPr>
        <w:tab/>
      </w:r>
      <w:r w:rsidR="0081348D" w:rsidRPr="00A46B60">
        <w:rPr>
          <w:color w:val="000000" w:themeColor="text1"/>
          <w:sz w:val="28"/>
          <w:szCs w:val="28"/>
        </w:rPr>
        <w:tab/>
      </w:r>
      <w:r w:rsidR="0081348D" w:rsidRPr="00A46B60">
        <w:rPr>
          <w:color w:val="000000" w:themeColor="text1"/>
          <w:sz w:val="28"/>
          <w:szCs w:val="28"/>
        </w:rPr>
        <w:tab/>
        <w:t>(</w:t>
      </w:r>
      <w:r w:rsidR="0081348D">
        <w:rPr>
          <w:color w:val="000000" w:themeColor="text1"/>
          <w:sz w:val="28"/>
          <w:szCs w:val="28"/>
        </w:rPr>
        <w:t>2.25</w:t>
      </w:r>
      <w:r w:rsidR="0081348D" w:rsidRPr="00A46B60">
        <w:rPr>
          <w:color w:val="000000" w:themeColor="text1"/>
          <w:sz w:val="28"/>
          <w:szCs w:val="28"/>
        </w:rPr>
        <w:t>)</w:t>
      </w:r>
    </w:p>
    <w:p w14:paraId="3035F88D" w14:textId="64DC5800"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 xml:space="preserve">Отриману оцінку можна співставити до лінгвістичного трактування </w:t>
      </w:r>
      <w:r w:rsidRPr="00A46B60">
        <w:rPr>
          <w:iCs/>
          <w:color w:val="000000" w:themeColor="text1"/>
          <w:spacing w:val="-2"/>
          <w:sz w:val="28"/>
          <w:szCs w:val="28"/>
        </w:rPr>
        <w:t>(</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rFonts w:eastAsiaTheme="minorEastAsia"/>
          <w:color w:val="000000" w:themeColor="text1"/>
          <w:spacing w:val="-2"/>
          <w:sz w:val="28"/>
          <w:szCs w:val="28"/>
        </w:rPr>
        <w:t>)</w:t>
      </w:r>
      <w:r w:rsidRPr="00A46B60">
        <w:rPr>
          <w:color w:val="000000" w:themeColor="text1"/>
          <w:sz w:val="28"/>
          <w:szCs w:val="28"/>
        </w:rPr>
        <w:t xml:space="preserve">  цільових потреб, що наведені вище. </w:t>
      </w:r>
    </w:p>
    <w:p w14:paraId="218D0ECB" w14:textId="091E3D2F" w:rsidR="0081348D" w:rsidRDefault="0081348D" w:rsidP="0081348D">
      <w:pPr>
        <w:widowControl w:val="0"/>
        <w:tabs>
          <w:tab w:val="left" w:pos="284"/>
        </w:tabs>
        <w:spacing w:line="360" w:lineRule="auto"/>
        <w:ind w:firstLine="709"/>
        <w:contextualSpacing/>
        <w:jc w:val="both"/>
        <w:rPr>
          <w:color w:val="000000" w:themeColor="text1"/>
          <w:sz w:val="28"/>
          <w:szCs w:val="28"/>
        </w:rPr>
      </w:pPr>
      <w:r w:rsidRPr="00B43499">
        <w:rPr>
          <w:color w:val="000000" w:themeColor="text1"/>
          <w:sz w:val="28"/>
          <w:szCs w:val="28"/>
        </w:rPr>
        <w:t xml:space="preserve">Оскільки представлене дослідження має достатню кількість зібраних реальних даних від респондентів в Закарпатській, Львівській та Івано-Франківській областях, тому навчання нейро-нечіткого методу було здійснено </w:t>
      </w:r>
      <w:r w:rsidRPr="00B43499">
        <w:rPr>
          <w:color w:val="000000" w:themeColor="text1"/>
          <w:sz w:val="28"/>
          <w:szCs w:val="28"/>
        </w:rPr>
        <w:lastRenderedPageBreak/>
        <w:t>методом зворотного поширення похибки для підбору синаптичних ваг окремо для цільових потреб</w:t>
      </w:r>
      <w:r w:rsidR="00FE4915">
        <w:rPr>
          <w:color w:val="000000" w:themeColor="text1"/>
          <w:sz w:val="28"/>
          <w:szCs w:val="28"/>
        </w:rPr>
        <w:t xml:space="preserve"> </w:t>
      </w:r>
      <w:r w:rsidR="00FE4915">
        <w:rPr>
          <w:rFonts w:eastAsiaTheme="minorEastAsia"/>
          <w:sz w:val="28"/>
          <w:szCs w:val="28"/>
        </w:rPr>
        <w:t>[138]</w:t>
      </w:r>
      <w:r w:rsidRPr="00B43499">
        <w:rPr>
          <w:color w:val="000000" w:themeColor="text1"/>
          <w:sz w:val="28"/>
          <w:szCs w:val="28"/>
        </w:rPr>
        <w:t>.</w:t>
      </w:r>
      <w:r>
        <w:rPr>
          <w:color w:val="000000" w:themeColor="text1"/>
          <w:sz w:val="28"/>
          <w:szCs w:val="28"/>
        </w:rPr>
        <w:t xml:space="preserve"> </w:t>
      </w:r>
    </w:p>
    <w:p w14:paraId="3B7D45DB" w14:textId="77777777" w:rsidR="0081348D" w:rsidRPr="00A46B60" w:rsidRDefault="0081348D" w:rsidP="0081348D">
      <w:pPr>
        <w:widowControl w:val="0"/>
        <w:spacing w:line="360" w:lineRule="auto"/>
        <w:ind w:firstLine="709"/>
        <w:jc w:val="both"/>
        <w:rPr>
          <w:rFonts w:eastAsia="Calibri"/>
          <w:color w:val="000000" w:themeColor="text1"/>
          <w:sz w:val="28"/>
          <w:szCs w:val="28"/>
        </w:rPr>
      </w:pPr>
      <w:r w:rsidRPr="00A46B60">
        <w:rPr>
          <w:color w:val="000000" w:themeColor="text1"/>
          <w:sz w:val="28"/>
          <w:szCs w:val="28"/>
        </w:rPr>
        <w:t xml:space="preserve">В результаті отримуються синаптичні ваги для кожної </w:t>
      </w:r>
      <w:r w:rsidRPr="00A46B60">
        <w:rPr>
          <w:rFonts w:eastAsia="Calibri"/>
          <w:color w:val="000000" w:themeColor="text1"/>
          <w:sz w:val="28"/>
          <w:szCs w:val="28"/>
        </w:rPr>
        <w:t>окремої цільової потреби:</w:t>
      </w:r>
    </w:p>
    <w:p w14:paraId="790EBBDC" w14:textId="77777777" w:rsidR="004511D5" w:rsidRPr="00A46B60" w:rsidRDefault="00F6668C" w:rsidP="004511D5">
      <w:pPr>
        <w:widowControl w:val="0"/>
        <w:spacing w:line="360" w:lineRule="auto"/>
        <w:ind w:firstLine="709"/>
        <w:jc w:val="both"/>
        <w:rPr>
          <w:rFonts w:eastAsia="Calibr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=0,839</m:t>
        </m:r>
      </m:oMath>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,911;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,824;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,953.</w:t>
      </w:r>
    </w:p>
    <w:p w14:paraId="4549F223" w14:textId="77777777" w:rsidR="004511D5" w:rsidRPr="00A46B60" w:rsidRDefault="00F6668C" w:rsidP="004511D5">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=0,692</m:t>
        </m:r>
      </m:oMath>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,831;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,7;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4511D5" w:rsidRPr="00A46B60">
        <w:rPr>
          <w:rFonts w:eastAsia="Calibri"/>
          <w:color w:val="000000" w:themeColor="text1"/>
          <w:sz w:val="28"/>
          <w:szCs w:val="28"/>
          <w:lang w:val="uk-UA"/>
        </w:rPr>
        <w:t>0,882.</w:t>
      </w:r>
    </w:p>
    <w:p w14:paraId="40DB1549" w14:textId="77777777" w:rsidR="004511D5" w:rsidRPr="00A46B60" w:rsidRDefault="00F6668C" w:rsidP="004511D5">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m:t>
        </m:r>
      </m:oMath>
      <w:r w:rsidR="004511D5" w:rsidRPr="00A46B60">
        <w:rPr>
          <w:rFonts w:eastAsia="Calibri"/>
          <w:color w:val="000000" w:themeColor="text1"/>
          <w:sz w:val="28"/>
          <w:szCs w:val="28"/>
          <w:lang w:val="uk-UA"/>
        </w:rPr>
        <w:t>0</w:t>
      </w:r>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8</w:t>
      </w:r>
      <w:r w:rsidR="004511D5" w:rsidRPr="00A46B60">
        <w:rPr>
          <w:rFonts w:eastAsia="Calibri"/>
          <w:color w:val="000000" w:themeColor="text1"/>
          <w:sz w:val="28"/>
          <w:szCs w:val="28"/>
        </w:rPr>
        <w:t>82</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8</w:t>
      </w:r>
      <w:r w:rsidR="004511D5" w:rsidRPr="00A46B60">
        <w:rPr>
          <w:rFonts w:eastAsia="Calibri"/>
          <w:color w:val="000000" w:themeColor="text1"/>
          <w:sz w:val="28"/>
          <w:szCs w:val="28"/>
        </w:rPr>
        <w:t>51</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7</w:t>
      </w:r>
      <w:r w:rsidR="004511D5" w:rsidRPr="00A46B60">
        <w:rPr>
          <w:rFonts w:eastAsia="Calibri"/>
          <w:color w:val="000000" w:themeColor="text1"/>
          <w:sz w:val="28"/>
          <w:szCs w:val="28"/>
        </w:rPr>
        <w:t>21</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4511D5" w:rsidRPr="00A46B60">
        <w:rPr>
          <w:rFonts w:eastAsia="Calibri"/>
          <w:color w:val="000000" w:themeColor="text1"/>
          <w:sz w:val="28"/>
          <w:szCs w:val="28"/>
          <w:lang w:val="uk-UA"/>
        </w:rPr>
        <w:t>0,89.</w:t>
      </w:r>
    </w:p>
    <w:p w14:paraId="6D117526" w14:textId="77777777" w:rsidR="0081348D" w:rsidRPr="00B43499" w:rsidRDefault="0081348D" w:rsidP="0081348D">
      <w:pPr>
        <w:widowControl w:val="0"/>
        <w:tabs>
          <w:tab w:val="left" w:pos="284"/>
        </w:tabs>
        <w:spacing w:line="360" w:lineRule="auto"/>
        <w:ind w:firstLine="709"/>
        <w:contextualSpacing/>
        <w:jc w:val="both"/>
        <w:rPr>
          <w:rFonts w:eastAsia="Calibri"/>
          <w:bCs/>
          <w:color w:val="FF0000"/>
          <w:sz w:val="28"/>
          <w:szCs w:val="28"/>
        </w:rPr>
      </w:pPr>
      <w:r w:rsidRPr="00B43499">
        <w:rPr>
          <w:rFonts w:eastAsia="Calibri"/>
          <w:color w:val="000000" w:themeColor="text1"/>
          <w:sz w:val="28"/>
          <w:szCs w:val="28"/>
        </w:rPr>
        <w:t>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і ефективність розробленої нейро-нечіткої моделі.</w:t>
      </w:r>
    </w:p>
    <w:p w14:paraId="51C81C01" w14:textId="711DA7D7" w:rsidR="0081348D" w:rsidRPr="00287A5D"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четвертому етапі моделі здійснюється </w:t>
      </w:r>
      <w:bookmarkStart w:id="82" w:name="_Hlk131684462"/>
      <w:r w:rsidRPr="00A46B60">
        <w:rPr>
          <w:rFonts w:eastAsia="Calibri"/>
          <w:color w:val="000000" w:themeColor="text1"/>
          <w:sz w:val="28"/>
          <w:szCs w:val="28"/>
        </w:rPr>
        <w:t xml:space="preserve">багатокритеріальне оцінювання місць призначення (регіонів) на онові загального </w:t>
      </w:r>
      <w:r w:rsidRPr="00A46B60">
        <w:rPr>
          <w:color w:val="000000" w:themeColor="text1"/>
          <w:sz w:val="28"/>
          <w:szCs w:val="28"/>
        </w:rPr>
        <w:t>рівня задоволеності туристами від відвідування регіону та враховуючи цільові потреби потенційного туриста, або демографічні характеристики потенційного туриста. Тут пропонується наступний</w:t>
      </w:r>
      <w:bookmarkEnd w:id="82"/>
      <w:r w:rsidRPr="00A46B60">
        <w:rPr>
          <w:color w:val="000000" w:themeColor="text1"/>
          <w:sz w:val="28"/>
          <w:szCs w:val="28"/>
        </w:rPr>
        <w:t xml:space="preserve"> нечіткий метод оцінювання та вибору місць призначення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p>
    <w:p w14:paraId="2D47D1BF" w14:textId="77777777" w:rsidR="00846668" w:rsidRPr="00A46B60" w:rsidRDefault="00846668" w:rsidP="00846668">
      <w:pPr>
        <w:spacing w:line="360" w:lineRule="auto"/>
        <w:ind w:firstLine="709"/>
        <w:jc w:val="both"/>
        <w:rPr>
          <w:color w:val="000000" w:themeColor="text1"/>
          <w:sz w:val="28"/>
          <w:szCs w:val="28"/>
          <w:lang w:val="uk-UA"/>
        </w:rPr>
      </w:pPr>
      <w:bookmarkStart w:id="83" w:name="_Hlk131322744"/>
      <w:r w:rsidRPr="00A46B60">
        <w:rPr>
          <w:iCs/>
          <w:color w:val="000000" w:themeColor="text1"/>
          <w:spacing w:val="-2"/>
          <w:sz w:val="28"/>
          <w:szCs w:val="28"/>
          <w:lang w:val="uk-UA"/>
        </w:rPr>
        <w:t xml:space="preserve">Розглядається множина </w:t>
      </w:r>
      <m:oMath>
        <m:r>
          <w:rPr>
            <w:rFonts w:ascii="Cambria Math" w:hAnsi="Cambria Math"/>
            <w:color w:val="000000" w:themeColor="text1"/>
            <w:sz w:val="28"/>
            <w:szCs w:val="28"/>
            <w:lang w:val="uk-UA"/>
          </w:rPr>
          <m:t>R=</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n</m:t>
                </m:r>
              </m:sub>
            </m:sSub>
          </m:e>
        </m:d>
      </m:oMath>
      <w:r w:rsidRPr="00A46B60">
        <w:rPr>
          <w:color w:val="000000" w:themeColor="text1"/>
          <w:sz w:val="28"/>
          <w:szCs w:val="28"/>
          <w:lang w:val="uk-UA"/>
        </w:rPr>
        <w:t xml:space="preserve"> місць призначення (регіонів), як </w:t>
      </w:r>
      <w:r w:rsidRPr="00A46B60">
        <w:rPr>
          <w:bCs/>
          <w:iCs/>
          <w:color w:val="000000" w:themeColor="text1"/>
          <w:spacing w:val="-2"/>
          <w:sz w:val="28"/>
          <w:szCs w:val="28"/>
          <w:lang w:val="uk-UA"/>
        </w:rPr>
        <w:t xml:space="preserve">альтернативних варіантів </w:t>
      </w:r>
      <w:r w:rsidRPr="00A46B60">
        <w:rPr>
          <w:color w:val="000000" w:themeColor="text1"/>
          <w:sz w:val="28"/>
          <w:szCs w:val="28"/>
          <w:lang w:val="uk-UA"/>
        </w:rPr>
        <w:t xml:space="preserve">для їх вибору ОПР. Дані місця призначення були оцінені за допомогою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Pr="00A46B60">
        <w:rPr>
          <w:color w:val="000000" w:themeColor="text1"/>
          <w:sz w:val="28"/>
          <w:szCs w:val="28"/>
          <w:lang w:val="uk-UA"/>
        </w:rPr>
        <w:t xml:space="preserve"> – нечіткого методу та отримано 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oMath>
      <w:r w:rsidRPr="00A46B60">
        <w:rPr>
          <w:rFonts w:eastAsiaTheme="minorEastAsia"/>
          <w:color w:val="000000" w:themeColor="text1"/>
          <w:sz w:val="28"/>
          <w:szCs w:val="28"/>
          <w:lang w:val="uk-UA"/>
        </w:rPr>
        <w:t xml:space="preserve">, </w:t>
      </w:r>
      <w:bookmarkStart w:id="84" w:name="_Hlk131323170"/>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bookmarkEnd w:id="84"/>
      <w:r w:rsidRPr="00A46B60">
        <w:rPr>
          <w:rFonts w:eastAsiaTheme="minorEastAsia"/>
          <w:i/>
          <w:color w:val="000000" w:themeColor="text1"/>
          <w:sz w:val="28"/>
          <w:szCs w:val="28"/>
          <w:lang w:val="uk-UA"/>
        </w:rPr>
        <w:t xml:space="preserve">, </w:t>
      </w:r>
      <m:oMath>
        <m:r>
          <w:rPr>
            <w:rStyle w:val="notranslate"/>
            <w:rFonts w:ascii="Cambria Math" w:hAnsi="Cambria Math"/>
            <w:color w:val="000000" w:themeColor="text1"/>
            <w:sz w:val="28"/>
            <w:szCs w:val="28"/>
            <w:lang w:val="uk-UA"/>
          </w:rPr>
          <m:t>j=</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1,n</m:t>
            </m:r>
          </m:e>
        </m:bar>
      </m:oMath>
      <w:r w:rsidRPr="00A46B60">
        <w:rPr>
          <w:color w:val="000000" w:themeColor="text1"/>
          <w:sz w:val="28"/>
          <w:szCs w:val="28"/>
          <w:lang w:val="uk-UA"/>
        </w:rPr>
        <w:t xml:space="preserve">. З іншого боку наявні </w:t>
      </w:r>
      <w:r w:rsidRPr="00A46B60">
        <w:rPr>
          <w:rFonts w:eastAsiaTheme="minorEastAsia"/>
          <w:color w:val="000000" w:themeColor="text1"/>
          <w:sz w:val="28"/>
          <w:szCs w:val="28"/>
          <w:lang w:val="uk-UA"/>
        </w:rPr>
        <w:t xml:space="preserve">цільові потреби </w:t>
      </w:r>
      <w:r w:rsidRPr="00A46B60">
        <w:rPr>
          <w:color w:val="000000" w:themeColor="text1"/>
          <w:sz w:val="28"/>
          <w:szCs w:val="28"/>
          <w:lang w:val="uk-UA"/>
        </w:rPr>
        <w:t xml:space="preserve">ОПР сучасних туристичних тенденцій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w:t>
      </w:r>
      <w:r w:rsidRPr="00A46B60">
        <w:rPr>
          <w:rFonts w:eastAsiaTheme="minorEastAsia"/>
          <w:color w:val="000000" w:themeColor="text1"/>
          <w:sz w:val="28"/>
          <w:szCs w:val="28"/>
          <w:lang w:val="uk-UA"/>
        </w:rPr>
        <w:t xml:space="preserve">у розрізі </w:t>
      </w:r>
      <w:r w:rsidRPr="00A46B60">
        <w:rPr>
          <w:color w:val="000000" w:themeColor="text1"/>
          <w:sz w:val="28"/>
          <w:szCs w:val="28"/>
          <w:lang w:val="uk-UA"/>
        </w:rPr>
        <w:t xml:space="preserve">груп факторів. Цільові потреби можуть бути отримані шляхом задання ОПР побажання кількісними значенням з інтервалів [0; 1] враховуючи лінгвістичні трактування </w:t>
      </w:r>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w:rPr>
                <w:rFonts w:ascii="Cambria Math" w:hAnsi="Cambria Math"/>
                <w:color w:val="000000" w:themeColor="text1"/>
                <w:sz w:val="28"/>
                <w:szCs w:val="28"/>
                <w:lang w:val="uk-UA"/>
              </w:rPr>
              <m:t>l</m:t>
            </m:r>
          </m:sub>
        </m:sSub>
        <m:r>
          <m:rPr>
            <m:sty m:val="p"/>
          </m:rPr>
          <w:rPr>
            <w:rFonts w:ascii="Cambria Math" w:hAnsi="Cambria Math"/>
            <w:color w:val="000000" w:themeColor="text1"/>
            <w:sz w:val="28"/>
            <w:szCs w:val="28"/>
            <w:lang w:val="uk-UA"/>
          </w:rPr>
          <m:t>)</m:t>
        </m:r>
      </m:oMath>
      <w:r w:rsidRPr="00A46B60">
        <w:rPr>
          <w:color w:val="000000" w:themeColor="text1"/>
          <w:sz w:val="28"/>
          <w:szCs w:val="28"/>
          <w:lang w:val="uk-UA"/>
        </w:rPr>
        <w:t xml:space="preserve">. Іншим чином – по заданим демографічним характеристикам потенційного туриста, що відноситься до деякого соціального класу використовується розроблений нейро-нечіткий метод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Pr="00A46B60">
        <w:rPr>
          <w:color w:val="000000" w:themeColor="text1"/>
          <w:sz w:val="28"/>
          <w:szCs w:val="28"/>
          <w:lang w:val="uk-UA"/>
        </w:rPr>
        <w:t xml:space="preserve"> для прогнозування набору цільових потреб </w:t>
      </w:r>
      <m:oMath>
        <m:r>
          <w:rPr>
            <w:rFonts w:ascii="Cambria Math" w:hAnsi="Cambria Math"/>
            <w:color w:val="000000" w:themeColor="text1"/>
            <w:sz w:val="28"/>
            <w:szCs w:val="28"/>
            <w:lang w:val="uk-UA"/>
          </w:rPr>
          <m:t>γ</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z w:val="28"/>
                <w:szCs w:val="28"/>
                <w:lang w:val="uk-UA"/>
              </w:rPr>
              <m:t>l</m:t>
            </m:r>
          </m:sub>
        </m:sSub>
      </m:oMath>
      <w:r w:rsidRPr="00A46B60">
        <w:rPr>
          <w:color w:val="000000" w:themeColor="text1"/>
          <w:sz w:val="28"/>
          <w:szCs w:val="28"/>
          <w:lang w:val="uk-UA"/>
        </w:rPr>
        <w:t>).</w:t>
      </w:r>
    </w:p>
    <w:p w14:paraId="37464DF3" w14:textId="77777777" w:rsidR="00846668" w:rsidRPr="00A46B60" w:rsidRDefault="00846668" w:rsidP="00846668">
      <w:pPr>
        <w:spacing w:line="360" w:lineRule="auto"/>
        <w:ind w:firstLine="709"/>
        <w:jc w:val="both"/>
        <w:rPr>
          <w:color w:val="000000" w:themeColor="text1"/>
          <w:spacing w:val="-2"/>
          <w:sz w:val="28"/>
          <w:szCs w:val="28"/>
          <w:lang w:val="uk-UA"/>
        </w:rPr>
      </w:pPr>
      <w:bookmarkStart w:id="85" w:name="_Hlk131684591"/>
      <w:r w:rsidRPr="00A46B60">
        <w:rPr>
          <w:color w:val="000000" w:themeColor="text1"/>
          <w:sz w:val="28"/>
          <w:szCs w:val="28"/>
          <w:lang w:val="uk-UA"/>
        </w:rPr>
        <w:t>Д</w:t>
      </w:r>
      <w:r w:rsidRPr="00A46B60">
        <w:rPr>
          <w:iCs/>
          <w:color w:val="000000" w:themeColor="text1"/>
          <w:spacing w:val="-2"/>
          <w:sz w:val="28"/>
          <w:szCs w:val="28"/>
          <w:lang w:val="uk-UA"/>
        </w:rPr>
        <w:t xml:space="preserve">ля кожного </w:t>
      </w:r>
      <w:r w:rsidRPr="00A46B60">
        <w:rPr>
          <w:color w:val="000000" w:themeColor="text1"/>
          <w:sz w:val="28"/>
          <w:szCs w:val="28"/>
          <w:lang w:val="uk-UA"/>
        </w:rPr>
        <w:t>місця призначення (регіону)</w:t>
      </w:r>
      <w:r w:rsidRPr="00A46B60">
        <w:rPr>
          <w:rFonts w:ascii="Cambria Math" w:hAnsi="Cambria Math"/>
          <w:i/>
          <w:color w:val="000000" w:themeColor="text1"/>
          <w:sz w:val="28"/>
          <w:szCs w:val="28"/>
          <w:lang w:val="uk-UA"/>
        </w:rPr>
        <w:t xml:space="preserve"> </w:t>
      </w:r>
      <m:oMath>
        <m:r>
          <w:rPr>
            <w:rFonts w:ascii="Cambria Math" w:hAnsi="Cambria Math"/>
            <w:color w:val="000000" w:themeColor="text1"/>
            <w:sz w:val="28"/>
            <w:szCs w:val="28"/>
            <w:lang w:val="uk-UA"/>
          </w:rPr>
          <m:t>R=</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n</m:t>
                </m:r>
              </m:sub>
            </m:sSub>
          </m:e>
        </m:d>
      </m:oMath>
      <w:r w:rsidRPr="00A46B60">
        <w:rPr>
          <w:color w:val="000000" w:themeColor="text1"/>
          <w:sz w:val="28"/>
          <w:szCs w:val="28"/>
          <w:lang w:val="uk-UA"/>
        </w:rPr>
        <w:t>,</w:t>
      </w:r>
      <w:r w:rsidRPr="00A46B60">
        <w:rPr>
          <w:iCs/>
          <w:color w:val="000000" w:themeColor="text1"/>
          <w:spacing w:val="-2"/>
          <w:sz w:val="28"/>
          <w:szCs w:val="28"/>
          <w:lang w:val="uk-UA"/>
        </w:rPr>
        <w:t xml:space="preserve"> знаходяться нормовані оцінки, на основі яких визначається найкраща </w:t>
      </w:r>
      <w:r w:rsidRPr="00A46B60">
        <w:rPr>
          <w:iCs/>
          <w:color w:val="000000" w:themeColor="text1"/>
          <w:spacing w:val="-2"/>
          <w:sz w:val="28"/>
          <w:szCs w:val="28"/>
          <w:lang w:val="uk-UA"/>
        </w:rPr>
        <w:lastRenderedPageBreak/>
        <w:t xml:space="preserve">альтернатива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Pr="00A46B60">
        <w:rPr>
          <w:color w:val="000000" w:themeColor="text1"/>
          <w:sz w:val="28"/>
          <w:szCs w:val="28"/>
          <w:lang w:val="uk-UA"/>
        </w:rPr>
        <w:t xml:space="preserve"> для подорожі, враховуючи соціальний клас, або безпосередні побажання туристів щодо їх цільових потреб</w:t>
      </w:r>
      <w:r w:rsidRPr="00A46B60">
        <w:rPr>
          <w:iCs/>
          <w:color w:val="000000" w:themeColor="text1"/>
          <w:spacing w:val="-2"/>
          <w:sz w:val="28"/>
          <w:szCs w:val="28"/>
          <w:lang w:val="uk-UA"/>
        </w:rPr>
        <w:t xml:space="preserve">. </w:t>
      </w:r>
    </w:p>
    <w:bookmarkEnd w:id="85"/>
    <w:p w14:paraId="1F293AA5"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Так, як маємо задачу оцінювання та </w:t>
      </w:r>
      <w:bookmarkStart w:id="86" w:name="_Hlk92713284"/>
      <w:r w:rsidRPr="00A46B60">
        <w:rPr>
          <w:iCs/>
          <w:color w:val="000000" w:themeColor="text1"/>
          <w:spacing w:val="-2"/>
          <w:sz w:val="28"/>
          <w:szCs w:val="28"/>
          <w:lang w:val="uk-UA"/>
        </w:rPr>
        <w:t>вибору альтернатив відносно цільових потреб</w:t>
      </w:r>
      <w:bookmarkEnd w:id="86"/>
      <w:r w:rsidRPr="00A46B60">
        <w:rPr>
          <w:iCs/>
          <w:color w:val="000000" w:themeColor="text1"/>
          <w:spacing w:val="-2"/>
          <w:sz w:val="28"/>
          <w:szCs w:val="28"/>
          <w:lang w:val="uk-UA"/>
        </w:rPr>
        <w:t xml:space="preserve">, тоді позначаються вектори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1</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1n</m:t>
                </m:r>
              </m:sub>
            </m:sSub>
          </m:e>
        </m:d>
      </m:oMath>
      <w:r w:rsidRPr="00A46B60">
        <w:rPr>
          <w:iCs/>
          <w:color w:val="000000" w:themeColor="text1"/>
          <w:spacing w:val="-2"/>
          <w:sz w:val="28"/>
          <w:szCs w:val="28"/>
          <w:lang w:val="uk-UA"/>
        </w:rPr>
        <w:t>,</w:t>
      </w:r>
      <w:r w:rsidRPr="00A46B60">
        <w:rPr>
          <w:iCs/>
          <w:color w:val="000000" w:themeColor="text1"/>
          <w:spacing w:val="-2"/>
          <w:sz w:val="28"/>
          <w:szCs w:val="28"/>
          <w:lang w:val="ru-MD"/>
        </w:rPr>
        <w:t xml:space="preserve">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2</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2n</m:t>
                </m:r>
              </m:sub>
            </m:sSub>
          </m:e>
        </m:d>
        <m:r>
          <w:rPr>
            <w:rFonts w:ascii="Cambria Math" w:hAnsi="Cambria Math"/>
            <w:color w:val="000000" w:themeColor="text1"/>
            <w:spacing w:val="-2"/>
            <w:sz w:val="28"/>
            <w:szCs w:val="28"/>
            <w:lang w:val="uk-UA"/>
          </w:rPr>
          <m:t>,</m:t>
        </m:r>
      </m:oMath>
      <w:r w:rsidRPr="00A46B60">
        <w:rPr>
          <w:rFonts w:eastAsiaTheme="minorEastAsia"/>
          <w:color w:val="000000" w:themeColor="text1"/>
          <w:spacing w:val="-2"/>
          <w:sz w:val="28"/>
          <w:szCs w:val="28"/>
          <w:lang w:val="ru-MD"/>
        </w:rPr>
        <w:t xml:space="preserve">…,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l</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ln</m:t>
                </m:r>
              </m:sub>
            </m:sSub>
          </m:e>
        </m:d>
      </m:oMath>
      <w:r w:rsidRPr="00A46B60">
        <w:rPr>
          <w:color w:val="000000" w:themeColor="text1"/>
          <w:spacing w:val="-2"/>
          <w:sz w:val="28"/>
          <w:szCs w:val="28"/>
          <w:lang w:val="uk-UA"/>
        </w:rPr>
        <w:t>. Вони проектуються</w:t>
      </w:r>
      <w:r w:rsidRPr="00A46B60">
        <w:rPr>
          <w:iCs/>
          <w:color w:val="000000" w:themeColor="text1"/>
          <w:spacing w:val="-2"/>
          <w:sz w:val="28"/>
          <w:szCs w:val="28"/>
          <w:lang w:val="uk-UA"/>
        </w:rPr>
        <w:t xml:space="preserve"> на </w:t>
      </w:r>
      <w:r w:rsidRPr="00A46B60">
        <w:rPr>
          <w:i/>
          <w:color w:val="000000" w:themeColor="text1"/>
          <w:spacing w:val="-2"/>
          <w:sz w:val="28"/>
          <w:szCs w:val="28"/>
          <w:lang w:val="en-US"/>
        </w:rPr>
        <w:t>l</w:t>
      </w:r>
      <w:r w:rsidRPr="00A46B60">
        <w:rPr>
          <w:iCs/>
          <w:color w:val="000000" w:themeColor="text1"/>
          <w:spacing w:val="-2"/>
          <w:sz w:val="28"/>
          <w:szCs w:val="28"/>
          <w:lang w:val="ru-MD"/>
        </w:rPr>
        <w:t>-</w:t>
      </w:r>
      <w:r w:rsidRPr="00A46B60">
        <w:rPr>
          <w:iCs/>
          <w:color w:val="000000" w:themeColor="text1"/>
          <w:spacing w:val="-2"/>
          <w:sz w:val="28"/>
          <w:szCs w:val="28"/>
          <w:lang w:val="uk-UA"/>
        </w:rPr>
        <w:t xml:space="preserve">вимірну систему координат. По кожному альтернативному варіанту, отримуються координати за цільовими потребами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r w:rsidRPr="00A46B60">
        <w:rPr>
          <w:iCs/>
          <w:color w:val="000000" w:themeColor="text1"/>
          <w:spacing w:val="-2"/>
          <w:sz w:val="28"/>
          <w:szCs w:val="28"/>
          <w:lang w:val="uk-UA"/>
        </w:rPr>
        <w:t xml:space="preserve"> у наступному вигляді: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11</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21</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l1</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12</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22</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l2</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1n</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2n</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ln</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w:t>
      </w:r>
    </w:p>
    <w:p w14:paraId="0BBB9DD7"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Далі вводиться у розгляд </w:t>
      </w:r>
      <w:r w:rsidRPr="00A46B60">
        <w:rPr>
          <w:i/>
          <w:color w:val="000000" w:themeColor="text1"/>
          <w:spacing w:val="-2"/>
          <w:sz w:val="28"/>
          <w:szCs w:val="28"/>
          <w:lang w:val="en-US"/>
        </w:rPr>
        <w:t>l</w:t>
      </w:r>
      <w:r w:rsidRPr="00A46B60">
        <w:rPr>
          <w:iCs/>
          <w:color w:val="000000" w:themeColor="text1"/>
          <w:spacing w:val="-2"/>
          <w:sz w:val="28"/>
          <w:szCs w:val="28"/>
          <w:lang w:val="uk-UA"/>
        </w:rPr>
        <w:t xml:space="preserve">-вимірний </w:t>
      </w:r>
      <w:bookmarkStart w:id="87" w:name="_Hlk92309242"/>
      <w:r w:rsidRPr="00A46B60">
        <w:rPr>
          <w:iCs/>
          <w:color w:val="000000" w:themeColor="text1"/>
          <w:spacing w:val="-2"/>
          <w:sz w:val="28"/>
          <w:szCs w:val="28"/>
          <w:lang w:val="uk-UA"/>
        </w:rPr>
        <w:t>“</w:t>
      </w:r>
      <w:bookmarkEnd w:id="87"/>
      <w:r w:rsidRPr="00A46B60">
        <w:rPr>
          <w:iCs/>
          <w:color w:val="000000" w:themeColor="text1"/>
          <w:spacing w:val="-2"/>
          <w:sz w:val="28"/>
          <w:szCs w:val="28"/>
          <w:lang w:val="uk-UA"/>
        </w:rPr>
        <w:t xml:space="preserve">вектор задоволення” вимог ОПР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T</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en-US"/>
                  </w:rPr>
                  <m:t>l</m:t>
                </m:r>
              </m:sub>
            </m:sSub>
          </m:e>
        </m:d>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який враховує побажання ОПР щодо значення </w:t>
      </w:r>
      <w:r w:rsidRPr="00A46B60">
        <w:rPr>
          <w:color w:val="000000" w:themeColor="text1"/>
          <w:sz w:val="28"/>
          <w:szCs w:val="28"/>
          <w:lang w:val="uk-UA"/>
        </w:rPr>
        <w:t>місця призначення (регіону)</w:t>
      </w:r>
      <w:r w:rsidRPr="00A46B60">
        <w:rPr>
          <w:rFonts w:ascii="Cambria Math" w:hAnsi="Cambria Math"/>
          <w:i/>
          <w:color w:val="000000" w:themeColor="text1"/>
          <w:sz w:val="28"/>
          <w:szCs w:val="28"/>
          <w:lang w:val="uk-UA"/>
        </w:rPr>
        <w:t xml:space="preserve"> </w:t>
      </w:r>
      <w:r w:rsidRPr="00A46B60">
        <w:rPr>
          <w:iCs/>
          <w:color w:val="000000" w:themeColor="text1"/>
          <w:spacing w:val="-2"/>
          <w:sz w:val="28"/>
          <w:szCs w:val="28"/>
          <w:lang w:val="uk-UA"/>
        </w:rPr>
        <w:t xml:space="preserve">згідно цільових потреб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r w:rsidRPr="00A46B60">
        <w:rPr>
          <w:iCs/>
          <w:color w:val="000000" w:themeColor="text1"/>
          <w:spacing w:val="-2"/>
          <w:sz w:val="28"/>
          <w:szCs w:val="28"/>
          <w:lang w:val="uk-UA"/>
        </w:rPr>
        <w:t xml:space="preserve"> . </w:t>
      </w:r>
      <w:r w:rsidRPr="00A46B60">
        <w:rPr>
          <w:iCs/>
          <w:color w:val="000000" w:themeColor="text1"/>
          <w:spacing w:val="-2"/>
          <w:sz w:val="28"/>
          <w:szCs w:val="28"/>
          <w:lang w:val="ru-MD"/>
        </w:rPr>
        <w:t>“</w:t>
      </w:r>
      <w:r w:rsidRPr="00A46B60">
        <w:rPr>
          <w:iCs/>
          <w:color w:val="000000" w:themeColor="text1"/>
          <w:spacing w:val="-2"/>
          <w:sz w:val="28"/>
          <w:szCs w:val="28"/>
          <w:lang w:val="uk-UA"/>
        </w:rPr>
        <w:t>Вектор задоволення</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називається уявним альтернативним </w:t>
      </w:r>
      <w:r w:rsidRPr="00A46B60">
        <w:rPr>
          <w:color w:val="000000" w:themeColor="text1"/>
          <w:sz w:val="28"/>
          <w:szCs w:val="28"/>
          <w:lang w:val="uk-UA"/>
        </w:rPr>
        <w:t>місцем призначення (регіоном)</w:t>
      </w:r>
      <w:r w:rsidRPr="00A46B60">
        <w:rPr>
          <w:iCs/>
          <w:color w:val="000000" w:themeColor="text1"/>
          <w:spacing w:val="-2"/>
          <w:sz w:val="28"/>
          <w:szCs w:val="28"/>
          <w:lang w:val="uk-UA"/>
        </w:rPr>
        <w:t>, в якому оцінки координат за цільовими потребами задовольняють особу, що приймає рішення.</w:t>
      </w:r>
    </w:p>
    <w:p w14:paraId="73E26993" w14:textId="37A3090A" w:rsidR="0081348D" w:rsidRPr="00A46B60" w:rsidRDefault="00846668" w:rsidP="00846668">
      <w:pPr>
        <w:spacing w:line="360" w:lineRule="auto"/>
        <w:ind w:firstLine="709"/>
        <w:jc w:val="both"/>
        <w:rPr>
          <w:iCs/>
          <w:color w:val="000000" w:themeColor="text1"/>
          <w:spacing w:val="-2"/>
          <w:sz w:val="28"/>
          <w:szCs w:val="28"/>
        </w:rPr>
      </w:pPr>
      <w:r w:rsidRPr="00A46B60">
        <w:rPr>
          <w:iCs/>
          <w:color w:val="000000" w:themeColor="text1"/>
          <w:spacing w:val="-2"/>
          <w:sz w:val="28"/>
          <w:szCs w:val="28"/>
          <w:lang w:val="uk-UA"/>
        </w:rPr>
        <w:t xml:space="preserve">Тоді моделюється </w:t>
      </w:r>
      <w:r w:rsidRPr="00A46B60">
        <w:rPr>
          <w:iCs/>
          <w:color w:val="000000" w:themeColor="text1"/>
          <w:spacing w:val="-2"/>
          <w:sz w:val="28"/>
          <w:szCs w:val="28"/>
          <w:lang w:val="ru-MD"/>
        </w:rPr>
        <w:t>“в</w:t>
      </w:r>
      <w:proofErr w:type="spellStart"/>
      <w:r w:rsidRPr="00A46B60">
        <w:rPr>
          <w:iCs/>
          <w:color w:val="000000" w:themeColor="text1"/>
          <w:spacing w:val="-2"/>
          <w:sz w:val="28"/>
          <w:szCs w:val="28"/>
          <w:lang w:val="uk-UA"/>
        </w:rPr>
        <w:t>ектор</w:t>
      </w:r>
      <w:proofErr w:type="spellEnd"/>
      <w:r w:rsidRPr="00A46B60">
        <w:rPr>
          <w:iCs/>
          <w:color w:val="000000" w:themeColor="text1"/>
          <w:spacing w:val="-2"/>
          <w:sz w:val="28"/>
          <w:szCs w:val="28"/>
          <w:lang w:val="uk-UA"/>
        </w:rPr>
        <w:t xml:space="preserve"> задоволення</w:t>
      </w:r>
      <w:r w:rsidRPr="00A46B60">
        <w:rPr>
          <w:iCs/>
          <w:color w:val="000000" w:themeColor="text1"/>
          <w:spacing w:val="-2"/>
          <w:sz w:val="28"/>
          <w:szCs w:val="28"/>
          <w:lang w:val="ru-MD"/>
        </w:rPr>
        <w:t xml:space="preserve">”, як </w:t>
      </w:r>
      <w:r w:rsidRPr="00A46B60">
        <w:rPr>
          <w:iCs/>
          <w:color w:val="000000" w:themeColor="text1"/>
          <w:spacing w:val="-2"/>
          <w:sz w:val="28"/>
          <w:szCs w:val="28"/>
          <w:lang w:val="uk-UA"/>
        </w:rPr>
        <w:t xml:space="preserve">об’єкт із </w:t>
      </w:r>
      <w:r w:rsidRPr="00A46B60">
        <w:rPr>
          <w:i/>
          <w:color w:val="000000" w:themeColor="text1"/>
          <w:spacing w:val="-2"/>
          <w:sz w:val="28"/>
          <w:szCs w:val="28"/>
          <w:lang w:val="en-US"/>
        </w:rPr>
        <w:t>l</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входами та одним виходом</w:t>
      </w:r>
      <w:r w:rsidR="0081348D" w:rsidRPr="00A46B60">
        <w:rPr>
          <w:iCs/>
          <w:color w:val="000000" w:themeColor="text1"/>
          <w:spacing w:val="-2"/>
          <w:sz w:val="28"/>
          <w:szCs w:val="28"/>
        </w:rPr>
        <w:t>:</w:t>
      </w:r>
    </w:p>
    <w:p w14:paraId="4FF93406" w14:textId="3C8C0254" w:rsidR="0081348D" w:rsidRPr="00A46B60" w:rsidRDefault="00846668" w:rsidP="0081348D">
      <w:pPr>
        <w:spacing w:line="360" w:lineRule="auto"/>
        <w:ind w:firstLine="709"/>
        <w:jc w:val="right"/>
        <w:rPr>
          <w:iCs/>
          <w:color w:val="000000" w:themeColor="text1"/>
          <w:spacing w:val="-2"/>
          <w:sz w:val="28"/>
          <w:szCs w:val="28"/>
        </w:rPr>
      </w:pPr>
      <m:oMath>
        <m:r>
          <w:rPr>
            <w:rFonts w:ascii="Cambria Math" w:hAnsi="Cambria Math"/>
            <w:color w:val="000000" w:themeColor="text1"/>
            <w:sz w:val="28"/>
            <w:szCs w:val="28"/>
            <w:lang w:val="uk-UA"/>
          </w:rPr>
          <m:t>γ</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w:t>
      </w:r>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2.26</w:t>
      </w:r>
      <w:r w:rsidR="0081348D" w:rsidRPr="00A46B60">
        <w:rPr>
          <w:iCs/>
          <w:color w:val="000000" w:themeColor="text1"/>
          <w:spacing w:val="-2"/>
          <w:sz w:val="28"/>
          <w:szCs w:val="28"/>
        </w:rPr>
        <w:t>)</w:t>
      </w:r>
    </w:p>
    <w:bookmarkEnd w:id="83"/>
    <w:p w14:paraId="7E37854B"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Де </w:t>
      </w:r>
      <m:oMath>
        <m:r>
          <w:rPr>
            <w:rFonts w:ascii="Cambria Math" w:hAnsi="Cambria Math"/>
            <w:color w:val="000000" w:themeColor="text1"/>
            <w:sz w:val="28"/>
            <w:szCs w:val="28"/>
            <w:lang w:val="uk-UA"/>
          </w:rPr>
          <m:t>γ</m:t>
        </m:r>
      </m:oMath>
      <w:r w:rsidRPr="00A46B60">
        <w:rPr>
          <w:iCs/>
          <w:color w:val="000000" w:themeColor="text1"/>
          <w:spacing w:val="-2"/>
          <w:sz w:val="28"/>
          <w:szCs w:val="28"/>
          <w:lang w:val="uk-UA"/>
        </w:rPr>
        <w:t xml:space="preserve"> ‒ вектор вихідної оцінки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компоненти його приймають значення із інтервалу  [0; 1],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iCs/>
          <w:color w:val="000000" w:themeColor="text1"/>
          <w:spacing w:val="-2"/>
          <w:sz w:val="28"/>
          <w:szCs w:val="28"/>
          <w:lang w:val="uk-UA"/>
        </w:rPr>
        <w:t xml:space="preserve"> ‒ вхідні лінгвістичні змінні, а для їх оцінювання використовуються якісні терми відповідно: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15</m:t>
                </m:r>
              </m:sub>
            </m:sSub>
          </m:e>
        </m:d>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25</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rPr>
              <m:t>l</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l5</m:t>
                </m:r>
              </m:sub>
            </m:sSub>
          </m:e>
        </m:d>
        <m:r>
          <w:rPr>
            <w:rFonts w:ascii="Cambria Math" w:hAnsi="Cambria Math"/>
            <w:color w:val="000000" w:themeColor="text1"/>
            <w:spacing w:val="-2"/>
            <w:sz w:val="28"/>
            <w:szCs w:val="28"/>
            <w:lang w:val="uk-UA"/>
          </w:rPr>
          <m:t xml:space="preserve">.    </m:t>
        </m:r>
      </m:oMath>
      <w:r w:rsidRPr="00A46B60">
        <w:rPr>
          <w:iCs/>
          <w:color w:val="000000" w:themeColor="text1"/>
          <w:spacing w:val="-2"/>
          <w:sz w:val="28"/>
          <w:szCs w:val="28"/>
          <w:lang w:val="uk-UA"/>
        </w:rPr>
        <w:tab/>
      </w:r>
    </w:p>
    <w:p w14:paraId="33018DDA" w14:textId="77777777" w:rsidR="00846668" w:rsidRPr="00A46B60" w:rsidRDefault="00846668" w:rsidP="00846668">
      <w:pPr>
        <w:spacing w:line="360" w:lineRule="auto"/>
        <w:ind w:firstLine="709"/>
        <w:jc w:val="both"/>
        <w:rPr>
          <w:iCs/>
          <w:color w:val="000000" w:themeColor="text1"/>
          <w:spacing w:val="-2"/>
          <w:sz w:val="28"/>
          <w:szCs w:val="28"/>
          <w:lang w:val="ru-MD"/>
        </w:rPr>
      </w:pPr>
      <w:r w:rsidRPr="00A46B60">
        <w:rPr>
          <w:iCs/>
          <w:color w:val="000000" w:themeColor="text1"/>
          <w:spacing w:val="-2"/>
          <w:sz w:val="28"/>
          <w:szCs w:val="28"/>
          <w:lang w:val="uk-UA"/>
        </w:rPr>
        <w:t xml:space="preserve">Нехай вектор вихідної кількісної та нормованої оцінки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що отримується на основі лінгвістичного побажання ОПР, або за допомогою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-нечіткого методу виведення цільових потреб, </w:t>
      </w:r>
      <w:r w:rsidRPr="00A46B60">
        <w:rPr>
          <w:iCs/>
          <w:color w:val="000000" w:themeColor="text1"/>
          <w:spacing w:val="-2"/>
          <w:sz w:val="28"/>
          <w:szCs w:val="28"/>
          <w:lang w:val="uk-UA"/>
        </w:rPr>
        <w:t xml:space="preserve">позначається відповідно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w:t>
      </w:r>
      <w:r w:rsidRPr="00A46B60">
        <w:rPr>
          <w:iCs/>
          <w:color w:val="000000" w:themeColor="text1"/>
          <w:spacing w:val="-2"/>
          <w:sz w:val="28"/>
          <w:szCs w:val="28"/>
          <w:lang w:val="uk-UA"/>
        </w:rPr>
        <w:t xml:space="preserve"> Такий вектор містить знання “вектору задоволення” </w:t>
      </w:r>
      <m:oMath>
        <m:r>
          <w:rPr>
            <w:rFonts w:ascii="Cambria Math" w:hAnsi="Cambria Math"/>
            <w:color w:val="000000" w:themeColor="text1"/>
            <w:spacing w:val="-2"/>
            <w:sz w:val="28"/>
            <w:szCs w:val="28"/>
            <w:lang w:val="uk-UA"/>
          </w:rPr>
          <m:t>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Далі для побудови </w:t>
      </w:r>
      <w:proofErr w:type="spellStart"/>
      <w:r w:rsidRPr="00A46B60">
        <w:rPr>
          <w:iCs/>
          <w:color w:val="000000" w:themeColor="text1"/>
          <w:spacing w:val="-2"/>
          <w:sz w:val="28"/>
          <w:szCs w:val="28"/>
          <w:lang w:val="uk-UA"/>
        </w:rPr>
        <w:t>ранжувального</w:t>
      </w:r>
      <w:proofErr w:type="spellEnd"/>
      <w:r w:rsidRPr="00A46B60">
        <w:rPr>
          <w:iCs/>
          <w:color w:val="000000" w:themeColor="text1"/>
          <w:spacing w:val="-2"/>
          <w:sz w:val="28"/>
          <w:szCs w:val="28"/>
          <w:lang w:val="uk-UA"/>
        </w:rPr>
        <w:t xml:space="preserve"> ряду місць призначення (регіонів) пропонується наступний підхід. </w:t>
      </w:r>
    </w:p>
    <w:p w14:paraId="5DABA48F"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Спочатку знаходяться відносні оцінки близькості місць призначення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lang w:val="uk-UA"/>
        </w:rPr>
        <w:t xml:space="preserve"> за кожною окремою цільовою потребою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iCs/>
          <w:color w:val="000000" w:themeColor="text1"/>
          <w:spacing w:val="-2"/>
          <w:sz w:val="28"/>
          <w:szCs w:val="28"/>
          <w:lang w:val="uk-UA"/>
        </w:rPr>
        <w:t xml:space="preserve">: </w:t>
      </w:r>
    </w:p>
    <w:p w14:paraId="24C75FC6" w14:textId="75199273" w:rsidR="0081348D" w:rsidRPr="00A46B60" w:rsidRDefault="00F6668C" w:rsidP="00846668">
      <w:pPr>
        <w:spacing w:line="360" w:lineRule="auto"/>
        <w:ind w:firstLine="709"/>
        <w:jc w:val="right"/>
        <w:rPr>
          <w:iCs/>
          <w:color w:val="000000" w:themeColor="text1"/>
          <w:spacing w:val="-2"/>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Q</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lj</m:t>
                </m:r>
              </m:sub>
            </m:sSub>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r>
              <w:rPr>
                <w:rFonts w:ascii="Cambria Math" w:hAnsi="Cambria Math"/>
                <w:color w:val="000000" w:themeColor="text1"/>
                <w:spacing w:val="-2"/>
                <w:sz w:val="28"/>
                <w:szCs w:val="28"/>
                <w:lang w:val="uk-UA"/>
              </w:rPr>
              <m:t>1;1;…;1</m:t>
            </m:r>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e>
        </m:d>
        <m:r>
          <w:rPr>
            <w:rFonts w:ascii="Cambria Math" w:hAnsi="Cambria Math"/>
            <w:color w:val="000000" w:themeColor="text1"/>
            <w:spacing w:val="-2"/>
            <w:sz w:val="28"/>
            <w:szCs w:val="28"/>
            <w:lang w:val="uk-UA"/>
          </w:rPr>
          <m:t>.</m:t>
        </m:r>
      </m:oMath>
      <w:r w:rsidR="0081348D" w:rsidRPr="00A46B60">
        <w:rPr>
          <w:iCs/>
          <w:color w:val="000000" w:themeColor="text1"/>
          <w:spacing w:val="-2"/>
          <w:sz w:val="28"/>
          <w:szCs w:val="28"/>
        </w:rPr>
        <w:tab/>
        <w:t>(</w:t>
      </w:r>
      <w:r w:rsidR="0081348D">
        <w:rPr>
          <w:iCs/>
          <w:color w:val="000000" w:themeColor="text1"/>
          <w:spacing w:val="-2"/>
          <w:sz w:val="28"/>
          <w:szCs w:val="28"/>
        </w:rPr>
        <w:t>2.27</w:t>
      </w:r>
      <w:r w:rsidR="0081348D" w:rsidRPr="00A46B60">
        <w:rPr>
          <w:iCs/>
          <w:color w:val="000000" w:themeColor="text1"/>
          <w:spacing w:val="-2"/>
          <w:sz w:val="28"/>
          <w:szCs w:val="28"/>
        </w:rPr>
        <w:t>)</w:t>
      </w:r>
    </w:p>
    <w:p w14:paraId="23B74BBD"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Де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oMath>
      <w:r w:rsidRPr="00A46B60">
        <w:rPr>
          <w:iCs/>
          <w:color w:val="000000" w:themeColor="text1"/>
          <w:spacing w:val="-2"/>
          <w:sz w:val="28"/>
          <w:szCs w:val="28"/>
          <w:lang w:val="uk-UA"/>
        </w:rPr>
        <w:t xml:space="preserve">, функції належності близькості місць призначення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lang w:val="uk-UA"/>
        </w:rPr>
        <w:t>, які обчислюються наступним чином:</w:t>
      </w:r>
    </w:p>
    <w:p w14:paraId="38F3A2AD" w14:textId="486D07AD" w:rsidR="0081348D" w:rsidRPr="00A46B60" w:rsidRDefault="00F6668C" w:rsidP="00846668">
      <w:pPr>
        <w:spacing w:line="360" w:lineRule="auto"/>
        <w:ind w:firstLine="709"/>
        <w:jc w:val="right"/>
        <w:rPr>
          <w:iCs/>
          <w:color w:val="000000" w:themeColor="text1"/>
          <w:spacing w:val="-2"/>
          <w:sz w:val="28"/>
          <w:szCs w:val="28"/>
        </w:rPr>
      </w:pPr>
      <m:oMath>
        <m:d>
          <m:dPr>
            <m:begChr m:val="{"/>
            <m:endChr m:val=""/>
            <m:ctrlPr>
              <w:rPr>
                <w:rFonts w:ascii="Cambria Math" w:hAnsi="Cambria Math"/>
                <w:i/>
                <w:color w:val="000000" w:themeColor="text1"/>
                <w:spacing w:val="-2"/>
                <w:sz w:val="28"/>
                <w:szCs w:val="28"/>
                <w:lang w:val="uk-UA"/>
              </w:rPr>
            </m:ctrlPr>
          </m:dPr>
          <m:e>
            <m:eqArr>
              <m:eqArrPr>
                <m:ctrlPr>
                  <w:rPr>
                    <w:rFonts w:ascii="Cambria Math" w:hAnsi="Cambria Math"/>
                    <w:i/>
                    <w:color w:val="000000" w:themeColor="text1"/>
                    <w:spacing w:val="-2"/>
                    <w:sz w:val="28"/>
                    <w:szCs w:val="28"/>
                    <w:lang w:val="uk-UA"/>
                  </w:rPr>
                </m:ctrlPr>
              </m:eqArr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e>
                        </m:d>
                      </m:e>
                    </m:func>
                  </m:den>
                </m:f>
                <m: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e>
                        </m:d>
                      </m:e>
                    </m:func>
                  </m:den>
                </m:f>
                <m:r>
                  <w:rPr>
                    <w:rFonts w:ascii="Cambria Math" w:hAnsi="Cambria Math"/>
                    <w:color w:val="000000" w:themeColor="text1"/>
                    <w:spacing w:val="-2"/>
                    <w:sz w:val="28"/>
                    <w:szCs w:val="28"/>
                    <w:lang w:val="uk-UA"/>
                  </w:rPr>
                  <m:t>,</m:t>
                </m:r>
              </m:e>
              <m:e>
                <m:r>
                  <w:rPr>
                    <w:rFonts w:ascii="Cambria Math" w:hAnsi="Cambria Math"/>
                    <w:color w:val="000000" w:themeColor="text1"/>
                    <w:spacing w:val="-2"/>
                    <w:sz w:val="28"/>
                    <w:szCs w:val="28"/>
                    <w:lang w:val="uk-UA"/>
                  </w:rPr>
                  <m:t>…………………………………….</m:t>
                </m:r>
                <m:ctrlPr>
                  <w:rPr>
                    <w:rFonts w:ascii="Cambria Math" w:eastAsia="Cambria Math" w:hAnsi="Cambria Math" w:cs="Cambria Math"/>
                    <w:i/>
                    <w:color w:val="000000" w:themeColor="text1"/>
                    <w:spacing w:val="-2"/>
                    <w:sz w:val="28"/>
                    <w:szCs w:val="28"/>
                  </w:rPr>
                </m:ctrlPr>
              </m:e>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e>
                        </m:d>
                      </m:e>
                    </m:func>
                  </m:den>
                </m:f>
                <m:r>
                  <w:rPr>
                    <w:rFonts w:ascii="Cambria Math" w:hAnsi="Cambria Math"/>
                    <w:color w:val="000000" w:themeColor="text1"/>
                    <w:spacing w:val="-2"/>
                    <w:sz w:val="28"/>
                    <w:szCs w:val="28"/>
                    <w:lang w:val="uk-UA"/>
                  </w:rPr>
                  <m:t>.</m:t>
                </m:r>
              </m:e>
            </m:eqArr>
          </m:e>
        </m:d>
      </m:oMath>
      <w:r w:rsidR="0081348D" w:rsidRPr="00A46B60">
        <w:rPr>
          <w:rFonts w:eastAsiaTheme="minorEastAsia"/>
          <w:color w:val="000000" w:themeColor="text1"/>
          <w:spacing w:val="-2"/>
          <w:sz w:val="28"/>
          <w:szCs w:val="28"/>
        </w:rPr>
        <w:tab/>
      </w:r>
      <w:r w:rsidR="0081348D" w:rsidRPr="00A46B60">
        <w:rPr>
          <w:rFonts w:eastAsiaTheme="minorEastAsia"/>
          <w:color w:val="000000" w:themeColor="text1"/>
          <w:spacing w:val="-2"/>
          <w:sz w:val="28"/>
          <w:szCs w:val="28"/>
        </w:rPr>
        <w:tab/>
      </w:r>
      <w:r w:rsidR="00A25849">
        <w:rPr>
          <w:rFonts w:eastAsiaTheme="minorEastAsia"/>
          <w:color w:val="000000" w:themeColor="text1"/>
          <w:spacing w:val="-2"/>
          <w:sz w:val="28"/>
          <w:szCs w:val="28"/>
        </w:rPr>
        <w:tab/>
      </w:r>
      <w:r w:rsidR="0081348D" w:rsidRPr="00A46B60">
        <w:rPr>
          <w:rFonts w:eastAsiaTheme="minorEastAsia"/>
          <w:color w:val="000000" w:themeColor="text1"/>
          <w:spacing w:val="-2"/>
          <w:sz w:val="28"/>
          <w:szCs w:val="28"/>
        </w:rPr>
        <w:t>(</w:t>
      </w:r>
      <w:r w:rsidR="0081348D">
        <w:rPr>
          <w:rFonts w:eastAsiaTheme="minorEastAsia"/>
          <w:color w:val="000000" w:themeColor="text1"/>
          <w:spacing w:val="-2"/>
          <w:sz w:val="28"/>
          <w:szCs w:val="28"/>
        </w:rPr>
        <w:t>2.28</w:t>
      </w:r>
      <w:r w:rsidR="0081348D" w:rsidRPr="00A46B60">
        <w:rPr>
          <w:rFonts w:eastAsiaTheme="minorEastAsia"/>
          <w:color w:val="000000" w:themeColor="text1"/>
          <w:spacing w:val="-2"/>
          <w:sz w:val="28"/>
          <w:szCs w:val="28"/>
        </w:rPr>
        <w:t>)</w:t>
      </w:r>
    </w:p>
    <w:p w14:paraId="7B722879"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Далі ОПР задає вагові коефіцієнти за кожною </w:t>
      </w:r>
      <w:r w:rsidRPr="00A46B60">
        <w:rPr>
          <w:color w:val="000000" w:themeColor="text1"/>
          <w:sz w:val="28"/>
          <w:szCs w:val="28"/>
          <w:lang w:val="uk-UA"/>
        </w:rPr>
        <w:t xml:space="preserve">групою критеріїв </w:t>
      </w:r>
      <w:r w:rsidRPr="00A46B60">
        <w:rPr>
          <w:iCs/>
          <w:color w:val="000000" w:themeColor="text1"/>
          <w:spacing w:val="-2"/>
          <w:sz w:val="28"/>
          <w:szCs w:val="28"/>
          <w:lang w:val="uk-UA"/>
        </w:rPr>
        <w:t>оцінювання</w:t>
      </w:r>
      <w:r w:rsidRPr="00A46B60">
        <w:rPr>
          <w:color w:val="000000" w:themeColor="text1"/>
          <w:sz w:val="28"/>
          <w:szCs w:val="28"/>
          <w:lang w:val="uk-UA"/>
        </w:rPr>
        <w:t xml:space="preserve"> </w:t>
      </w:r>
      <m:oMath>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з інтервалу </w:t>
      </w:r>
      <m:oMath>
        <m:r>
          <w:rPr>
            <w:rFonts w:ascii="Cambria Math" w:hAnsi="Cambria Math"/>
            <w:color w:val="000000" w:themeColor="text1"/>
            <w:spacing w:val="-2"/>
            <w:sz w:val="28"/>
            <w:szCs w:val="28"/>
            <w:lang w:val="uk-UA"/>
          </w:rPr>
          <m:t>[1,10]</m:t>
        </m:r>
      </m:oMath>
      <w:r w:rsidRPr="00A46B60">
        <w:rPr>
          <w:iCs/>
          <w:color w:val="000000" w:themeColor="text1"/>
          <w:spacing w:val="-2"/>
          <w:sz w:val="28"/>
          <w:szCs w:val="28"/>
          <w:lang w:val="uk-UA"/>
        </w:rPr>
        <w:t xml:space="preserve">. Їх нормування наступне: </w:t>
      </w:r>
    </w:p>
    <w:p w14:paraId="2A3277E4" w14:textId="706C0B04" w:rsidR="0081348D" w:rsidRPr="00A46B60" w:rsidRDefault="00F6668C" w:rsidP="00846668">
      <w:pPr>
        <w:spacing w:line="360" w:lineRule="auto"/>
        <w:ind w:firstLine="709"/>
        <w:jc w:val="right"/>
        <w:rPr>
          <w:iCs/>
          <w:color w:val="000000" w:themeColor="text1"/>
          <w:spacing w:val="-2"/>
          <w:sz w:val="28"/>
          <w:szCs w:val="28"/>
        </w:rPr>
      </w:pP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acc>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num>
          <m:den>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g=1</m:t>
                </m:r>
              </m:sub>
              <m:sup>
                <m:r>
                  <w:rPr>
                    <w:rFonts w:ascii="Cambria Math" w:hAnsi="Cambria Math"/>
                    <w:color w:val="000000" w:themeColor="text1"/>
                    <w:sz w:val="28"/>
                    <w:szCs w:val="28"/>
                    <w:lang w:val="uk-UA"/>
                  </w:rPr>
                  <m:t>l</m:t>
                </m:r>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nary>
          </m:den>
        </m:f>
        <m:r>
          <w:rPr>
            <w:rFonts w:ascii="Cambria Math" w:hAnsi="Cambria Math"/>
            <w:color w:val="000000" w:themeColor="text1"/>
            <w:spacing w:val="-2"/>
            <w:sz w:val="28"/>
            <w:szCs w:val="28"/>
            <w:lang w:val="uk-UA"/>
          </w:rPr>
          <m:t xml:space="preserve">, </m:t>
        </m:r>
      </m:oMath>
      <w:r w:rsidR="00846668" w:rsidRPr="00A46B60">
        <w:rPr>
          <w:iCs/>
          <w:color w:val="000000" w:themeColor="text1"/>
          <w:spacing w:val="-2"/>
          <w:sz w:val="28"/>
          <w:szCs w:val="28"/>
          <w:lang w:val="uk-UA"/>
        </w:rPr>
        <w:t xml:space="preserve"> </w:t>
      </w:r>
      <w:r w:rsidR="00846668" w:rsidRPr="00A46B60">
        <w:rPr>
          <w:iCs/>
          <w:color w:val="000000" w:themeColor="text1"/>
          <w:spacing w:val="-2"/>
          <w:sz w:val="28"/>
          <w:szCs w:val="28"/>
          <w:lang w:val="uk-UA"/>
        </w:rPr>
        <w:tab/>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acc>
        <m:r>
          <w:rPr>
            <w:rFonts w:ascii="Cambria Math" w:hAnsi="Cambria Math"/>
            <w:color w:val="000000" w:themeColor="text1"/>
            <w:spacing w:val="-2"/>
            <w:sz w:val="28"/>
            <w:szCs w:val="28"/>
            <w:lang w:val="uk-UA"/>
          </w:rPr>
          <m:t>∈</m:t>
        </m:r>
        <m:d>
          <m:dPr>
            <m:begChr m:val="["/>
            <m:endChr m:val="]"/>
            <m:ctrlPr>
              <w:rPr>
                <w:rFonts w:ascii="Cambria Math" w:hAnsi="Cambria Math"/>
                <w:i/>
                <w:color w:val="000000" w:themeColor="text1"/>
                <w:spacing w:val="-2"/>
                <w:sz w:val="28"/>
                <w:szCs w:val="28"/>
                <w:lang w:val="uk-UA"/>
              </w:rPr>
            </m:ctrlPr>
          </m:dPr>
          <m:e>
            <m:r>
              <w:rPr>
                <w:rFonts w:ascii="Cambria Math" w:hAnsi="Cambria Math"/>
                <w:color w:val="000000" w:themeColor="text1"/>
                <w:spacing w:val="-2"/>
                <w:sz w:val="28"/>
                <w:szCs w:val="28"/>
                <w:lang w:val="uk-UA"/>
              </w:rPr>
              <m:t>0;1</m:t>
            </m:r>
          </m:e>
        </m:d>
        <m:r>
          <w:rPr>
            <w:rFonts w:ascii="Cambria Math" w:hAnsi="Cambria Math"/>
            <w:color w:val="000000" w:themeColor="text1"/>
            <w:spacing w:val="-2"/>
            <w:sz w:val="28"/>
            <w:szCs w:val="28"/>
            <w:lang w:val="uk-UA"/>
          </w:rPr>
          <m:t>.</m:t>
        </m:r>
      </m:oMath>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2.29</w:t>
      </w:r>
      <w:r w:rsidR="0081348D" w:rsidRPr="00A46B60">
        <w:rPr>
          <w:iCs/>
          <w:color w:val="000000" w:themeColor="text1"/>
          <w:spacing w:val="-2"/>
          <w:sz w:val="28"/>
          <w:szCs w:val="28"/>
        </w:rPr>
        <w:t>)</w:t>
      </w:r>
    </w:p>
    <w:p w14:paraId="64F3CD9E" w14:textId="77777777" w:rsidR="00846668" w:rsidRPr="00A46B60" w:rsidRDefault="00846668" w:rsidP="00846668">
      <w:pPr>
        <w:spacing w:line="360" w:lineRule="auto"/>
        <w:ind w:firstLine="709"/>
        <w:jc w:val="both"/>
        <w:rPr>
          <w:b/>
          <w:bCs/>
          <w:color w:val="000000" w:themeColor="text1"/>
          <w:spacing w:val="-2"/>
          <w:sz w:val="28"/>
          <w:szCs w:val="28"/>
          <w:lang w:val="uk-UA"/>
        </w:rPr>
      </w:pPr>
      <w:bookmarkStart w:id="88" w:name="_Hlk131769607"/>
      <w:r w:rsidRPr="00A46B60">
        <w:rPr>
          <w:color w:val="000000" w:themeColor="text1"/>
          <w:sz w:val="28"/>
          <w:szCs w:val="28"/>
          <w:lang w:val="uk-UA"/>
        </w:rPr>
        <w:t xml:space="preserve">Для побудови </w:t>
      </w:r>
      <w:proofErr w:type="spellStart"/>
      <w:r w:rsidRPr="00A46B60">
        <w:rPr>
          <w:color w:val="000000" w:themeColor="text1"/>
          <w:sz w:val="28"/>
          <w:szCs w:val="28"/>
          <w:lang w:val="uk-UA"/>
        </w:rPr>
        <w:t>ранжувального</w:t>
      </w:r>
      <w:proofErr w:type="spellEnd"/>
      <w:r w:rsidRPr="00A46B60">
        <w:rPr>
          <w:color w:val="000000" w:themeColor="text1"/>
          <w:sz w:val="28"/>
          <w:szCs w:val="28"/>
          <w:lang w:val="uk-UA"/>
        </w:rPr>
        <w:t xml:space="preserve"> ряду</w:t>
      </w:r>
      <w:r w:rsidRPr="00A46B60">
        <w:rPr>
          <w:rFonts w:ascii="Cambria Math" w:hAnsi="Cambria Math"/>
          <w:i/>
          <w:color w:val="000000" w:themeColor="text1"/>
          <w:sz w:val="28"/>
          <w:szCs w:val="28"/>
          <w:lang w:val="uk-UA"/>
        </w:rPr>
        <w:t xml:space="preserve"> </w:t>
      </w:r>
      <m:oMath>
        <m:r>
          <w:rPr>
            <w:rFonts w:ascii="Cambria Math" w:hAnsi="Cambria Math"/>
            <w:color w:val="000000" w:themeColor="text1"/>
            <w:sz w:val="28"/>
            <w:szCs w:val="28"/>
            <w:lang w:val="uk-UA"/>
          </w:rPr>
          <m:t>A</m:t>
        </m:r>
      </m:oMath>
      <w:r w:rsidRPr="00A46B60">
        <w:rPr>
          <w:color w:val="000000" w:themeColor="text1"/>
          <w:sz w:val="28"/>
          <w:szCs w:val="28"/>
          <w:lang w:val="uk-UA"/>
        </w:rPr>
        <w:t xml:space="preserve"> місць призначення (регіонів) отримуються </w:t>
      </w:r>
      <w:r w:rsidRPr="00A46B60">
        <w:rPr>
          <w:iCs/>
          <w:color w:val="000000" w:themeColor="text1"/>
          <w:spacing w:val="-2"/>
          <w:sz w:val="28"/>
          <w:szCs w:val="28"/>
          <w:lang w:val="uk-UA"/>
        </w:rPr>
        <w:t xml:space="preserve">агреговані оцінки альтернативних варіантів: </w:t>
      </w:r>
    </w:p>
    <w:bookmarkEnd w:id="88"/>
    <w:p w14:paraId="21112305" w14:textId="283DFC4F" w:rsidR="0081348D" w:rsidRPr="00A46B60" w:rsidRDefault="00846668" w:rsidP="00846668">
      <w:pPr>
        <w:spacing w:line="360" w:lineRule="auto"/>
        <w:ind w:firstLine="709"/>
        <w:jc w:val="right"/>
        <w:rPr>
          <w:iCs/>
          <w:color w:val="000000" w:themeColor="text1"/>
          <w:spacing w:val="-2"/>
          <w:sz w:val="28"/>
          <w:szCs w:val="28"/>
        </w:rPr>
      </w:pPr>
      <m:oMath>
        <m:r>
          <w:rPr>
            <w:rFonts w:ascii="Cambria Math" w:eastAsiaTheme="minorEastAsia" w:hAnsi="Cambria Math"/>
            <w:color w:val="000000" w:themeColor="text1"/>
            <w:spacing w:val="-2"/>
            <w:sz w:val="28"/>
            <w:szCs w:val="28"/>
            <w:lang w:val="en-US"/>
          </w:rPr>
          <m:t>Y</m:t>
        </m:r>
        <m:r>
          <w:rPr>
            <w:rFonts w:ascii="Cambria Math" w:eastAsiaTheme="minorEastAsia"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l</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 xml:space="preserve"> </w:t>
      </w:r>
      <w:r w:rsidR="0081348D" w:rsidRPr="00A46B60">
        <w:rPr>
          <w:i/>
          <w:color w:val="000000" w:themeColor="text1"/>
          <w:spacing w:val="-2"/>
          <w:sz w:val="28"/>
          <w:szCs w:val="28"/>
        </w:rPr>
        <w:t xml:space="preserve"> </w:t>
      </w:r>
      <w:r w:rsidR="0081348D" w:rsidRPr="00A46B60">
        <w:rPr>
          <w:iCs/>
          <w:color w:val="000000" w:themeColor="text1"/>
          <w:spacing w:val="-2"/>
          <w:sz w:val="28"/>
          <w:szCs w:val="28"/>
        </w:rPr>
        <w:tab/>
        <w:t>(</w:t>
      </w:r>
      <w:r w:rsidR="0081348D">
        <w:rPr>
          <w:iCs/>
          <w:color w:val="000000" w:themeColor="text1"/>
          <w:spacing w:val="-2"/>
          <w:sz w:val="28"/>
          <w:szCs w:val="28"/>
        </w:rPr>
        <w:t>2.30</w:t>
      </w:r>
      <w:r w:rsidR="0081348D" w:rsidRPr="00A46B60">
        <w:rPr>
          <w:iCs/>
          <w:color w:val="000000" w:themeColor="text1"/>
          <w:spacing w:val="-2"/>
          <w:sz w:val="28"/>
          <w:szCs w:val="28"/>
        </w:rPr>
        <w:t>)</w:t>
      </w:r>
    </w:p>
    <w:p w14:paraId="468C0317"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На основі отриманих оцінок будується </w:t>
      </w:r>
      <w:proofErr w:type="spellStart"/>
      <w:r w:rsidRPr="00A46B60">
        <w:rPr>
          <w:iCs/>
          <w:color w:val="000000" w:themeColor="text1"/>
          <w:spacing w:val="-2"/>
          <w:sz w:val="28"/>
          <w:szCs w:val="28"/>
          <w:lang w:val="uk-UA"/>
        </w:rPr>
        <w:t>ранжувальний</w:t>
      </w:r>
      <w:proofErr w:type="spellEnd"/>
      <w:r w:rsidRPr="00A46B60">
        <w:rPr>
          <w:iCs/>
          <w:color w:val="000000" w:themeColor="text1"/>
          <w:spacing w:val="-2"/>
          <w:sz w:val="28"/>
          <w:szCs w:val="28"/>
          <w:lang w:val="uk-UA"/>
        </w:rPr>
        <w:t xml:space="preserve"> ряд </w:t>
      </w:r>
      <w:r w:rsidRPr="00A46B60">
        <w:rPr>
          <w:color w:val="000000" w:themeColor="text1"/>
          <w:sz w:val="28"/>
          <w:szCs w:val="28"/>
          <w:lang w:val="uk-UA"/>
        </w:rPr>
        <w:t xml:space="preserve">місць призначення (регіонів) </w:t>
      </w:r>
      <w:r w:rsidRPr="00A46B60">
        <w:rPr>
          <w:iCs/>
          <w:color w:val="000000" w:themeColor="text1"/>
          <w:spacing w:val="-2"/>
          <w:sz w:val="28"/>
          <w:szCs w:val="28"/>
          <w:lang w:val="uk-UA"/>
        </w:rPr>
        <w:t xml:space="preserve">та вибирається </w:t>
      </w:r>
      <w:r w:rsidRPr="00A46B60">
        <w:rPr>
          <w:color w:val="000000" w:themeColor="text1"/>
          <w:sz w:val="28"/>
          <w:szCs w:val="28"/>
          <w:lang w:val="uk-UA"/>
        </w:rPr>
        <w:t xml:space="preserve">альтернативний варіант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Pr="00A46B60">
        <w:rPr>
          <w:color w:val="000000" w:themeColor="text1"/>
          <w:sz w:val="28"/>
          <w:szCs w:val="28"/>
          <w:lang w:val="uk-UA"/>
        </w:rPr>
        <w:t xml:space="preserve"> для потенційного туриста при плануванні подорожі</w:t>
      </w:r>
      <w:r w:rsidRPr="00A46B60">
        <w:rPr>
          <w:iCs/>
          <w:color w:val="000000" w:themeColor="text1"/>
          <w:spacing w:val="-2"/>
          <w:sz w:val="28"/>
          <w:szCs w:val="28"/>
          <w:lang w:val="uk-UA"/>
        </w:rPr>
        <w:t>:</w:t>
      </w:r>
    </w:p>
    <w:p w14:paraId="2CF89BA3" w14:textId="045F5543" w:rsidR="0081348D" w:rsidRPr="00A46B60" w:rsidRDefault="00846668" w:rsidP="00846668">
      <w:pPr>
        <w:spacing w:line="360" w:lineRule="auto"/>
        <w:ind w:firstLine="709"/>
        <w:jc w:val="right"/>
        <w:rPr>
          <w:iCs/>
          <w:color w:val="000000" w:themeColor="text1"/>
          <w:spacing w:val="-2"/>
          <w:sz w:val="28"/>
          <w:szCs w:val="28"/>
        </w:rPr>
      </w:pPr>
      <w:r w:rsidRPr="00A46B60">
        <w:rPr>
          <w:iCs/>
          <w:color w:val="000000" w:themeColor="text1"/>
          <w:spacing w:val="-2"/>
          <w:sz w:val="28"/>
          <w:szCs w:val="28"/>
          <w:lang w:val="uk-UA"/>
        </w:rPr>
        <w:t xml:space="preserve"> </w:t>
      </w:r>
      <m:oMath>
        <m:m>
          <m:mPr>
            <m:mcs>
              <m:mc>
                <m:mcPr>
                  <m:count m:val="2"/>
                  <m:mcJc m:val="center"/>
                </m:mcPr>
              </m:mc>
            </m:mcs>
            <m:ctrlPr>
              <w:rPr>
                <w:rFonts w:ascii="Cambria Math" w:hAnsi="Cambria Math"/>
                <w:i/>
                <w:color w:val="000000" w:themeColor="text1"/>
                <w:spacing w:val="-2"/>
                <w:sz w:val="28"/>
                <w:szCs w:val="28"/>
                <w:lang w:val="uk-UA"/>
              </w:rPr>
            </m:ctrlPr>
          </m:mPr>
          <m:mr>
            <m:e>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max</m:t>
                  </m:r>
                </m:e>
                <m:lim>
                  <m:r>
                    <w:rPr>
                      <w:rFonts w:ascii="Cambria Math" w:hAnsi="Cambria Math"/>
                      <w:color w:val="000000" w:themeColor="text1"/>
                      <w:spacing w:val="-2"/>
                      <w:sz w:val="28"/>
                      <w:szCs w:val="28"/>
                      <w:lang w:val="uk-UA"/>
                    </w:rPr>
                    <m:t>j</m:t>
                  </m:r>
                </m:lim>
              </m:limLow>
              <m:r>
                <w:rPr>
                  <w:rFonts w:ascii="Cambria Math" w:eastAsiaTheme="minorEastAsia" w:hAnsi="Cambria Math"/>
                  <w:color w:val="000000" w:themeColor="text1"/>
                  <w:spacing w:val="-2"/>
                  <w:sz w:val="28"/>
                  <w:szCs w:val="28"/>
                  <w:lang w:val="en-US"/>
                </w:rPr>
                <m:t>Y</m:t>
              </m:r>
              <m:r>
                <w:rPr>
                  <w:rFonts w:ascii="Cambria Math" w:eastAsiaTheme="minorEastAsia"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e>
            <m:e>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r>
                <w:rPr>
                  <w:rFonts w:ascii="Cambria Math" w:hAnsi="Cambria Math"/>
                  <w:color w:val="000000" w:themeColor="text1"/>
                  <w:spacing w:val="-2"/>
                  <w:sz w:val="28"/>
                  <w:szCs w:val="28"/>
                  <w:lang w:val="uk-UA"/>
                </w:rPr>
                <m:t>.</m:t>
              </m:r>
            </m:e>
          </m:mr>
        </m:m>
      </m:oMath>
      <w:r w:rsidRPr="00A46B60">
        <w:rPr>
          <w:iCs/>
          <w:color w:val="000000" w:themeColor="text1"/>
          <w:spacing w:val="-2"/>
          <w:sz w:val="28"/>
          <w:szCs w:val="28"/>
          <w:lang w:val="uk-UA"/>
        </w:rPr>
        <w:tab/>
      </w:r>
      <w:r w:rsidRPr="00A46B60">
        <w:rPr>
          <w:iCs/>
          <w:color w:val="000000" w:themeColor="text1"/>
          <w:spacing w:val="-2"/>
          <w:sz w:val="28"/>
          <w:szCs w:val="28"/>
          <w:lang w:val="uk-UA"/>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2.31</w:t>
      </w:r>
      <w:r w:rsidR="0081348D" w:rsidRPr="00A46B60">
        <w:rPr>
          <w:iCs/>
          <w:color w:val="000000" w:themeColor="text1"/>
          <w:spacing w:val="-2"/>
          <w:sz w:val="28"/>
          <w:szCs w:val="28"/>
        </w:rPr>
        <w:t>)</w:t>
      </w:r>
    </w:p>
    <w:p w14:paraId="58778BB6" w14:textId="77777777" w:rsidR="0081348D" w:rsidRPr="00735A18" w:rsidRDefault="0081348D" w:rsidP="0081348D">
      <w:pPr>
        <w:spacing w:line="360" w:lineRule="auto"/>
        <w:ind w:firstLine="709"/>
        <w:jc w:val="both"/>
        <w:rPr>
          <w:i/>
          <w:color w:val="000000" w:themeColor="text1"/>
          <w:spacing w:val="-2"/>
          <w:sz w:val="28"/>
          <w:szCs w:val="28"/>
        </w:rPr>
      </w:pPr>
      <w:r w:rsidRPr="00A46B60">
        <w:rPr>
          <w:iCs/>
          <w:color w:val="000000" w:themeColor="text1"/>
          <w:spacing w:val="-2"/>
          <w:sz w:val="28"/>
          <w:szCs w:val="28"/>
        </w:rPr>
        <w:t xml:space="preserve">Тим самим, найкраще альтернативне рішення буде найближчим до </w:t>
      </w:r>
      <w:r w:rsidRPr="00A46B60">
        <w:rPr>
          <w:iCs/>
          <w:color w:val="000000" w:themeColor="text1"/>
          <w:spacing w:val="-2"/>
          <w:sz w:val="28"/>
          <w:szCs w:val="28"/>
          <w:lang w:val="ru-MD"/>
        </w:rPr>
        <w:t>“</w:t>
      </w:r>
      <w:r w:rsidRPr="00A46B60">
        <w:rPr>
          <w:iCs/>
          <w:color w:val="000000" w:themeColor="text1"/>
          <w:spacing w:val="-2"/>
          <w:sz w:val="28"/>
          <w:szCs w:val="28"/>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rPr>
        <w:t xml:space="preserve"> за цільовими потребами </w:t>
      </w:r>
      <w:r w:rsidRPr="00A46B60">
        <w:rPr>
          <w:color w:val="000000" w:themeColor="text1"/>
          <w:sz w:val="28"/>
          <w:szCs w:val="28"/>
        </w:rPr>
        <w:t>туриста та враховуючи його соціальний клас</w:t>
      </w:r>
      <w:r w:rsidRPr="00A46B60">
        <w:rPr>
          <w:iCs/>
          <w:color w:val="000000" w:themeColor="text1"/>
          <w:spacing w:val="-2"/>
          <w:sz w:val="28"/>
          <w:szCs w:val="28"/>
        </w:rPr>
        <w:t>.</w:t>
      </w:r>
    </w:p>
    <w:p w14:paraId="7D37BA9A" w14:textId="77777777" w:rsidR="0081348D" w:rsidRPr="00874769" w:rsidRDefault="0081348D" w:rsidP="0081348D">
      <w:pPr>
        <w:spacing w:line="360" w:lineRule="auto"/>
        <w:ind w:firstLine="709"/>
        <w:jc w:val="both"/>
        <w:rPr>
          <w:color w:val="000000" w:themeColor="text1"/>
          <w:sz w:val="28"/>
          <w:szCs w:val="28"/>
        </w:rPr>
      </w:pPr>
      <w:bookmarkStart w:id="89" w:name="_Toc82539477"/>
      <w:r w:rsidRPr="00874769">
        <w:rPr>
          <w:color w:val="000000" w:themeColor="text1"/>
          <w:sz w:val="28"/>
          <w:szCs w:val="28"/>
        </w:rPr>
        <w:t xml:space="preserve">Так, як поставлена задача представляє собою складну систему оцінювання, тому вона не може бути розв’язана відомими формальними підходами, що використовуються для розв’язування задач одного класу. У зв’язку з цим, нейро-нечітка модель поєднує у собі ряд нечітких методів та підходів. Для формалізації даних використовується математичний апарат експертного оцінювання, теорії нечітких множин, нечіткої логіки, </w:t>
      </w:r>
      <w:r w:rsidRPr="00874769">
        <w:rPr>
          <w:color w:val="000000" w:themeColor="text1"/>
          <w:sz w:val="28"/>
          <w:szCs w:val="28"/>
        </w:rPr>
        <w:lastRenderedPageBreak/>
        <w:t xml:space="preserve">інтелектуального аналізу знань, нейро-мереж та багатокритеріального оцінювання альтернатив. </w:t>
      </w:r>
    </w:p>
    <w:p w14:paraId="5DFE9EF4" w14:textId="77777777" w:rsidR="0081348D" w:rsidRPr="005932CD" w:rsidRDefault="0081348D" w:rsidP="0081348D">
      <w:pPr>
        <w:rPr>
          <w:b/>
          <w:bCs/>
          <w:color w:val="FF0000"/>
          <w:sz w:val="28"/>
          <w:szCs w:val="28"/>
        </w:rPr>
      </w:pPr>
    </w:p>
    <w:p w14:paraId="0C24DDF8" w14:textId="77777777" w:rsidR="0081348D" w:rsidRPr="00704AE9" w:rsidRDefault="0081348D" w:rsidP="0081348D">
      <w:pPr>
        <w:keepNext/>
        <w:keepLines/>
        <w:spacing w:line="360" w:lineRule="auto"/>
        <w:ind w:firstLine="709"/>
        <w:jc w:val="both"/>
        <w:outlineLvl w:val="0"/>
        <w:rPr>
          <w:b/>
          <w:bCs/>
          <w:color w:val="000000" w:themeColor="text1"/>
          <w:sz w:val="28"/>
          <w:szCs w:val="28"/>
        </w:rPr>
      </w:pPr>
      <w:bookmarkStart w:id="90" w:name="_Toc186371633"/>
      <w:bookmarkStart w:id="91" w:name="_Toc203996670"/>
      <w:r w:rsidRPr="00704AE9">
        <w:rPr>
          <w:b/>
          <w:bCs/>
          <w:color w:val="000000" w:themeColor="text1"/>
          <w:sz w:val="28"/>
          <w:szCs w:val="28"/>
        </w:rPr>
        <w:t xml:space="preserve">Висновки до розділу </w:t>
      </w:r>
      <w:r w:rsidRPr="00704AE9">
        <w:rPr>
          <w:b/>
          <w:bCs/>
          <w:color w:val="000000" w:themeColor="text1"/>
          <w:sz w:val="28"/>
          <w:szCs w:val="28"/>
          <w:lang w:val="ru-RU"/>
        </w:rPr>
        <w:t>2</w:t>
      </w:r>
      <w:bookmarkEnd w:id="89"/>
      <w:bookmarkEnd w:id="90"/>
      <w:bookmarkEnd w:id="91"/>
      <w:r w:rsidRPr="00704AE9">
        <w:rPr>
          <w:b/>
          <w:bCs/>
          <w:color w:val="000000" w:themeColor="text1"/>
          <w:sz w:val="28"/>
          <w:szCs w:val="28"/>
        </w:rPr>
        <w:t xml:space="preserve"> </w:t>
      </w:r>
    </w:p>
    <w:p w14:paraId="7D643913" w14:textId="77777777" w:rsidR="0081348D" w:rsidRPr="00704AE9" w:rsidRDefault="0081348D" w:rsidP="0081348D">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08EE80C5" w14:textId="352258C5" w:rsidR="0081348D" w:rsidRPr="00704AE9" w:rsidRDefault="0081348D" w:rsidP="0081348D">
      <w:pPr>
        <w:spacing w:line="360" w:lineRule="auto"/>
        <w:ind w:firstLine="709"/>
        <w:jc w:val="both"/>
        <w:rPr>
          <w:rFonts w:eastAsia="Calibri"/>
          <w:bCs/>
          <w:color w:val="000000" w:themeColor="text1"/>
          <w:sz w:val="28"/>
          <w:szCs w:val="28"/>
        </w:rPr>
      </w:pPr>
      <w:r w:rsidRPr="00704AE9">
        <w:rPr>
          <w:rFonts w:eastAsia="Calibri"/>
          <w:bCs/>
          <w:color w:val="000000" w:themeColor="text1"/>
          <w:sz w:val="28"/>
          <w:szCs w:val="28"/>
        </w:rPr>
        <w:t xml:space="preserve">1. Наведено формальну постановку задач оцінювання та вибору місця призначення. Для цього сформульовано дві задачі: </w:t>
      </w:r>
      <w:r w:rsidR="004171DC">
        <w:rPr>
          <w:rFonts w:eastAsia="Calibri"/>
          <w:bCs/>
          <w:color w:val="000000" w:themeColor="text1"/>
          <w:sz w:val="28"/>
          <w:szCs w:val="28"/>
          <w:lang w:val="uk-UA"/>
        </w:rPr>
        <w:t>гібридне багатокритеріальне</w:t>
      </w:r>
      <w:r w:rsidRPr="00704AE9">
        <w:rPr>
          <w:rFonts w:eastAsia="Calibri"/>
          <w:bCs/>
          <w:color w:val="000000" w:themeColor="text1"/>
          <w:sz w:val="28"/>
          <w:szCs w:val="28"/>
        </w:rPr>
        <w:t xml:space="preserve"> оцінювання рівня місця призначення; оцінювання та вибору місця призначення</w:t>
      </w:r>
      <w:r w:rsidR="004171DC">
        <w:rPr>
          <w:rFonts w:eastAsia="Calibri"/>
          <w:bCs/>
          <w:color w:val="000000" w:themeColor="text1"/>
          <w:sz w:val="28"/>
          <w:szCs w:val="28"/>
          <w:lang w:val="uk-UA"/>
        </w:rPr>
        <w:t xml:space="preserve"> засобами штучного інтелекту</w:t>
      </w:r>
      <w:r w:rsidRPr="00704AE9">
        <w:rPr>
          <w:rFonts w:eastAsia="Calibri"/>
          <w:bCs/>
          <w:color w:val="000000" w:themeColor="text1"/>
          <w:sz w:val="28"/>
          <w:szCs w:val="28"/>
        </w:rPr>
        <w:t xml:space="preserve">. Розвʼязок цих задач забезпечує комплексний підхід до аналізу туристичних напрямків, що дозволяє враховувати як кількісні, так і якісні аспекти оцінки. </w:t>
      </w:r>
      <w:r w:rsidRPr="00641ED6">
        <w:rPr>
          <w:rFonts w:eastAsia="Calibri"/>
          <w:bCs/>
          <w:color w:val="000000" w:themeColor="text1"/>
          <w:sz w:val="28"/>
          <w:szCs w:val="28"/>
        </w:rPr>
        <w:t xml:space="preserve">Гібридна багатокритеріальна модель дозволяє систематично враховувати множину ключових показників, таких як інфраструктура, екологічність, безпека та загальний комфорт, забезпечуючи точність </w:t>
      </w:r>
      <w:r w:rsidRPr="00704AE9">
        <w:rPr>
          <w:rFonts w:eastAsia="Calibri"/>
          <w:bCs/>
          <w:color w:val="000000" w:themeColor="text1"/>
          <w:sz w:val="28"/>
          <w:szCs w:val="28"/>
        </w:rPr>
        <w:t>та</w:t>
      </w:r>
      <w:r w:rsidRPr="00641ED6">
        <w:rPr>
          <w:rFonts w:eastAsia="Calibri"/>
          <w:bCs/>
          <w:color w:val="000000" w:themeColor="text1"/>
          <w:sz w:val="28"/>
          <w:szCs w:val="28"/>
        </w:rPr>
        <w:t xml:space="preserve"> об’єктивність оцінювання. У свою чергу, нейро-нечітка модель інтегрує знання експертів та обробку великих обсягів даних для формування рекомендацій, адаптованих до індивідуальних уподобань туристів та їхніх соціально-демографічних характеристик.</w:t>
      </w:r>
      <w:r w:rsidRPr="00704AE9">
        <w:rPr>
          <w:rFonts w:eastAsia="Calibri"/>
          <w:bCs/>
          <w:color w:val="000000" w:themeColor="text1"/>
          <w:sz w:val="28"/>
          <w:szCs w:val="28"/>
        </w:rPr>
        <w:t xml:space="preserve"> Такий підхід сприяє формуванню ефективних сценаріїв цифрової трансформації туристичної галузі, забезпечуючи зростання її конкурентоспроможності, побудову позитивного іміджу та підвищення рівня задоволеності туристів. Додатково, він створює можливості для оптимізації маркетингових стратегій, орієнтованих на різні аудиторії, з використанням сучасних цифрових інструментів, а також підтримує сталий розвиток туризму за рахунок інтеграції інноваційних технологій у процеси планування та управління.</w:t>
      </w:r>
    </w:p>
    <w:p w14:paraId="40CECA93" w14:textId="3A702344" w:rsidR="0081348D" w:rsidRPr="005932CD" w:rsidRDefault="0081348D" w:rsidP="0081348D">
      <w:pPr>
        <w:spacing w:line="360" w:lineRule="auto"/>
        <w:ind w:firstLine="567"/>
        <w:jc w:val="both"/>
        <w:rPr>
          <w:rFonts w:eastAsia="Calibri"/>
          <w:bCs/>
          <w:color w:val="FF0000"/>
          <w:sz w:val="28"/>
          <w:szCs w:val="28"/>
        </w:rPr>
      </w:pPr>
      <w:r w:rsidRPr="0041539B">
        <w:rPr>
          <w:rFonts w:eastAsia="Calibri"/>
          <w:bCs/>
          <w:color w:val="000000" w:themeColor="text1"/>
          <w:sz w:val="28"/>
          <w:szCs w:val="28"/>
        </w:rPr>
        <w:t xml:space="preserve">2. </w:t>
      </w:r>
      <w:bookmarkStart w:id="92" w:name="OLE_LINK1"/>
      <w:bookmarkStart w:id="93" w:name="_Hlk103935633"/>
      <w:r w:rsidR="00E60FC8">
        <w:rPr>
          <w:rFonts w:eastAsia="Calibri"/>
          <w:bCs/>
          <w:color w:val="000000" w:themeColor="text1"/>
          <w:sz w:val="28"/>
          <w:szCs w:val="28"/>
          <w:lang w:val="uk-UA"/>
        </w:rPr>
        <w:t>Набув подальшого розвитку</w:t>
      </w:r>
      <w:r w:rsidRPr="0041539B">
        <w:rPr>
          <w:rFonts w:eastAsia="Calibri"/>
          <w:bCs/>
          <w:color w:val="000000" w:themeColor="text1"/>
          <w:sz w:val="28"/>
          <w:szCs w:val="28"/>
        </w:rPr>
        <w:t xml:space="preserve"> інформаційн</w:t>
      </w:r>
      <w:proofErr w:type="spellStart"/>
      <w:r w:rsidR="00E60FC8">
        <w:rPr>
          <w:rFonts w:eastAsia="Calibri"/>
          <w:bCs/>
          <w:color w:val="000000" w:themeColor="text1"/>
          <w:sz w:val="28"/>
          <w:szCs w:val="28"/>
          <w:lang w:val="uk-UA"/>
        </w:rPr>
        <w:t>ий</w:t>
      </w:r>
      <w:proofErr w:type="spellEnd"/>
      <w:r w:rsidR="00E60FC8">
        <w:rPr>
          <w:rFonts w:eastAsia="Calibri"/>
          <w:bCs/>
          <w:color w:val="000000" w:themeColor="text1"/>
          <w:sz w:val="28"/>
          <w:szCs w:val="28"/>
          <w:lang w:val="uk-UA"/>
        </w:rPr>
        <w:t xml:space="preserve"> метод</w:t>
      </w:r>
      <w:r w:rsidRPr="0041539B">
        <w:rPr>
          <w:rFonts w:eastAsia="Calibri"/>
          <w:bCs/>
          <w:color w:val="000000" w:themeColor="text1"/>
          <w:sz w:val="28"/>
          <w:szCs w:val="28"/>
        </w:rPr>
        <w:t xml:space="preserve"> </w:t>
      </w:r>
      <w:r w:rsidRPr="0041539B">
        <w:rPr>
          <w:rFonts w:eastAsia="Calibri"/>
          <w:color w:val="000000" w:themeColor="text1"/>
          <w:sz w:val="28"/>
          <w:szCs w:val="28"/>
        </w:rPr>
        <w:t>лінгвістичного оцінювання ставлення до аспектів туризму місця призначення</w:t>
      </w:r>
      <w:r w:rsidRPr="0041539B">
        <w:rPr>
          <w:rFonts w:eastAsia="Calibri"/>
          <w:bCs/>
          <w:color w:val="000000" w:themeColor="text1"/>
          <w:sz w:val="28"/>
          <w:szCs w:val="28"/>
        </w:rPr>
        <w:t xml:space="preserve">. </w:t>
      </w:r>
      <w:r w:rsidR="00E60FC8">
        <w:rPr>
          <w:color w:val="000000" w:themeColor="text1"/>
          <w:sz w:val="28"/>
          <w:szCs w:val="28"/>
          <w:lang w:val="uk-UA" w:bidi="en-US"/>
        </w:rPr>
        <w:t>Метод</w:t>
      </w:r>
      <w:r w:rsidRPr="00B13D5E">
        <w:rPr>
          <w:color w:val="000000" w:themeColor="text1"/>
          <w:sz w:val="28"/>
          <w:szCs w:val="28"/>
          <w:lang w:bidi="en-US"/>
        </w:rPr>
        <w:t xml:space="preserve"> базується на використанні лінгвістичних змінних для оцінки ставлення експертів до різних аспектів туристичного досвіду, таких як інфраструктура, екологічна ситуація, соціальні умови та загальний імідж місця. Оцінка </w:t>
      </w:r>
      <w:r w:rsidRPr="00B13D5E">
        <w:rPr>
          <w:color w:val="000000" w:themeColor="text1"/>
          <w:sz w:val="28"/>
          <w:szCs w:val="28"/>
          <w:lang w:bidi="en-US"/>
        </w:rPr>
        <w:lastRenderedPageBreak/>
        <w:t xml:space="preserve">здійснюється за допомогою п’яти рівнів згоди, що дає змогу виявити нюанси ставлення туристів до визначених характеристик місця призначення. </w:t>
      </w:r>
      <w:r w:rsidRPr="0041539B">
        <w:rPr>
          <w:color w:val="000000" w:themeColor="text1"/>
          <w:sz w:val="28"/>
          <w:szCs w:val="28"/>
          <w:lang w:bidi="en-US"/>
        </w:rPr>
        <w:t>Набори критеріїв залишаються відкритими, що забезпечує незалежність моделі від їхньої кількості. Системні аналітики завжди мають можливість додати інші важливі показники за потреби.</w:t>
      </w:r>
      <w:r>
        <w:rPr>
          <w:color w:val="000000" w:themeColor="text1"/>
          <w:sz w:val="28"/>
          <w:szCs w:val="28"/>
          <w:lang w:bidi="en-US"/>
        </w:rPr>
        <w:t xml:space="preserve"> </w:t>
      </w:r>
      <w:r w:rsidRPr="00B13D5E">
        <w:rPr>
          <w:color w:val="000000" w:themeColor="text1"/>
          <w:sz w:val="28"/>
          <w:szCs w:val="28"/>
          <w:lang w:bidi="en-US"/>
        </w:rPr>
        <w:t xml:space="preserve">Така модель дозволяє отримати об’єктивні </w:t>
      </w:r>
      <w:r>
        <w:rPr>
          <w:color w:val="000000" w:themeColor="text1"/>
          <w:sz w:val="28"/>
          <w:szCs w:val="28"/>
          <w:lang w:bidi="en-US"/>
        </w:rPr>
        <w:t>дані</w:t>
      </w:r>
      <w:r w:rsidRPr="00B13D5E">
        <w:rPr>
          <w:color w:val="000000" w:themeColor="text1"/>
          <w:sz w:val="28"/>
          <w:szCs w:val="28"/>
          <w:lang w:bidi="en-US"/>
        </w:rPr>
        <w:t xml:space="preserve">, що </w:t>
      </w:r>
      <w:r>
        <w:rPr>
          <w:color w:val="000000" w:themeColor="text1"/>
          <w:sz w:val="28"/>
          <w:szCs w:val="28"/>
          <w:lang w:bidi="en-US"/>
        </w:rPr>
        <w:t>використовуються для подальших моделях</w:t>
      </w:r>
      <w:r w:rsidRPr="00B13D5E">
        <w:rPr>
          <w:color w:val="000000" w:themeColor="text1"/>
          <w:sz w:val="28"/>
          <w:szCs w:val="28"/>
          <w:lang w:bidi="en-US"/>
        </w:rPr>
        <w:t xml:space="preserve"> </w:t>
      </w:r>
      <w:r>
        <w:rPr>
          <w:color w:val="000000" w:themeColor="text1"/>
          <w:sz w:val="28"/>
          <w:szCs w:val="28"/>
          <w:lang w:bidi="en-US"/>
        </w:rPr>
        <w:t>та засобах цифрової трансформації туристичної галузі.</w:t>
      </w:r>
      <w:bookmarkEnd w:id="92"/>
    </w:p>
    <w:p w14:paraId="583E4E68" w14:textId="77777777" w:rsidR="0081348D" w:rsidRPr="00591EDD" w:rsidRDefault="0081348D" w:rsidP="0081348D">
      <w:pPr>
        <w:spacing w:line="360" w:lineRule="auto"/>
        <w:ind w:firstLine="567"/>
        <w:jc w:val="both"/>
        <w:rPr>
          <w:rFonts w:eastAsia="Calibri"/>
          <w:bCs/>
          <w:color w:val="000000" w:themeColor="text1"/>
          <w:sz w:val="28"/>
          <w:szCs w:val="28"/>
        </w:rPr>
      </w:pPr>
      <w:r w:rsidRPr="00591EDD">
        <w:rPr>
          <w:rFonts w:eastAsia="Calibri"/>
          <w:bCs/>
          <w:color w:val="000000" w:themeColor="text1"/>
          <w:sz w:val="28"/>
          <w:szCs w:val="28"/>
        </w:rPr>
        <w:t xml:space="preserve">3. </w:t>
      </w:r>
      <w:bookmarkStart w:id="94" w:name="OLE_LINK2"/>
      <w:r w:rsidRPr="00E66D04">
        <w:rPr>
          <w:rFonts w:eastAsia="Calibri"/>
          <w:bCs/>
          <w:color w:val="000000" w:themeColor="text1"/>
          <w:sz w:val="28"/>
          <w:szCs w:val="28"/>
        </w:rPr>
        <w:t>Розроблено гібридну багатокритеріальну модель оцінювання рівня місця призначення, на основі задоволеності учасників туристичного руху. Модель складається з двох етапів. На першому етапі здійснюється фазифікація вхідних даних, що представляє собою, як лінгвістичні висновки, так і кількісні оцінки. Після цього отримується одна нормована оцінка рівня іміджу місця призначення у розрізі експертів. На другому етапі враховується експертний рівень сталого розвитку регіону та здійснюється дефазифікація даних для одержання однієї агрегованої оцінки рівня іміджу місця призначення в межах регіону. На основі агрегованої оцінки визначається лінгвістичний рівень іміджу місця призначення.</w:t>
      </w:r>
      <w:r>
        <w:rPr>
          <w:rFonts w:eastAsia="Calibri"/>
          <w:bCs/>
          <w:color w:val="000000" w:themeColor="text1"/>
          <w:sz w:val="28"/>
          <w:szCs w:val="28"/>
        </w:rPr>
        <w:t xml:space="preserve"> Б</w:t>
      </w:r>
      <w:r w:rsidRPr="00591EDD">
        <w:rPr>
          <w:rFonts w:eastAsia="Calibri"/>
          <w:bCs/>
          <w:color w:val="000000" w:themeColor="text1"/>
          <w:sz w:val="28"/>
          <w:szCs w:val="28"/>
        </w:rPr>
        <w:t xml:space="preserve">агатокритеріальна модель базується на реальних експертних даних учасників туристичного руху </w:t>
      </w:r>
      <w:r>
        <w:rPr>
          <w:rFonts w:eastAsia="Calibri"/>
          <w:bCs/>
          <w:color w:val="000000" w:themeColor="text1"/>
          <w:sz w:val="28"/>
          <w:szCs w:val="28"/>
        </w:rPr>
        <w:t>та</w:t>
      </w:r>
      <w:r w:rsidRPr="00591EDD">
        <w:rPr>
          <w:rFonts w:eastAsia="Calibri"/>
          <w:bCs/>
          <w:color w:val="000000" w:themeColor="text1"/>
          <w:sz w:val="28"/>
          <w:szCs w:val="28"/>
        </w:rPr>
        <w:t xml:space="preserve"> дає можливість здійснити фазифікацію вхідних даних, враховуючи </w:t>
      </w:r>
      <w:r w:rsidRPr="00591EDD">
        <w:rPr>
          <w:rFonts w:eastAsia="Calibri"/>
          <w:bCs/>
          <w:iCs/>
          <w:color w:val="000000" w:themeColor="text1"/>
          <w:sz w:val="28"/>
          <w:szCs w:val="28"/>
        </w:rPr>
        <w:t xml:space="preserve">залежність між </w:t>
      </w:r>
      <w:r w:rsidRPr="00591EDD">
        <w:rPr>
          <w:rFonts w:eastAsia="Calibri"/>
          <w:bCs/>
          <w:color w:val="000000" w:themeColor="text1"/>
          <w:sz w:val="28"/>
          <w:szCs w:val="28"/>
        </w:rPr>
        <w:t xml:space="preserve">витратами, кількістю днів перебування та </w:t>
      </w:r>
      <w:r w:rsidRPr="00591EDD">
        <w:rPr>
          <w:rFonts w:eastAsia="Calibri"/>
          <w:bCs/>
          <w:iCs/>
          <w:color w:val="000000" w:themeColor="text1"/>
          <w:sz w:val="28"/>
          <w:szCs w:val="28"/>
        </w:rPr>
        <w:t xml:space="preserve">задоволеності </w:t>
      </w:r>
      <w:r w:rsidRPr="00591EDD">
        <w:rPr>
          <w:rFonts w:eastAsia="Calibri"/>
          <w:bCs/>
          <w:color w:val="000000" w:themeColor="text1"/>
          <w:sz w:val="28"/>
          <w:szCs w:val="28"/>
        </w:rPr>
        <w:t>відвідування місця призначення, після цього перейти до однієї нормованої оцінки рівня іміджу місця призначення, використовуючи власну розроблену систему логічного виведення</w:t>
      </w:r>
      <w:r>
        <w:rPr>
          <w:rFonts w:eastAsia="Calibri"/>
          <w:bCs/>
          <w:color w:val="000000" w:themeColor="text1"/>
          <w:sz w:val="28"/>
          <w:szCs w:val="28"/>
        </w:rPr>
        <w:t>. Це дозволяє</w:t>
      </w:r>
      <w:r w:rsidRPr="00591EDD">
        <w:rPr>
          <w:rFonts w:eastAsia="Calibri"/>
          <w:bCs/>
          <w:color w:val="000000" w:themeColor="text1"/>
          <w:sz w:val="28"/>
          <w:szCs w:val="28"/>
        </w:rPr>
        <w:t xml:space="preserve"> розкрива</w:t>
      </w:r>
      <w:r>
        <w:rPr>
          <w:rFonts w:eastAsia="Calibri"/>
          <w:bCs/>
          <w:color w:val="000000" w:themeColor="text1"/>
          <w:sz w:val="28"/>
          <w:szCs w:val="28"/>
        </w:rPr>
        <w:t>ти</w:t>
      </w:r>
      <w:r w:rsidRPr="00591EDD">
        <w:rPr>
          <w:rFonts w:eastAsia="Calibri"/>
          <w:bCs/>
          <w:color w:val="000000" w:themeColor="text1"/>
          <w:sz w:val="28"/>
          <w:szCs w:val="28"/>
        </w:rPr>
        <w:t xml:space="preserve"> невизначеність вхідних експертних міркувань</w:t>
      </w:r>
      <w:r>
        <w:rPr>
          <w:rFonts w:eastAsia="Calibri"/>
          <w:bCs/>
          <w:color w:val="000000" w:themeColor="text1"/>
          <w:sz w:val="28"/>
          <w:szCs w:val="28"/>
        </w:rPr>
        <w:t>,</w:t>
      </w:r>
      <w:r w:rsidRPr="00591EDD">
        <w:rPr>
          <w:rFonts w:eastAsia="Calibri"/>
          <w:bCs/>
          <w:color w:val="000000" w:themeColor="text1"/>
          <w:sz w:val="28"/>
          <w:szCs w:val="28"/>
        </w:rPr>
        <w:t xml:space="preserve"> врахову</w:t>
      </w:r>
      <w:r>
        <w:rPr>
          <w:rFonts w:eastAsia="Calibri"/>
          <w:bCs/>
          <w:color w:val="000000" w:themeColor="text1"/>
          <w:sz w:val="28"/>
          <w:szCs w:val="28"/>
        </w:rPr>
        <w:t xml:space="preserve">вати </w:t>
      </w:r>
      <w:r w:rsidRPr="00591EDD">
        <w:rPr>
          <w:rFonts w:eastAsia="Calibri"/>
          <w:bCs/>
          <w:color w:val="000000" w:themeColor="text1"/>
          <w:sz w:val="28"/>
          <w:szCs w:val="28"/>
        </w:rPr>
        <w:t>рівень сталого розвитку досліджуваних регіонів, шляхом введення «порогу можливості сталого розвитку регіону»</w:t>
      </w:r>
      <w:r>
        <w:rPr>
          <w:rFonts w:eastAsia="Calibri"/>
          <w:bCs/>
          <w:color w:val="000000" w:themeColor="text1"/>
          <w:sz w:val="28"/>
          <w:szCs w:val="28"/>
        </w:rPr>
        <w:t>.</w:t>
      </w:r>
      <w:r w:rsidRPr="00591EDD">
        <w:rPr>
          <w:rFonts w:eastAsia="Calibri"/>
          <w:bCs/>
          <w:color w:val="000000" w:themeColor="text1"/>
          <w:sz w:val="28"/>
          <w:szCs w:val="28"/>
        </w:rPr>
        <w:t xml:space="preserve"> </w:t>
      </w:r>
      <w:r>
        <w:rPr>
          <w:rFonts w:eastAsia="Calibri"/>
          <w:bCs/>
          <w:color w:val="000000" w:themeColor="text1"/>
          <w:sz w:val="28"/>
          <w:szCs w:val="28"/>
        </w:rPr>
        <w:t>В</w:t>
      </w:r>
      <w:r w:rsidRPr="00591EDD">
        <w:rPr>
          <w:rFonts w:eastAsia="Calibri"/>
          <w:bCs/>
          <w:color w:val="000000" w:themeColor="text1"/>
          <w:sz w:val="28"/>
          <w:szCs w:val="28"/>
        </w:rPr>
        <w:t>сі отримані параметри характеристичних функцій та функцій належності отримані та верифіковані на реальних даних.</w:t>
      </w:r>
    </w:p>
    <w:bookmarkEnd w:id="93"/>
    <w:bookmarkEnd w:id="94"/>
    <w:p w14:paraId="6952BFEC" w14:textId="1732A007" w:rsidR="0081348D" w:rsidRPr="00990021" w:rsidRDefault="0081348D" w:rsidP="0081348D">
      <w:pPr>
        <w:spacing w:line="360" w:lineRule="auto"/>
        <w:ind w:firstLine="709"/>
        <w:jc w:val="both"/>
        <w:rPr>
          <w:b/>
          <w:snapToGrid w:val="0"/>
          <w:color w:val="000000" w:themeColor="text1"/>
          <w:sz w:val="28"/>
          <w:szCs w:val="28"/>
          <w:lang w:eastAsia="de-DE" w:bidi="en-US"/>
        </w:rPr>
      </w:pPr>
      <w:r w:rsidRPr="009007FB">
        <w:rPr>
          <w:rFonts w:eastAsia="Calibri"/>
          <w:bCs/>
          <w:color w:val="000000" w:themeColor="text1"/>
          <w:sz w:val="28"/>
          <w:szCs w:val="28"/>
        </w:rPr>
        <w:t xml:space="preserve">4. </w:t>
      </w:r>
      <w:r>
        <w:rPr>
          <w:color w:val="000000" w:themeColor="text1"/>
          <w:sz w:val="28"/>
          <w:szCs w:val="28"/>
        </w:rPr>
        <w:t>Удосконалено</w:t>
      </w:r>
      <w:r w:rsidRPr="00874769">
        <w:rPr>
          <w:color w:val="000000" w:themeColor="text1"/>
          <w:sz w:val="28"/>
          <w:szCs w:val="28"/>
        </w:rPr>
        <w:t xml:space="preserve"> </w:t>
      </w:r>
      <w:r w:rsidRPr="00874769">
        <w:rPr>
          <w:rFonts w:eastAsiaTheme="minorEastAsia"/>
          <w:color w:val="000000" w:themeColor="text1"/>
          <w:sz w:val="28"/>
          <w:szCs w:val="28"/>
        </w:rPr>
        <w:t>нейро-нечітк</w:t>
      </w:r>
      <w:r>
        <w:rPr>
          <w:rFonts w:eastAsiaTheme="minorEastAsia"/>
          <w:color w:val="000000" w:themeColor="text1"/>
          <w:sz w:val="28"/>
          <w:szCs w:val="28"/>
        </w:rPr>
        <w:t>у</w:t>
      </w:r>
      <w:r w:rsidRPr="00874769">
        <w:rPr>
          <w:rFonts w:eastAsiaTheme="minorEastAsia"/>
          <w:color w:val="000000" w:themeColor="text1"/>
          <w:sz w:val="28"/>
          <w:szCs w:val="28"/>
        </w:rPr>
        <w:t xml:space="preserve"> модель оцінювання та вибору місця призначення з урахуванням цільових потреб туриста, </w:t>
      </w:r>
      <w:r w:rsidRPr="00874769">
        <w:rPr>
          <w:color w:val="000000" w:themeColor="text1"/>
          <w:sz w:val="28"/>
          <w:szCs w:val="28"/>
        </w:rPr>
        <w:t>його соціальний клас та сучасні туристичні тенденції</w:t>
      </w:r>
      <w:r>
        <w:rPr>
          <w:color w:val="000000" w:themeColor="text1"/>
          <w:sz w:val="28"/>
          <w:szCs w:val="28"/>
        </w:rPr>
        <w:t>.</w:t>
      </w:r>
      <w:r>
        <w:rPr>
          <w:b/>
          <w:snapToGrid w:val="0"/>
          <w:color w:val="000000" w:themeColor="text1"/>
          <w:sz w:val="28"/>
          <w:szCs w:val="28"/>
          <w:lang w:eastAsia="de-DE" w:bidi="en-US"/>
        </w:rPr>
        <w:t xml:space="preserve"> </w:t>
      </w:r>
      <w:r w:rsidRPr="00874769">
        <w:rPr>
          <w:color w:val="000000" w:themeColor="text1"/>
          <w:sz w:val="28"/>
          <w:szCs w:val="28"/>
        </w:rPr>
        <w:t xml:space="preserve">Цінність моделі в тому, що: враховує </w:t>
      </w:r>
      <w:r w:rsidRPr="00874769">
        <w:rPr>
          <w:color w:val="000000" w:themeColor="text1"/>
          <w:spacing w:val="-2"/>
          <w:sz w:val="28"/>
          <w:szCs w:val="28"/>
        </w:rPr>
        <w:t xml:space="preserve">враження </w:t>
      </w:r>
      <w:r w:rsidRPr="00874769">
        <w:rPr>
          <w:color w:val="000000" w:themeColor="text1"/>
          <w:sz w:val="28"/>
          <w:szCs w:val="28"/>
        </w:rPr>
        <w:lastRenderedPageBreak/>
        <w:t>від місць призначення (регіонів)</w:t>
      </w:r>
      <w:r w:rsidRPr="00874769">
        <w:rPr>
          <w:color w:val="000000" w:themeColor="text1"/>
          <w:spacing w:val="-2"/>
          <w:sz w:val="28"/>
          <w:szCs w:val="28"/>
        </w:rPr>
        <w:t xml:space="preserve"> </w:t>
      </w:r>
      <w:r w:rsidRPr="00874769">
        <w:rPr>
          <w:color w:val="000000" w:themeColor="text1"/>
          <w:sz w:val="28"/>
          <w:szCs w:val="28"/>
        </w:rPr>
        <w:t xml:space="preserve">окремих туристів, після цього здійснюється оцінювання та виводиться загальний рівень задоволеності </w:t>
      </w:r>
      <w:r w:rsidRPr="00874769">
        <w:rPr>
          <w:rFonts w:eastAsiaTheme="minorEastAsia"/>
          <w:color w:val="000000" w:themeColor="text1"/>
          <w:sz w:val="28"/>
          <w:szCs w:val="28"/>
        </w:rPr>
        <w:t xml:space="preserve">туристами даного </w:t>
      </w:r>
      <w:r w:rsidRPr="00874769">
        <w:rPr>
          <w:color w:val="000000" w:themeColor="text1"/>
          <w:sz w:val="28"/>
          <w:szCs w:val="28"/>
        </w:rPr>
        <w:t>місця призначення,</w:t>
      </w:r>
      <w:r w:rsidRPr="00874769">
        <w:rPr>
          <w:color w:val="000000" w:themeColor="text1"/>
          <w:spacing w:val="-2"/>
          <w:sz w:val="28"/>
          <w:szCs w:val="28"/>
        </w:rPr>
        <w:t xml:space="preserve"> в</w:t>
      </w:r>
      <w:r w:rsidRPr="00874769">
        <w:rPr>
          <w:color w:val="000000" w:themeColor="text1"/>
          <w:sz w:val="28"/>
          <w:szCs w:val="28"/>
        </w:rPr>
        <w:t xml:space="preserve"> розрізі по групах критеріїв, що задають тренди пріоритетності місць призначення у майбутньому; здійснюється </w:t>
      </w:r>
      <w:r w:rsidRPr="00874769">
        <w:rPr>
          <w:rFonts w:eastAsia="Calibri"/>
          <w:color w:val="000000" w:themeColor="text1"/>
          <w:sz w:val="28"/>
          <w:szCs w:val="28"/>
        </w:rPr>
        <w:t xml:space="preserve">обробка даних демографічних характеристик респондентів та прогнозуються їх </w:t>
      </w:r>
      <w:r w:rsidRPr="00874769">
        <w:rPr>
          <w:color w:val="000000" w:themeColor="text1"/>
          <w:sz w:val="28"/>
          <w:szCs w:val="28"/>
        </w:rPr>
        <w:t xml:space="preserve">цільові потреби щодо місця призначення, на основі нейро-нечіткої мережі. На виході отримується ранжувальний ряд </w:t>
      </w:r>
      <w:r w:rsidRPr="00874769">
        <w:rPr>
          <w:rStyle w:val="notranslate"/>
          <w:color w:val="000000" w:themeColor="text1"/>
          <w:sz w:val="28"/>
          <w:szCs w:val="28"/>
        </w:rPr>
        <w:t xml:space="preserve">для </w:t>
      </w:r>
      <w:r w:rsidRPr="00874769">
        <w:rPr>
          <w:rFonts w:eastAsiaTheme="minorEastAsia"/>
          <w:color w:val="000000" w:themeColor="text1"/>
          <w:sz w:val="28"/>
          <w:szCs w:val="28"/>
        </w:rPr>
        <w:t xml:space="preserve">вибору розумного напрямку </w:t>
      </w:r>
      <w:r w:rsidRPr="00874769">
        <w:rPr>
          <w:color w:val="000000" w:themeColor="text1"/>
          <w:sz w:val="28"/>
          <w:szCs w:val="28"/>
        </w:rPr>
        <w:t xml:space="preserve">місць призначення (регіонів) для потенційного туриста враховуючи його цільові потреби або його соціальний клас. </w:t>
      </w:r>
      <w:r>
        <w:rPr>
          <w:color w:val="000000" w:themeColor="text1"/>
          <w:sz w:val="28"/>
          <w:szCs w:val="28"/>
        </w:rPr>
        <w:t>Б</w:t>
      </w:r>
      <w:r w:rsidRPr="00B43499">
        <w:rPr>
          <w:color w:val="000000" w:themeColor="text1"/>
          <w:sz w:val="28"/>
          <w:szCs w:val="28"/>
        </w:rPr>
        <w:t xml:space="preserve">уло здійснено навчання нейро-нечіткого методу </w:t>
      </w:r>
      <w:r>
        <w:rPr>
          <w:color w:val="000000" w:themeColor="text1"/>
          <w:sz w:val="28"/>
          <w:szCs w:val="28"/>
        </w:rPr>
        <w:t>на</w:t>
      </w:r>
      <w:r w:rsidRPr="00B43499">
        <w:rPr>
          <w:color w:val="000000" w:themeColor="text1"/>
          <w:sz w:val="28"/>
          <w:szCs w:val="28"/>
        </w:rPr>
        <w:t xml:space="preserve"> реальних даних</w:t>
      </w:r>
      <w:r>
        <w:rPr>
          <w:color w:val="000000" w:themeColor="text1"/>
          <w:sz w:val="28"/>
          <w:szCs w:val="28"/>
        </w:rPr>
        <w:t>,</w:t>
      </w:r>
      <w:r w:rsidRPr="00B43499">
        <w:rPr>
          <w:color w:val="000000" w:themeColor="text1"/>
          <w:sz w:val="28"/>
          <w:szCs w:val="28"/>
        </w:rPr>
        <w:t xml:space="preserve"> </w:t>
      </w:r>
      <w:r>
        <w:rPr>
          <w:color w:val="000000" w:themeColor="text1"/>
          <w:sz w:val="28"/>
          <w:szCs w:val="28"/>
        </w:rPr>
        <w:t xml:space="preserve">за допомогою </w:t>
      </w:r>
      <w:r w:rsidRPr="00B43499">
        <w:rPr>
          <w:color w:val="000000" w:themeColor="text1"/>
          <w:sz w:val="28"/>
          <w:szCs w:val="28"/>
        </w:rPr>
        <w:t>метод</w:t>
      </w:r>
      <w:r>
        <w:rPr>
          <w:color w:val="000000" w:themeColor="text1"/>
          <w:sz w:val="28"/>
          <w:szCs w:val="28"/>
        </w:rPr>
        <w:t>у</w:t>
      </w:r>
      <w:r w:rsidRPr="00B43499">
        <w:rPr>
          <w:color w:val="000000" w:themeColor="text1"/>
          <w:sz w:val="28"/>
          <w:szCs w:val="28"/>
        </w:rPr>
        <w:t xml:space="preserve"> зворотного поширення похибки для підбору синаптичних ваг окремо для цільових потреб.</w:t>
      </w:r>
      <w:r>
        <w:rPr>
          <w:color w:val="000000" w:themeColor="text1"/>
          <w:sz w:val="28"/>
          <w:szCs w:val="28"/>
        </w:rPr>
        <w:t xml:space="preserve"> </w:t>
      </w:r>
      <w:r w:rsidRPr="00B43499">
        <w:rPr>
          <w:rFonts w:eastAsia="Calibri"/>
          <w:color w:val="000000" w:themeColor="text1"/>
          <w:sz w:val="28"/>
          <w:szCs w:val="28"/>
        </w:rPr>
        <w:t xml:space="preserve">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w:t>
      </w:r>
      <w:r w:rsidR="00BF4C3C">
        <w:rPr>
          <w:rFonts w:eastAsia="Calibri"/>
          <w:color w:val="000000" w:themeColor="text1"/>
          <w:sz w:val="28"/>
          <w:szCs w:val="28"/>
          <w:lang w:val="uk-UA"/>
        </w:rPr>
        <w:t>та</w:t>
      </w:r>
      <w:r w:rsidRPr="00B43499">
        <w:rPr>
          <w:rFonts w:eastAsia="Calibri"/>
          <w:color w:val="000000" w:themeColor="text1"/>
          <w:sz w:val="28"/>
          <w:szCs w:val="28"/>
        </w:rPr>
        <w:t xml:space="preserve"> ефективність розробленої нейро-нечіткої моделі.</w:t>
      </w:r>
    </w:p>
    <w:p w14:paraId="2699C044" w14:textId="77777777" w:rsidR="0081348D" w:rsidRPr="005932CD" w:rsidRDefault="0081348D" w:rsidP="0081348D">
      <w:pPr>
        <w:rPr>
          <w:b/>
          <w:bCs/>
          <w:iCs/>
          <w:caps/>
          <w:color w:val="FF0000"/>
          <w:sz w:val="28"/>
        </w:rPr>
      </w:pPr>
      <w:bookmarkStart w:id="95" w:name="_Toc82539478"/>
      <w:r w:rsidRPr="005932CD">
        <w:rPr>
          <w:caps/>
          <w:color w:val="FF0000"/>
        </w:rPr>
        <w:br w:type="page"/>
      </w:r>
    </w:p>
    <w:p w14:paraId="65F8118D" w14:textId="7371AA05" w:rsidR="0081348D" w:rsidRPr="00BA0F2E" w:rsidRDefault="0081348D" w:rsidP="00BA0F2E">
      <w:pPr>
        <w:pStyle w:val="1"/>
        <w:spacing w:before="0" w:line="360" w:lineRule="auto"/>
        <w:jc w:val="center"/>
        <w:rPr>
          <w:rFonts w:ascii="Times New Roman" w:hAnsi="Times New Roman"/>
          <w:b/>
          <w:bCs/>
          <w:caps/>
          <w:color w:val="000000"/>
          <w:sz w:val="28"/>
          <w:szCs w:val="28"/>
          <w:lang w:val="uk-UA"/>
        </w:rPr>
      </w:pPr>
      <w:bookmarkStart w:id="96" w:name="_Toc186371634"/>
      <w:bookmarkStart w:id="97" w:name="_Toc203996671"/>
      <w:r w:rsidRPr="00BA0F2E">
        <w:rPr>
          <w:rFonts w:ascii="Times New Roman" w:hAnsi="Times New Roman"/>
          <w:b/>
          <w:bCs/>
          <w:caps/>
          <w:color w:val="000000"/>
          <w:sz w:val="28"/>
          <w:szCs w:val="28"/>
          <w:lang w:val="uk-UA"/>
        </w:rPr>
        <w:lastRenderedPageBreak/>
        <w:t xml:space="preserve">Розділ 3. </w:t>
      </w:r>
      <w:bookmarkEnd w:id="95"/>
      <w:bookmarkEnd w:id="96"/>
      <w:r w:rsidRPr="00BA0F2E">
        <w:rPr>
          <w:rFonts w:ascii="Times New Roman" w:hAnsi="Times New Roman"/>
          <w:b/>
          <w:bCs/>
          <w:caps/>
          <w:color w:val="000000"/>
          <w:sz w:val="28"/>
          <w:szCs w:val="28"/>
          <w:lang w:val="uk-UA"/>
        </w:rPr>
        <w:t>Нечіткі моделі оцінювання рівня задоволеності туристами від об’єктів розміщення та суб’єктів управління</w:t>
      </w:r>
      <w:bookmarkEnd w:id="97"/>
    </w:p>
    <w:p w14:paraId="29589C59" w14:textId="77777777" w:rsidR="00BA0F2E" w:rsidRPr="00287A5D" w:rsidRDefault="00BA0F2E" w:rsidP="00BA0F2E">
      <w:pPr>
        <w:pStyle w:val="1"/>
        <w:spacing w:before="0" w:line="360" w:lineRule="auto"/>
        <w:jc w:val="center"/>
        <w:rPr>
          <w:rFonts w:ascii="Times New Roman" w:hAnsi="Times New Roman"/>
          <w:b/>
          <w:bCs/>
          <w:caps/>
          <w:color w:val="000000"/>
          <w:sz w:val="28"/>
          <w:szCs w:val="28"/>
        </w:rPr>
      </w:pPr>
    </w:p>
    <w:p w14:paraId="44C6A6E9" w14:textId="603CBB77" w:rsidR="00EA7BB2" w:rsidRPr="00EA7BB2" w:rsidRDefault="00EA7BB2" w:rsidP="00EA7BB2">
      <w:pPr>
        <w:spacing w:line="360" w:lineRule="auto"/>
        <w:ind w:firstLine="709"/>
        <w:jc w:val="both"/>
        <w:rPr>
          <w:color w:val="000000"/>
          <w:sz w:val="28"/>
          <w:szCs w:val="28"/>
        </w:rPr>
      </w:pPr>
      <w:r w:rsidRPr="00EA7BB2">
        <w:rPr>
          <w:color w:val="000000"/>
          <w:sz w:val="28"/>
          <w:szCs w:val="28"/>
        </w:rPr>
        <w:t xml:space="preserve">Цифрова трансформація в туризмі відкриває широкі можливості для аналізу, оцінки та вибору туристичних напрямків, забезпечуючи високу точність і гнучкість у процесі ухвалення рішень. У цьому розділі представлено системний підхід до моделювання та обробки даних, що враховує ключові аспекти оцінювання </w:t>
      </w:r>
      <w:r w:rsidRPr="00EA7BB2">
        <w:rPr>
          <w:color w:val="000000"/>
          <w:sz w:val="28"/>
          <w:szCs w:val="28"/>
          <w:lang w:val="uk-UA"/>
        </w:rPr>
        <w:t>закладів розміщення відповідно до соціального класу та оцінювання рівня впливу людських ресурсів на задоволення туристів від місця призначення</w:t>
      </w:r>
      <w:r w:rsidRPr="00EA7BB2">
        <w:rPr>
          <w:color w:val="000000"/>
          <w:sz w:val="28"/>
          <w:szCs w:val="28"/>
        </w:rPr>
        <w:t>.</w:t>
      </w:r>
    </w:p>
    <w:p w14:paraId="230704F7" w14:textId="57002C33" w:rsidR="00EA7BB2" w:rsidRPr="00E5160E" w:rsidRDefault="00EA7BB2" w:rsidP="00E5160E">
      <w:pPr>
        <w:spacing w:line="360" w:lineRule="auto"/>
        <w:ind w:firstLine="709"/>
        <w:jc w:val="both"/>
        <w:rPr>
          <w:color w:val="000000"/>
          <w:sz w:val="28"/>
          <w:szCs w:val="28"/>
          <w:lang w:val="uk-UA"/>
        </w:rPr>
      </w:pPr>
      <w:r w:rsidRPr="00EA7BB2">
        <w:rPr>
          <w:color w:val="000000"/>
          <w:sz w:val="28"/>
          <w:szCs w:val="28"/>
        </w:rPr>
        <w:t xml:space="preserve">Запропоновані моделі базуються на багатокритеріальних </w:t>
      </w:r>
      <w:r>
        <w:rPr>
          <w:color w:val="000000"/>
          <w:sz w:val="28"/>
          <w:szCs w:val="28"/>
          <w:lang w:val="uk-UA"/>
        </w:rPr>
        <w:t xml:space="preserve">нечітких </w:t>
      </w:r>
      <w:r w:rsidRPr="00EA7BB2">
        <w:rPr>
          <w:color w:val="000000"/>
          <w:sz w:val="28"/>
          <w:szCs w:val="28"/>
        </w:rPr>
        <w:t>методах, які дозволяють здійснювати якісну лінгвістичну обробку</w:t>
      </w:r>
      <w:r>
        <w:rPr>
          <w:color w:val="000000"/>
          <w:sz w:val="28"/>
          <w:szCs w:val="28"/>
          <w:lang w:val="uk-UA"/>
        </w:rPr>
        <w:t xml:space="preserve"> даних</w:t>
      </w:r>
      <w:r w:rsidRPr="00EA7BB2">
        <w:rPr>
          <w:color w:val="000000"/>
          <w:sz w:val="28"/>
          <w:szCs w:val="28"/>
        </w:rPr>
        <w:t xml:space="preserve">. Це створює передумови для розробки універсальних </w:t>
      </w:r>
      <w:r>
        <w:rPr>
          <w:color w:val="000000"/>
          <w:sz w:val="28"/>
          <w:szCs w:val="28"/>
          <w:lang w:val="uk-UA"/>
        </w:rPr>
        <w:t>та</w:t>
      </w:r>
      <w:r w:rsidRPr="00EA7BB2">
        <w:rPr>
          <w:color w:val="000000"/>
          <w:sz w:val="28"/>
          <w:szCs w:val="28"/>
        </w:rPr>
        <w:t xml:space="preserve"> масштабованих інструментів підтримки управлінських рішень у сфері туризму.</w:t>
      </w:r>
      <w:r>
        <w:rPr>
          <w:color w:val="000000"/>
          <w:sz w:val="28"/>
          <w:szCs w:val="28"/>
          <w:lang w:val="uk-UA"/>
        </w:rPr>
        <w:t xml:space="preserve"> </w:t>
      </w:r>
      <w:r w:rsidRPr="00EA7BB2">
        <w:rPr>
          <w:color w:val="000000"/>
          <w:sz w:val="28"/>
          <w:szCs w:val="28"/>
        </w:rPr>
        <w:t xml:space="preserve">Розроблений комплексний підхід спрямований на підвищення ефективності аналізу даних, оптимізацію маркетингових стратегій </w:t>
      </w:r>
      <w:r w:rsidR="00E5160E">
        <w:rPr>
          <w:color w:val="000000"/>
          <w:sz w:val="28"/>
          <w:szCs w:val="28"/>
          <w:lang w:val="uk-UA"/>
        </w:rPr>
        <w:t>та</w:t>
      </w:r>
      <w:r w:rsidRPr="00EA7BB2">
        <w:rPr>
          <w:color w:val="000000"/>
          <w:sz w:val="28"/>
          <w:szCs w:val="28"/>
        </w:rPr>
        <w:t xml:space="preserve"> підтримку сталого розвитку туристичних об’єктів, з урахуванням динамічних змін у потребах </w:t>
      </w:r>
      <w:r w:rsidR="00E5160E">
        <w:rPr>
          <w:color w:val="000000"/>
          <w:sz w:val="28"/>
          <w:szCs w:val="28"/>
          <w:lang w:val="uk-UA"/>
        </w:rPr>
        <w:t>та</w:t>
      </w:r>
      <w:r w:rsidRPr="00EA7BB2">
        <w:rPr>
          <w:color w:val="000000"/>
          <w:sz w:val="28"/>
          <w:szCs w:val="28"/>
        </w:rPr>
        <w:t xml:space="preserve"> очікуваннях сучасних туристів.</w:t>
      </w:r>
    </w:p>
    <w:p w14:paraId="5F5633D2" w14:textId="77777777" w:rsidR="00EA7BB2" w:rsidRPr="005932CD" w:rsidRDefault="00EA7BB2" w:rsidP="00EA7BB2">
      <w:pPr>
        <w:spacing w:line="360" w:lineRule="auto"/>
        <w:ind w:firstLine="709"/>
        <w:jc w:val="both"/>
        <w:rPr>
          <w:color w:val="FF0000"/>
          <w:sz w:val="28"/>
          <w:szCs w:val="28"/>
        </w:rPr>
      </w:pPr>
    </w:p>
    <w:p w14:paraId="090EF30F" w14:textId="0143BB23" w:rsidR="00EA7BB2" w:rsidRPr="00E5160E" w:rsidRDefault="00EA7BB2" w:rsidP="00EA7BB2">
      <w:pPr>
        <w:keepNext/>
        <w:keepLines/>
        <w:spacing w:line="360" w:lineRule="auto"/>
        <w:ind w:firstLine="709"/>
        <w:jc w:val="both"/>
        <w:outlineLvl w:val="0"/>
        <w:rPr>
          <w:b/>
          <w:bCs/>
          <w:color w:val="000000" w:themeColor="text1"/>
          <w:sz w:val="28"/>
          <w:szCs w:val="28"/>
        </w:rPr>
      </w:pPr>
      <w:bookmarkStart w:id="98" w:name="_Toc203996672"/>
      <w:r w:rsidRPr="00E5160E">
        <w:rPr>
          <w:b/>
          <w:bCs/>
          <w:color w:val="000000" w:themeColor="text1"/>
          <w:sz w:val="28"/>
          <w:szCs w:val="28"/>
          <w:lang w:val="uk-UA"/>
        </w:rPr>
        <w:t>3</w:t>
      </w:r>
      <w:r w:rsidRPr="00E5160E">
        <w:rPr>
          <w:b/>
          <w:bCs/>
          <w:color w:val="000000" w:themeColor="text1"/>
          <w:sz w:val="28"/>
          <w:szCs w:val="28"/>
        </w:rPr>
        <w:t xml:space="preserve">.1. Формальна постановка задач </w:t>
      </w:r>
      <w:r w:rsidR="00E5160E" w:rsidRPr="00E5160E">
        <w:rPr>
          <w:b/>
          <w:bCs/>
          <w:color w:val="000000" w:themeColor="text1"/>
          <w:sz w:val="28"/>
          <w:szCs w:val="28"/>
          <w:lang w:val="uk-UA"/>
        </w:rPr>
        <w:t>о</w:t>
      </w:r>
      <w:r w:rsidR="00E5160E" w:rsidRPr="00E5160E">
        <w:rPr>
          <w:b/>
          <w:bCs/>
          <w:color w:val="000000" w:themeColor="text1"/>
          <w:sz w:val="28"/>
          <w:szCs w:val="28"/>
        </w:rPr>
        <w:t>цінювання закладів розміщення та вплив людських ресурсів на задоволення туристів</w:t>
      </w:r>
      <w:r w:rsidR="00E5160E" w:rsidRPr="00E5160E">
        <w:rPr>
          <w:color w:val="000000" w:themeColor="text1"/>
        </w:rPr>
        <w:t xml:space="preserve"> </w:t>
      </w:r>
      <w:r w:rsidR="00E5160E" w:rsidRPr="00E5160E">
        <w:rPr>
          <w:b/>
          <w:bCs/>
          <w:color w:val="000000" w:themeColor="text1"/>
          <w:sz w:val="28"/>
          <w:szCs w:val="28"/>
        </w:rPr>
        <w:t>від місця призначення</w:t>
      </w:r>
      <w:bookmarkEnd w:id="98"/>
    </w:p>
    <w:p w14:paraId="1D8F2BEA" w14:textId="77777777" w:rsidR="00EA7BB2" w:rsidRPr="00CB369A" w:rsidRDefault="00EA7BB2" w:rsidP="00EA7BB2">
      <w:pPr>
        <w:spacing w:line="360" w:lineRule="auto"/>
        <w:ind w:firstLine="709"/>
        <w:jc w:val="both"/>
        <w:rPr>
          <w:b/>
          <w:bCs/>
          <w:color w:val="000000" w:themeColor="text1"/>
          <w:sz w:val="28"/>
          <w:szCs w:val="28"/>
        </w:rPr>
      </w:pPr>
    </w:p>
    <w:p w14:paraId="6FF199B8" w14:textId="77777777" w:rsidR="00CB369A" w:rsidRPr="00CB369A" w:rsidRDefault="00E5160E" w:rsidP="00EA7BB2">
      <w:pPr>
        <w:spacing w:line="360" w:lineRule="auto"/>
        <w:ind w:firstLine="709"/>
        <w:jc w:val="both"/>
        <w:rPr>
          <w:color w:val="000000" w:themeColor="text1"/>
          <w:sz w:val="28"/>
          <w:szCs w:val="28"/>
          <w:lang w:val="uk-UA"/>
        </w:rPr>
      </w:pPr>
      <w:r w:rsidRPr="00CB369A">
        <w:rPr>
          <w:color w:val="000000" w:themeColor="text1"/>
          <w:sz w:val="28"/>
          <w:szCs w:val="28"/>
        </w:rPr>
        <w:t xml:space="preserve">У цьому параграфі розглядається </w:t>
      </w:r>
      <w:r w:rsidR="00CB369A" w:rsidRPr="00CB369A">
        <w:rPr>
          <w:color w:val="000000" w:themeColor="text1"/>
          <w:sz w:val="28"/>
          <w:szCs w:val="28"/>
        </w:rPr>
        <w:t>постановка задач</w:t>
      </w:r>
      <w:r w:rsidR="00CB369A" w:rsidRPr="00CB369A">
        <w:rPr>
          <w:b/>
          <w:bCs/>
          <w:color w:val="000000" w:themeColor="text1"/>
          <w:sz w:val="28"/>
          <w:szCs w:val="28"/>
        </w:rPr>
        <w:t xml:space="preserve"> </w:t>
      </w:r>
      <w:r w:rsidRPr="00CB369A">
        <w:rPr>
          <w:color w:val="000000" w:themeColor="text1"/>
          <w:sz w:val="28"/>
          <w:szCs w:val="28"/>
        </w:rPr>
        <w:t xml:space="preserve">оцінювання закладів розміщення за соціальним класом, а також аналіз впливу людських ресурсів на рівень задоволення туристів від місця призначення. </w:t>
      </w:r>
      <w:r w:rsidR="00CB369A" w:rsidRPr="00CB369A">
        <w:rPr>
          <w:color w:val="000000" w:themeColor="text1"/>
          <w:sz w:val="28"/>
          <w:szCs w:val="28"/>
          <w:lang w:val="uk-UA"/>
        </w:rPr>
        <w:t xml:space="preserve">На основі вихідних оцінок пропонованих моделей підвищується ступінь обґрунтованості використання різних сценаріїв підтримки прийняття рішень, різними суб’єктами управління. Такі сценарії можуть бути: з боку туриста для </w:t>
      </w:r>
      <w:r w:rsidR="00CB369A" w:rsidRPr="00CB369A">
        <w:rPr>
          <w:color w:val="000000" w:themeColor="text1"/>
          <w:sz w:val="28"/>
          <w:szCs w:val="28"/>
          <w:lang w:val="uk-UA"/>
        </w:rPr>
        <w:lastRenderedPageBreak/>
        <w:t xml:space="preserve">покращення якості планування подорожі, з боку комерційних компаній для підвищення якості надання своїх послуг, з боку органів державної влади для розуміння рівня розвитку закладів розміщення. </w:t>
      </w:r>
    </w:p>
    <w:p w14:paraId="189482F5" w14:textId="0405DCBB" w:rsidR="00EA7BB2" w:rsidRPr="00CB369A" w:rsidRDefault="00CB369A" w:rsidP="00EA7BB2">
      <w:pPr>
        <w:spacing w:line="360" w:lineRule="auto"/>
        <w:ind w:firstLine="709"/>
        <w:jc w:val="both"/>
        <w:rPr>
          <w:webHidden/>
          <w:color w:val="000000" w:themeColor="text1"/>
          <w:sz w:val="28"/>
          <w:szCs w:val="28"/>
        </w:rPr>
      </w:pPr>
      <w:r w:rsidRPr="00CB369A">
        <w:rPr>
          <w:webHidden/>
          <w:color w:val="000000" w:themeColor="text1"/>
          <w:sz w:val="28"/>
          <w:szCs w:val="28"/>
          <w:lang w:val="uk-UA"/>
        </w:rPr>
        <w:t>П</w:t>
      </w:r>
      <w:r w:rsidR="00EA7BB2" w:rsidRPr="00CB369A">
        <w:rPr>
          <w:webHidden/>
          <w:color w:val="000000" w:themeColor="text1"/>
          <w:sz w:val="28"/>
          <w:szCs w:val="28"/>
        </w:rPr>
        <w:t>ропонуються наступні задачі:</w:t>
      </w:r>
    </w:p>
    <w:p w14:paraId="1470A768" w14:textId="331089BC" w:rsidR="00EA7BB2" w:rsidRPr="006E1E6E" w:rsidRDefault="00F6668C" w:rsidP="00EA7BB2">
      <w:pPr>
        <w:spacing w:line="360" w:lineRule="auto"/>
        <w:ind w:firstLine="709"/>
        <w:jc w:val="both"/>
        <w:rPr>
          <w:webHidden/>
          <w:color w:val="000000" w:themeColor="text1"/>
          <w:sz w:val="28"/>
          <w:szCs w:val="28"/>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00EA7BB2" w:rsidRPr="003748CC">
        <w:rPr>
          <w:rFonts w:ascii="Cambria Math" w:eastAsiaTheme="minorEastAsia" w:hAnsi="Cambria Math"/>
          <w:i/>
          <w:color w:val="000000" w:themeColor="text1"/>
          <w:sz w:val="28"/>
          <w:szCs w:val="28"/>
          <w:lang w:val="uk-UA"/>
        </w:rPr>
        <w:t xml:space="preserve"> </w:t>
      </w:r>
      <w:r w:rsidR="00EA7BB2" w:rsidRPr="006E1E6E">
        <w:rPr>
          <w:webHidden/>
          <w:color w:val="000000" w:themeColor="text1"/>
          <w:sz w:val="28"/>
          <w:szCs w:val="28"/>
        </w:rPr>
        <w:t>–</w:t>
      </w:r>
      <w:r w:rsidR="004171DC">
        <w:rPr>
          <w:color w:val="000000" w:themeColor="text1"/>
          <w:sz w:val="28"/>
          <w:szCs w:val="28"/>
          <w:lang w:val="uk-UA"/>
        </w:rPr>
        <w:t xml:space="preserve"> </w:t>
      </w:r>
      <w:r w:rsidR="00CB369A" w:rsidRPr="006E1E6E">
        <w:rPr>
          <w:color w:val="000000" w:themeColor="text1"/>
          <w:sz w:val="28"/>
          <w:szCs w:val="28"/>
          <w:lang w:val="uk-UA"/>
        </w:rPr>
        <w:t xml:space="preserve">оцінювання </w:t>
      </w:r>
      <w:r w:rsidR="0044259C">
        <w:rPr>
          <w:color w:val="000000" w:themeColor="text1"/>
          <w:sz w:val="28"/>
          <w:szCs w:val="28"/>
          <w:lang w:val="uk-UA"/>
        </w:rPr>
        <w:t xml:space="preserve">та прогнозування </w:t>
      </w:r>
      <w:r w:rsidR="00CB369A" w:rsidRPr="006E1E6E">
        <w:rPr>
          <w:color w:val="000000" w:themeColor="text1"/>
          <w:sz w:val="28"/>
          <w:szCs w:val="28"/>
          <w:lang w:val="uk-UA"/>
        </w:rPr>
        <w:t>рівня задоволеності туристами щодо закладів розміщення</w:t>
      </w:r>
      <w:r w:rsidR="00EA7BB2" w:rsidRPr="006E1E6E">
        <w:rPr>
          <w:webHidden/>
          <w:color w:val="000000" w:themeColor="text1"/>
          <w:sz w:val="28"/>
          <w:szCs w:val="28"/>
        </w:rPr>
        <w:t>;</w:t>
      </w:r>
    </w:p>
    <w:p w14:paraId="40D2EF50" w14:textId="0F99E1F5" w:rsidR="00EA7BB2" w:rsidRPr="006E1E6E" w:rsidRDefault="00F6668C" w:rsidP="00EA7BB2">
      <w:pPr>
        <w:spacing w:line="360" w:lineRule="auto"/>
        <w:ind w:firstLine="709"/>
        <w:jc w:val="both"/>
        <w:rPr>
          <w:webHidden/>
          <w:color w:val="000000" w:themeColor="text1"/>
          <w:sz w:val="28"/>
          <w:szCs w:val="28"/>
          <w:lang w:val="ru-RU"/>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ru-RU"/>
          </w:rPr>
          <m:t>)</m:t>
        </m:r>
      </m:oMath>
      <w:r w:rsidR="00EA7BB2" w:rsidRPr="006E1E6E">
        <w:rPr>
          <w:webHidden/>
          <w:color w:val="000000" w:themeColor="text1"/>
          <w:sz w:val="28"/>
          <w:szCs w:val="28"/>
        </w:rPr>
        <w:t xml:space="preserve"> –</w:t>
      </w:r>
      <w:r w:rsidR="007402A8">
        <w:rPr>
          <w:webHidden/>
          <w:color w:val="000000" w:themeColor="text1"/>
          <w:sz w:val="28"/>
          <w:szCs w:val="28"/>
          <w:lang w:val="uk-UA"/>
        </w:rPr>
        <w:t xml:space="preserve"> </w:t>
      </w:r>
      <w:r w:rsidR="004171DC">
        <w:rPr>
          <w:color w:val="000000" w:themeColor="text1"/>
          <w:sz w:val="28"/>
          <w:szCs w:val="28"/>
          <w:lang w:val="uk-UA"/>
        </w:rPr>
        <w:t xml:space="preserve"> </w:t>
      </w:r>
      <w:r w:rsidR="007402A8" w:rsidRPr="007402A8">
        <w:rPr>
          <w:color w:val="000000" w:themeColor="text1"/>
          <w:sz w:val="28"/>
          <w:szCs w:val="28"/>
          <w:lang w:val="uk-UA"/>
        </w:rPr>
        <w:t xml:space="preserve">оцінювання </w:t>
      </w:r>
      <w:r w:rsidR="006E1E6E" w:rsidRPr="006E1E6E">
        <w:rPr>
          <w:color w:val="000000" w:themeColor="text1"/>
          <w:sz w:val="28"/>
          <w:szCs w:val="28"/>
          <w:lang w:val="uk-UA"/>
        </w:rPr>
        <w:t>впливу людських ресурсів на задоволення туристів від місця призначення</w:t>
      </w:r>
      <w:r w:rsidR="00EA7BB2" w:rsidRPr="006E1E6E">
        <w:rPr>
          <w:webHidden/>
          <w:color w:val="000000" w:themeColor="text1"/>
          <w:sz w:val="28"/>
          <w:szCs w:val="28"/>
          <w:lang w:val="ru-RU"/>
        </w:rPr>
        <w:t>.</w:t>
      </w:r>
    </w:p>
    <w:p w14:paraId="56CDB82C" w14:textId="204BE893" w:rsidR="00EA7BB2" w:rsidRPr="007F1105" w:rsidRDefault="006E1E6E" w:rsidP="00EA7BB2">
      <w:pPr>
        <w:spacing w:line="360" w:lineRule="auto"/>
        <w:ind w:firstLine="709"/>
        <w:jc w:val="both"/>
        <w:rPr>
          <w:color w:val="000000" w:themeColor="text1"/>
          <w:sz w:val="28"/>
          <w:szCs w:val="28"/>
        </w:rPr>
      </w:pPr>
      <w:r w:rsidRPr="007F1105">
        <w:rPr>
          <w:webHidden/>
          <w:color w:val="000000" w:themeColor="text1"/>
          <w:sz w:val="28"/>
          <w:szCs w:val="28"/>
          <w:lang w:val="uk-UA"/>
        </w:rPr>
        <w:t>Ф</w:t>
      </w:r>
      <w:r w:rsidR="00EA7BB2" w:rsidRPr="007F1105">
        <w:rPr>
          <w:webHidden/>
          <w:color w:val="000000" w:themeColor="text1"/>
          <w:sz w:val="28"/>
          <w:szCs w:val="28"/>
        </w:rPr>
        <w:t>ормальна постановка задачі</w:t>
      </w:r>
      <w:r w:rsidR="00EA7BB2" w:rsidRPr="007F1105">
        <w:rPr>
          <w:color w:val="000000" w:themeColor="text1"/>
          <w:sz w:val="28"/>
          <w:szCs w:val="28"/>
        </w:rPr>
        <w:t xml:space="preserve">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lang w:val="ru-RU"/>
          </w:rPr>
          <m:t>)</m:t>
        </m:r>
      </m:oMath>
      <w:r w:rsidR="00EA7BB2" w:rsidRPr="007F1105">
        <w:rPr>
          <w:rFonts w:ascii="Cambria Math" w:eastAsiaTheme="minorEastAsia" w:hAnsi="Cambria Math"/>
          <w:i/>
          <w:color w:val="000000" w:themeColor="text1"/>
          <w:sz w:val="28"/>
          <w:szCs w:val="28"/>
          <w:lang w:val="ru-RU"/>
        </w:rPr>
        <w:t xml:space="preserve"> </w:t>
      </w:r>
      <w:r w:rsidR="00EA7BB2" w:rsidRPr="007F1105">
        <w:rPr>
          <w:color w:val="000000" w:themeColor="text1"/>
          <w:sz w:val="28"/>
          <w:szCs w:val="28"/>
        </w:rPr>
        <w:t>наступним чином.</w:t>
      </w:r>
    </w:p>
    <w:p w14:paraId="20949E4B" w14:textId="3F7B34AF" w:rsidR="007F1105" w:rsidRPr="007F1105" w:rsidRDefault="007F1105" w:rsidP="007F1105">
      <w:pPr>
        <w:spacing w:line="360" w:lineRule="auto"/>
        <w:ind w:firstLine="709"/>
        <w:jc w:val="both"/>
        <w:rPr>
          <w:color w:val="000000" w:themeColor="text1"/>
          <w:sz w:val="28"/>
          <w:szCs w:val="28"/>
          <w:lang w:val="uk-UA" w:eastAsia="en-GB"/>
        </w:rPr>
      </w:pPr>
      <w:bookmarkStart w:id="99" w:name="_Hlk121898139"/>
      <w:bookmarkStart w:id="100" w:name="_Hlk121904417"/>
      <w:r w:rsidRPr="007F1105">
        <w:rPr>
          <w:color w:val="000000" w:themeColor="text1"/>
          <w:sz w:val="28"/>
          <w:szCs w:val="28"/>
          <w:lang w:val="uk-UA" w:eastAsia="en-GB"/>
        </w:rPr>
        <w:t>Нехай розглядається</w:t>
      </w:r>
      <w:r w:rsidRPr="007F1105">
        <w:rPr>
          <w:i/>
          <w:color w:val="000000" w:themeColor="text1"/>
          <w:sz w:val="28"/>
          <w:szCs w:val="28"/>
          <w:lang w:val="uk-UA" w:eastAsia="en-GB"/>
        </w:rPr>
        <w:t xml:space="preserve"> </w:t>
      </w:r>
      <m:oMath>
        <m:r>
          <w:rPr>
            <w:rFonts w:ascii="Cambria Math" w:hAnsi="Cambria Math"/>
            <w:color w:val="000000" w:themeColor="text1"/>
            <w:sz w:val="28"/>
            <w:szCs w:val="28"/>
            <w:lang w:val="uk-UA" w:eastAsia="en-GB"/>
          </w:rPr>
          <m:t>R={</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n</m:t>
            </m:r>
          </m:sub>
        </m:sSub>
        <m:r>
          <w:rPr>
            <w:rFonts w:ascii="Cambria Math" w:hAnsi="Cambria Math"/>
            <w:color w:val="000000" w:themeColor="text1"/>
            <w:sz w:val="28"/>
            <w:szCs w:val="28"/>
            <w:lang w:val="uk-UA" w:eastAsia="en-GB"/>
          </w:rPr>
          <m:t>}</m:t>
        </m:r>
      </m:oMath>
      <w:r w:rsidRPr="007F1105">
        <w:rPr>
          <w:iCs/>
          <w:color w:val="000000" w:themeColor="text1"/>
          <w:sz w:val="28"/>
          <w:szCs w:val="28"/>
          <w:lang w:val="uk-UA" w:eastAsia="en-GB"/>
        </w:rPr>
        <w:t xml:space="preserve"> –</w:t>
      </w:r>
      <w:r w:rsidRPr="007F1105">
        <w:rPr>
          <w:color w:val="000000" w:themeColor="text1"/>
          <w:sz w:val="28"/>
          <w:szCs w:val="28"/>
          <w:lang w:val="uk-UA" w:eastAsia="en-GB"/>
        </w:rPr>
        <w:t xml:space="preserve"> множина регіонів для оцінювання рівня задоволеності туристами місця призначення стосовно закладів розміщення. Туристи </w:t>
      </w:r>
      <m:oMath>
        <m:r>
          <w:rPr>
            <w:rFonts w:ascii="Cambria Math" w:hAnsi="Cambria Math"/>
            <w:color w:val="000000" w:themeColor="text1"/>
            <w:sz w:val="28"/>
            <w:szCs w:val="28"/>
            <w:lang w:val="uk-UA" w:eastAsia="en-GB"/>
          </w:rPr>
          <m:t>E={</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m</m:t>
            </m:r>
          </m:sub>
        </m:sSub>
        <m:r>
          <w:rPr>
            <w:rFonts w:ascii="Cambria Math" w:hAnsi="Cambria Math"/>
            <w:color w:val="000000" w:themeColor="text1"/>
            <w:sz w:val="28"/>
            <w:szCs w:val="28"/>
            <w:lang w:val="uk-UA" w:eastAsia="en-GB"/>
          </w:rPr>
          <m:t>}</m:t>
        </m:r>
      </m:oMath>
      <w:r w:rsidRPr="007F1105">
        <w:rPr>
          <w:color w:val="000000" w:themeColor="text1"/>
          <w:sz w:val="28"/>
          <w:szCs w:val="28"/>
          <w:lang w:val="uk-UA" w:eastAsia="en-GB"/>
        </w:rPr>
        <w:t xml:space="preserve"> відвідали місця призначення та оцінюють рівень його закладів розміщення на основі вибраних критеріїв </w:t>
      </w:r>
      <m:oMath>
        <m:r>
          <w:rPr>
            <w:rFonts w:ascii="Cambria Math" w:hAnsi="Cambria Math"/>
            <w:color w:val="000000" w:themeColor="text1"/>
            <w:sz w:val="28"/>
            <w:szCs w:val="28"/>
            <w:lang w:val="uk-UA" w:eastAsia="en-GB"/>
          </w:rPr>
          <m:t>K=</m:t>
        </m:r>
        <m:d>
          <m:dPr>
            <m:begChr m:val="{"/>
            <m:endChr m:val="}"/>
            <m:ctrlPr>
              <w:rPr>
                <w:rFonts w:ascii="Cambria Math" w:hAnsi="Cambria Math"/>
                <w:i/>
                <w:color w:val="000000" w:themeColor="text1"/>
                <w:sz w:val="28"/>
                <w:szCs w:val="28"/>
                <w:lang w:val="uk-UA" w:eastAsia="en-GB"/>
              </w:rPr>
            </m:ctrlPr>
          </m:dPr>
          <m:e>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l</m:t>
                </m:r>
              </m:sub>
            </m:sSub>
          </m:e>
        </m:d>
      </m:oMath>
      <w:r w:rsidRPr="007F1105">
        <w:rPr>
          <w:color w:val="000000" w:themeColor="text1"/>
          <w:sz w:val="28"/>
          <w:szCs w:val="28"/>
          <w:lang w:val="uk-UA" w:eastAsia="en-GB"/>
        </w:rPr>
        <w:t xml:space="preserve">. Причому критерії разом із системою оцінювання представляють собою </w:t>
      </w:r>
      <w:bookmarkStart w:id="101" w:name="_Hlk121897832"/>
      <w:r w:rsidRPr="007F1105">
        <w:rPr>
          <w:color w:val="000000" w:themeColor="text1"/>
          <w:sz w:val="28"/>
          <w:szCs w:val="28"/>
          <w:lang w:val="uk-UA" w:eastAsia="en-GB"/>
        </w:rPr>
        <w:t>інформаційну модель</w:t>
      </w:r>
      <w:r w:rsidR="0044259C" w:rsidRPr="0044259C">
        <w:rPr>
          <w:color w:val="000000" w:themeColor="text1"/>
          <w:sz w:val="28"/>
          <w:szCs w:val="28"/>
          <w:lang w:val="uk-UA" w:eastAsia="en-GB"/>
        </w:rPr>
        <w:t xml:space="preserve"> </w:t>
      </w:r>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bidi="en-US"/>
              </w:rPr>
              <m:t>M</m:t>
            </m:r>
          </m:e>
          <m:sub>
            <m:r>
              <w:rPr>
                <w:rFonts w:ascii="Cambria Math" w:hAnsi="Cambria Math"/>
                <w:color w:val="000000" w:themeColor="text1"/>
                <w:sz w:val="28"/>
                <w:szCs w:val="28"/>
                <w:lang w:val="uk-UA" w:eastAsia="en-GB"/>
              </w:rPr>
              <m:t>I</m:t>
            </m:r>
          </m:sub>
        </m:sSub>
        <m:r>
          <w:rPr>
            <w:rFonts w:ascii="Cambria Math" w:hAnsi="Cambria Math"/>
            <w:color w:val="000000" w:themeColor="text1"/>
            <w:sz w:val="28"/>
            <w:szCs w:val="28"/>
            <w:lang w:val="uk-UA" w:eastAsia="en-GB"/>
          </w:rPr>
          <m:t xml:space="preserve"> </m:t>
        </m:r>
      </m:oMath>
      <w:r w:rsidR="0044259C" w:rsidRPr="0044259C">
        <w:rPr>
          <w:color w:val="000000" w:themeColor="text1"/>
          <w:sz w:val="28"/>
          <w:szCs w:val="28"/>
          <w:lang w:val="uk-UA" w:eastAsia="en-GB"/>
        </w:rPr>
        <w:t xml:space="preserve"> </w:t>
      </w:r>
      <w:r w:rsidRPr="007F1105">
        <w:rPr>
          <w:color w:val="000000" w:themeColor="text1"/>
          <w:sz w:val="28"/>
          <w:szCs w:val="28"/>
          <w:lang w:val="uk-UA" w:eastAsia="en-GB"/>
        </w:rPr>
        <w:t xml:space="preserve">оцінювання рівня задоволеності туристами від закладів розміщення, відносно соціальних класів </w:t>
      </w:r>
      <m:oMath>
        <m:r>
          <w:rPr>
            <w:rFonts w:ascii="Cambria Math" w:hAnsi="Cambria Math"/>
            <w:color w:val="000000" w:themeColor="text1"/>
            <w:sz w:val="28"/>
            <w:szCs w:val="28"/>
            <w:lang w:val="uk-UA" w:eastAsia="en-GB"/>
          </w:rPr>
          <m:t>S</m:t>
        </m:r>
      </m:oMath>
      <w:r w:rsidRPr="007F1105">
        <w:rPr>
          <w:color w:val="000000" w:themeColor="text1"/>
          <w:sz w:val="28"/>
          <w:szCs w:val="28"/>
          <w:lang w:val="uk-UA" w:eastAsia="en-GB"/>
        </w:rPr>
        <w:t xml:space="preserve">. </w:t>
      </w:r>
      <w:bookmarkStart w:id="102" w:name="_Hlk125025917"/>
      <w:bookmarkEnd w:id="101"/>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bidi="en-US"/>
              </w:rPr>
              <m:t>FE</m:t>
            </m:r>
          </m:sub>
        </m:sSub>
      </m:oMath>
      <w:bookmarkEnd w:id="102"/>
      <w:r w:rsidRPr="007F1105">
        <w:rPr>
          <w:color w:val="000000" w:themeColor="text1"/>
          <w:sz w:val="28"/>
          <w:szCs w:val="28"/>
          <w:lang w:val="uk-UA" w:eastAsia="en-GB"/>
        </w:rPr>
        <w:t xml:space="preserve"> </w:t>
      </w:r>
      <w:r w:rsidRPr="007F1105">
        <w:rPr>
          <w:color w:val="000000" w:themeColor="text1"/>
          <w:sz w:val="28"/>
          <w:szCs w:val="28"/>
          <w:lang w:val="ru-RU" w:eastAsia="en-GB"/>
        </w:rPr>
        <w:t xml:space="preserve">– </w:t>
      </w:r>
      <w:bookmarkStart w:id="103" w:name="_Hlk124960046"/>
      <w:r w:rsidRPr="007F1105">
        <w:rPr>
          <w:color w:val="000000" w:themeColor="text1"/>
          <w:sz w:val="28"/>
          <w:szCs w:val="28"/>
          <w:lang w:val="uk-UA" w:eastAsia="en-GB"/>
        </w:rPr>
        <w:t xml:space="preserve">нечіткий метод </w:t>
      </w:r>
      <w:bookmarkStart w:id="104" w:name="_Hlk124960041"/>
      <w:bookmarkEnd w:id="103"/>
      <w:r w:rsidRPr="007F1105">
        <w:rPr>
          <w:color w:val="000000" w:themeColor="text1"/>
          <w:sz w:val="28"/>
          <w:szCs w:val="28"/>
          <w:lang w:val="uk-UA" w:eastAsia="en-GB"/>
        </w:rPr>
        <w:t>оцінювання рівня задоволеності туристом від закладів розміщення</w:t>
      </w:r>
      <w:bookmarkEnd w:id="104"/>
      <w:r w:rsidRPr="007F1105">
        <w:rPr>
          <w:color w:val="000000" w:themeColor="text1"/>
          <w:sz w:val="28"/>
          <w:szCs w:val="28"/>
          <w:lang w:val="uk-UA" w:eastAsia="en-GB"/>
        </w:rPr>
        <w:t xml:space="preserve">. </w:t>
      </w:r>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bidi="en-US"/>
              </w:rPr>
              <m:t>F</m:t>
            </m:r>
            <m:r>
              <w:rPr>
                <w:rFonts w:ascii="Cambria Math" w:hAnsi="Cambria Math"/>
                <w:color w:val="000000" w:themeColor="text1"/>
                <w:sz w:val="28"/>
                <w:szCs w:val="28"/>
                <w:lang w:val="uk-UA" w:eastAsia="en-GB"/>
              </w:rPr>
              <m:t>P</m:t>
            </m:r>
          </m:sub>
        </m:sSub>
      </m:oMath>
      <w:r w:rsidRPr="007F1105">
        <w:rPr>
          <w:color w:val="000000" w:themeColor="text1"/>
          <w:sz w:val="28"/>
          <w:szCs w:val="28"/>
          <w:lang w:val="uk-UA" w:eastAsia="en-GB"/>
        </w:rPr>
        <w:t xml:space="preserve"> </w:t>
      </w:r>
      <w:r w:rsidRPr="007F1105">
        <w:rPr>
          <w:color w:val="000000" w:themeColor="text1"/>
          <w:sz w:val="28"/>
          <w:szCs w:val="28"/>
          <w:lang w:val="ru-RU" w:eastAsia="en-GB"/>
        </w:rPr>
        <w:t xml:space="preserve">– </w:t>
      </w:r>
      <w:bookmarkStart w:id="105" w:name="_Hlk124960067"/>
      <w:r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bookmarkEnd w:id="105"/>
      <w:r w:rsidRPr="007F1105">
        <w:rPr>
          <w:color w:val="000000" w:themeColor="text1"/>
          <w:sz w:val="28"/>
          <w:szCs w:val="28"/>
          <w:lang w:val="uk-UA" w:eastAsia="en-GB"/>
        </w:rPr>
        <w:t>.</w:t>
      </w:r>
    </w:p>
    <w:p w14:paraId="00896470" w14:textId="77777777" w:rsidR="007F1105" w:rsidRPr="0044259C" w:rsidRDefault="007F1105" w:rsidP="007F1105">
      <w:pPr>
        <w:spacing w:line="360" w:lineRule="auto"/>
        <w:ind w:firstLine="709"/>
        <w:jc w:val="both"/>
        <w:rPr>
          <w:color w:val="000000" w:themeColor="text1"/>
          <w:sz w:val="28"/>
          <w:szCs w:val="28"/>
          <w:lang w:val="uk-UA" w:eastAsia="en-GB"/>
        </w:rPr>
      </w:pPr>
      <w:bookmarkStart w:id="106" w:name="_Hlk64481741"/>
      <w:r w:rsidRPr="007F1105">
        <w:rPr>
          <w:color w:val="000000" w:themeColor="text1"/>
          <w:sz w:val="28"/>
          <w:szCs w:val="28"/>
          <w:lang w:val="uk-UA" w:eastAsia="en-GB"/>
        </w:rPr>
        <w:t xml:space="preserve">У вигляді оператора формально представляється </w:t>
      </w:r>
      <w:bookmarkStart w:id="107" w:name="_Hlk125013974"/>
      <w:r w:rsidRPr="007F1105">
        <w:rPr>
          <w:color w:val="000000" w:themeColor="text1"/>
          <w:sz w:val="28"/>
          <w:szCs w:val="28"/>
          <w:lang w:val="uk-UA" w:eastAsia="en-GB"/>
        </w:rPr>
        <w:t>інформаційно-аналітичної модель оцінювання рівня задоволеності туристами щодо закладів розміщення відповідно до їх соціального класу</w:t>
      </w:r>
      <w:bookmarkEnd w:id="107"/>
      <w:r w:rsidRPr="007F1105">
        <w:rPr>
          <w:color w:val="000000" w:themeColor="text1"/>
          <w:sz w:val="28"/>
          <w:szCs w:val="28"/>
          <w:lang w:val="uk-UA" w:eastAsia="en-GB"/>
        </w:rPr>
        <w:t>:</w:t>
      </w:r>
    </w:p>
    <w:p w14:paraId="31DED137" w14:textId="3B6BC44E" w:rsidR="007F1105" w:rsidRPr="007F1105" w:rsidRDefault="00F6668C" w:rsidP="0044259C">
      <w:pPr>
        <w:spacing w:line="360" w:lineRule="auto"/>
        <w:ind w:firstLine="709"/>
        <w:jc w:val="right"/>
        <w:rPr>
          <w:color w:val="000000" w:themeColor="text1"/>
          <w:sz w:val="28"/>
          <w:szCs w:val="28"/>
          <w:lang w:val="uk-UA" w:eastAsia="en-GB"/>
        </w:rPr>
      </w:pPr>
      <m:oMath>
        <m:sSub>
          <m:sSubPr>
            <m:ctrlPr>
              <w:rPr>
                <w:rFonts w:ascii="Cambria Math" w:hAnsi="Cambria Math"/>
                <w:color w:val="000000" w:themeColor="text1"/>
                <w:sz w:val="28"/>
                <w:lang w:val="uk-UA"/>
              </w:rPr>
            </m:ctrlPr>
          </m:sSubPr>
          <m:e>
            <m:r>
              <w:rPr>
                <w:rFonts w:ascii="Cambria Math" w:hAnsi="Cambria Math"/>
                <w:color w:val="000000" w:themeColor="text1"/>
                <w:sz w:val="28"/>
                <w:szCs w:val="28"/>
              </w:rPr>
              <m:t>T</m:t>
            </m:r>
          </m:e>
          <m:sub>
            <m:r>
              <m:rPr>
                <m:sty m:val="p"/>
              </m:rPr>
              <w:rPr>
                <w:rFonts w:ascii="Cambria Math" w:hAnsi="Cambria Math"/>
                <w:color w:val="000000" w:themeColor="text1"/>
                <w:sz w:val="28"/>
                <w:szCs w:val="28"/>
                <w:lang w:val="uk-UA"/>
              </w:rPr>
              <m:t>3</m:t>
            </m:r>
          </m:sub>
        </m:sSub>
        <m:d>
          <m:dPr>
            <m:ctrlPr>
              <w:rPr>
                <w:rFonts w:ascii="Cambria Math" w:hAnsi="Cambria Math"/>
                <w:color w:val="000000" w:themeColor="text1"/>
                <w:sz w:val="28"/>
                <w:lang w:val="uk-UA"/>
              </w:rPr>
            </m:ctrlPr>
          </m:dPr>
          <m:e>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en-US" w:eastAsia="en-GB"/>
                  </w:rPr>
                  <m:t>E</m:t>
                </m:r>
                <m:r>
                  <w:rPr>
                    <w:rFonts w:ascii="Cambria Math" w:hAnsi="Cambria Math"/>
                    <w:color w:val="000000" w:themeColor="text1"/>
                    <w:sz w:val="28"/>
                    <w:szCs w:val="28"/>
                    <w:lang w:val="uk-UA" w:eastAsia="en-GB"/>
                  </w:rPr>
                  <m:t>, M</m:t>
                </m:r>
              </m:e>
              <m:sub>
                <m:r>
                  <w:rPr>
                    <w:rFonts w:ascii="Cambria Math" w:hAnsi="Cambria Math"/>
                    <w:color w:val="000000" w:themeColor="text1"/>
                    <w:sz w:val="28"/>
                    <w:szCs w:val="28"/>
                    <w:lang w:val="uk-UA" w:eastAsia="en-GB"/>
                  </w:rPr>
                  <m:t>I</m:t>
                </m:r>
              </m:sub>
            </m:sSub>
            <m:r>
              <w:rPr>
                <w:rFonts w:ascii="Cambria Math" w:hAnsi="Cambria Math"/>
                <w:color w:val="000000" w:themeColor="text1"/>
                <w:sz w:val="28"/>
                <w:szCs w:val="28"/>
                <w:lang w:val="uk-UA" w:eastAsia="en-GB"/>
              </w:rPr>
              <m:t>,</m:t>
            </m:r>
            <m:r>
              <w:rPr>
                <w:rFonts w:ascii="Cambria Math" w:hAnsi="Cambria Math"/>
                <w:color w:val="000000" w:themeColor="text1"/>
                <w:sz w:val="28"/>
                <w:szCs w:val="28"/>
                <w:lang w:val="en-US" w:eastAsia="en-GB"/>
              </w:rPr>
              <m:t>S</m:t>
            </m:r>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ru-RU" w:eastAsia="en-GB"/>
                      </w:rPr>
                      <m:t>FP</m:t>
                    </m:r>
                  </m:sub>
                </m:sSub>
                <m:r>
                  <m:rPr>
                    <m:sty m:val="p"/>
                  </m:rPr>
                  <w:rPr>
                    <w:rFonts w:ascii="Cambria Math" w:hAnsi="Cambria Math"/>
                    <w:color w:val="000000" w:themeColor="text1"/>
                    <w:sz w:val="28"/>
                    <w:szCs w:val="28"/>
                    <w:lang w:val="uk-UA" w:eastAsia="en-GB"/>
                  </w:rPr>
                  <m:t xml:space="preserve">, </m:t>
                </m:r>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rPr>
                  <m:t>FE</m:t>
                </m:r>
              </m:sub>
            </m:sSub>
          </m:e>
        </m:d>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rPr>
          <m:t>(</m:t>
        </m:r>
        <m:sSub>
          <m:sSubPr>
            <m:ctrlPr>
              <w:rPr>
                <w:rFonts w:ascii="Cambria Math" w:hAnsi="Cambria Math"/>
                <w:color w:val="000000" w:themeColor="text1"/>
                <w:sz w:val="28"/>
                <w:lang w:val="uk-UA"/>
              </w:rPr>
            </m:ctrlPr>
          </m:sSubPr>
          <m:e>
            <m:r>
              <w:rPr>
                <w:rFonts w:ascii="Cambria Math" w:hAnsi="Cambria Math"/>
                <w:color w:val="000000" w:themeColor="text1"/>
                <w:sz w:val="28"/>
                <w:szCs w:val="28"/>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rPr>
          <m:t>)</m:t>
        </m:r>
        <m:r>
          <m:rPr>
            <m:sty m:val="p"/>
          </m:rPr>
          <w:rPr>
            <w:rFonts w:ascii="Cambria Math" w:hAnsi="Cambria Math"/>
            <w:color w:val="000000" w:themeColor="text1"/>
            <w:sz w:val="28"/>
            <w:szCs w:val="28"/>
            <w:lang w:val="uk-UA"/>
          </w:rPr>
          <m:t>.</m:t>
        </m:r>
      </m:oMath>
      <w:r w:rsidR="0044259C" w:rsidRPr="0044259C">
        <w:rPr>
          <w:color w:val="000000" w:themeColor="text1"/>
          <w:sz w:val="28"/>
          <w:szCs w:val="28"/>
        </w:rPr>
        <w:tab/>
      </w:r>
      <w:r w:rsidR="0044259C" w:rsidRPr="0044259C">
        <w:rPr>
          <w:color w:val="000000" w:themeColor="text1"/>
          <w:sz w:val="28"/>
          <w:szCs w:val="28"/>
          <w:lang w:val="uk-UA" w:eastAsia="en-GB"/>
        </w:rPr>
        <w:tab/>
      </w:r>
      <w:r w:rsidR="0044259C" w:rsidRPr="0044259C">
        <w:rPr>
          <w:color w:val="000000" w:themeColor="text1"/>
          <w:sz w:val="28"/>
          <w:szCs w:val="28"/>
          <w:lang w:val="uk-UA" w:eastAsia="en-GB"/>
        </w:rPr>
        <w:tab/>
        <w:t xml:space="preserve"> </w:t>
      </w:r>
      <w:r w:rsidR="007F1105" w:rsidRPr="007F1105">
        <w:rPr>
          <w:color w:val="000000" w:themeColor="text1"/>
          <w:sz w:val="28"/>
          <w:szCs w:val="28"/>
          <w:lang w:val="uk-UA" w:eastAsia="en-GB"/>
        </w:rPr>
        <w:t>(</w:t>
      </w:r>
      <w:r w:rsidR="0044259C" w:rsidRPr="0044259C">
        <w:rPr>
          <w:color w:val="000000" w:themeColor="text1"/>
          <w:sz w:val="28"/>
          <w:szCs w:val="28"/>
          <w:lang w:val="uk-UA" w:eastAsia="en-GB"/>
        </w:rPr>
        <w:t>3.</w:t>
      </w:r>
      <w:r w:rsidR="007F1105" w:rsidRPr="007F1105">
        <w:rPr>
          <w:color w:val="000000" w:themeColor="text1"/>
          <w:sz w:val="28"/>
          <w:szCs w:val="28"/>
          <w:lang w:val="uk-UA" w:eastAsia="en-GB"/>
        </w:rPr>
        <w:t>1)</w:t>
      </w:r>
    </w:p>
    <w:p w14:paraId="4C0CEB1F" w14:textId="2D490BA7" w:rsidR="007F1105" w:rsidRPr="007F1105" w:rsidRDefault="0044259C" w:rsidP="007F1105">
      <w:pPr>
        <w:spacing w:line="360" w:lineRule="auto"/>
        <w:ind w:firstLine="709"/>
        <w:jc w:val="both"/>
        <w:rPr>
          <w:color w:val="000000" w:themeColor="text1"/>
          <w:sz w:val="28"/>
          <w:szCs w:val="28"/>
          <w:lang w:val="uk-UA" w:eastAsia="en-GB"/>
        </w:rPr>
      </w:pPr>
      <w:r w:rsidRPr="0044259C">
        <w:rPr>
          <w:color w:val="000000" w:themeColor="text1"/>
          <w:sz w:val="28"/>
          <w:szCs w:val="28"/>
          <w:lang w:val="uk-UA" w:eastAsia="en-GB"/>
        </w:rPr>
        <w:t xml:space="preserve">В результаті отримуються вихідна оцінка </w:t>
      </w:r>
      <m:oMath>
        <m:r>
          <w:rPr>
            <w:rFonts w:ascii="Cambria Math" w:hAnsi="Cambria Math"/>
            <w:color w:val="000000" w:themeColor="text1"/>
            <w:sz w:val="28"/>
            <w:szCs w:val="28"/>
            <w:lang w:val="uk-UA" w:eastAsia="en-GB"/>
          </w:rPr>
          <m:t>Y</m:t>
        </m:r>
        <m:r>
          <w:rPr>
            <w:rFonts w:ascii="Cambria Math" w:hAnsi="Cambria Math"/>
            <w:color w:val="000000" w:themeColor="text1"/>
            <w:sz w:val="28"/>
            <w:szCs w:val="28"/>
            <w:lang w:eastAsia="en-GB"/>
          </w:rPr>
          <m:t>(</m:t>
        </m:r>
        <m:sSub>
          <m:sSubPr>
            <m:ctrlPr>
              <w:rPr>
                <w:rFonts w:ascii="Cambria Math" w:hAnsi="Cambria Math"/>
                <w:color w:val="000000" w:themeColor="text1"/>
                <w:sz w:val="28"/>
                <w:szCs w:val="22"/>
                <w:lang w:val="uk-UA" w:eastAsia="en-GB"/>
              </w:rPr>
            </m:ctrlPr>
          </m:sSubPr>
          <m:e>
            <m:r>
              <w:rPr>
                <w:rFonts w:ascii="Cambria Math" w:hAnsi="Cambria Math"/>
                <w:color w:val="000000" w:themeColor="text1"/>
                <w:sz w:val="28"/>
                <w:szCs w:val="28"/>
                <w:lang w:eastAsia="en-GB"/>
              </w:rPr>
              <m:t>f</m:t>
            </m:r>
          </m:e>
          <m:sub>
            <m:r>
              <m:rPr>
                <m:sty m:val="p"/>
              </m:rPr>
              <w:rPr>
                <w:rFonts w:ascii="Cambria Math" w:hAnsi="Cambria Math"/>
                <w:color w:val="000000" w:themeColor="text1"/>
                <w:sz w:val="28"/>
                <w:szCs w:val="28"/>
                <w:lang w:val="uk-UA" w:eastAsia="en-GB"/>
              </w:rPr>
              <m:t>3</m:t>
            </m:r>
          </m:sub>
        </m:sSub>
        <m:r>
          <w:rPr>
            <w:rFonts w:ascii="Cambria Math" w:hAnsi="Cambria Math"/>
            <w:color w:val="000000" w:themeColor="text1"/>
            <w:sz w:val="28"/>
            <w:szCs w:val="28"/>
            <w:lang w:eastAsia="en-GB"/>
          </w:rPr>
          <m:t>)</m:t>
        </m:r>
        <m:r>
          <w:rPr>
            <w:rFonts w:ascii="Cambria Math" w:hAnsi="Cambria Math"/>
            <w:color w:val="000000" w:themeColor="text1"/>
            <w:sz w:val="28"/>
            <w:szCs w:val="28"/>
            <w:lang w:val="uk-UA" w:eastAsia="en-GB"/>
          </w:rPr>
          <m:t>={m, p}</m:t>
        </m:r>
      </m:oMath>
      <w:r w:rsidRPr="0044259C">
        <w:rPr>
          <w:color w:val="000000" w:themeColor="text1"/>
          <w:sz w:val="28"/>
          <w:szCs w:val="28"/>
        </w:rPr>
        <w:t>,</w:t>
      </w:r>
      <w:r w:rsidRPr="0044259C">
        <w:rPr>
          <w:color w:val="000000" w:themeColor="text1"/>
          <w:sz w:val="28"/>
          <w:szCs w:val="28"/>
          <w:lang w:val="uk-UA"/>
        </w:rPr>
        <w:t xml:space="preserve"> що складається з:</w:t>
      </w:r>
      <w:r w:rsidR="007F1105" w:rsidRPr="007F1105">
        <w:rPr>
          <w:color w:val="000000" w:themeColor="text1"/>
          <w:sz w:val="28"/>
          <w:szCs w:val="28"/>
          <w:lang w:val="uk-UA" w:eastAsia="en-GB"/>
        </w:rPr>
        <w:t xml:space="preserve"> </w:t>
      </w:r>
      <m:oMath>
        <m:r>
          <w:rPr>
            <w:rFonts w:ascii="Cambria Math" w:hAnsi="Cambria Math"/>
            <w:color w:val="000000" w:themeColor="text1"/>
            <w:sz w:val="28"/>
            <w:szCs w:val="28"/>
            <w:lang w:val="uk-UA" w:eastAsia="en-GB"/>
          </w:rPr>
          <m:t>m</m:t>
        </m:r>
      </m:oMath>
      <w:r w:rsidR="007F1105" w:rsidRPr="007F1105">
        <w:rPr>
          <w:color w:val="000000" w:themeColor="text1"/>
          <w:sz w:val="28"/>
          <w:szCs w:val="28"/>
          <w:lang w:val="uk-UA" w:eastAsia="en-GB"/>
        </w:rPr>
        <w:t xml:space="preserve"> – </w:t>
      </w:r>
      <w:bookmarkStart w:id="108" w:name="_Hlk124960648"/>
      <w:r w:rsidR="007F1105" w:rsidRPr="007F1105">
        <w:rPr>
          <w:color w:val="000000" w:themeColor="text1"/>
          <w:sz w:val="28"/>
          <w:szCs w:val="28"/>
          <w:lang w:val="uk-UA" w:eastAsia="en-GB"/>
        </w:rPr>
        <w:t>оцінка рівня задоволеності туристами щодо закладів розміщення на основі соціального класу</w:t>
      </w:r>
      <w:bookmarkEnd w:id="108"/>
      <w:r w:rsidR="007F1105" w:rsidRPr="007F1105">
        <w:rPr>
          <w:color w:val="000000" w:themeColor="text1"/>
          <w:sz w:val="28"/>
          <w:szCs w:val="28"/>
          <w:lang w:val="uk-UA" w:eastAsia="en-GB"/>
        </w:rPr>
        <w:t xml:space="preserve">; </w:t>
      </w:r>
      <w:bookmarkStart w:id="109" w:name="_Hlk125025206"/>
      <m:oMath>
        <m:r>
          <w:rPr>
            <w:rFonts w:ascii="Cambria Math" w:hAnsi="Cambria Math"/>
            <w:color w:val="000000" w:themeColor="text1"/>
            <w:sz w:val="28"/>
            <w:szCs w:val="28"/>
            <w:lang w:val="uk-UA" w:eastAsia="en-GB"/>
          </w:rPr>
          <m:t>p</m:t>
        </m:r>
      </m:oMath>
      <w:r w:rsidR="007F1105" w:rsidRPr="007F1105">
        <w:rPr>
          <w:color w:val="000000" w:themeColor="text1"/>
          <w:sz w:val="28"/>
          <w:szCs w:val="28"/>
          <w:lang w:val="uk-UA" w:eastAsia="en-GB"/>
        </w:rPr>
        <w:t xml:space="preserve"> – </w:t>
      </w:r>
      <w:bookmarkStart w:id="110" w:name="_Hlk124960664"/>
      <w:r w:rsidR="007F1105" w:rsidRPr="007F1105">
        <w:rPr>
          <w:color w:val="000000" w:themeColor="text1"/>
          <w:sz w:val="28"/>
          <w:szCs w:val="28"/>
          <w:lang w:val="uk-UA" w:eastAsia="en-GB"/>
        </w:rPr>
        <w:t>прогнозована оцінка рівня задоволеності закладами розміщення потенційним туристом (соціальним класом) відповідного регіону</w:t>
      </w:r>
      <w:bookmarkEnd w:id="110"/>
      <w:r w:rsidR="007F1105" w:rsidRPr="007F1105">
        <w:rPr>
          <w:color w:val="000000" w:themeColor="text1"/>
          <w:sz w:val="28"/>
          <w:szCs w:val="28"/>
          <w:lang w:val="uk-UA" w:eastAsia="en-GB"/>
        </w:rPr>
        <w:t>.</w:t>
      </w:r>
    </w:p>
    <w:p w14:paraId="08B99388" w14:textId="02781CBC" w:rsidR="007F1105" w:rsidRDefault="0044259C" w:rsidP="0044259C">
      <w:pPr>
        <w:spacing w:line="360" w:lineRule="auto"/>
        <w:ind w:firstLine="709"/>
        <w:jc w:val="both"/>
        <w:rPr>
          <w:color w:val="000000" w:themeColor="text1"/>
          <w:sz w:val="28"/>
          <w:szCs w:val="28"/>
          <w:lang w:val="uk-UA" w:eastAsia="en-GB"/>
        </w:rPr>
      </w:pPr>
      <w:bookmarkStart w:id="111" w:name="_Hlk124961047"/>
      <w:bookmarkEnd w:id="106"/>
      <w:bookmarkEnd w:id="109"/>
      <w:r>
        <w:rPr>
          <w:color w:val="000000" w:themeColor="text1"/>
          <w:sz w:val="28"/>
          <w:szCs w:val="28"/>
          <w:lang w:val="uk-UA" w:eastAsia="en-GB"/>
        </w:rPr>
        <w:t>В</w:t>
      </w:r>
      <w:r w:rsidR="007F1105" w:rsidRPr="007F1105">
        <w:rPr>
          <w:color w:val="000000" w:themeColor="text1"/>
          <w:sz w:val="28"/>
          <w:szCs w:val="28"/>
          <w:lang w:val="uk-UA" w:eastAsia="en-GB"/>
        </w:rPr>
        <w:t xml:space="preserve">ихідна оцінка, що містить зміст рівня </w:t>
      </w:r>
      <w:bookmarkStart w:id="112" w:name="_Hlk124960522"/>
      <w:r w:rsidR="007F1105" w:rsidRPr="007F1105">
        <w:rPr>
          <w:color w:val="000000" w:themeColor="text1"/>
          <w:sz w:val="28"/>
          <w:szCs w:val="28"/>
          <w:lang w:val="uk-UA" w:eastAsia="en-GB"/>
        </w:rPr>
        <w:t>задоволеності туристами щодо їх закладів розміщення на основі соціального класу</w:t>
      </w:r>
      <w:bookmarkEnd w:id="111"/>
      <w:bookmarkEnd w:id="112"/>
      <w:r w:rsidR="007F1105" w:rsidRPr="007F1105">
        <w:rPr>
          <w:color w:val="000000" w:themeColor="text1"/>
          <w:sz w:val="28"/>
          <w:szCs w:val="28"/>
          <w:lang w:val="uk-UA" w:eastAsia="en-GB"/>
        </w:rPr>
        <w:t xml:space="preserve">. </w:t>
      </w:r>
      <w:bookmarkStart w:id="113" w:name="_Hlk124961076"/>
      <w:r w:rsidR="007F1105" w:rsidRPr="007F1105">
        <w:rPr>
          <w:color w:val="000000" w:themeColor="text1"/>
          <w:sz w:val="28"/>
          <w:szCs w:val="28"/>
          <w:lang w:val="uk-UA" w:eastAsia="en-GB"/>
        </w:rPr>
        <w:t xml:space="preserve">Базуючись на такій оцінці, </w:t>
      </w:r>
      <w:r w:rsidR="007F1105" w:rsidRPr="007F1105">
        <w:rPr>
          <w:color w:val="000000" w:themeColor="text1"/>
          <w:sz w:val="28"/>
          <w:szCs w:val="28"/>
          <w:lang w:val="uk-UA" w:eastAsia="en-GB"/>
        </w:rPr>
        <w:lastRenderedPageBreak/>
        <w:t>здійснюється аналіз рівня закладів розміщення у місці призначення в досліджуваному регіонів, в розрізі задоволеності соціальних класів</w:t>
      </w:r>
      <w:bookmarkEnd w:id="113"/>
      <w:r w:rsidR="007F1105" w:rsidRPr="007F1105">
        <w:rPr>
          <w:color w:val="000000" w:themeColor="text1"/>
          <w:sz w:val="28"/>
          <w:szCs w:val="28"/>
          <w:lang w:val="uk-UA" w:eastAsia="en-GB"/>
        </w:rPr>
        <w:t xml:space="preserve">. На другому етапі, </w:t>
      </w:r>
      <w:bookmarkStart w:id="114" w:name="_Hlk124961109"/>
      <w:r w:rsidR="007F1105" w:rsidRPr="007F1105">
        <w:rPr>
          <w:color w:val="000000" w:themeColor="text1"/>
          <w:sz w:val="28"/>
          <w:szCs w:val="28"/>
          <w:lang w:val="uk-UA" w:eastAsia="en-GB"/>
        </w:rPr>
        <w:t>отримується прогнозована агрегована оцінка рівня задоволеності закладами розміщення у місці призначення потенційним туристом у відповідному регіоні</w:t>
      </w:r>
      <w:bookmarkEnd w:id="114"/>
      <w:r w:rsidR="007F1105" w:rsidRPr="007F1105">
        <w:rPr>
          <w:color w:val="000000" w:themeColor="text1"/>
          <w:sz w:val="28"/>
          <w:szCs w:val="28"/>
          <w:lang w:val="uk-UA" w:eastAsia="en-GB"/>
        </w:rPr>
        <w:t xml:space="preserve">. Така прогнозна оцінка може бути </w:t>
      </w:r>
      <w:bookmarkStart w:id="115" w:name="_Hlk124961175"/>
      <w:r w:rsidR="007F1105" w:rsidRPr="007F1105">
        <w:rPr>
          <w:color w:val="000000" w:themeColor="text1"/>
          <w:sz w:val="28"/>
          <w:szCs w:val="28"/>
          <w:lang w:val="uk-UA" w:eastAsia="en-GB"/>
        </w:rPr>
        <w:t xml:space="preserve">використаним </w:t>
      </w:r>
      <w:bookmarkStart w:id="116" w:name="_Hlk124960436"/>
      <w:r w:rsidR="007F1105" w:rsidRPr="007F1105">
        <w:rPr>
          <w:color w:val="000000" w:themeColor="text1"/>
          <w:sz w:val="28"/>
          <w:szCs w:val="28"/>
          <w:lang w:val="uk-UA" w:eastAsia="en-GB"/>
        </w:rPr>
        <w:t>для різних майбутніх сценаріїв підтримки прийняття рішень, різними суб’єктами управління</w:t>
      </w:r>
      <w:bookmarkEnd w:id="115"/>
      <w:bookmarkEnd w:id="116"/>
      <w:r w:rsidR="007F1105" w:rsidRPr="007F1105">
        <w:rPr>
          <w:color w:val="000000" w:themeColor="text1"/>
          <w:sz w:val="28"/>
          <w:szCs w:val="28"/>
          <w:lang w:val="uk-UA" w:eastAsia="en-GB"/>
        </w:rPr>
        <w:t>. Наприклад:</w:t>
      </w:r>
      <w:bookmarkStart w:id="117" w:name="_Hlk124961273"/>
      <w:r w:rsidR="007F1105" w:rsidRPr="007F1105">
        <w:rPr>
          <w:color w:val="000000" w:themeColor="text1"/>
          <w:sz w:val="28"/>
          <w:szCs w:val="28"/>
          <w:lang w:val="uk-UA" w:eastAsia="en-GB"/>
        </w:rPr>
        <w:t xml:space="preserve"> з боку туриста – покращити якість планування подорожі; з боку комерційних компаній (тур операторів, тур агенцій, платформ бронювання та інших фірм) – підвищити якість надання своїх послуг; з боку органів державної влади – зрозуміти рівень розвитку закладів розміщення, як одного із ключових елементів  розвитку туристичної галузі у регіоні</w:t>
      </w:r>
      <w:bookmarkEnd w:id="117"/>
      <w:r w:rsidR="007F1105" w:rsidRPr="007F1105">
        <w:rPr>
          <w:color w:val="000000" w:themeColor="text1"/>
          <w:sz w:val="28"/>
          <w:szCs w:val="28"/>
          <w:lang w:val="uk-UA" w:eastAsia="en-GB"/>
        </w:rPr>
        <w:t xml:space="preserve">. </w:t>
      </w:r>
      <w:bookmarkEnd w:id="99"/>
      <w:bookmarkEnd w:id="100"/>
    </w:p>
    <w:p w14:paraId="13A3AAB1" w14:textId="09880026" w:rsidR="00890BDD" w:rsidRPr="007F1105" w:rsidRDefault="00890BDD" w:rsidP="00890BDD">
      <w:pPr>
        <w:spacing w:line="360" w:lineRule="auto"/>
        <w:ind w:firstLine="709"/>
        <w:jc w:val="both"/>
        <w:rPr>
          <w:color w:val="000000" w:themeColor="text1"/>
          <w:sz w:val="28"/>
          <w:szCs w:val="28"/>
          <w:lang w:val="uk-UA" w:eastAsia="en-GB"/>
        </w:rPr>
      </w:pPr>
      <w:r>
        <w:rPr>
          <w:color w:val="000000" w:themeColor="text1"/>
          <w:sz w:val="28"/>
          <w:szCs w:val="28"/>
          <w:lang w:val="uk-UA" w:eastAsia="en-GB"/>
        </w:rPr>
        <w:t>О</w:t>
      </w:r>
      <w:r w:rsidRPr="00890BDD">
        <w:rPr>
          <w:color w:val="000000" w:themeColor="text1"/>
          <w:sz w:val="28"/>
          <w:szCs w:val="28"/>
          <w:lang w:val="uk-UA" w:eastAsia="en-GB"/>
        </w:rPr>
        <w:t xml:space="preserve">писується інформаційно-аналітична модель оцінювання </w:t>
      </w:r>
      <w:r>
        <w:rPr>
          <w:color w:val="000000" w:themeColor="text1"/>
          <w:sz w:val="28"/>
          <w:szCs w:val="28"/>
          <w:lang w:val="uk-UA"/>
        </w:rPr>
        <w:t>та прогнозування</w:t>
      </w:r>
      <w:r w:rsidRPr="00890BDD">
        <w:rPr>
          <w:color w:val="000000" w:themeColor="text1"/>
          <w:sz w:val="28"/>
          <w:szCs w:val="28"/>
          <w:lang w:val="uk-UA" w:eastAsia="en-GB"/>
        </w:rPr>
        <w:t xml:space="preserve"> рівня задоволеності туристами щодо закладів розміщення у вигляді двох етапів. На першому етапі представляється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 xml:space="preserve">етод </w:t>
      </w:r>
      <m:oMath>
        <m:sSub>
          <m:sSubPr>
            <m:ctrlPr>
              <w:rPr>
                <w:rFonts w:ascii="Cambria Math" w:hAnsi="Cambria Math"/>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rPr>
              <m:t>I</m:t>
            </m:r>
          </m:sub>
        </m:sSub>
        <m:r>
          <m:rPr>
            <m:sty m:val="p"/>
          </m:rPr>
          <w:rPr>
            <w:rFonts w:ascii="Cambria Math" w:hAnsi="Cambria Math"/>
            <w:color w:val="000000" w:themeColor="text1"/>
            <w:sz w:val="28"/>
            <w:szCs w:val="28"/>
            <w:lang w:val="uk-UA" w:eastAsia="en-GB"/>
          </w:rPr>
          <m:t xml:space="preserve"> , </m:t>
        </m:r>
      </m:oMath>
      <w:r w:rsidRPr="00890BDD">
        <w:rPr>
          <w:color w:val="000000" w:themeColor="text1"/>
          <w:sz w:val="28"/>
          <w:szCs w:val="28"/>
          <w:lang w:val="uk-UA" w:eastAsia="en-GB"/>
        </w:rPr>
        <w:t xml:space="preserve">на основі якої </w:t>
      </w:r>
      <w:bookmarkStart w:id="118" w:name="_Hlk125014118"/>
      <w:r w:rsidRPr="00890BDD">
        <w:rPr>
          <w:color w:val="000000" w:themeColor="text1"/>
          <w:sz w:val="28"/>
          <w:szCs w:val="28"/>
          <w:lang w:val="uk-UA" w:eastAsia="en-GB"/>
        </w:rPr>
        <w:t>відбувається оцінювання рівня задоволеності туристами від закладів розміщення, відносно соціальних класів</w:t>
      </w:r>
      <w:bookmarkEnd w:id="118"/>
      <w:r w:rsidRPr="00890BDD">
        <w:rPr>
          <w:color w:val="000000" w:themeColor="text1"/>
          <w:sz w:val="28"/>
          <w:szCs w:val="28"/>
          <w:lang w:val="uk-UA" w:eastAsia="en-GB"/>
        </w:rPr>
        <w:t xml:space="preserve">. На другому етапі на основі “вектору соціального класу”, як потенційного туриста, прогнозується ступінь його задоволеності закладами розміщення у місці призначення деякого регіону. </w:t>
      </w:r>
    </w:p>
    <w:p w14:paraId="1FF655C0" w14:textId="50589702" w:rsidR="00EA7BB2" w:rsidRPr="00CB3F8C" w:rsidRDefault="00EA7BB2" w:rsidP="00EA7BB2">
      <w:pPr>
        <w:spacing w:line="360" w:lineRule="auto"/>
        <w:ind w:firstLine="709"/>
        <w:jc w:val="both"/>
        <w:rPr>
          <w:color w:val="000000" w:themeColor="text1"/>
          <w:sz w:val="28"/>
          <w:szCs w:val="28"/>
        </w:rPr>
      </w:pPr>
      <w:r w:rsidRPr="00CB3F8C">
        <w:rPr>
          <w:webHidden/>
          <w:color w:val="000000" w:themeColor="text1"/>
          <w:sz w:val="28"/>
          <w:szCs w:val="28"/>
        </w:rPr>
        <w:t>Аналогічно пропонується формальна постановка задачі</w:t>
      </w:r>
      <w:r w:rsidRPr="00CB3F8C">
        <w:rPr>
          <w:color w:val="000000" w:themeColor="text1"/>
          <w:sz w:val="28"/>
          <w:szCs w:val="28"/>
        </w:rPr>
        <w:t xml:space="preserve">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ru-RU"/>
          </w:rPr>
          <m:t>)</m:t>
        </m:r>
      </m:oMath>
      <w:r w:rsidRPr="00CB3F8C">
        <w:rPr>
          <w:webHidden/>
          <w:color w:val="000000" w:themeColor="text1"/>
          <w:sz w:val="28"/>
          <w:szCs w:val="28"/>
        </w:rPr>
        <w:t>.</w:t>
      </w:r>
    </w:p>
    <w:p w14:paraId="180A1750" w14:textId="77777777" w:rsidR="007402A8" w:rsidRPr="007402A8" w:rsidRDefault="004523CB" w:rsidP="007402A8">
      <w:pPr>
        <w:pStyle w:val="MDPI31text"/>
        <w:spacing w:line="360" w:lineRule="auto"/>
        <w:ind w:firstLine="709"/>
        <w:rPr>
          <w:rStyle w:val="notranslate"/>
          <w:rFonts w:ascii="Times New Roman" w:eastAsiaTheme="majorEastAsia" w:hAnsi="Times New Roman"/>
          <w:iCs/>
          <w:color w:val="000000" w:themeColor="text1"/>
          <w:sz w:val="28"/>
          <w:szCs w:val="28"/>
          <w:lang w:val="uk-UA"/>
        </w:rPr>
      </w:pPr>
      <w:r w:rsidRPr="004523CB">
        <w:rPr>
          <w:rFonts w:ascii="Times New Roman" w:eastAsia="Calibri" w:hAnsi="Times New Roman"/>
          <w:color w:val="000000" w:themeColor="text1"/>
          <w:sz w:val="28"/>
          <w:szCs w:val="28"/>
          <w:lang w:val="uk-UA" w:bidi="ar-SA"/>
        </w:rPr>
        <w:t xml:space="preserve">Нехай, для </w:t>
      </w:r>
      <w:bookmarkStart w:id="119" w:name="_Hlk135213367"/>
      <w:r w:rsidR="007402A8">
        <w:rPr>
          <w:rFonts w:ascii="Times New Roman" w:hAnsi="Times New Roman"/>
          <w:color w:val="000000" w:themeColor="text1"/>
          <w:sz w:val="28"/>
          <w:szCs w:val="28"/>
          <w:lang w:val="uk-UA"/>
        </w:rPr>
        <w:t xml:space="preserve">експертного </w:t>
      </w:r>
      <w:r w:rsidRPr="004523CB">
        <w:rPr>
          <w:rFonts w:ascii="Times New Roman" w:eastAsia="Calibri" w:hAnsi="Times New Roman"/>
          <w:color w:val="000000" w:themeColor="text1"/>
          <w:sz w:val="28"/>
          <w:szCs w:val="28"/>
          <w:lang w:val="uk-UA" w:bidi="ar-SA"/>
        </w:rPr>
        <w:t>оцінювання</w:t>
      </w:r>
      <w:r w:rsidRPr="004523CB">
        <w:rPr>
          <w:rFonts w:ascii="Times New Roman" w:eastAsia="Batang" w:hAnsi="Times New Roman"/>
          <w:color w:val="000000" w:themeColor="text1"/>
          <w:sz w:val="28"/>
          <w:szCs w:val="28"/>
          <w:lang w:val="uk-UA" w:bidi="ar-SA"/>
        </w:rPr>
        <w:t xml:space="preserve"> рівня впливу людських ресурсів на задоволення туристів від місця призначення, </w:t>
      </w:r>
      <w:bookmarkEnd w:id="119"/>
      <w:r w:rsidRPr="004523CB">
        <w:rPr>
          <w:rFonts w:ascii="Times New Roman" w:eastAsia="Batang" w:hAnsi="Times New Roman"/>
          <w:color w:val="000000" w:themeColor="text1"/>
          <w:sz w:val="28"/>
          <w:szCs w:val="28"/>
          <w:lang w:val="uk-UA" w:bidi="ar-SA"/>
        </w:rPr>
        <w:t xml:space="preserve">розглядається </w:t>
      </w:r>
      <w:r w:rsidRPr="004523CB">
        <w:rPr>
          <w:rFonts w:ascii="Times New Roman" w:eastAsia="Calibri" w:hAnsi="Times New Roman"/>
          <w:color w:val="000000" w:themeColor="text1"/>
          <w:sz w:val="28"/>
          <w:szCs w:val="28"/>
          <w:lang w:val="uk-UA" w:bidi="ar-SA"/>
        </w:rPr>
        <w:t xml:space="preserve">деякий регіон </w:t>
      </w:r>
      <m:oMath>
        <m:r>
          <w:rPr>
            <w:rFonts w:ascii="Cambria Math" w:hAnsi="Cambria Math"/>
            <w:color w:val="000000" w:themeColor="text1"/>
            <w:sz w:val="28"/>
            <w:szCs w:val="28"/>
            <w:lang w:val="uk-UA"/>
          </w:rPr>
          <m:t>R</m:t>
        </m:r>
      </m:oMath>
      <w:r w:rsidRPr="004523CB">
        <w:rPr>
          <w:rFonts w:ascii="Times New Roman" w:eastAsia="Calibri" w:hAnsi="Times New Roman"/>
          <w:color w:val="000000" w:themeColor="text1"/>
          <w:sz w:val="28"/>
          <w:szCs w:val="28"/>
          <w:lang w:val="uk-UA" w:bidi="ar-SA"/>
        </w:rPr>
        <w:t xml:space="preserve">. </w:t>
      </w:r>
      <w:r w:rsidRPr="004523CB">
        <w:rPr>
          <w:rFonts w:ascii="Times New Roman" w:hAnsi="Times New Roman"/>
          <w:iCs/>
          <w:color w:val="000000" w:themeColor="text1"/>
          <w:sz w:val="28"/>
          <w:szCs w:val="28"/>
          <w:lang w:val="uk-UA" w:bidi="ar-SA"/>
        </w:rPr>
        <w:t>Туристи</w:t>
      </w:r>
      <w:r w:rsidRPr="004523CB">
        <w:rPr>
          <w:rFonts w:ascii="Times New Roman" w:hAnsi="Times New Roman"/>
          <w:color w:val="000000" w:themeColor="text1"/>
          <w:sz w:val="28"/>
          <w:szCs w:val="28"/>
          <w:lang w:val="uk-UA" w:bidi="ar-SA"/>
        </w:rPr>
        <w:t xml:space="preserve"> (респонденти), позначаються множиною </w:t>
      </w:r>
      <m:oMath>
        <m:r>
          <w:rPr>
            <w:rFonts w:ascii="Cambria Math" w:hAnsi="Cambria Math"/>
            <w:color w:val="000000" w:themeColor="text1"/>
            <w:sz w:val="28"/>
            <w:szCs w:val="28"/>
            <w:lang w:val="uk-UA"/>
          </w:rPr>
          <m:t>E={</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n</m:t>
            </m:r>
          </m:sub>
        </m:sSub>
        <m:r>
          <w:rPr>
            <w:rFonts w:ascii="Cambria Math" w:hAnsi="Cambria Math"/>
            <w:color w:val="000000" w:themeColor="text1"/>
            <w:sz w:val="28"/>
            <w:szCs w:val="28"/>
            <w:lang w:val="uk-UA"/>
          </w:rPr>
          <m:t>}</m:t>
        </m:r>
      </m:oMath>
      <w:r w:rsidRPr="004523CB">
        <w:rPr>
          <w:rFonts w:ascii="Times New Roman" w:hAnsi="Times New Roman"/>
          <w:color w:val="000000" w:themeColor="text1"/>
          <w:sz w:val="28"/>
          <w:szCs w:val="28"/>
          <w:lang w:val="uk-UA" w:bidi="ar-SA"/>
        </w:rPr>
        <w:t xml:space="preserve">. Для отримання знань щодо важливості людських ресурсів, потрібно мати базу даних досвіду туристів. Таку базу даних формують відгуки респондентів згідно різних аспектів </w:t>
      </w:r>
      <w:r w:rsidRPr="004523CB">
        <w:rPr>
          <w:rFonts w:ascii="Times New Roman" w:eastAsia="Batang" w:hAnsi="Times New Roman"/>
          <w:color w:val="000000" w:themeColor="text1"/>
          <w:sz w:val="28"/>
          <w:szCs w:val="28"/>
          <w:lang w:val="uk-UA" w:bidi="ar-SA"/>
        </w:rPr>
        <w:t xml:space="preserve">впливу людських ресурсів. Одними із таких аспектів можуть бути </w:t>
      </w:r>
      <w:r w:rsidRPr="004523CB">
        <w:rPr>
          <w:rFonts w:ascii="Times New Roman" w:eastAsiaTheme="minorEastAsia" w:hAnsi="Times New Roman"/>
          <w:color w:val="000000" w:themeColor="text1"/>
          <w:sz w:val="28"/>
          <w:szCs w:val="28"/>
          <w:lang w:val="uk-UA" w:bidi="ar-SA"/>
        </w:rPr>
        <w:t xml:space="preserve">ставлення </w:t>
      </w:r>
      <w:r w:rsidRPr="004523CB">
        <w:rPr>
          <w:rFonts w:ascii="Times New Roman" w:hAnsi="Times New Roman"/>
          <w:color w:val="000000" w:themeColor="text1"/>
          <w:sz w:val="28"/>
          <w:szCs w:val="28"/>
          <w:lang w:val="uk-UA" w:bidi="ar-SA"/>
        </w:rPr>
        <w:t xml:space="preserve">відносно лояльності працівників у закладах розміщення. </w:t>
      </w:r>
      <w:r w:rsidR="007402A8" w:rsidRPr="007402A8">
        <w:rPr>
          <w:rFonts w:ascii="Times New Roman" w:hAnsi="Times New Roman"/>
          <w:color w:val="000000" w:themeColor="text1"/>
          <w:sz w:val="28"/>
          <w:szCs w:val="28"/>
          <w:lang w:val="uk-UA"/>
        </w:rPr>
        <w:t xml:space="preserve">Туристи </w:t>
      </w:r>
      <w:r w:rsidR="007402A8" w:rsidRPr="007402A8">
        <w:rPr>
          <w:rFonts w:ascii="Times New Roman" w:eastAsiaTheme="minorEastAsia" w:hAnsi="Times New Roman"/>
          <w:color w:val="000000" w:themeColor="text1"/>
          <w:sz w:val="28"/>
          <w:szCs w:val="28"/>
          <w:lang w:val="uk-UA"/>
        </w:rPr>
        <w:t xml:space="preserve">відвідали </w:t>
      </w:r>
      <w:r w:rsidR="007402A8" w:rsidRPr="007402A8">
        <w:rPr>
          <w:rFonts w:ascii="Times New Roman" w:hAnsi="Times New Roman"/>
          <w:color w:val="000000" w:themeColor="text1"/>
          <w:sz w:val="28"/>
          <w:szCs w:val="28"/>
          <w:lang w:val="uk-UA"/>
        </w:rPr>
        <w:t>місце призначення</w:t>
      </w:r>
      <w:r w:rsidR="007402A8" w:rsidRPr="007402A8">
        <w:rPr>
          <w:rFonts w:ascii="Times New Roman" w:eastAsiaTheme="minorEastAsia" w:hAnsi="Times New Roman"/>
          <w:color w:val="000000" w:themeColor="text1"/>
          <w:sz w:val="28"/>
          <w:szCs w:val="28"/>
          <w:lang w:val="uk-UA"/>
        </w:rPr>
        <w:t xml:space="preserve"> та висловлюють своє</w:t>
      </w:r>
      <w:r w:rsidR="007402A8" w:rsidRPr="007402A8">
        <w:rPr>
          <w:rFonts w:ascii="Times New Roman" w:hAnsi="Times New Roman"/>
          <w:color w:val="000000" w:themeColor="text1"/>
          <w:sz w:val="28"/>
          <w:szCs w:val="28"/>
          <w:lang w:val="uk-UA"/>
        </w:rPr>
        <w:t xml:space="preserve"> ставлення згідно множини критеріїв</w:t>
      </w:r>
      <w:r w:rsidR="007402A8" w:rsidRPr="007402A8">
        <w:rPr>
          <w:rFonts w:ascii="Times New Roman" w:eastAsiaTheme="minorEastAsia" w:hAnsi="Times New Roman"/>
          <w:color w:val="000000" w:themeColor="text1"/>
          <w:sz w:val="28"/>
          <w:szCs w:val="28"/>
          <w:lang w:val="uk-UA"/>
        </w:rPr>
        <w:t xml:space="preserve"> оцінювання </w:t>
      </w:r>
      <m:oMath>
        <m:r>
          <w:rPr>
            <w:rFonts w:ascii="Cambria Math" w:eastAsiaTheme="minorEastAsia" w:hAnsi="Cambria Math"/>
            <w:color w:val="000000" w:themeColor="text1"/>
            <w:sz w:val="28"/>
            <w:szCs w:val="28"/>
            <w:lang w:val="uk-UA"/>
          </w:rPr>
          <m:t>K={</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1</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2</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m</m:t>
            </m:r>
          </m:sub>
        </m:sSub>
        <m:r>
          <w:rPr>
            <w:rStyle w:val="notranslate"/>
            <w:rFonts w:ascii="Cambria Math" w:eastAsiaTheme="majorEastAsia" w:hAnsi="Cambria Math"/>
            <w:color w:val="000000" w:themeColor="text1"/>
            <w:sz w:val="28"/>
            <w:szCs w:val="28"/>
            <w:lang w:val="uk-UA"/>
          </w:rPr>
          <m:t>}</m:t>
        </m:r>
      </m:oMath>
      <w:r w:rsidR="007402A8" w:rsidRPr="007402A8">
        <w:rPr>
          <w:rFonts w:ascii="Times New Roman" w:hAnsi="Times New Roman"/>
          <w:color w:val="000000" w:themeColor="text1"/>
          <w:sz w:val="28"/>
          <w:szCs w:val="28"/>
          <w:lang w:val="uk-UA"/>
        </w:rPr>
        <w:t xml:space="preserve">, після </w:t>
      </w:r>
      <w:r w:rsidR="007402A8" w:rsidRPr="007402A8">
        <w:rPr>
          <w:rFonts w:ascii="Times New Roman" w:hAnsi="Times New Roman"/>
          <w:color w:val="000000" w:themeColor="text1"/>
          <w:sz w:val="28"/>
          <w:szCs w:val="28"/>
          <w:lang w:val="uk-UA"/>
        </w:rPr>
        <w:lastRenderedPageBreak/>
        <w:t xml:space="preserve">цього отримані дані опрацьовуються згідно </w:t>
      </w:r>
      <w:r w:rsidR="007402A8" w:rsidRPr="004171DC">
        <w:rPr>
          <w:rFonts w:ascii="Times New Roman" w:hAnsi="Times New Roman"/>
          <w:color w:val="000000" w:themeColor="text1"/>
          <w:sz w:val="28"/>
          <w:szCs w:val="28"/>
          <w:lang w:val="uk-UA"/>
        </w:rPr>
        <w:t>м</w:t>
      </w:r>
      <w:r w:rsidR="007402A8" w:rsidRPr="007402A8">
        <w:rPr>
          <w:rFonts w:ascii="Times New Roman" w:hAnsi="Times New Roman"/>
          <w:color w:val="000000" w:themeColor="text1"/>
          <w:sz w:val="28"/>
          <w:szCs w:val="28"/>
          <w:lang w:val="uk-UA"/>
        </w:rPr>
        <w:t xml:space="preserve">оделі експертного оцінювання впливу людських ресурсів на задоволення туристів від місця призначення –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val="uk-UA" w:eastAsia="ru-RU"/>
              </w:rPr>
              <m:t>L</m:t>
            </m:r>
            <m:r>
              <w:rPr>
                <w:rFonts w:ascii="Cambria Math" w:hAnsi="Cambria Math"/>
                <w:color w:val="000000" w:themeColor="text1"/>
                <w:sz w:val="28"/>
                <w:szCs w:val="28"/>
                <w:lang w:eastAsia="ru-RU"/>
              </w:rPr>
              <m:t>P</m:t>
            </m:r>
          </m:sub>
        </m:sSub>
      </m:oMath>
      <w:r w:rsidR="007402A8" w:rsidRPr="007402A8">
        <w:rPr>
          <w:rFonts w:ascii="Times New Roman" w:hAnsi="Times New Roman"/>
          <w:color w:val="000000" w:themeColor="text1"/>
          <w:sz w:val="28"/>
          <w:szCs w:val="28"/>
          <w:lang w:val="uk-UA"/>
        </w:rPr>
        <w:t>.</w:t>
      </w:r>
    </w:p>
    <w:p w14:paraId="65133889" w14:textId="562D1A13" w:rsidR="004523CB" w:rsidRPr="004523CB" w:rsidRDefault="007402A8" w:rsidP="007402A8">
      <w:pPr>
        <w:spacing w:line="360" w:lineRule="auto"/>
        <w:ind w:firstLine="709"/>
        <w:jc w:val="both"/>
        <w:rPr>
          <w:color w:val="000000" w:themeColor="text1"/>
          <w:sz w:val="32"/>
          <w:szCs w:val="32"/>
          <w:lang w:val="uk-UA"/>
        </w:rPr>
      </w:pPr>
      <w:r w:rsidRPr="007402A8">
        <w:rPr>
          <w:color w:val="000000" w:themeColor="text1"/>
          <w:sz w:val="28"/>
          <w:szCs w:val="28"/>
          <w:lang w:val="uk-UA"/>
        </w:rPr>
        <w:t xml:space="preserve">Формально модель експертного оцінювання може бути представлена у вигляді </w:t>
      </w:r>
      <w:r w:rsidRPr="007F1105">
        <w:rPr>
          <w:color w:val="000000" w:themeColor="text1"/>
          <w:sz w:val="28"/>
          <w:szCs w:val="28"/>
          <w:lang w:val="uk-UA"/>
        </w:rPr>
        <w:t>оператора</w:t>
      </w:r>
      <w:r w:rsidR="004523CB" w:rsidRPr="004523CB">
        <w:rPr>
          <w:color w:val="000000" w:themeColor="text1"/>
          <w:sz w:val="28"/>
          <w:szCs w:val="28"/>
          <w:lang w:val="uk-UA"/>
        </w:rPr>
        <w:t>:</w:t>
      </w:r>
    </w:p>
    <w:p w14:paraId="2D6CC1DA" w14:textId="541649F5" w:rsidR="004523CB" w:rsidRPr="004523CB" w:rsidRDefault="00F6668C" w:rsidP="004523CB">
      <w:pPr>
        <w:spacing w:line="360" w:lineRule="auto"/>
        <w:ind w:firstLine="709"/>
        <w:jc w:val="right"/>
        <w:rPr>
          <w:rFonts w:eastAsiaTheme="minorEastAsia"/>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 xml:space="preserve">R,E,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r>
              <w:rPr>
                <w:rFonts w:ascii="Cambria Math"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e>
        </m:d>
        <m:r>
          <w:rPr>
            <w:rFonts w:ascii="Cambria Math" w:hAnsi="Cambria Math"/>
            <w:color w:val="000000" w:themeColor="text1"/>
            <w:sz w:val="28"/>
            <w:szCs w:val="28"/>
            <w:lang w:val="uk-UA"/>
          </w:rPr>
          <m:t>|Y</m:t>
        </m:r>
        <m:d>
          <m:dPr>
            <m:ctrlPr>
              <w:rPr>
                <w:rFonts w:ascii="Cambria Math" w:hAnsi="Cambria Math"/>
                <w:i/>
                <w:color w:val="000000" w:themeColor="text1"/>
                <w:sz w:val="28"/>
                <w:szCs w:val="28"/>
                <w:lang w:val="ru-RU"/>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f</m:t>
                </m:r>
              </m:e>
              <m:sub>
                <m:r>
                  <m:rPr>
                    <m:sty m:val="p"/>
                  </m:rPr>
                  <w:rPr>
                    <w:rFonts w:ascii="Cambria Math" w:hAnsi="Cambria Math"/>
                    <w:color w:val="000000" w:themeColor="text1"/>
                    <w:sz w:val="28"/>
                    <w:szCs w:val="28"/>
                    <w:lang w:val="uk-UA"/>
                  </w:rPr>
                  <m:t>4</m:t>
                </m:r>
              </m:sub>
            </m:sSub>
          </m:e>
        </m:d>
        <m:r>
          <w:rPr>
            <w:rFonts w:ascii="Cambria Math" w:hAnsi="Cambria Math"/>
            <w:color w:val="000000" w:themeColor="text1"/>
            <w:sz w:val="28"/>
            <w:szCs w:val="28"/>
            <w:lang w:val="uk-UA"/>
          </w:rPr>
          <m:t>.</m:t>
        </m:r>
      </m:oMath>
      <w:r w:rsidR="004523CB" w:rsidRPr="004523CB">
        <w:rPr>
          <w:color w:val="000000" w:themeColor="text1"/>
          <w:sz w:val="28"/>
          <w:szCs w:val="28"/>
          <w:lang w:val="uk-UA"/>
        </w:rPr>
        <w:tab/>
      </w:r>
      <w:r w:rsidR="004523CB" w:rsidRPr="004523CB">
        <w:rPr>
          <w:color w:val="000000" w:themeColor="text1"/>
          <w:sz w:val="28"/>
          <w:szCs w:val="28"/>
          <w:lang w:val="uk-UA"/>
        </w:rPr>
        <w:tab/>
      </w:r>
      <w:r w:rsidR="004523CB" w:rsidRPr="004523CB">
        <w:rPr>
          <w:color w:val="000000" w:themeColor="text1"/>
          <w:sz w:val="28"/>
          <w:szCs w:val="28"/>
          <w:lang w:val="uk-UA"/>
        </w:rPr>
        <w:tab/>
        <w:t>(</w:t>
      </w:r>
      <w:r w:rsidR="00FA0982">
        <w:rPr>
          <w:color w:val="000000" w:themeColor="text1"/>
          <w:sz w:val="28"/>
          <w:szCs w:val="28"/>
          <w:lang w:val="uk-UA"/>
        </w:rPr>
        <w:t>3</w:t>
      </w:r>
      <w:r w:rsidR="004523CB" w:rsidRPr="004523CB">
        <w:rPr>
          <w:color w:val="000000" w:themeColor="text1"/>
          <w:sz w:val="28"/>
          <w:szCs w:val="28"/>
          <w:lang w:val="uk-UA"/>
        </w:rPr>
        <w:t>.2)</w:t>
      </w:r>
    </w:p>
    <w:p w14:paraId="4055991E" w14:textId="61723DC3" w:rsidR="004523CB" w:rsidRPr="004523CB" w:rsidRDefault="004523CB" w:rsidP="004523CB">
      <w:pPr>
        <w:spacing w:line="360" w:lineRule="auto"/>
        <w:ind w:firstLine="709"/>
        <w:jc w:val="both"/>
        <w:rPr>
          <w:rFonts w:eastAsiaTheme="minorEastAsia"/>
          <w:color w:val="000000" w:themeColor="text1"/>
          <w:sz w:val="28"/>
          <w:szCs w:val="28"/>
          <w:lang w:val="uk-UA"/>
        </w:rPr>
      </w:pPr>
      <w:r w:rsidRPr="004523CB">
        <w:rPr>
          <w:color w:val="000000" w:themeColor="text1"/>
          <w:sz w:val="28"/>
          <w:szCs w:val="28"/>
          <w:lang w:val="uk-UA"/>
        </w:rPr>
        <w:t xml:space="preserve">В результаті отримуються вихідна оцінка </w:t>
      </w:r>
      <m:oMath>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r>
          <w:rPr>
            <w:rFonts w:ascii="Cambria Math" w:hAnsi="Cambria Math"/>
            <w:color w:val="000000" w:themeColor="text1"/>
            <w:sz w:val="28"/>
            <w:szCs w:val="28"/>
            <w:lang w:val="uk-UA"/>
          </w:rPr>
          <m:t>, L</m:t>
        </m:r>
        <m:r>
          <w:rPr>
            <w:rFonts w:ascii="Cambria Math" w:hAnsi="Cambria Math"/>
            <w:color w:val="000000" w:themeColor="text1"/>
            <w:sz w:val="28"/>
            <w:szCs w:val="28"/>
            <w:lang w:val="en-US"/>
          </w:rPr>
          <m:t>P</m:t>
        </m:r>
        <m:r>
          <w:rPr>
            <w:rFonts w:ascii="Cambria Math" w:hAnsi="Cambria Math"/>
            <w:color w:val="000000" w:themeColor="text1"/>
            <w:sz w:val="28"/>
            <w:szCs w:val="28"/>
            <w:lang w:val="uk-UA"/>
          </w:rPr>
          <m:t>}</m:t>
        </m:r>
      </m:oMath>
      <w:r w:rsidRPr="004523CB">
        <w:rPr>
          <w:color w:val="000000" w:themeColor="text1"/>
          <w:sz w:val="28"/>
          <w:szCs w:val="28"/>
          <w:lang w:val="uk-UA"/>
        </w:rPr>
        <w:t>, що складається з</w:t>
      </w:r>
      <w:r w:rsidRPr="004523CB">
        <w:rPr>
          <w:rFonts w:eastAsiaTheme="minorEastAsia"/>
          <w:color w:val="000000" w:themeColor="text1"/>
          <w:sz w:val="28"/>
          <w:szCs w:val="28"/>
          <w:lang w:val="uk-UA"/>
        </w:rPr>
        <w:t>:</w:t>
      </w:r>
      <w:bookmarkStart w:id="120" w:name="_Hlk135309031"/>
      <w:r w:rsidRPr="004523CB">
        <w:rPr>
          <w:rFonts w:eastAsiaTheme="minorEastAsia"/>
          <w:color w:val="000000" w:themeColor="text1"/>
          <w:sz w:val="28"/>
          <w:szCs w:val="28"/>
          <w:lang w:val="uk-UA"/>
        </w:rPr>
        <w:t xml:space="preserve"> </w:t>
      </w:r>
      <w:bookmarkStart w:id="121" w:name="_Hlk135233150"/>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oMath>
      <w:r w:rsidRPr="004523CB">
        <w:rPr>
          <w:rFonts w:eastAsiaTheme="minorEastAsia"/>
          <w:color w:val="000000" w:themeColor="text1"/>
          <w:sz w:val="28"/>
          <w:szCs w:val="28"/>
          <w:lang w:val="uk-UA"/>
        </w:rPr>
        <w:t xml:space="preserve"> – </w:t>
      </w:r>
      <w:bookmarkStart w:id="122" w:name="_Hlk135552530"/>
      <w:r w:rsidRPr="004523CB">
        <w:rPr>
          <w:rFonts w:eastAsiaTheme="minorEastAsia"/>
          <w:color w:val="000000" w:themeColor="text1"/>
          <w:sz w:val="28"/>
          <w:szCs w:val="28"/>
          <w:lang w:val="uk-UA"/>
        </w:rPr>
        <w:t>кількісної оцінки лояльності працівників у закладі розміщення;</w:t>
      </w:r>
      <w:r w:rsidRPr="004523CB">
        <w:rPr>
          <w:i/>
          <w:color w:val="000000" w:themeColor="text1"/>
          <w:sz w:val="28"/>
          <w:szCs w:val="28"/>
          <w:lang w:val="uk-UA"/>
        </w:rPr>
        <w:t xml:space="preserve"> </w:t>
      </w:r>
      <m:oMath>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oMath>
      <w:r w:rsidRPr="004523CB">
        <w:rPr>
          <w:rFonts w:eastAsiaTheme="minorEastAsia"/>
          <w:color w:val="000000" w:themeColor="text1"/>
          <w:sz w:val="28"/>
          <w:szCs w:val="28"/>
          <w:lang w:val="uk-UA"/>
        </w:rPr>
        <w:t xml:space="preserve"> – </w:t>
      </w:r>
      <w:bookmarkEnd w:id="122"/>
      <w:r w:rsidR="00AB3035" w:rsidRPr="00AB3035">
        <w:rPr>
          <w:rFonts w:eastAsiaTheme="minorEastAsia"/>
          <w:color w:val="000000" w:themeColor="text1"/>
          <w:sz w:val="28"/>
          <w:szCs w:val="28"/>
          <w:lang w:val="uk-UA"/>
        </w:rPr>
        <w:t xml:space="preserve">лінгвістичного </w:t>
      </w:r>
      <w:r w:rsidR="00AB3035" w:rsidRPr="00AB3035">
        <w:rPr>
          <w:color w:val="000000" w:themeColor="text1"/>
          <w:sz w:val="28"/>
          <w:szCs w:val="28"/>
          <w:lang w:val="uk-UA"/>
        </w:rPr>
        <w:t xml:space="preserve">рівня </w:t>
      </w:r>
      <w:r w:rsidR="00AB3035" w:rsidRPr="00AB3035">
        <w:rPr>
          <w:rFonts w:eastAsiaTheme="minorEastAsia"/>
          <w:color w:val="000000" w:themeColor="text1"/>
          <w:sz w:val="28"/>
          <w:szCs w:val="28"/>
          <w:lang w:val="uk-UA"/>
        </w:rPr>
        <w:t xml:space="preserve">лояльності </w:t>
      </w:r>
      <w:r w:rsidR="00AB3035" w:rsidRPr="00AB3035">
        <w:rPr>
          <w:color w:val="000000" w:themeColor="text1"/>
          <w:sz w:val="28"/>
          <w:szCs w:val="28"/>
          <w:lang w:val="uk-UA"/>
        </w:rPr>
        <w:t>суб’єктів</w:t>
      </w:r>
      <w:r w:rsidR="00AB3035" w:rsidRPr="00AB3035">
        <w:rPr>
          <w:rFonts w:eastAsiaTheme="minorEastAsia"/>
          <w:color w:val="000000" w:themeColor="text1"/>
          <w:sz w:val="28"/>
          <w:szCs w:val="28"/>
          <w:lang w:val="uk-UA"/>
        </w:rPr>
        <w:t xml:space="preserve"> туристичного бізнесу до клієнтів у регіоні</w:t>
      </w:r>
      <w:r w:rsidRPr="004523CB">
        <w:rPr>
          <w:rFonts w:eastAsia="Batang"/>
          <w:color w:val="000000" w:themeColor="text1"/>
          <w:sz w:val="28"/>
          <w:szCs w:val="28"/>
          <w:lang w:val="uk-UA"/>
        </w:rPr>
        <w:t>.</w:t>
      </w:r>
      <w:r w:rsidRPr="004523CB">
        <w:rPr>
          <w:rFonts w:eastAsiaTheme="minorEastAsia"/>
          <w:color w:val="000000" w:themeColor="text1"/>
          <w:sz w:val="28"/>
          <w:szCs w:val="28"/>
          <w:lang w:val="uk-UA"/>
        </w:rPr>
        <w:t xml:space="preserve"> </w:t>
      </w:r>
      <w:bookmarkStart w:id="123" w:name="_Hlk126825420"/>
      <w:bookmarkEnd w:id="120"/>
    </w:p>
    <w:p w14:paraId="2EDFF455" w14:textId="77777777" w:rsidR="004523CB" w:rsidRPr="004523CB" w:rsidRDefault="004523CB" w:rsidP="004523CB">
      <w:pPr>
        <w:spacing w:line="360" w:lineRule="auto"/>
        <w:ind w:firstLine="709"/>
        <w:jc w:val="both"/>
        <w:rPr>
          <w:rFonts w:eastAsiaTheme="minorEastAsia"/>
          <w:color w:val="000000" w:themeColor="text1"/>
          <w:sz w:val="28"/>
          <w:szCs w:val="28"/>
          <w:lang w:val="uk-UA"/>
        </w:rPr>
      </w:pPr>
      <w:r w:rsidRPr="004523CB">
        <w:rPr>
          <w:color w:val="000000" w:themeColor="text1"/>
          <w:sz w:val="28"/>
          <w:szCs w:val="28"/>
          <w:lang w:val="uk-UA"/>
        </w:rPr>
        <w:t>Рівень впливу допоможе визначити лояльність клієнтів до туристичних напрямків, що безпосередньо впливає на їх задоволення від подорожі, бажання повторно відвідати, репутацію місця призначення та конкурентні переваги закладів розміщення</w:t>
      </w:r>
      <w:r w:rsidRPr="004523CB">
        <w:rPr>
          <w:rFonts w:eastAsia="Batang"/>
          <w:color w:val="000000" w:themeColor="text1"/>
          <w:sz w:val="28"/>
          <w:szCs w:val="28"/>
          <w:lang w:val="uk-UA"/>
        </w:rPr>
        <w:t>.</w:t>
      </w:r>
    </w:p>
    <w:bookmarkEnd w:id="121"/>
    <w:bookmarkEnd w:id="123"/>
    <w:p w14:paraId="452B6B33" w14:textId="3ECAB456" w:rsidR="00EA7BB2" w:rsidRPr="004523CB" w:rsidRDefault="00EA7BB2" w:rsidP="004523CB">
      <w:pPr>
        <w:spacing w:line="360" w:lineRule="auto"/>
        <w:ind w:firstLine="709"/>
        <w:jc w:val="both"/>
        <w:rPr>
          <w:color w:val="000000" w:themeColor="text1"/>
          <w:sz w:val="28"/>
          <w:szCs w:val="28"/>
        </w:rPr>
      </w:pPr>
      <w:r w:rsidRPr="004523CB">
        <w:rPr>
          <w:color w:val="000000" w:themeColor="text1"/>
          <w:sz w:val="28"/>
          <w:szCs w:val="28"/>
        </w:rPr>
        <w:t xml:space="preserve">У цьому параграфі розглянуто формальну постановку задач </w:t>
      </w:r>
      <w:r w:rsidR="004523CB" w:rsidRPr="004523CB">
        <w:rPr>
          <w:color w:val="000000" w:themeColor="text1"/>
          <w:sz w:val="28"/>
          <w:szCs w:val="28"/>
        </w:rPr>
        <w:t>оцінювання закладів розміщення за соціальним класом, а також аналіз впливу людських ресурсів на рівень задоволення туристів від місця призначення</w:t>
      </w:r>
      <w:r w:rsidRPr="004523CB">
        <w:rPr>
          <w:color w:val="000000" w:themeColor="text1"/>
          <w:sz w:val="28"/>
          <w:szCs w:val="28"/>
        </w:rPr>
        <w:t xml:space="preserve">. Запропоновано дві </w:t>
      </w:r>
      <w:r w:rsidR="004523CB" w:rsidRPr="004523CB">
        <w:rPr>
          <w:color w:val="000000" w:themeColor="text1"/>
          <w:sz w:val="28"/>
          <w:szCs w:val="28"/>
          <w:lang w:val="uk-UA"/>
        </w:rPr>
        <w:t>задачі</w:t>
      </w:r>
      <w:r w:rsidRPr="004523CB">
        <w:rPr>
          <w:color w:val="000000" w:themeColor="text1"/>
          <w:sz w:val="28"/>
          <w:szCs w:val="28"/>
        </w:rPr>
        <w:t xml:space="preserve">: </w:t>
      </w:r>
      <w:r w:rsidR="004523CB" w:rsidRPr="004523CB">
        <w:rPr>
          <w:color w:val="000000" w:themeColor="text1"/>
          <w:sz w:val="28"/>
          <w:szCs w:val="28"/>
          <w:lang w:val="uk-UA"/>
        </w:rPr>
        <w:t>оцінювання та прогнозування рівня задоволеності туристами щодо закладів розміщення</w:t>
      </w:r>
      <w:r w:rsidR="004523CB" w:rsidRPr="004523CB">
        <w:rPr>
          <w:webHidden/>
          <w:color w:val="000000" w:themeColor="text1"/>
          <w:sz w:val="28"/>
          <w:szCs w:val="28"/>
        </w:rPr>
        <w:t>;</w:t>
      </w:r>
      <w:r w:rsidR="004523CB" w:rsidRPr="004523CB">
        <w:rPr>
          <w:webHidden/>
          <w:color w:val="000000" w:themeColor="text1"/>
          <w:sz w:val="28"/>
          <w:szCs w:val="28"/>
          <w:lang w:val="uk-UA"/>
        </w:rPr>
        <w:t xml:space="preserve"> </w:t>
      </w:r>
      <w:r w:rsidR="004523CB" w:rsidRPr="004523CB">
        <w:rPr>
          <w:color w:val="000000" w:themeColor="text1"/>
          <w:sz w:val="28"/>
          <w:szCs w:val="28"/>
          <w:lang w:val="uk-UA"/>
        </w:rPr>
        <w:t>оцінювання рівня впливу людських ресурсів на задоволення туристів від місця призначення</w:t>
      </w:r>
      <w:r w:rsidR="004523CB" w:rsidRPr="004523CB">
        <w:rPr>
          <w:webHidden/>
          <w:color w:val="000000" w:themeColor="text1"/>
          <w:sz w:val="28"/>
          <w:szCs w:val="28"/>
        </w:rPr>
        <w:t>.</w:t>
      </w:r>
      <w:r w:rsidR="004523CB" w:rsidRPr="004523CB">
        <w:rPr>
          <w:webHidden/>
          <w:color w:val="000000" w:themeColor="text1"/>
          <w:sz w:val="28"/>
          <w:szCs w:val="28"/>
          <w:lang w:val="uk-UA"/>
        </w:rPr>
        <w:t xml:space="preserve"> </w:t>
      </w:r>
      <w:r w:rsidR="004523CB" w:rsidRPr="004523CB">
        <w:rPr>
          <w:color w:val="000000" w:themeColor="text1"/>
          <w:sz w:val="28"/>
          <w:szCs w:val="28"/>
        </w:rPr>
        <w:t>Формально задані задачі дозволяють оцінювати рівень якості обслуговування в закладах розміщення з урахуванням соціального класу клієнтів та факторів, що впливають на їхнє загальне враження. Крім того, ці задачі сприяють прогнозуванню можливих змін у рівні задоволення туристів у залежності від зміни умов обслуговування, що може бути важливим інструментом для покращення управлінських рішень у сфері туризму</w:t>
      </w:r>
      <w:r w:rsidRPr="004523CB">
        <w:rPr>
          <w:color w:val="000000" w:themeColor="text1"/>
          <w:sz w:val="28"/>
          <w:szCs w:val="28"/>
        </w:rPr>
        <w:t>.</w:t>
      </w:r>
    </w:p>
    <w:p w14:paraId="2DBC58F2" w14:textId="77777777" w:rsidR="00EA7BB2" w:rsidRPr="00EA7BB2" w:rsidRDefault="00EA7BB2" w:rsidP="00EA7BB2">
      <w:pPr>
        <w:spacing w:line="360" w:lineRule="auto"/>
        <w:ind w:firstLine="709"/>
        <w:jc w:val="both"/>
        <w:rPr>
          <w:color w:val="FF0000"/>
          <w:sz w:val="28"/>
          <w:szCs w:val="28"/>
        </w:rPr>
      </w:pPr>
    </w:p>
    <w:p w14:paraId="2DAD1874" w14:textId="0CF8D4A1" w:rsidR="00EA7BB2" w:rsidRPr="00890BDD" w:rsidRDefault="00890BDD" w:rsidP="00EA7BB2">
      <w:pPr>
        <w:keepNext/>
        <w:keepLines/>
        <w:spacing w:line="360" w:lineRule="auto"/>
        <w:ind w:firstLine="709"/>
        <w:jc w:val="both"/>
        <w:outlineLvl w:val="0"/>
        <w:rPr>
          <w:b/>
          <w:bCs/>
          <w:color w:val="000000" w:themeColor="text1"/>
          <w:sz w:val="28"/>
          <w:szCs w:val="28"/>
        </w:rPr>
      </w:pPr>
      <w:bookmarkStart w:id="124" w:name="_Toc203996673"/>
      <w:r>
        <w:rPr>
          <w:b/>
          <w:bCs/>
          <w:color w:val="000000" w:themeColor="text1"/>
          <w:sz w:val="28"/>
          <w:szCs w:val="28"/>
          <w:lang w:val="uk-UA"/>
        </w:rPr>
        <w:lastRenderedPageBreak/>
        <w:t>3</w:t>
      </w:r>
      <w:r w:rsidR="00EA7BB2" w:rsidRPr="00890BDD">
        <w:rPr>
          <w:b/>
          <w:bCs/>
          <w:color w:val="000000" w:themeColor="text1"/>
          <w:sz w:val="28"/>
          <w:szCs w:val="28"/>
        </w:rPr>
        <w:t xml:space="preserve">.2. </w:t>
      </w:r>
      <w:r w:rsidR="00D50E11">
        <w:rPr>
          <w:b/>
          <w:bCs/>
          <w:color w:val="000000" w:themeColor="text1"/>
          <w:sz w:val="28"/>
          <w:szCs w:val="28"/>
          <w:lang w:val="uk-UA"/>
        </w:rPr>
        <w:t>І</w:t>
      </w:r>
      <w:r w:rsidR="00D50E11" w:rsidRPr="00D50E11">
        <w:rPr>
          <w:b/>
          <w:bCs/>
          <w:color w:val="000000" w:themeColor="text1"/>
          <w:sz w:val="28"/>
          <w:szCs w:val="28"/>
          <w:lang w:val="uk-UA"/>
        </w:rPr>
        <w:t xml:space="preserve">нформаційний метод </w:t>
      </w:r>
      <w:r w:rsidRPr="00890BDD">
        <w:rPr>
          <w:b/>
          <w:bCs/>
          <w:color w:val="000000" w:themeColor="text1"/>
          <w:sz w:val="28"/>
          <w:szCs w:val="28"/>
          <w:lang w:val="uk-UA"/>
        </w:rPr>
        <w:t>оцінювання рівня задоволеності туристами від закладів розміщення</w:t>
      </w:r>
      <w:bookmarkEnd w:id="124"/>
    </w:p>
    <w:p w14:paraId="76FF03AD" w14:textId="77777777" w:rsidR="00EA7BB2" w:rsidRPr="00EA7BB2" w:rsidRDefault="00EA7BB2" w:rsidP="00BA0F2E">
      <w:pPr>
        <w:pStyle w:val="1"/>
        <w:spacing w:before="0" w:line="360" w:lineRule="auto"/>
        <w:jc w:val="center"/>
        <w:rPr>
          <w:rFonts w:ascii="Times New Roman" w:hAnsi="Times New Roman"/>
          <w:b/>
          <w:bCs/>
          <w:caps/>
          <w:color w:val="000000"/>
          <w:sz w:val="28"/>
          <w:szCs w:val="28"/>
        </w:rPr>
      </w:pPr>
    </w:p>
    <w:p w14:paraId="681A55D4" w14:textId="22D91C18" w:rsidR="00890BDD" w:rsidRPr="00890BDD" w:rsidRDefault="00890BDD" w:rsidP="00890BDD">
      <w:pPr>
        <w:spacing w:line="360" w:lineRule="auto"/>
        <w:ind w:firstLine="709"/>
        <w:jc w:val="both"/>
        <w:rPr>
          <w:color w:val="000000" w:themeColor="text1"/>
          <w:spacing w:val="-2"/>
          <w:sz w:val="28"/>
          <w:szCs w:val="28"/>
          <w:lang w:val="uk-UA"/>
        </w:rPr>
      </w:pPr>
      <w:r w:rsidRPr="00890BDD">
        <w:rPr>
          <w:rFonts w:eastAsia="Calibri"/>
          <w:color w:val="000000" w:themeColor="text1"/>
          <w:sz w:val="28"/>
          <w:szCs w:val="28"/>
          <w:lang w:val="uk-UA"/>
        </w:rPr>
        <w:t xml:space="preserve">Наводиться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890BDD">
        <w:rPr>
          <w:color w:val="000000" w:themeColor="text1"/>
          <w:sz w:val="28"/>
          <w:szCs w:val="28"/>
          <w:lang w:val="uk-UA"/>
        </w:rPr>
        <w:t xml:space="preserve"> </w:t>
      </w:r>
      <w:r w:rsidRPr="00890BDD">
        <w:rPr>
          <w:color w:val="000000" w:themeColor="text1"/>
          <w:sz w:val="28"/>
          <w:szCs w:val="28"/>
          <w:lang w:val="uk-UA"/>
        </w:rPr>
        <w:t xml:space="preserve">оцінювання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 xml:space="preserve"> </m:t>
        </m:r>
      </m:oMath>
      <w:r w:rsidRPr="00890BDD">
        <w:rPr>
          <w:color w:val="000000" w:themeColor="text1"/>
          <w:sz w:val="28"/>
          <w:szCs w:val="28"/>
          <w:lang w:val="uk-UA"/>
        </w:rPr>
        <w:t>рівня задоволеності туристами від закладів розміщення, відносно соціальних класів</w:t>
      </w:r>
      <w:r w:rsidRPr="00890BDD">
        <w:rPr>
          <w:rFonts w:eastAsiaTheme="minorEastAsia"/>
          <w:iCs/>
          <w:color w:val="000000" w:themeColor="text1"/>
          <w:sz w:val="28"/>
          <w:szCs w:val="28"/>
          <w:lang w:val="uk-UA"/>
        </w:rPr>
        <w:t>. Пропонується</w:t>
      </w:r>
      <w:r w:rsidRPr="00890BDD">
        <w:rPr>
          <w:color w:val="000000" w:themeColor="text1"/>
          <w:sz w:val="28"/>
          <w:szCs w:val="28"/>
          <w:lang w:val="uk-UA"/>
        </w:rPr>
        <w:t xml:space="preserve"> множина критеріїв оцінювання закладів розміщення </w:t>
      </w:r>
      <m:oMath>
        <m:r>
          <w:rPr>
            <w:rStyle w:val="notranslate"/>
            <w:rFonts w:ascii="Cambria Math" w:eastAsia="SimSun" w:hAnsi="Cambria Math"/>
            <w:color w:val="000000" w:themeColor="text1"/>
            <w:sz w:val="28"/>
            <w:szCs w:val="28"/>
            <w:lang w:val="uk-UA"/>
          </w:rPr>
          <m:t>K</m:t>
        </m:r>
        <m:r>
          <w:rPr>
            <w:rStyle w:val="notranslate"/>
            <w:rFonts w:ascii="Cambria Math" w:eastAsiaTheme="majorEastAsia" w:hAnsi="Cambria Math"/>
            <w:color w:val="000000" w:themeColor="text1"/>
            <w:sz w:val="28"/>
            <w:szCs w:val="28"/>
            <w:lang w:val="uk-UA"/>
          </w:rPr>
          <m:t>=</m:t>
        </m:r>
        <m:d>
          <m:dPr>
            <m:begChr m:val="{"/>
            <m:endChr m:val="}"/>
            <m:ctrlPr>
              <w:rPr>
                <w:rStyle w:val="notranslate"/>
                <w:rFonts w:ascii="Cambria Math" w:eastAsiaTheme="majorEastAsia" w:hAnsi="Cambria Math"/>
                <w:i/>
                <w:color w:val="000000" w:themeColor="text1"/>
                <w:sz w:val="28"/>
                <w:szCs w:val="28"/>
                <w:lang w:val="uk-UA"/>
              </w:rPr>
            </m:ctrlPr>
          </m:dPr>
          <m:e>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en-US"/>
                  </w:rPr>
                  <m:t>s</m:t>
                </m:r>
              </m:sub>
            </m:sSub>
            <m:r>
              <w:rPr>
                <w:rStyle w:val="notranslate"/>
                <w:rFonts w:ascii="Cambria Math" w:eastAsiaTheme="majorEastAsia" w:hAnsi="Cambria Math"/>
                <w:color w:val="000000" w:themeColor="text1"/>
                <w:sz w:val="28"/>
                <w:szCs w:val="28"/>
                <w:lang w:val="uk-UA"/>
              </w:rPr>
              <m:t>;s=</m:t>
            </m:r>
            <m:acc>
              <m:accPr>
                <m:chr m:val="̅"/>
                <m:ctrlPr>
                  <w:rPr>
                    <w:rStyle w:val="notranslate"/>
                    <w:rFonts w:ascii="Cambria Math" w:hAnsi="Cambria Math"/>
                    <w:i/>
                    <w:snapToGrid w:val="0"/>
                    <w:color w:val="000000" w:themeColor="text1"/>
                    <w:sz w:val="28"/>
                    <w:szCs w:val="28"/>
                    <w:lang w:val="uk-UA" w:eastAsia="de-DE" w:bidi="en-US"/>
                  </w:rPr>
                </m:ctrlPr>
              </m:accPr>
              <m:e>
                <m:r>
                  <w:rPr>
                    <w:rStyle w:val="notranslate"/>
                    <w:rFonts w:ascii="Cambria Math" w:eastAsiaTheme="majorEastAsia" w:hAnsi="Cambria Math"/>
                    <w:color w:val="000000" w:themeColor="text1"/>
                    <w:sz w:val="28"/>
                    <w:szCs w:val="28"/>
                    <w:lang w:val="uk-UA"/>
                  </w:rPr>
                  <m:t>1, l</m:t>
                </m:r>
              </m:e>
            </m:acc>
          </m:e>
        </m:d>
        <m:r>
          <w:rPr>
            <w:rStyle w:val="notranslate"/>
            <w:rFonts w:ascii="Cambria Math" w:eastAsiaTheme="majorEastAsia" w:hAnsi="Cambria Math"/>
            <w:color w:val="000000" w:themeColor="text1"/>
            <w:sz w:val="28"/>
            <w:szCs w:val="28"/>
            <w:lang w:val="uk-UA"/>
          </w:rPr>
          <m:t>,</m:t>
        </m:r>
      </m:oMath>
      <w:r w:rsidRPr="00890BDD">
        <w:rPr>
          <w:rStyle w:val="notranslate"/>
          <w:rFonts w:eastAsiaTheme="majorEastAsia"/>
          <w:color w:val="000000" w:themeColor="text1"/>
          <w:sz w:val="28"/>
          <w:szCs w:val="28"/>
          <w:lang w:val="uk-UA"/>
        </w:rPr>
        <w:t xml:space="preserve"> </w:t>
      </w:r>
      <w:r w:rsidRPr="00890BDD">
        <w:rPr>
          <w:color w:val="000000" w:themeColor="text1"/>
          <w:sz w:val="28"/>
          <w:szCs w:val="28"/>
          <w:lang w:val="uk-UA"/>
        </w:rPr>
        <w:t xml:space="preserve">які </w:t>
      </w:r>
      <w:r w:rsidRPr="00890BDD">
        <w:rPr>
          <w:color w:val="000000" w:themeColor="text1"/>
          <w:spacing w:val="-2"/>
          <w:sz w:val="28"/>
          <w:szCs w:val="28"/>
          <w:lang w:val="uk-UA"/>
        </w:rPr>
        <w:t xml:space="preserve">оцінюються </w:t>
      </w:r>
      <w:r w:rsidR="006620DA">
        <w:rPr>
          <w:color w:val="000000" w:themeColor="text1"/>
          <w:spacing w:val="-2"/>
          <w:sz w:val="28"/>
          <w:szCs w:val="28"/>
          <w:lang w:val="uk-UA"/>
        </w:rPr>
        <w:t>туристами</w:t>
      </w:r>
      <w:r w:rsidRPr="00890BDD">
        <w:rPr>
          <w:color w:val="000000" w:themeColor="text1"/>
          <w:spacing w:val="-2"/>
          <w:sz w:val="28"/>
          <w:szCs w:val="28"/>
          <w:lang w:val="uk-UA"/>
        </w:rPr>
        <w:t xml:space="preserve"> за допомогою лінгвістичних змінних</w:t>
      </w:r>
      <w:r w:rsidR="006620DA">
        <w:rPr>
          <w:color w:val="000000" w:themeColor="text1"/>
          <w:spacing w:val="-2"/>
          <w:sz w:val="28"/>
          <w:szCs w:val="28"/>
          <w:lang w:val="uk-UA"/>
        </w:rPr>
        <w:t>, аналогічно</w:t>
      </w:r>
      <w:r w:rsidRPr="00890BDD">
        <w:rPr>
          <w:color w:val="000000" w:themeColor="text1"/>
          <w:spacing w:val="-2"/>
          <w:sz w:val="28"/>
          <w:szCs w:val="28"/>
          <w:lang w:val="uk-UA"/>
        </w:rPr>
        <w:t xml:space="preserve"> </w:t>
      </w:r>
      <w:bookmarkStart w:id="125" w:name="_Hlk124951805"/>
      <w:r w:rsidR="006620DA" w:rsidRPr="00A46B60">
        <w:rPr>
          <w:color w:val="000000" w:themeColor="text1"/>
          <w:spacing w:val="-2"/>
          <w:sz w:val="28"/>
          <w:szCs w:val="28"/>
        </w:rPr>
        <w:t xml:space="preserve"> </w:t>
      </w:r>
      <m:oMath>
        <m:r>
          <w:rPr>
            <w:rFonts w:ascii="Cambria Math" w:hAnsi="Cambria Math"/>
            <w:color w:val="000000" w:themeColor="text1"/>
            <w:spacing w:val="-2"/>
            <w:sz w:val="28"/>
            <w:szCs w:val="28"/>
            <w:lang w:val="sk-SK"/>
          </w:rPr>
          <m:t>L</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6620DA" w:rsidRPr="00A46B60">
        <w:rPr>
          <w:color w:val="000000" w:themeColor="text1"/>
          <w:spacing w:val="-2"/>
          <w:sz w:val="28"/>
          <w:szCs w:val="28"/>
          <w:lang w:val="uk-UA"/>
        </w:rPr>
        <w:t xml:space="preserve"> –</w:t>
      </w:r>
      <w:r w:rsidR="006620DA" w:rsidRPr="00A46B60">
        <w:rPr>
          <w:b/>
          <w:color w:val="000000" w:themeColor="text1"/>
          <w:spacing w:val="-2"/>
          <w:sz w:val="28"/>
          <w:szCs w:val="28"/>
          <w:lang w:val="uk-UA"/>
        </w:rPr>
        <w:t xml:space="preserve"> </w:t>
      </w:r>
      <w:r w:rsidR="006620DA" w:rsidRPr="00A46B60">
        <w:rPr>
          <w:color w:val="000000" w:themeColor="text1"/>
          <w:spacing w:val="-2"/>
          <w:sz w:val="28"/>
          <w:szCs w:val="28"/>
          <w:lang w:val="uk-UA"/>
        </w:rPr>
        <w:t>“</w:t>
      </w:r>
      <w:r w:rsidR="006620DA" w:rsidRPr="00A46B60">
        <w:rPr>
          <w:sz w:val="28"/>
          <w:szCs w:val="28"/>
          <w:lang w:val="uk-UA" w:eastAsia="sk-SK"/>
        </w:rPr>
        <w:t>Зовсім 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6620DA" w:rsidRPr="00A46B60">
        <w:rPr>
          <w:color w:val="000000" w:themeColor="text1"/>
          <w:spacing w:val="-2"/>
          <w:sz w:val="28"/>
          <w:szCs w:val="28"/>
          <w:lang w:val="uk-UA"/>
        </w:rPr>
        <w:t xml:space="preserve"> – “</w:t>
      </w:r>
      <w:r w:rsidR="006620DA" w:rsidRPr="00A46B60">
        <w:rPr>
          <w:sz w:val="28"/>
          <w:szCs w:val="28"/>
          <w:lang w:val="uk-UA" w:eastAsia="sk-SK"/>
        </w:rPr>
        <w:t>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6620DA" w:rsidRPr="00A46B60">
        <w:rPr>
          <w:color w:val="000000" w:themeColor="text1"/>
          <w:spacing w:val="-2"/>
          <w:sz w:val="28"/>
          <w:szCs w:val="28"/>
          <w:lang w:val="uk-UA"/>
        </w:rPr>
        <w:t xml:space="preserve"> – “</w:t>
      </w:r>
      <w:r w:rsidR="006620DA" w:rsidRPr="00A46B60">
        <w:rPr>
          <w:sz w:val="28"/>
          <w:szCs w:val="28"/>
          <w:lang w:val="uk-UA" w:eastAsia="sk-SK"/>
        </w:rPr>
        <w:t>Ні погоджуюсь, ні 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6620DA" w:rsidRPr="00A46B60">
        <w:rPr>
          <w:color w:val="000000" w:themeColor="text1"/>
          <w:spacing w:val="-2"/>
          <w:sz w:val="28"/>
          <w:szCs w:val="28"/>
          <w:lang w:val="uk-UA"/>
        </w:rPr>
        <w:t xml:space="preserve"> – “Погоджуюсь”;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6620DA" w:rsidRPr="00A46B60">
        <w:rPr>
          <w:color w:val="000000" w:themeColor="text1"/>
          <w:spacing w:val="-2"/>
          <w:sz w:val="28"/>
          <w:szCs w:val="28"/>
          <w:lang w:val="uk-UA"/>
        </w:rPr>
        <w:t xml:space="preserve"> – “Цілком погоджуюсь”}</w:t>
      </w:r>
      <w:r w:rsidRPr="00890BDD">
        <w:rPr>
          <w:color w:val="000000" w:themeColor="text1"/>
          <w:spacing w:val="-2"/>
          <w:sz w:val="28"/>
          <w:szCs w:val="28"/>
          <w:lang w:val="uk-UA"/>
        </w:rPr>
        <w:t>.</w:t>
      </w:r>
    </w:p>
    <w:bookmarkEnd w:id="125"/>
    <w:p w14:paraId="59CC3065" w14:textId="77777777" w:rsidR="006620DA" w:rsidRDefault="00890BDD" w:rsidP="006620DA">
      <w:pPr>
        <w:pStyle w:val="MDPI31text"/>
        <w:spacing w:line="360" w:lineRule="auto"/>
        <w:ind w:firstLine="709"/>
        <w:rPr>
          <w:rFonts w:ascii="Times New Roman" w:hAnsi="Times New Roman"/>
          <w:color w:val="000000" w:themeColor="text1"/>
          <w:sz w:val="28"/>
          <w:szCs w:val="28"/>
          <w:lang w:val="uk-UA"/>
        </w:rPr>
      </w:pPr>
      <w:r w:rsidRPr="00890BDD">
        <w:rPr>
          <w:rFonts w:ascii="Times New Roman" w:hAnsi="Times New Roman"/>
          <w:color w:val="000000" w:themeColor="text1"/>
          <w:sz w:val="28"/>
          <w:szCs w:val="28"/>
          <w:lang w:val="uk-UA"/>
        </w:rPr>
        <w:t xml:space="preserve">Множина критеріїв містить ставлення та враження учасників туристичного руху відносно закладів розміщення у місці призначення. Множина пропонованих критеріїв складається із тверджень, що виходять із питання: Як </w:t>
      </w:r>
      <w:r w:rsidR="006620DA">
        <w:rPr>
          <w:rFonts w:ascii="Times New Roman" w:hAnsi="Times New Roman"/>
          <w:color w:val="000000" w:themeColor="text1"/>
          <w:sz w:val="28"/>
          <w:szCs w:val="28"/>
          <w:lang w:val="uk-UA"/>
        </w:rPr>
        <w:t>В</w:t>
      </w:r>
      <w:r w:rsidRPr="00890BDD">
        <w:rPr>
          <w:rFonts w:ascii="Times New Roman" w:hAnsi="Times New Roman"/>
          <w:color w:val="000000" w:themeColor="text1"/>
          <w:sz w:val="28"/>
          <w:szCs w:val="28"/>
          <w:lang w:val="uk-UA"/>
        </w:rPr>
        <w:t xml:space="preserve">и ставитеся до наступних тверджень щодо закладів розміщення, де ви зупинялися під час останньої відпустки чи багатоденного перебування? Вона є відкритою, а модель не залежить від їх кількості. Для </w:t>
      </w:r>
      <w:r w:rsidR="006620DA">
        <w:rPr>
          <w:rFonts w:ascii="Times New Roman" w:hAnsi="Times New Roman"/>
          <w:color w:val="000000" w:themeColor="text1"/>
          <w:sz w:val="28"/>
          <w:szCs w:val="28"/>
          <w:lang w:val="uk-UA"/>
        </w:rPr>
        <w:t>представлення</w:t>
      </w:r>
      <w:r w:rsidRPr="00890BDD">
        <w:rPr>
          <w:rFonts w:ascii="Times New Roman" w:hAnsi="Times New Roman"/>
          <w:color w:val="000000" w:themeColor="text1"/>
          <w:sz w:val="28"/>
          <w:szCs w:val="28"/>
          <w:lang w:val="uk-UA"/>
        </w:rPr>
        <w:t xml:space="preserve"> інформаційної моделі сформульовано наступні твердження:</w:t>
      </w:r>
    </w:p>
    <w:p w14:paraId="36A2F3EC" w14:textId="73C14DA2" w:rsidR="00890BDD" w:rsidRPr="006620DA" w:rsidRDefault="00F6668C" w:rsidP="006620DA">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приміщення було оснащене сучасним обладнанням</w:t>
      </w:r>
      <w:r w:rsidR="00890BDD" w:rsidRPr="00890BDD">
        <w:rPr>
          <w:rFonts w:ascii="Times New Roman" w:hAnsi="Times New Roman"/>
          <w:color w:val="000000" w:themeColor="text1"/>
          <w:spacing w:val="-2"/>
          <w:sz w:val="28"/>
          <w:szCs w:val="28"/>
          <w:lang w:val="uk-UA"/>
        </w:rPr>
        <w:t>;</w:t>
      </w:r>
    </w:p>
    <w:p w14:paraId="2474864B"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матеріальне оснащення було візуально привабливим</w:t>
      </w:r>
      <w:r w:rsidR="00890BDD" w:rsidRPr="00890BDD">
        <w:rPr>
          <w:rFonts w:ascii="Times New Roman" w:hAnsi="Times New Roman"/>
          <w:color w:val="000000" w:themeColor="text1"/>
          <w:spacing w:val="-2"/>
          <w:sz w:val="28"/>
          <w:szCs w:val="28"/>
          <w:lang w:val="uk-UA"/>
        </w:rPr>
        <w:t>;</w:t>
      </w:r>
    </w:p>
    <w:p w14:paraId="2550B1C1"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працівники були одягнені доречно та виглядали приємно;</w:t>
      </w:r>
    </w:p>
    <w:p w14:paraId="23C01008"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зовнішній вигляд матеріальних приміщень відповідав виду послуг, що надавалися</w:t>
      </w:r>
      <w:r w:rsidR="00890BDD" w:rsidRPr="00890BDD">
        <w:rPr>
          <w:rFonts w:ascii="Times New Roman" w:hAnsi="Times New Roman"/>
          <w:color w:val="000000" w:themeColor="text1"/>
          <w:spacing w:val="-2"/>
          <w:sz w:val="28"/>
          <w:szCs w:val="28"/>
          <w:lang w:val="uk-UA"/>
        </w:rPr>
        <w:t>;</w:t>
      </w:r>
    </w:p>
    <w:p w14:paraId="1A33D15C"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коли працівники обіцяли щось зробити до певного часу, вони це виконали</w:t>
      </w:r>
      <w:r w:rsidR="00890BDD" w:rsidRPr="00890BDD">
        <w:rPr>
          <w:rFonts w:ascii="Times New Roman" w:hAnsi="Times New Roman"/>
          <w:color w:val="000000" w:themeColor="text1"/>
          <w:spacing w:val="-2"/>
          <w:sz w:val="28"/>
          <w:szCs w:val="28"/>
          <w:lang w:val="uk-UA"/>
        </w:rPr>
        <w:t>;</w:t>
      </w:r>
    </w:p>
    <w:p w14:paraId="50F370B7"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6</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були доброзичливими та заспокоювали, коли у клієнтів виникали проблеми;</w:t>
      </w:r>
    </w:p>
    <w:p w14:paraId="26380276"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7</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персонал був надійний</w:t>
      </w:r>
      <w:r w:rsidR="00890BDD" w:rsidRPr="00890BDD">
        <w:rPr>
          <w:rFonts w:ascii="Times New Roman" w:hAnsi="Times New Roman"/>
          <w:color w:val="000000" w:themeColor="text1"/>
          <w:spacing w:val="-2"/>
          <w:sz w:val="28"/>
          <w:szCs w:val="28"/>
          <w:lang w:val="uk-UA"/>
        </w:rPr>
        <w:t>;</w:t>
      </w:r>
    </w:p>
    <w:p w14:paraId="4DC32482"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8</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надали свої послуги в той час, коли вони це обіцяли;</w:t>
      </w:r>
    </w:p>
    <w:p w14:paraId="525C7F8B"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9</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вели точний облік (записи / адміністрація);</w:t>
      </w:r>
    </w:p>
    <w:p w14:paraId="4195DC0D"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10</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від працівників можна очікувати, що вони повідомлять клієнтам, коли саме будуть надаватися послуги</w:t>
      </w:r>
      <w:r w:rsidR="00890BDD" w:rsidRPr="00890BDD">
        <w:rPr>
          <w:rFonts w:ascii="Times New Roman" w:hAnsi="Times New Roman"/>
          <w:color w:val="000000" w:themeColor="text1"/>
          <w:spacing w:val="-2"/>
          <w:sz w:val="28"/>
          <w:szCs w:val="28"/>
          <w:lang w:val="uk-UA"/>
        </w:rPr>
        <w:t>;</w:t>
      </w:r>
    </w:p>
    <w:p w14:paraId="2D27AF6C"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клієнти могли реально розраховувати на швидке обслуговування;</w:t>
      </w:r>
    </w:p>
    <w:p w14:paraId="66818DC3"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від працівників можна очікувати, що вони завжди допомагатимуть клієнтам;</w:t>
      </w:r>
    </w:p>
    <w:p w14:paraId="13284F47"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персонал не був надто зайнятий, щоб швидко реагувати на запити клієнтів;</w:t>
      </w:r>
    </w:p>
    <w:p w14:paraId="0C761DAE"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клієнти могли довіряти співробітникам</w:t>
      </w:r>
      <w:r w:rsidR="00890BDD" w:rsidRPr="00890BDD">
        <w:rPr>
          <w:rFonts w:ascii="Times New Roman" w:hAnsi="Times New Roman"/>
          <w:color w:val="000000" w:themeColor="text1"/>
          <w:spacing w:val="-2"/>
          <w:sz w:val="28"/>
          <w:szCs w:val="28"/>
          <w:lang w:val="uk-UA"/>
        </w:rPr>
        <w:t>;</w:t>
      </w:r>
    </w:p>
    <w:p w14:paraId="2A5D493F"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клієнти могли почуватися в безпеці під час своїх операцій (платежів) зі співробітниками;</w:t>
      </w:r>
    </w:p>
    <w:p w14:paraId="57CFAFBB"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16</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персонал був ввічливим;</w:t>
      </w:r>
    </w:p>
    <w:p w14:paraId="55957B77"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17</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на мою думку працівники мали належну підтримку з боку керівництва, щоб вони могли добре виконувати свою роботу;</w:t>
      </w:r>
    </w:p>
    <w:p w14:paraId="62AE5899"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18</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співробітники підходили до клієнтів індивідуально</w:t>
      </w:r>
      <w:r w:rsidR="00890BDD" w:rsidRPr="00890BDD">
        <w:rPr>
          <w:rFonts w:ascii="Times New Roman" w:hAnsi="Times New Roman"/>
          <w:color w:val="000000" w:themeColor="text1"/>
          <w:spacing w:val="-2"/>
          <w:sz w:val="28"/>
          <w:szCs w:val="28"/>
          <w:lang w:val="uk-UA"/>
        </w:rPr>
        <w:t>;</w:t>
      </w:r>
    </w:p>
    <w:p w14:paraId="5589D3A7"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19</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особливу увагу працівники приділяли клієнтам;</w:t>
      </w:r>
    </w:p>
    <w:p w14:paraId="238980FE"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20</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знали, які потреби їхніх клієнтів;</w:t>
      </w:r>
    </w:p>
    <w:p w14:paraId="6D264326"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у центрі інтересу співробітників були клієнти;</w:t>
      </w:r>
    </w:p>
    <w:p w14:paraId="6FEAEF74" w14:textId="77777777" w:rsidR="00890BDD" w:rsidRPr="00890BDD" w:rsidRDefault="00F6668C"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розклад роботи був прийнятний для всіх клієнтів.</w:t>
      </w:r>
    </w:p>
    <w:p w14:paraId="22F12F80" w14:textId="539265A3" w:rsidR="00890BDD" w:rsidRPr="00890BDD" w:rsidRDefault="00890BDD" w:rsidP="00890BDD">
      <w:pPr>
        <w:pStyle w:val="MDPI31text"/>
        <w:spacing w:line="360" w:lineRule="auto"/>
        <w:ind w:firstLine="709"/>
        <w:rPr>
          <w:rFonts w:ascii="Times New Roman" w:hAnsi="Times New Roman"/>
          <w:color w:val="000000" w:themeColor="text1"/>
          <w:sz w:val="28"/>
          <w:szCs w:val="28"/>
          <w:lang w:val="uk-UA" w:eastAsia="ru-RU"/>
        </w:rPr>
      </w:pPr>
      <w:r w:rsidRPr="00890BDD">
        <w:rPr>
          <w:rFonts w:ascii="Times New Roman" w:hAnsi="Times New Roman"/>
          <w:color w:val="000000" w:themeColor="text1"/>
          <w:sz w:val="28"/>
          <w:szCs w:val="28"/>
          <w:lang w:val="uk-UA" w:eastAsia="ru-RU"/>
        </w:rPr>
        <w:t xml:space="preserve">Кожен </w:t>
      </w:r>
      <w:r w:rsidR="006620DA">
        <w:rPr>
          <w:rFonts w:ascii="Times New Roman" w:hAnsi="Times New Roman"/>
          <w:color w:val="000000" w:themeColor="text1"/>
          <w:sz w:val="28"/>
          <w:szCs w:val="28"/>
          <w:lang w:val="uk-UA" w:eastAsia="ru-RU"/>
        </w:rPr>
        <w:t>турист</w:t>
      </w:r>
      <w:r w:rsidRPr="00890BDD">
        <w:rPr>
          <w:rFonts w:ascii="Times New Roman" w:hAnsi="Times New Roman"/>
          <w:color w:val="000000" w:themeColor="text1"/>
          <w:sz w:val="28"/>
          <w:szCs w:val="28"/>
          <w:lang w:val="uk-UA" w:eastAsia="ru-RU"/>
        </w:rPr>
        <w:t xml:space="preserve"> </w:t>
      </w:r>
      <w:r w:rsidRPr="00890BDD">
        <w:rPr>
          <w:rFonts w:ascii="Times New Roman" w:hAnsi="Times New Roman"/>
          <w:color w:val="000000" w:themeColor="text1"/>
          <w:sz w:val="28"/>
          <w:szCs w:val="28"/>
          <w:lang w:val="uk-UA"/>
        </w:rPr>
        <w:t xml:space="preserve">відноситься до деякого </w:t>
      </w:r>
      <w:r w:rsidRPr="00890BDD">
        <w:rPr>
          <w:rFonts w:ascii="Times New Roman" w:hAnsi="Times New Roman"/>
          <w:color w:val="000000" w:themeColor="text1"/>
          <w:sz w:val="28"/>
          <w:szCs w:val="28"/>
          <w:lang w:val="uk-UA" w:eastAsia="ru-RU"/>
        </w:rPr>
        <w:t xml:space="preserve">соціального класу – </w:t>
      </w:r>
      <m:oMath>
        <m:r>
          <w:rPr>
            <w:rFonts w:ascii="Cambria Math" w:hAnsi="Cambria Math"/>
            <w:color w:val="000000" w:themeColor="text1"/>
            <w:sz w:val="28"/>
            <w:szCs w:val="28"/>
            <w:lang w:val="uk-UA" w:eastAsia="ru-RU"/>
          </w:rPr>
          <m:t>S</m:t>
        </m:r>
      </m:oMath>
      <w:r w:rsidRPr="00890BDD">
        <w:rPr>
          <w:rFonts w:ascii="Times New Roman" w:hAnsi="Times New Roman"/>
          <w:color w:val="000000" w:themeColor="text1"/>
          <w:sz w:val="28"/>
          <w:szCs w:val="28"/>
          <w:lang w:val="uk-UA" w:eastAsia="ru-RU"/>
        </w:rPr>
        <w:t>. Під соціальним класом будемо розуміти деякий набір значень</w:t>
      </w:r>
      <w:r w:rsidRPr="00890BDD">
        <w:rPr>
          <w:rFonts w:ascii="Cambria Math" w:hAnsi="Cambria Math"/>
          <w:i/>
          <w:color w:val="000000" w:themeColor="text1"/>
          <w:sz w:val="28"/>
          <w:szCs w:val="28"/>
          <w:lang w:val="uk-UA" w:eastAsia="ru-RU"/>
        </w:rPr>
        <w:t xml:space="preserve"> </w:t>
      </w:r>
      <m:oMath>
        <m:r>
          <w:rPr>
            <w:rFonts w:ascii="Cambria Math" w:hAnsi="Cambria Math"/>
            <w:color w:val="000000" w:themeColor="text1"/>
            <w:sz w:val="28"/>
            <w:szCs w:val="28"/>
            <w:lang w:val="uk-UA" w:eastAsia="ru-RU"/>
          </w:rPr>
          <m:t>S=</m:t>
        </m:r>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ru-RU" w:eastAsia="ru-RU"/>
          </w:rPr>
          <m:t>)</m:t>
        </m:r>
      </m:oMath>
      <w:r w:rsidRPr="00890BDD">
        <w:rPr>
          <w:rFonts w:ascii="Times New Roman" w:hAnsi="Times New Roman"/>
          <w:color w:val="000000" w:themeColor="text1"/>
          <w:sz w:val="28"/>
          <w:szCs w:val="28"/>
          <w:lang w:val="uk-UA" w:eastAsia="ru-RU"/>
        </w:rPr>
        <w:t>, що представляють собою демографічні характеристики туристів. До демографічних характеристик туристів пропонуються віднести наступні, наприклад:</w:t>
      </w:r>
    </w:p>
    <w:p w14:paraId="19B80CCE" w14:textId="77777777" w:rsidR="00890BDD" w:rsidRPr="00890BDD" w:rsidRDefault="00F6668C"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вік респондента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w:r w:rsidR="00890BDD" w:rsidRPr="00890BDD">
        <w:rPr>
          <w:rFonts w:ascii="Times New Roman" w:eastAsiaTheme="minorEastAsia" w:hAnsi="Times New Roman"/>
          <w:color w:val="000000" w:themeColor="text1"/>
          <w:sz w:val="28"/>
          <w:szCs w:val="28"/>
          <w:lang w:val="uk-UA"/>
        </w:rPr>
        <w:t>– показник, що оцінюється в роках).</w:t>
      </w:r>
    </w:p>
    <w:p w14:paraId="44D0035E" w14:textId="77777777" w:rsidR="00890BDD" w:rsidRPr="00890BDD" w:rsidRDefault="00F6668C"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первинний соціально-економічний статус. </w:t>
      </w:r>
    </w:p>
    <w:p w14:paraId="7B1E0064" w14:textId="02EF15B3"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rPr>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90BDD">
        <w:rPr>
          <w:rFonts w:ascii="Times New Roman" w:eastAsiaTheme="minorEastAsia" w:hAnsi="Times New Roman"/>
          <w:color w:val="000000" w:themeColor="text1"/>
          <w:sz w:val="28"/>
          <w:szCs w:val="28"/>
          <w:lang w:val="uk-UA"/>
        </w:rPr>
        <w:t xml:space="preserve">{студент; працевлаштований; безробітний; відпустка у зв'язку з вагітністю та пологами / опіка; пенсіонер}. </w:t>
      </w:r>
      <w:r w:rsidRPr="00890BDD">
        <w:rPr>
          <w:rFonts w:ascii="Times New Roman" w:hAnsi="Times New Roman"/>
          <w:color w:val="000000" w:themeColor="text1"/>
          <w:spacing w:val="-2"/>
          <w:sz w:val="28"/>
          <w:szCs w:val="28"/>
          <w:lang w:val="uk-UA"/>
        </w:rPr>
        <w:t xml:space="preserve">Перехід від лінгвістичної до кількісної оцінки відбувається </w:t>
      </w:r>
      <w:r w:rsidR="006343F8">
        <w:rPr>
          <w:rFonts w:ascii="Times New Roman" w:hAnsi="Times New Roman"/>
          <w:color w:val="000000" w:themeColor="text1"/>
          <w:spacing w:val="-2"/>
          <w:sz w:val="28"/>
          <w:szCs w:val="28"/>
          <w:lang w:val="uk-UA"/>
        </w:rPr>
        <w:t xml:space="preserve">за формулою (2.4) та отримується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sub>
        </m:sSub>
      </m:oMath>
      <w:r w:rsidR="006343F8">
        <w:rPr>
          <w:rFonts w:ascii="Times New Roman" w:hAnsi="Times New Roman"/>
          <w:color w:val="000000" w:themeColor="text1"/>
          <w:sz w:val="28"/>
          <w:szCs w:val="28"/>
          <w:lang w:val="uk-UA"/>
        </w:rPr>
        <w:t>.</w:t>
      </w:r>
    </w:p>
    <w:p w14:paraId="6B1F6C23" w14:textId="77777777" w:rsidR="00890BDD" w:rsidRPr="00890BDD" w:rsidRDefault="00F6668C"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освіта. </w:t>
      </w:r>
    </w:p>
    <w:p w14:paraId="2F8474B3" w14:textId="70A93E3D"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rPr>
        <w:lastRenderedPageBreak/>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sk-SK"/>
          </w:rPr>
          <m:t>=</m:t>
        </m:r>
      </m:oMath>
      <w:r w:rsidRPr="00890BDD">
        <w:rPr>
          <w:rFonts w:ascii="Times New Roman" w:eastAsiaTheme="minorEastAsia" w:hAnsi="Times New Roman"/>
          <w:color w:val="000000" w:themeColor="text1"/>
          <w:sz w:val="28"/>
          <w:szCs w:val="28"/>
          <w:lang w:val="uk-UA"/>
        </w:rPr>
        <w:t>{повна загальна середня освіта; професійно-технічна освіта; вища освіта}</w:t>
      </w:r>
      <w:r w:rsidRPr="00890BDD">
        <w:rPr>
          <w:rFonts w:ascii="Times New Roman" w:eastAsiaTheme="minorEastAsia" w:hAnsi="Times New Roman"/>
          <w:color w:val="000000" w:themeColor="text1"/>
          <w:sz w:val="28"/>
          <w:szCs w:val="28"/>
          <w:lang w:val="sk-SK"/>
        </w:rPr>
        <w:t xml:space="preserve">. </w:t>
      </w:r>
      <w:r w:rsidRPr="00890BDD">
        <w:rPr>
          <w:rFonts w:ascii="Times New Roman" w:hAnsi="Times New Roman"/>
          <w:color w:val="000000" w:themeColor="text1"/>
          <w:spacing w:val="-2"/>
          <w:sz w:val="28"/>
          <w:szCs w:val="28"/>
          <w:lang w:val="uk-UA"/>
        </w:rPr>
        <w:t xml:space="preserve">Перехід від лінгвістичної до кількісної оцінки відбувається </w:t>
      </w:r>
      <w:r w:rsidR="006343F8">
        <w:rPr>
          <w:rFonts w:ascii="Times New Roman" w:hAnsi="Times New Roman"/>
          <w:color w:val="000000" w:themeColor="text1"/>
          <w:spacing w:val="-2"/>
          <w:sz w:val="28"/>
          <w:szCs w:val="28"/>
          <w:lang w:val="uk-UA"/>
        </w:rPr>
        <w:t xml:space="preserve">за формулою (2.5) для отримання 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sub>
        </m:sSub>
      </m:oMath>
      <w:r w:rsidR="006343F8">
        <w:rPr>
          <w:rFonts w:ascii="Times New Roman" w:hAnsi="Times New Roman"/>
          <w:color w:val="000000" w:themeColor="text1"/>
          <w:spacing w:val="-2"/>
          <w:sz w:val="28"/>
          <w:szCs w:val="28"/>
          <w:lang w:val="uk-UA"/>
        </w:rPr>
        <w:t>.</w:t>
      </w:r>
    </w:p>
    <w:p w14:paraId="7F193975" w14:textId="6CABCAEC" w:rsidR="00890BDD" w:rsidRPr="00890BDD" w:rsidRDefault="00F6668C"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середньомісячний чистий дохід. Показник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оцінюється в грошових одиницях</w:t>
      </w:r>
      <w:r w:rsidR="006343F8">
        <w:rPr>
          <w:rFonts w:ascii="Times New Roman" w:eastAsiaTheme="minorEastAsia" w:hAnsi="Times New Roman"/>
          <w:color w:val="000000" w:themeColor="text1"/>
          <w:sz w:val="28"/>
          <w:szCs w:val="28"/>
          <w:lang w:val="uk-UA"/>
        </w:rPr>
        <w:t>, аналогічно за формулою (2.6). Після цього отримується</w:t>
      </w:r>
      <w:r w:rsidR="00890BDD" w:rsidRPr="00890BDD">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sub>
        </m:sSub>
      </m:oMath>
      <w:r w:rsidR="006343F8">
        <w:rPr>
          <w:rFonts w:ascii="Times New Roman" w:eastAsiaTheme="minorEastAsia" w:hAnsi="Times New Roman"/>
          <w:color w:val="000000" w:themeColor="text1"/>
          <w:sz w:val="28"/>
          <w:szCs w:val="28"/>
          <w:lang w:val="uk-UA"/>
        </w:rPr>
        <w:t xml:space="preserve">. </w:t>
      </w:r>
    </w:p>
    <w:p w14:paraId="6DAB6200" w14:textId="77777777" w:rsidR="00890BDD" w:rsidRPr="00890BDD" w:rsidRDefault="00F6668C"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сімейний стан. </w:t>
      </w:r>
    </w:p>
    <w:p w14:paraId="62DB8333" w14:textId="77777777" w:rsidR="00890BDD" w:rsidRPr="00890BDD" w:rsidRDefault="00890BDD" w:rsidP="00890BDD">
      <w:pPr>
        <w:pStyle w:val="MDPI31text"/>
        <w:spacing w:line="360" w:lineRule="auto"/>
        <w:ind w:firstLine="709"/>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oMath>
      <w:r w:rsidRPr="003748CC">
        <w:rPr>
          <w:rFonts w:ascii="Times New Roman" w:eastAsiaTheme="minorEastAsia" w:hAnsi="Times New Roman"/>
          <w:color w:val="000000" w:themeColor="text1"/>
          <w:sz w:val="28"/>
          <w:szCs w:val="28"/>
          <w:lang w:val="uk-UA"/>
        </w:rPr>
        <w:t>{неодружений/незаміжня; одружений/заміжня; розлучений/розлучена; вдівець/вдова}</w:t>
      </w:r>
      <w:r w:rsidRPr="00890BDD">
        <w:rPr>
          <w:rFonts w:ascii="Times New Roman" w:eastAsiaTheme="minorEastAsia" w:hAnsi="Times New Roman"/>
          <w:color w:val="000000" w:themeColor="text1"/>
          <w:sz w:val="28"/>
          <w:szCs w:val="28"/>
          <w:lang w:val="uk-UA"/>
        </w:rPr>
        <w:t xml:space="preserve">. </w:t>
      </w:r>
      <w:r w:rsidRPr="00890BDD">
        <w:rPr>
          <w:rFonts w:ascii="Times New Roman" w:hAnsi="Times New Roman"/>
          <w:color w:val="000000" w:themeColor="text1"/>
          <w:spacing w:val="-2"/>
          <w:sz w:val="28"/>
          <w:szCs w:val="28"/>
          <w:lang w:val="uk-UA"/>
        </w:rPr>
        <w:t>Перехід від лінгвістичної до кількісної оцінки відбувається за допомого функції:</w:t>
      </w:r>
    </w:p>
    <w:p w14:paraId="1A451645" w14:textId="75B709EF" w:rsidR="00890BDD" w:rsidRPr="00890BDD" w:rsidRDefault="00F6668C" w:rsidP="00890BDD">
      <w:pPr>
        <w:pStyle w:val="MDPI31text"/>
        <w:spacing w:line="360" w:lineRule="auto"/>
        <w:ind w:firstLine="709"/>
        <w:jc w:val="right"/>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sub>
        </m:sSub>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eastAsia="Cambria Math" w:hAnsi="Cambria Math" w:cs="Cambria Math"/>
                      <w:color w:val="000000" w:themeColor="text1"/>
                      <w:sz w:val="28"/>
                      <w:szCs w:val="28"/>
                      <w:lang w:val="uk-UA"/>
                    </w:rPr>
                    <m:t>0,6</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вдівець/вдова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0,7</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розлучений/розлучена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0,8</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неодружений/незаміжня</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0,9</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одружений/заміжня</m:t>
                  </m:r>
                  <m:r>
                    <m:rPr>
                      <m:nor/>
                    </m:rPr>
                    <w:rPr>
                      <w:rFonts w:ascii="Cambria Math" w:hAnsi="Cambria Math"/>
                      <w:color w:val="000000" w:themeColor="text1"/>
                      <w:sz w:val="28"/>
                      <w:szCs w:val="28"/>
                      <w:lang w:val="uk-UA"/>
                    </w:rPr>
                    <m:t>".</m:t>
                  </m:r>
                </m:e>
              </m:mr>
            </m:m>
          </m:e>
        </m:d>
      </m:oMath>
      <w:r w:rsidR="00890BDD" w:rsidRPr="00890BDD">
        <w:rPr>
          <w:rFonts w:ascii="Times New Roman" w:eastAsiaTheme="minorEastAsia" w:hAnsi="Times New Roman"/>
          <w:color w:val="000000" w:themeColor="text1"/>
          <w:sz w:val="28"/>
          <w:szCs w:val="28"/>
          <w:lang w:val="uk-UA"/>
        </w:rPr>
        <w:tab/>
      </w:r>
      <w:r w:rsidR="00890BDD" w:rsidRPr="00890BDD">
        <w:rPr>
          <w:rFonts w:ascii="Times New Roman" w:eastAsiaTheme="minorEastAsia" w:hAnsi="Times New Roman"/>
          <w:color w:val="000000" w:themeColor="text1"/>
          <w:sz w:val="28"/>
          <w:szCs w:val="28"/>
          <w:lang w:val="uk-UA"/>
        </w:rPr>
        <w:tab/>
        <w:t>(</w:t>
      </w:r>
      <w:r w:rsidR="006343F8">
        <w:rPr>
          <w:rFonts w:ascii="Times New Roman" w:eastAsiaTheme="minorEastAsia" w:hAnsi="Times New Roman"/>
          <w:color w:val="000000" w:themeColor="text1"/>
          <w:sz w:val="28"/>
          <w:szCs w:val="28"/>
          <w:lang w:val="uk-UA"/>
        </w:rPr>
        <w:t>3.3</w:t>
      </w:r>
      <w:r w:rsidR="00890BDD" w:rsidRPr="00890BDD">
        <w:rPr>
          <w:rFonts w:ascii="Times New Roman" w:eastAsiaTheme="minorEastAsia" w:hAnsi="Times New Roman"/>
          <w:color w:val="000000" w:themeColor="text1"/>
          <w:sz w:val="28"/>
          <w:szCs w:val="28"/>
          <w:lang w:val="uk-UA"/>
        </w:rPr>
        <w:t>)</w:t>
      </w:r>
    </w:p>
    <w:p w14:paraId="67740744" w14:textId="653431CA" w:rsidR="00890BDD" w:rsidRPr="00890BDD" w:rsidRDefault="006B5FD2" w:rsidP="00890BDD">
      <w:pPr>
        <w:pStyle w:val="MDPI31text"/>
        <w:spacing w:line="360" w:lineRule="auto"/>
        <w:ind w:firstLine="709"/>
        <w:rPr>
          <w:rFonts w:ascii="Times New Roman" w:hAnsi="Times New Roman"/>
          <w:color w:val="000000" w:themeColor="text1"/>
          <w:sz w:val="28"/>
          <w:szCs w:val="28"/>
          <w:lang w:val="uk-UA"/>
        </w:rPr>
      </w:pPr>
      <w:r w:rsidRPr="006B5FD2">
        <w:rPr>
          <w:rFonts w:ascii="Times New Roman" w:hAnsi="Times New Roman"/>
          <w:color w:val="000000" w:themeColor="text1"/>
          <w:sz w:val="28"/>
          <w:szCs w:val="28"/>
          <w:lang w:val="ru-UA"/>
        </w:rPr>
        <w:t>Зазначимо, що інформаційно-аналітична модель прогнозуватиме задоволеність соціального класу за допомогою міри близькості. Це означає, що перехід від лінгвістичної оцінки до кількісної не передбачає змістовного тлумачення, а здійснене співставлення використовується виключно для проведення обчислень. Іншими словами, величина кількісної оцінки не служить для оцінки респондентів і не дає жодних висновків щодо їхніх демографічних характеристик. Нас цікавить рівень задоволеності туристів щодо закладів розміщення залежно від соціального класу, і на основі цього буде визначено прогнозований рівень задоволеності для різних комбінацій демографічних характеристик</w:t>
      </w:r>
      <w:r w:rsidR="00890BDD" w:rsidRPr="00890BDD">
        <w:rPr>
          <w:rFonts w:ascii="Times New Roman" w:hAnsi="Times New Roman"/>
          <w:color w:val="000000" w:themeColor="text1"/>
          <w:sz w:val="28"/>
          <w:szCs w:val="28"/>
          <w:lang w:val="uk-UA"/>
        </w:rPr>
        <w:t xml:space="preserve">. </w:t>
      </w:r>
    </w:p>
    <w:p w14:paraId="6947B05D" w14:textId="1EEAF5F4" w:rsidR="00890BDD" w:rsidRPr="000A60DF" w:rsidRDefault="00890BDD" w:rsidP="00890BDD">
      <w:pPr>
        <w:pStyle w:val="MDPI31text"/>
        <w:spacing w:line="360" w:lineRule="auto"/>
        <w:ind w:firstLine="709"/>
        <w:rPr>
          <w:rFonts w:ascii="Times New Roman" w:hAnsi="Times New Roman"/>
          <w:color w:val="000000" w:themeColor="text1"/>
          <w:sz w:val="28"/>
          <w:szCs w:val="28"/>
          <w:lang w:val="ru-RU"/>
        </w:rPr>
      </w:pPr>
      <w:r w:rsidRPr="00890BDD">
        <w:rPr>
          <w:rFonts w:ascii="Times New Roman" w:hAnsi="Times New Roman"/>
          <w:color w:val="000000" w:themeColor="text1"/>
          <w:sz w:val="28"/>
          <w:szCs w:val="28"/>
          <w:lang w:val="uk-UA"/>
        </w:rPr>
        <w:t xml:space="preserve">Таким чином, після відвідування деякого регіону </w:t>
      </w:r>
      <m:oMath>
        <m:r>
          <w:rPr>
            <w:rFonts w:ascii="Cambria Math" w:hAnsi="Cambria Math"/>
            <w:color w:val="000000" w:themeColor="text1"/>
            <w:sz w:val="28"/>
            <w:szCs w:val="28"/>
            <w:lang w:val="uk-UA"/>
          </w:rPr>
          <m:t>R</m:t>
        </m:r>
      </m:oMath>
      <w:r w:rsidRPr="00890BDD">
        <w:rPr>
          <w:rFonts w:ascii="Times New Roman" w:hAnsi="Times New Roman"/>
          <w:color w:val="000000" w:themeColor="text1"/>
          <w:sz w:val="28"/>
          <w:szCs w:val="28"/>
          <w:lang w:val="uk-UA"/>
        </w:rPr>
        <w:t xml:space="preserve">, вхідні експертні дані від респондентів будуть наступні, таблиця </w:t>
      </w:r>
      <w:r w:rsidR="006B5FD2">
        <w:rPr>
          <w:rFonts w:ascii="Times New Roman" w:hAnsi="Times New Roman"/>
          <w:color w:val="000000" w:themeColor="text1"/>
          <w:sz w:val="28"/>
          <w:szCs w:val="28"/>
          <w:lang w:val="uk-UA"/>
        </w:rPr>
        <w:t>3.</w:t>
      </w:r>
      <w:r w:rsidRPr="00890BDD">
        <w:rPr>
          <w:rFonts w:ascii="Times New Roman" w:hAnsi="Times New Roman"/>
          <w:color w:val="000000" w:themeColor="text1"/>
          <w:sz w:val="28"/>
          <w:szCs w:val="28"/>
          <w:lang w:val="uk-UA"/>
        </w:rPr>
        <w:t>1</w:t>
      </w:r>
      <w:r w:rsidR="006B5FD2">
        <w:rPr>
          <w:rFonts w:ascii="Times New Roman" w:hAnsi="Times New Roman"/>
          <w:color w:val="000000" w:themeColor="text1"/>
          <w:sz w:val="28"/>
          <w:szCs w:val="28"/>
          <w:lang w:val="uk-UA"/>
        </w:rPr>
        <w:t>.</w:t>
      </w:r>
      <w:r w:rsidRPr="00890BDD">
        <w:rPr>
          <w:rFonts w:ascii="Times New Roman" w:hAnsi="Times New Roman"/>
          <w:color w:val="000000" w:themeColor="text1"/>
          <w:sz w:val="28"/>
          <w:szCs w:val="28"/>
          <w:lang w:val="uk-UA"/>
        </w:rPr>
        <w:t xml:space="preserve">  </w:t>
      </w:r>
    </w:p>
    <w:p w14:paraId="0826D295"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66C8A05A"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0EC01013"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086C005C" w14:textId="77777777" w:rsidR="006B5FD2" w:rsidRDefault="00890BDD" w:rsidP="00890BDD">
      <w:pPr>
        <w:pStyle w:val="MDPI31text"/>
        <w:spacing w:line="360" w:lineRule="auto"/>
        <w:ind w:firstLine="709"/>
        <w:jc w:val="right"/>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lastRenderedPageBreak/>
        <w:t xml:space="preserve">Таблиця </w:t>
      </w:r>
      <w:r w:rsidR="006B5FD2">
        <w:rPr>
          <w:rFonts w:ascii="Times New Roman" w:eastAsiaTheme="minorEastAsia" w:hAnsi="Times New Roman"/>
          <w:color w:val="000000" w:themeColor="text1"/>
          <w:sz w:val="28"/>
          <w:szCs w:val="28"/>
          <w:lang w:val="uk-UA"/>
        </w:rPr>
        <w:t>3.</w:t>
      </w:r>
      <w:r w:rsidRPr="00890BDD">
        <w:rPr>
          <w:rFonts w:ascii="Times New Roman" w:eastAsiaTheme="minorEastAsia" w:hAnsi="Times New Roman"/>
          <w:color w:val="000000" w:themeColor="text1"/>
          <w:sz w:val="28"/>
          <w:szCs w:val="28"/>
          <w:lang w:val="uk-UA"/>
        </w:rPr>
        <w:t xml:space="preserve">1. </w:t>
      </w:r>
    </w:p>
    <w:p w14:paraId="7E45D8DE" w14:textId="325689A3" w:rsidR="00890BDD" w:rsidRPr="00890BDD" w:rsidRDefault="00890BDD" w:rsidP="006B5FD2">
      <w:pPr>
        <w:pStyle w:val="MDPI31text"/>
        <w:spacing w:line="360" w:lineRule="auto"/>
        <w:ind w:firstLine="709"/>
        <w:jc w:val="center"/>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t>Вхідні експертні дані від респондентів</w:t>
      </w:r>
    </w:p>
    <w:tbl>
      <w:tblPr>
        <w:tblStyle w:val="af9"/>
        <w:tblW w:w="5000" w:type="pct"/>
        <w:jc w:val="center"/>
        <w:tblLook w:val="04A0" w:firstRow="1" w:lastRow="0" w:firstColumn="1" w:lastColumn="0" w:noHBand="0" w:noVBand="1"/>
      </w:tblPr>
      <w:tblGrid>
        <w:gridCol w:w="1291"/>
        <w:gridCol w:w="2209"/>
        <w:gridCol w:w="2209"/>
        <w:gridCol w:w="1239"/>
        <w:gridCol w:w="2396"/>
      </w:tblGrid>
      <w:tr w:rsidR="00890BDD" w:rsidRPr="00890BDD" w14:paraId="1B0200A7" w14:textId="77777777" w:rsidTr="006B5FD2">
        <w:trPr>
          <w:jc w:val="center"/>
        </w:trPr>
        <w:tc>
          <w:tcPr>
            <w:tcW w:w="691" w:type="pct"/>
            <w:vAlign w:val="center"/>
          </w:tcPr>
          <w:p w14:paraId="589DAADE" w14:textId="77777777" w:rsidR="00890BDD" w:rsidRPr="00890BDD" w:rsidRDefault="00890BDD" w:rsidP="00077647">
            <w:pPr>
              <w:spacing w:line="276" w:lineRule="auto"/>
              <w:jc w:val="center"/>
              <w:rPr>
                <w:rFonts w:eastAsia="Calibri"/>
                <w:color w:val="000000" w:themeColor="text1"/>
                <w:sz w:val="28"/>
                <w:szCs w:val="28"/>
                <w:lang w:val="uk-UA"/>
              </w:rPr>
            </w:pPr>
          </w:p>
        </w:tc>
        <w:tc>
          <w:tcPr>
            <w:tcW w:w="1182" w:type="pct"/>
            <w:vAlign w:val="center"/>
          </w:tcPr>
          <w:p w14:paraId="33B0E7FB" w14:textId="3553F238" w:rsidR="00890BDD" w:rsidRPr="006B5FD2" w:rsidRDefault="00F6668C" w:rsidP="00077647">
            <w:pPr>
              <w:spacing w:line="276" w:lineRule="auto"/>
              <w:jc w:val="center"/>
              <w:rPr>
                <w:i/>
                <w:color w:val="000000" w:themeColor="text1"/>
                <w:sz w:val="28"/>
                <w:szCs w:val="28"/>
                <w:lang w:val="en-US"/>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1182" w:type="pct"/>
            <w:vAlign w:val="center"/>
          </w:tcPr>
          <w:p w14:paraId="24C06027" w14:textId="7C53AA1E"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663" w:type="pct"/>
            <w:vAlign w:val="center"/>
          </w:tcPr>
          <w:p w14:paraId="03357517"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34D99A52" w14:textId="41AC11DD"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m:oMathPara>
          </w:p>
        </w:tc>
      </w:tr>
      <w:tr w:rsidR="00890BDD" w:rsidRPr="00890BDD" w14:paraId="3D2F1176" w14:textId="77777777" w:rsidTr="006B5FD2">
        <w:trPr>
          <w:jc w:val="center"/>
        </w:trPr>
        <w:tc>
          <w:tcPr>
            <w:tcW w:w="691" w:type="pct"/>
            <w:vAlign w:val="center"/>
          </w:tcPr>
          <w:p w14:paraId="36DFCE60" w14:textId="77777777" w:rsidR="00890BDD" w:rsidRPr="00890BDD" w:rsidRDefault="00F6668C"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m:t>
                    </m:r>
                  </m:sub>
                </m:sSub>
              </m:oMath>
            </m:oMathPara>
          </w:p>
        </w:tc>
        <w:tc>
          <w:tcPr>
            <w:tcW w:w="1182" w:type="pct"/>
            <w:vAlign w:val="center"/>
          </w:tcPr>
          <w:p w14:paraId="42FD0C32" w14:textId="1696DEA7"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11</m:t>
                    </m:r>
                  </m:sub>
                </m:sSub>
              </m:oMath>
            </m:oMathPara>
          </w:p>
        </w:tc>
        <w:tc>
          <w:tcPr>
            <w:tcW w:w="1182" w:type="pct"/>
            <w:vAlign w:val="center"/>
          </w:tcPr>
          <w:p w14:paraId="00C9B368" w14:textId="03D32CD1"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12</m:t>
                    </m:r>
                  </m:sub>
                </m:sSub>
              </m:oMath>
            </m:oMathPara>
          </w:p>
        </w:tc>
        <w:tc>
          <w:tcPr>
            <w:tcW w:w="663" w:type="pct"/>
            <w:vAlign w:val="center"/>
          </w:tcPr>
          <w:p w14:paraId="54F45D12"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3DA34F89" w14:textId="7B75E55B"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1m</m:t>
                    </m:r>
                  </m:sub>
                </m:sSub>
              </m:oMath>
            </m:oMathPara>
          </w:p>
        </w:tc>
      </w:tr>
      <w:tr w:rsidR="00890BDD" w:rsidRPr="00890BDD" w14:paraId="39CF44FE" w14:textId="77777777" w:rsidTr="006B5FD2">
        <w:trPr>
          <w:jc w:val="center"/>
        </w:trPr>
        <w:tc>
          <w:tcPr>
            <w:tcW w:w="691" w:type="pct"/>
            <w:vAlign w:val="center"/>
          </w:tcPr>
          <w:p w14:paraId="51BDBBC6" w14:textId="77777777" w:rsidR="00890BDD" w:rsidRPr="00890BDD" w:rsidRDefault="00F6668C"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m:t>
                    </m:r>
                  </m:sub>
                </m:sSub>
              </m:oMath>
            </m:oMathPara>
          </w:p>
        </w:tc>
        <w:tc>
          <w:tcPr>
            <w:tcW w:w="1182" w:type="pct"/>
            <w:vAlign w:val="center"/>
          </w:tcPr>
          <w:p w14:paraId="76D987F3" w14:textId="51AEE943"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21</m:t>
                    </m:r>
                  </m:sub>
                </m:sSub>
              </m:oMath>
            </m:oMathPara>
          </w:p>
        </w:tc>
        <w:tc>
          <w:tcPr>
            <w:tcW w:w="1182" w:type="pct"/>
            <w:vAlign w:val="center"/>
          </w:tcPr>
          <w:p w14:paraId="12415A22" w14:textId="3F219E17"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22</m:t>
                    </m:r>
                  </m:sub>
                </m:sSub>
              </m:oMath>
            </m:oMathPara>
          </w:p>
        </w:tc>
        <w:tc>
          <w:tcPr>
            <w:tcW w:w="663" w:type="pct"/>
            <w:vAlign w:val="center"/>
          </w:tcPr>
          <w:p w14:paraId="702B908F"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52559F5B" w14:textId="3DA613EE"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m:t>
                    </m:r>
                  </m:sub>
                </m:sSub>
              </m:oMath>
            </m:oMathPara>
          </w:p>
        </w:tc>
      </w:tr>
      <w:tr w:rsidR="00890BDD" w:rsidRPr="00890BDD" w14:paraId="60FC3035" w14:textId="77777777" w:rsidTr="006B5FD2">
        <w:trPr>
          <w:jc w:val="center"/>
        </w:trPr>
        <w:tc>
          <w:tcPr>
            <w:tcW w:w="691" w:type="pct"/>
            <w:vAlign w:val="center"/>
          </w:tcPr>
          <w:p w14:paraId="5F96A36E"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i/>
                <w:iCs/>
                <w:color w:val="000000" w:themeColor="text1"/>
                <w:sz w:val="28"/>
                <w:szCs w:val="28"/>
                <w:lang w:val="uk-UA" w:eastAsia="sk-SK"/>
              </w:rPr>
              <w:t>…</w:t>
            </w:r>
          </w:p>
        </w:tc>
        <w:tc>
          <w:tcPr>
            <w:tcW w:w="1182" w:type="pct"/>
            <w:vAlign w:val="center"/>
          </w:tcPr>
          <w:p w14:paraId="3108A707" w14:textId="77777777" w:rsidR="00890BDD" w:rsidRPr="00890BDD" w:rsidRDefault="00890BDD" w:rsidP="00077647">
            <w:pPr>
              <w:spacing w:line="276" w:lineRule="auto"/>
              <w:jc w:val="center"/>
              <w:rPr>
                <w:i/>
                <w:color w:val="000000" w:themeColor="text1"/>
                <w:sz w:val="28"/>
                <w:szCs w:val="28"/>
                <w:lang w:val="uk-UA"/>
              </w:rPr>
            </w:pPr>
            <w:r w:rsidRPr="00890BDD">
              <w:rPr>
                <w:i/>
                <w:iCs/>
                <w:color w:val="000000" w:themeColor="text1"/>
                <w:sz w:val="28"/>
                <w:szCs w:val="28"/>
                <w:lang w:val="uk-UA" w:eastAsia="sk-SK"/>
              </w:rPr>
              <w:t>…</w:t>
            </w:r>
          </w:p>
        </w:tc>
        <w:tc>
          <w:tcPr>
            <w:tcW w:w="1182" w:type="pct"/>
            <w:vAlign w:val="center"/>
          </w:tcPr>
          <w:p w14:paraId="33FC78E2"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c>
          <w:tcPr>
            <w:tcW w:w="663" w:type="pct"/>
            <w:vAlign w:val="center"/>
          </w:tcPr>
          <w:p w14:paraId="77B6388F"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24A4CA93"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r>
      <w:tr w:rsidR="00890BDD" w:rsidRPr="00890BDD" w14:paraId="53B75211" w14:textId="77777777" w:rsidTr="006B5FD2">
        <w:trPr>
          <w:jc w:val="center"/>
        </w:trPr>
        <w:tc>
          <w:tcPr>
            <w:tcW w:w="691" w:type="pct"/>
            <w:vAlign w:val="center"/>
          </w:tcPr>
          <w:p w14:paraId="45D2540B" w14:textId="77777777"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l</m:t>
                    </m:r>
                  </m:sub>
                </m:sSub>
              </m:oMath>
            </m:oMathPara>
          </w:p>
        </w:tc>
        <w:tc>
          <w:tcPr>
            <w:tcW w:w="1182" w:type="pct"/>
            <w:vAlign w:val="center"/>
          </w:tcPr>
          <w:p w14:paraId="30EF0E54" w14:textId="730DF18F" w:rsidR="00890BDD" w:rsidRPr="00890BDD" w:rsidRDefault="00F6668C"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l1</m:t>
                    </m:r>
                  </m:sub>
                </m:sSub>
              </m:oMath>
            </m:oMathPara>
          </w:p>
        </w:tc>
        <w:tc>
          <w:tcPr>
            <w:tcW w:w="1182" w:type="pct"/>
            <w:vAlign w:val="center"/>
          </w:tcPr>
          <w:p w14:paraId="5E05684F" w14:textId="2041BA9D"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l2</m:t>
                    </m:r>
                  </m:sub>
                </m:sSub>
              </m:oMath>
            </m:oMathPara>
          </w:p>
        </w:tc>
        <w:tc>
          <w:tcPr>
            <w:tcW w:w="663" w:type="pct"/>
            <w:vAlign w:val="center"/>
          </w:tcPr>
          <w:p w14:paraId="107F7698"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04F55B2C" w14:textId="602975BA"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lm</m:t>
                    </m:r>
                  </m:sub>
                </m:sSub>
              </m:oMath>
            </m:oMathPara>
          </w:p>
        </w:tc>
      </w:tr>
      <w:tr w:rsidR="00890BDD" w:rsidRPr="00890BDD" w14:paraId="0074AC79" w14:textId="77777777" w:rsidTr="006B5FD2">
        <w:trPr>
          <w:jc w:val="center"/>
        </w:trPr>
        <w:tc>
          <w:tcPr>
            <w:tcW w:w="691" w:type="pct"/>
            <w:vAlign w:val="center"/>
          </w:tcPr>
          <w:p w14:paraId="3AD44106" w14:textId="77777777" w:rsidR="00890BDD" w:rsidRPr="00890BDD" w:rsidRDefault="00F6668C" w:rsidP="00077647">
            <w:pPr>
              <w:spacing w:line="276" w:lineRule="auto"/>
              <w:rPr>
                <w:rFonts w:eastAsia="Calibri"/>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oMath>
            </m:oMathPara>
          </w:p>
        </w:tc>
        <w:tc>
          <w:tcPr>
            <w:tcW w:w="1182" w:type="pct"/>
            <w:vAlign w:val="center"/>
          </w:tcPr>
          <w:p w14:paraId="7BCF5DC4" w14:textId="77777777"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oMath>
            </m:oMathPara>
          </w:p>
        </w:tc>
        <w:tc>
          <w:tcPr>
            <w:tcW w:w="1182" w:type="pct"/>
            <w:vAlign w:val="center"/>
          </w:tcPr>
          <w:p w14:paraId="5D4D1932" w14:textId="77777777" w:rsidR="00890BDD" w:rsidRPr="00890BDD" w:rsidRDefault="00F6668C"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oMath>
            </m:oMathPara>
          </w:p>
        </w:tc>
        <w:tc>
          <w:tcPr>
            <w:tcW w:w="663" w:type="pct"/>
            <w:vAlign w:val="center"/>
          </w:tcPr>
          <w:p w14:paraId="71CC69B4"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4A0016BA" w14:textId="77777777" w:rsidR="00890BDD" w:rsidRPr="00890BDD" w:rsidRDefault="00F6668C"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oMath>
            </m:oMathPara>
          </w:p>
        </w:tc>
      </w:tr>
      <w:tr w:rsidR="00890BDD" w:rsidRPr="00890BDD" w14:paraId="415AF705" w14:textId="77777777" w:rsidTr="006B5FD2">
        <w:trPr>
          <w:jc w:val="center"/>
        </w:trPr>
        <w:tc>
          <w:tcPr>
            <w:tcW w:w="691" w:type="pct"/>
            <w:vAlign w:val="center"/>
          </w:tcPr>
          <w:p w14:paraId="17095BB3" w14:textId="77777777" w:rsidR="00890BDD" w:rsidRPr="00890BDD" w:rsidRDefault="00F6668C"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oMath>
            </m:oMathPara>
          </w:p>
        </w:tc>
        <w:tc>
          <w:tcPr>
            <w:tcW w:w="1182" w:type="pct"/>
            <w:vAlign w:val="center"/>
          </w:tcPr>
          <w:p w14:paraId="5D0FAF47" w14:textId="77777777" w:rsidR="00890BDD" w:rsidRPr="00890BDD" w:rsidRDefault="00F6668C" w:rsidP="00077647">
            <w:pPr>
              <w:spacing w:line="276" w:lineRule="auto"/>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oMath>
            </m:oMathPara>
          </w:p>
        </w:tc>
        <w:tc>
          <w:tcPr>
            <w:tcW w:w="1182" w:type="pct"/>
            <w:vAlign w:val="center"/>
          </w:tcPr>
          <w:p w14:paraId="3DC4268D" w14:textId="77777777" w:rsidR="00890BDD" w:rsidRPr="00890BDD" w:rsidRDefault="00F6668C"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oMath>
            </m:oMathPara>
          </w:p>
        </w:tc>
        <w:tc>
          <w:tcPr>
            <w:tcW w:w="663" w:type="pct"/>
            <w:vAlign w:val="center"/>
          </w:tcPr>
          <w:p w14:paraId="2907B2BC"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2760A306" w14:textId="77777777" w:rsidR="00890BDD" w:rsidRPr="00890BDD" w:rsidRDefault="00F6668C"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oMath>
            </m:oMathPara>
          </w:p>
        </w:tc>
      </w:tr>
      <w:tr w:rsidR="00890BDD" w:rsidRPr="00890BDD" w14:paraId="48024EA9" w14:textId="77777777" w:rsidTr="006B5FD2">
        <w:trPr>
          <w:jc w:val="center"/>
        </w:trPr>
        <w:tc>
          <w:tcPr>
            <w:tcW w:w="691" w:type="pct"/>
            <w:vAlign w:val="center"/>
          </w:tcPr>
          <w:p w14:paraId="59C34C7D" w14:textId="77777777" w:rsidR="00890BDD" w:rsidRPr="00890BDD" w:rsidRDefault="00890BDD" w:rsidP="00077647">
            <w:pPr>
              <w:spacing w:line="276" w:lineRule="auto"/>
              <w:jc w:val="center"/>
              <w:rPr>
                <w:i/>
                <w:color w:val="000000" w:themeColor="text1"/>
                <w:sz w:val="28"/>
                <w:szCs w:val="28"/>
                <w:lang w:val="uk-UA"/>
              </w:rPr>
            </w:pPr>
            <w:r w:rsidRPr="00890BDD">
              <w:rPr>
                <w:rFonts w:eastAsia="Calibri"/>
                <w:color w:val="000000" w:themeColor="text1"/>
                <w:sz w:val="28"/>
                <w:szCs w:val="28"/>
                <w:lang w:val="uk-UA"/>
              </w:rPr>
              <w:t>…</w:t>
            </w:r>
          </w:p>
        </w:tc>
        <w:tc>
          <w:tcPr>
            <w:tcW w:w="1182" w:type="pct"/>
            <w:vAlign w:val="center"/>
          </w:tcPr>
          <w:p w14:paraId="345A30CD" w14:textId="77777777" w:rsidR="00890BDD" w:rsidRPr="00890BDD" w:rsidRDefault="00890BDD" w:rsidP="00077647">
            <w:pPr>
              <w:spacing w:line="276" w:lineRule="auto"/>
              <w:jc w:val="center"/>
              <w:rPr>
                <w:rFonts w:eastAsia="Calibri"/>
                <w:i/>
                <w:color w:val="000000" w:themeColor="text1"/>
                <w:sz w:val="28"/>
                <w:szCs w:val="28"/>
              </w:rPr>
            </w:pPr>
            <w:r w:rsidRPr="00890BDD">
              <w:rPr>
                <w:rFonts w:eastAsia="Calibri"/>
                <w:color w:val="000000" w:themeColor="text1"/>
                <w:sz w:val="28"/>
                <w:szCs w:val="28"/>
                <w:lang w:val="uk-UA"/>
              </w:rPr>
              <w:t>…</w:t>
            </w:r>
          </w:p>
        </w:tc>
        <w:tc>
          <w:tcPr>
            <w:tcW w:w="1182" w:type="pct"/>
            <w:vAlign w:val="center"/>
          </w:tcPr>
          <w:p w14:paraId="030EF6B4" w14:textId="77777777" w:rsidR="00890BDD" w:rsidRPr="00890BDD" w:rsidRDefault="00890BDD" w:rsidP="00077647">
            <w:pPr>
              <w:spacing w:line="276" w:lineRule="auto"/>
              <w:jc w:val="center"/>
              <w:rPr>
                <w:rFonts w:eastAsia="Calibri"/>
                <w:color w:val="000000" w:themeColor="text1"/>
                <w:sz w:val="28"/>
                <w:szCs w:val="28"/>
              </w:rPr>
            </w:pPr>
            <w:r w:rsidRPr="00890BDD">
              <w:rPr>
                <w:rFonts w:eastAsia="Calibri"/>
                <w:color w:val="000000" w:themeColor="text1"/>
                <w:sz w:val="28"/>
                <w:szCs w:val="28"/>
                <w:lang w:val="uk-UA"/>
              </w:rPr>
              <w:t>…</w:t>
            </w:r>
          </w:p>
        </w:tc>
        <w:tc>
          <w:tcPr>
            <w:tcW w:w="663" w:type="pct"/>
            <w:vAlign w:val="center"/>
          </w:tcPr>
          <w:p w14:paraId="701AFCC7"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566050A3" w14:textId="77777777" w:rsidR="00890BDD" w:rsidRPr="00890BDD" w:rsidRDefault="00890BDD" w:rsidP="00077647">
            <w:pPr>
              <w:spacing w:line="276" w:lineRule="auto"/>
              <w:jc w:val="center"/>
              <w:rPr>
                <w:rFonts w:eastAsia="Calibri"/>
                <w:color w:val="000000" w:themeColor="text1"/>
                <w:sz w:val="28"/>
                <w:szCs w:val="28"/>
              </w:rPr>
            </w:pPr>
            <w:r w:rsidRPr="00890BDD">
              <w:rPr>
                <w:rFonts w:eastAsia="Calibri"/>
                <w:color w:val="000000" w:themeColor="text1"/>
                <w:sz w:val="28"/>
                <w:szCs w:val="28"/>
                <w:lang w:val="uk-UA"/>
              </w:rPr>
              <w:t>…</w:t>
            </w:r>
          </w:p>
        </w:tc>
      </w:tr>
      <w:tr w:rsidR="00890BDD" w:rsidRPr="00890BDD" w14:paraId="23FAD751" w14:textId="77777777" w:rsidTr="006B5FD2">
        <w:trPr>
          <w:jc w:val="center"/>
        </w:trPr>
        <w:tc>
          <w:tcPr>
            <w:tcW w:w="691" w:type="pct"/>
            <w:vAlign w:val="center"/>
          </w:tcPr>
          <w:p w14:paraId="1B90943F" w14:textId="77777777" w:rsidR="00890BDD" w:rsidRPr="00890BDD" w:rsidRDefault="00F6668C"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g</m:t>
                    </m:r>
                  </m:sub>
                </m:sSub>
              </m:oMath>
            </m:oMathPara>
          </w:p>
        </w:tc>
        <w:tc>
          <w:tcPr>
            <w:tcW w:w="1182" w:type="pct"/>
            <w:vAlign w:val="center"/>
          </w:tcPr>
          <w:p w14:paraId="1493E91D" w14:textId="77777777" w:rsidR="00890BDD" w:rsidRPr="00890BDD" w:rsidRDefault="00F6668C" w:rsidP="00077647">
            <w:pPr>
              <w:spacing w:line="276" w:lineRule="auto"/>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oMath>
            </m:oMathPara>
          </w:p>
        </w:tc>
        <w:tc>
          <w:tcPr>
            <w:tcW w:w="1182" w:type="pct"/>
            <w:vAlign w:val="center"/>
          </w:tcPr>
          <w:p w14:paraId="0962C82B" w14:textId="77777777" w:rsidR="00890BDD" w:rsidRPr="00890BDD" w:rsidRDefault="00F6668C"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oMath>
            </m:oMathPara>
          </w:p>
        </w:tc>
        <w:tc>
          <w:tcPr>
            <w:tcW w:w="663" w:type="pct"/>
            <w:vAlign w:val="center"/>
          </w:tcPr>
          <w:p w14:paraId="2DA5C9CD"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4C3B8F72" w14:textId="77777777" w:rsidR="00890BDD" w:rsidRPr="00890BDD" w:rsidRDefault="00F6668C"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oMath>
            </m:oMathPara>
          </w:p>
        </w:tc>
      </w:tr>
    </w:tbl>
    <w:p w14:paraId="6922FC2A" w14:textId="77777777" w:rsidR="00890BDD" w:rsidRPr="00890BDD" w:rsidRDefault="00890BDD" w:rsidP="00890BDD">
      <w:pPr>
        <w:pStyle w:val="MDPI31text"/>
        <w:spacing w:line="360" w:lineRule="auto"/>
        <w:ind w:firstLine="709"/>
        <w:rPr>
          <w:rFonts w:ascii="Times New Roman" w:eastAsiaTheme="minorEastAsia" w:hAnsi="Times New Roman"/>
          <w:color w:val="000000" w:themeColor="text1"/>
          <w:sz w:val="28"/>
          <w:szCs w:val="28"/>
          <w:lang w:val="uk-UA"/>
        </w:rPr>
      </w:pPr>
    </w:p>
    <w:p w14:paraId="7E30CADE" w14:textId="6AA37881" w:rsidR="00890BDD" w:rsidRPr="00890BDD" w:rsidRDefault="00890BDD" w:rsidP="00890BDD">
      <w:pPr>
        <w:pStyle w:val="MDPI31text"/>
        <w:spacing w:line="360" w:lineRule="auto"/>
        <w:ind w:firstLine="709"/>
        <w:rPr>
          <w:rFonts w:ascii="Times New Roman" w:hAnsi="Times New Roman"/>
          <w:i/>
          <w:color w:val="000000" w:themeColor="text1"/>
          <w:sz w:val="28"/>
          <w:szCs w:val="28"/>
          <w:lang w:val="uk-UA"/>
        </w:rPr>
      </w:pPr>
      <w:r w:rsidRPr="00890BDD">
        <w:rPr>
          <w:rFonts w:ascii="Times New Roman" w:eastAsiaTheme="minorEastAsia" w:hAnsi="Times New Roman"/>
          <w:color w:val="000000" w:themeColor="text1"/>
          <w:sz w:val="28"/>
          <w:szCs w:val="28"/>
          <w:lang w:val="uk-UA"/>
        </w:rPr>
        <w:t xml:space="preserve">Де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si</m:t>
            </m:r>
          </m:sub>
        </m:sSub>
      </m:oMath>
      <w:r w:rsidRPr="00890BDD">
        <w:rPr>
          <w:rFonts w:ascii="Times New Roman" w:hAnsi="Times New Roman"/>
          <w:color w:val="000000" w:themeColor="text1"/>
          <w:sz w:val="28"/>
          <w:szCs w:val="28"/>
          <w:lang w:val="uk-UA"/>
        </w:rPr>
        <w:t xml:space="preserve"> – змінна з терм-множини </w:t>
      </w:r>
      <m:oMath>
        <m:r>
          <w:rPr>
            <w:rFonts w:ascii="Cambria Math" w:hAnsi="Cambria Math"/>
            <w:color w:val="000000" w:themeColor="text1"/>
            <w:sz w:val="28"/>
            <w:szCs w:val="28"/>
            <w:lang w:val="uk-UA"/>
          </w:rPr>
          <m:t>L</m:t>
        </m:r>
      </m:oMath>
      <w:r w:rsidRPr="00890BDD">
        <w:rPr>
          <w:rFonts w:ascii="Times New Roman" w:hAnsi="Times New Roman"/>
          <w:color w:val="000000" w:themeColor="text1"/>
          <w:sz w:val="28"/>
          <w:szCs w:val="28"/>
          <w:lang w:val="uk-UA"/>
        </w:rPr>
        <w:t xml:space="preserve"> за </w:t>
      </w:r>
      <w:r w:rsidRPr="00890BDD">
        <w:rPr>
          <w:rFonts w:ascii="Times New Roman" w:hAnsi="Times New Roman"/>
          <w:i/>
          <w:iCs/>
          <w:color w:val="000000" w:themeColor="text1"/>
          <w:sz w:val="28"/>
          <w:szCs w:val="28"/>
        </w:rPr>
        <w:t>s</w:t>
      </w:r>
      <w:r w:rsidRPr="00890BDD">
        <w:rPr>
          <w:rFonts w:ascii="Times New Roman" w:hAnsi="Times New Roman"/>
          <w:color w:val="000000" w:themeColor="text1"/>
          <w:sz w:val="28"/>
          <w:szCs w:val="28"/>
          <w:lang w:val="uk-UA"/>
        </w:rPr>
        <w:t xml:space="preserve">-м критерієм, для </w:t>
      </w:r>
      <w:r w:rsidRPr="00890BDD">
        <w:rPr>
          <w:rFonts w:ascii="Times New Roman" w:hAnsi="Times New Roman"/>
          <w:i/>
          <w:color w:val="000000" w:themeColor="text1"/>
          <w:sz w:val="28"/>
          <w:szCs w:val="28"/>
          <w:lang w:val="uk-UA"/>
        </w:rPr>
        <w:t>i-</w:t>
      </w:r>
      <w:r w:rsidRPr="00890BDD">
        <w:rPr>
          <w:rFonts w:ascii="Times New Roman" w:hAnsi="Times New Roman"/>
          <w:iCs/>
          <w:color w:val="000000" w:themeColor="text1"/>
          <w:sz w:val="28"/>
          <w:szCs w:val="28"/>
          <w:lang w:val="uk-UA"/>
        </w:rPr>
        <w:t>го експерта</w:t>
      </w:r>
      <w:r w:rsidRPr="00890BDD">
        <w:rPr>
          <w:rFonts w:ascii="Times New Roman" w:hAnsi="Times New Roman"/>
          <w:color w:val="000000" w:themeColor="text1"/>
          <w:sz w:val="28"/>
          <w:szCs w:val="28"/>
          <w:lang w:val="uk-UA"/>
        </w:rPr>
        <w:t xml:space="preserve">; </w:t>
      </w:r>
      <w:r w:rsidRPr="00890BDD">
        <w:rPr>
          <w:rFonts w:ascii="Cambria Math" w:hAnsi="Cambria Math"/>
          <w:i/>
          <w:color w:val="000000" w:themeColor="text1"/>
          <w:sz w:val="28"/>
          <w:szCs w:val="28"/>
          <w:lang w:val="ru-RU" w:eastAsia="ru-RU"/>
        </w:rPr>
        <w:br/>
      </w:r>
      <m:oMath>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1(i)</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2(i)</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g(i)</m:t>
            </m:r>
          </m:sub>
        </m:sSub>
        <m:r>
          <w:rPr>
            <w:rFonts w:ascii="Cambria Math" w:hAnsi="Cambria Math"/>
            <w:color w:val="000000" w:themeColor="text1"/>
            <w:sz w:val="28"/>
            <w:szCs w:val="28"/>
            <w:lang w:val="ru-RU" w:eastAsia="ru-RU"/>
          </w:rPr>
          <m:t>)</m:t>
        </m:r>
      </m:oMath>
      <w:r w:rsidRPr="00890BDD">
        <w:rPr>
          <w:rFonts w:ascii="Times New Roman" w:hAnsi="Times New Roman"/>
          <w:color w:val="000000" w:themeColor="text1"/>
          <w:sz w:val="28"/>
          <w:szCs w:val="28"/>
          <w:lang w:val="uk-UA"/>
        </w:rPr>
        <w:t xml:space="preserve"> – </w:t>
      </w:r>
      <w:r w:rsidRPr="00890BDD">
        <w:rPr>
          <w:rFonts w:ascii="Times New Roman" w:hAnsi="Times New Roman"/>
          <w:color w:val="000000" w:themeColor="text1"/>
          <w:sz w:val="28"/>
          <w:szCs w:val="28"/>
          <w:lang w:val="uk-UA" w:eastAsia="ru-RU"/>
        </w:rPr>
        <w:t>набір значень</w:t>
      </w:r>
      <w:r w:rsidRPr="00890BDD">
        <w:rPr>
          <w:rFonts w:ascii="Cambria Math" w:hAnsi="Cambria Math"/>
          <w:i/>
          <w:color w:val="000000" w:themeColor="text1"/>
          <w:sz w:val="28"/>
          <w:szCs w:val="28"/>
          <w:lang w:val="uk-UA" w:eastAsia="ru-RU"/>
        </w:rPr>
        <w:t xml:space="preserve"> </w:t>
      </w:r>
      <w:r w:rsidRPr="00890BDD">
        <w:rPr>
          <w:rFonts w:ascii="Times New Roman" w:hAnsi="Times New Roman"/>
          <w:color w:val="000000" w:themeColor="text1"/>
          <w:sz w:val="28"/>
          <w:szCs w:val="28"/>
          <w:lang w:val="uk-UA" w:eastAsia="ru-RU"/>
        </w:rPr>
        <w:t>демографічних характеристик респондентів</w:t>
      </w:r>
      <w:r w:rsidRPr="00890BDD">
        <w:rPr>
          <w:rFonts w:ascii="Times New Roman" w:hAnsi="Times New Roman"/>
          <w:color w:val="000000" w:themeColor="text1"/>
          <w:sz w:val="28"/>
          <w:szCs w:val="28"/>
          <w:lang w:val="uk-UA"/>
        </w:rPr>
        <w:t xml:space="preserve"> для </w:t>
      </w:r>
      <w:r w:rsidRPr="00890BDD">
        <w:rPr>
          <w:rFonts w:ascii="Times New Roman" w:hAnsi="Times New Roman"/>
          <w:i/>
          <w:color w:val="000000" w:themeColor="text1"/>
          <w:sz w:val="28"/>
          <w:szCs w:val="28"/>
          <w:lang w:val="uk-UA"/>
        </w:rPr>
        <w:t>i-</w:t>
      </w:r>
      <w:r w:rsidRPr="00890BDD">
        <w:rPr>
          <w:rFonts w:ascii="Times New Roman" w:hAnsi="Times New Roman"/>
          <w:iCs/>
          <w:color w:val="000000" w:themeColor="text1"/>
          <w:sz w:val="28"/>
          <w:szCs w:val="28"/>
          <w:lang w:val="uk-UA"/>
        </w:rPr>
        <w:t>го експерта</w:t>
      </w:r>
      <w:r w:rsidRPr="00890BDD">
        <w:rPr>
          <w:rFonts w:ascii="Times New Roman" w:hAnsi="Times New Roman"/>
          <w:color w:val="000000" w:themeColor="text1"/>
          <w:sz w:val="28"/>
          <w:szCs w:val="28"/>
          <w:lang w:val="uk-UA"/>
        </w:rPr>
        <w:t>,</w:t>
      </w:r>
      <m:oMath>
        <m:r>
          <w:rPr>
            <w:rStyle w:val="notranslate"/>
            <w:rFonts w:ascii="Cambria Math" w:eastAsiaTheme="majorEastAsia" w:hAnsi="Cambria Math"/>
            <w:color w:val="000000" w:themeColor="text1"/>
            <w:sz w:val="28"/>
            <w:szCs w:val="28"/>
            <w:lang w:val="uk-UA"/>
          </w:rPr>
          <m:t xml:space="preserve"> </m:t>
        </m:r>
        <w:bookmarkStart w:id="126" w:name="_Hlk131755748"/>
        <m:r>
          <w:rPr>
            <w:rFonts w:ascii="Cambria Math" w:hAnsi="Times New Roman"/>
            <w:color w:val="000000" w:themeColor="text1"/>
            <w:sz w:val="28"/>
            <w:szCs w:val="28"/>
            <w:lang w:val="uk-UA"/>
          </w:rPr>
          <m:t>h</m:t>
        </m:r>
        <m:r>
          <w:rPr>
            <w:rFonts w:ascii="Cambria Math" w:hAnsi="Times New Roman"/>
            <w:color w:val="000000" w:themeColor="text1"/>
            <w:sz w:val="28"/>
            <w:szCs w:val="28"/>
            <w:lang w:val="uk-UA"/>
          </w:rPr>
          <m:t>=</m:t>
        </m:r>
        <m:bar>
          <m:barPr>
            <m:pos m:val="top"/>
            <m:ctrlPr>
              <w:rPr>
                <w:rFonts w:ascii="Cambria Math" w:hAnsi="Times New Roman"/>
                <w:i/>
                <w:color w:val="000000" w:themeColor="text1"/>
                <w:sz w:val="28"/>
                <w:szCs w:val="28"/>
                <w:lang w:val="uk-UA"/>
              </w:rPr>
            </m:ctrlPr>
          </m:barPr>
          <m:e>
            <m:r>
              <w:rPr>
                <w:rFonts w:ascii="Cambria Math" w:hAnsi="Times New Roman"/>
                <w:color w:val="000000" w:themeColor="text1"/>
                <w:sz w:val="28"/>
                <w:szCs w:val="28"/>
                <w:lang w:val="uk-UA"/>
              </w:rPr>
              <m:t xml:space="preserve">1, </m:t>
            </m:r>
            <m:r>
              <w:rPr>
                <w:rFonts w:ascii="Cambria Math" w:hAnsi="Cambria Math"/>
                <w:color w:val="000000" w:themeColor="text1"/>
                <w:sz w:val="28"/>
                <w:szCs w:val="28"/>
                <w:lang w:val="uk-UA"/>
              </w:rPr>
              <m:t>g</m:t>
            </m:r>
          </m:e>
        </m:bar>
        <m:r>
          <w:rPr>
            <w:rStyle w:val="notranslate"/>
            <w:rFonts w:ascii="Cambria Math" w:eastAsiaTheme="majorEastAsia" w:hAnsi="Cambria Math"/>
            <w:color w:val="000000" w:themeColor="text1"/>
            <w:sz w:val="28"/>
            <w:szCs w:val="28"/>
            <w:lang w:val="uk-UA"/>
          </w:rPr>
          <m:t xml:space="preserve">,  </m:t>
        </m:r>
        <w:bookmarkEnd w:id="126"/>
        <m:r>
          <w:rPr>
            <w:rStyle w:val="notranslate"/>
            <w:rFonts w:ascii="Cambria Math" w:eastAsiaTheme="majorEastAsia" w:hAnsi="Cambria Math"/>
            <w:color w:val="000000" w:themeColor="text1"/>
            <w:sz w:val="28"/>
            <w:szCs w:val="28"/>
            <w:lang w:val="uk-UA"/>
          </w:rPr>
          <m:t>s=</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oMath>
      <w:r w:rsidRPr="00890BDD">
        <w:rPr>
          <w:rFonts w:ascii="Times New Roman" w:hAnsi="Times New Roman"/>
          <w:i/>
          <w:color w:val="000000" w:themeColor="text1"/>
          <w:sz w:val="28"/>
          <w:szCs w:val="28"/>
          <w:lang w:val="uk-UA"/>
        </w:rPr>
        <w:t xml:space="preserve">. </w:t>
      </w:r>
    </w:p>
    <w:p w14:paraId="30E3B144" w14:textId="7800FD0C"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eastAsia="ru-RU"/>
        </w:rPr>
        <w:t xml:space="preserve">Далі за допомогою нечіткого методу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FE</m:t>
            </m:r>
          </m:sub>
        </m:sSub>
        <m:r>
          <w:rPr>
            <w:rFonts w:ascii="Cambria Math" w:hAnsi="Cambria Math"/>
            <w:color w:val="000000" w:themeColor="text1"/>
            <w:sz w:val="28"/>
            <w:szCs w:val="28"/>
            <w:lang w:val="uk-UA" w:eastAsia="ru-RU"/>
          </w:rPr>
          <m:t xml:space="preserve"> </m:t>
        </m:r>
      </m:oMath>
      <w:r w:rsidRPr="00890BDD">
        <w:rPr>
          <w:rFonts w:ascii="Times New Roman" w:eastAsiaTheme="minorEastAsia" w:hAnsi="Times New Roman"/>
          <w:color w:val="000000" w:themeColor="text1"/>
          <w:sz w:val="28"/>
          <w:szCs w:val="28"/>
          <w:lang w:val="uk-UA" w:eastAsia="ru-RU"/>
        </w:rPr>
        <w:t xml:space="preserve">буде виведено </w:t>
      </w:r>
      <m:oMath>
        <m:r>
          <w:rPr>
            <w:rFonts w:ascii="Cambria Math" w:hAnsi="Cambria Math"/>
            <w:color w:val="000000" w:themeColor="text1"/>
            <w:sz w:val="28"/>
            <w:szCs w:val="28"/>
            <w:lang w:val="uk-UA" w:eastAsia="ru-RU"/>
          </w:rPr>
          <m:t>m</m:t>
        </m:r>
      </m:oMath>
      <w:r w:rsidRPr="00890BDD">
        <w:rPr>
          <w:rFonts w:ascii="Times New Roman" w:eastAsiaTheme="minorEastAsia" w:hAnsi="Times New Roman"/>
          <w:color w:val="000000" w:themeColor="text1"/>
          <w:sz w:val="28"/>
          <w:szCs w:val="28"/>
          <w:lang w:val="uk-UA" w:eastAsia="ru-RU"/>
        </w:rPr>
        <w:t xml:space="preserve"> – о</w:t>
      </w:r>
      <w:r w:rsidRPr="00890BDD">
        <w:rPr>
          <w:rFonts w:ascii="Times New Roman" w:hAnsi="Times New Roman"/>
          <w:color w:val="000000" w:themeColor="text1"/>
          <w:sz w:val="28"/>
          <w:szCs w:val="28"/>
          <w:lang w:val="uk-UA"/>
        </w:rPr>
        <w:t xml:space="preserve">цінку </w:t>
      </w:r>
      <w:r w:rsidRPr="00890BDD">
        <w:rPr>
          <w:rFonts w:ascii="Times New Roman" w:hAnsi="Times New Roman"/>
          <w:color w:val="000000" w:themeColor="text1"/>
          <w:sz w:val="28"/>
          <w:szCs w:val="28"/>
          <w:lang w:val="uk-UA" w:eastAsia="ru-RU"/>
        </w:rPr>
        <w:t xml:space="preserve">рівня </w:t>
      </w:r>
      <w:r w:rsidRPr="00890BDD">
        <w:rPr>
          <w:rFonts w:ascii="Times New Roman" w:hAnsi="Times New Roman"/>
          <w:color w:val="000000" w:themeColor="text1"/>
          <w:sz w:val="28"/>
          <w:szCs w:val="28"/>
          <w:lang w:val="uk-UA"/>
        </w:rPr>
        <w:t>задоволеності туристами щодо закладів розміщення</w:t>
      </w:r>
      <w:r w:rsidRPr="00890BDD">
        <w:rPr>
          <w:rFonts w:ascii="Times New Roman" w:hAnsi="Times New Roman"/>
          <w:color w:val="000000" w:themeColor="text1"/>
          <w:sz w:val="28"/>
          <w:szCs w:val="28"/>
          <w:lang w:val="uk-UA" w:eastAsia="ru-RU"/>
        </w:rPr>
        <w:t xml:space="preserve"> на основі соціального класу. Спочатку </w:t>
      </w:r>
      <w:r w:rsidRPr="00890BDD">
        <w:rPr>
          <w:rFonts w:ascii="Times New Roman" w:hAnsi="Times New Roman"/>
          <w:color w:val="000000" w:themeColor="text1"/>
          <w:spacing w:val="-2"/>
          <w:sz w:val="28"/>
          <w:szCs w:val="28"/>
          <w:lang w:val="uk-UA"/>
        </w:rPr>
        <w:t xml:space="preserve">здійснюється перехід від лінгвістичних висновків респондентів по кожному критерію до кількісної оцінки, шляхом присвоєння деякої кількісної оцінки </w:t>
      </w:r>
      <m:oMath>
        <m:r>
          <w:rPr>
            <w:rFonts w:ascii="Cambria Math" w:hAnsi="Cambria Math"/>
            <w:color w:val="000000" w:themeColor="text1"/>
            <w:spacing w:val="-2"/>
            <w:sz w:val="28"/>
            <w:szCs w:val="28"/>
            <w:lang w:val="uk-UA"/>
          </w:rPr>
          <m:t>τ</m:t>
        </m:r>
      </m:oMath>
      <w:r w:rsidRPr="00890BDD">
        <w:rPr>
          <w:rFonts w:ascii="Times New Roman" w:hAnsi="Times New Roman"/>
          <w:color w:val="000000" w:themeColor="text1"/>
          <w:spacing w:val="-2"/>
          <w:sz w:val="28"/>
          <w:szCs w:val="28"/>
          <w:lang w:val="uk-UA"/>
        </w:rPr>
        <w:t xml:space="preserve">, </w:t>
      </w:r>
      <w:r w:rsidR="006B5FD2">
        <w:rPr>
          <w:rFonts w:ascii="Times New Roman" w:hAnsi="Times New Roman"/>
          <w:color w:val="000000" w:themeColor="text1"/>
          <w:spacing w:val="-2"/>
          <w:sz w:val="28"/>
          <w:szCs w:val="28"/>
          <w:lang w:val="uk-UA"/>
        </w:rPr>
        <w:t>за формулою (2.20)</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006B5FD2" w:rsidRPr="003748CC">
        <w:rPr>
          <w:rFonts w:ascii="Times New Roman" w:hAnsi="Times New Roman" w:cstheme="minorBidi"/>
          <w:color w:val="000000" w:themeColor="text1"/>
          <w:spacing w:val="-2"/>
          <w:sz w:val="28"/>
          <w:szCs w:val="28"/>
          <w:lang w:val="uk-UA"/>
        </w:rPr>
        <w:t xml:space="preserve"> </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Pr="00890BDD">
        <w:rPr>
          <w:rFonts w:ascii="Times New Roman" w:eastAsiaTheme="minorEastAsia" w:hAnsi="Times New Roman"/>
          <w:color w:val="000000" w:themeColor="text1"/>
          <w:spacing w:val="-2"/>
          <w:sz w:val="28"/>
          <w:szCs w:val="28"/>
          <w:lang w:val="uk-UA"/>
        </w:rPr>
        <w:t>=1</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Pr="00890BDD">
        <w:rPr>
          <w:rFonts w:ascii="Times New Roman" w:eastAsiaTheme="minorEastAsia" w:hAnsi="Times New Roman"/>
          <w:color w:val="000000" w:themeColor="text1"/>
          <w:spacing w:val="-2"/>
          <w:sz w:val="28"/>
          <w:szCs w:val="28"/>
          <w:lang w:val="uk-UA"/>
        </w:rPr>
        <w:t>=2</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Pr="00890BDD">
        <w:rPr>
          <w:rFonts w:ascii="Times New Roman" w:eastAsiaTheme="minorEastAsia" w:hAnsi="Times New Roman"/>
          <w:color w:val="000000" w:themeColor="text1"/>
          <w:spacing w:val="-2"/>
          <w:sz w:val="28"/>
          <w:szCs w:val="28"/>
          <w:lang w:val="uk-UA"/>
        </w:rPr>
        <w:t>=3</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Pr="00890BDD">
        <w:rPr>
          <w:rFonts w:ascii="Times New Roman" w:hAnsi="Times New Roman" w:cstheme="minorBidi"/>
          <w:color w:val="000000" w:themeColor="text1"/>
          <w:spacing w:val="-2"/>
          <w:sz w:val="28"/>
          <w:szCs w:val="28"/>
          <w:lang w:val="uk-UA"/>
        </w:rPr>
        <w:t xml:space="preserve">  </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Pr="00890BDD">
        <w:rPr>
          <w:rFonts w:ascii="Times New Roman" w:eastAsiaTheme="minorEastAsia" w:hAnsi="Times New Roman"/>
          <w:color w:val="000000" w:themeColor="text1"/>
          <w:spacing w:val="-2"/>
          <w:sz w:val="28"/>
          <w:szCs w:val="28"/>
          <w:lang w:val="uk-UA"/>
        </w:rPr>
        <w:t>=4</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Pr="00890BDD">
        <w:rPr>
          <w:rFonts w:ascii="Times New Roman" w:eastAsiaTheme="minorEastAsia" w:hAnsi="Times New Roman"/>
          <w:color w:val="000000" w:themeColor="text1"/>
          <w:spacing w:val="-2"/>
          <w:sz w:val="28"/>
          <w:szCs w:val="28"/>
          <w:lang w:val="uk-UA"/>
        </w:rPr>
        <w:t>=5</w:t>
      </w:r>
      <w:r w:rsidRPr="00890BDD">
        <w:rPr>
          <w:rFonts w:ascii="Times New Roman" w:hAnsi="Times New Roman"/>
          <w:color w:val="000000" w:themeColor="text1"/>
          <w:spacing w:val="-2"/>
          <w:sz w:val="28"/>
          <w:szCs w:val="28"/>
          <w:lang w:val="uk-UA"/>
        </w:rPr>
        <w:t xml:space="preserve">. </w:t>
      </w:r>
      <w:r w:rsidRPr="00890BDD">
        <w:rPr>
          <w:rFonts w:ascii="Times New Roman" w:hAnsi="Times New Roman"/>
          <w:color w:val="000000" w:themeColor="text1"/>
          <w:sz w:val="28"/>
          <w:szCs w:val="28"/>
          <w:lang w:val="uk-UA" w:eastAsia="ru-RU"/>
        </w:rPr>
        <w:t xml:space="preserve">Значення кількісної оцінки </w:t>
      </w:r>
      <m:oMath>
        <m:r>
          <w:rPr>
            <w:rFonts w:ascii="Cambria Math" w:hAnsi="Cambria Math"/>
            <w:color w:val="000000" w:themeColor="text1"/>
            <w:spacing w:val="-2"/>
            <w:sz w:val="28"/>
            <w:szCs w:val="28"/>
            <w:lang w:val="uk-UA"/>
          </w:rPr>
          <m:t>τ</m:t>
        </m:r>
      </m:oMath>
      <w:r w:rsidRPr="00890BDD">
        <w:rPr>
          <w:rFonts w:ascii="Times New Roman" w:eastAsiaTheme="minorEastAsia" w:hAnsi="Times New Roman"/>
          <w:iCs/>
          <w:color w:val="000000" w:themeColor="text1"/>
          <w:sz w:val="28"/>
          <w:szCs w:val="28"/>
          <w:lang w:val="uk-UA" w:eastAsia="ru-RU"/>
        </w:rPr>
        <w:t xml:space="preserve"> зростає із зростанням рівнем задоволеності туристами від закладів розміщення</w:t>
      </w:r>
      <w:r w:rsidRPr="00890BDD">
        <w:rPr>
          <w:rFonts w:ascii="Times New Roman" w:hAnsi="Times New Roman"/>
          <w:i/>
          <w:iCs/>
          <w:color w:val="000000" w:themeColor="text1"/>
          <w:spacing w:val="-2"/>
          <w:sz w:val="28"/>
          <w:szCs w:val="28"/>
          <w:lang w:val="uk-UA"/>
        </w:rPr>
        <w:t xml:space="preserve">. </w:t>
      </w:r>
    </w:p>
    <w:p w14:paraId="2A1458E4" w14:textId="77777777" w:rsidR="00890BDD" w:rsidRPr="00890BDD" w:rsidRDefault="00890BDD" w:rsidP="00890BDD">
      <w:pPr>
        <w:spacing w:line="360" w:lineRule="auto"/>
        <w:ind w:firstLine="709"/>
        <w:jc w:val="both"/>
        <w:rPr>
          <w:color w:val="000000" w:themeColor="text1"/>
          <w:spacing w:val="-2"/>
          <w:sz w:val="28"/>
          <w:szCs w:val="28"/>
          <w:lang w:val="uk-UA"/>
        </w:rPr>
      </w:pPr>
      <w:r w:rsidRPr="00890BDD">
        <w:rPr>
          <w:color w:val="000000" w:themeColor="text1"/>
          <w:spacing w:val="-2"/>
          <w:sz w:val="28"/>
          <w:szCs w:val="28"/>
          <w:lang w:val="uk-UA"/>
        </w:rPr>
        <w:t xml:space="preserve">Далі здійснюється перехід до </w:t>
      </w:r>
      <w:bookmarkStart w:id="127" w:name="_Hlk125014194"/>
      <w:r w:rsidRPr="00890BDD">
        <w:rPr>
          <w:color w:val="000000" w:themeColor="text1"/>
          <w:spacing w:val="-2"/>
          <w:sz w:val="28"/>
          <w:szCs w:val="28"/>
          <w:lang w:val="uk-UA"/>
        </w:rPr>
        <w:t xml:space="preserve">однієї </w:t>
      </w:r>
      <w:bookmarkStart w:id="128" w:name="_Hlk125026032"/>
      <w:r w:rsidRPr="00890BDD">
        <w:rPr>
          <w:color w:val="000000" w:themeColor="text1"/>
          <w:spacing w:val="-2"/>
          <w:sz w:val="28"/>
          <w:szCs w:val="28"/>
          <w:lang w:val="uk-UA"/>
        </w:rPr>
        <w:t xml:space="preserve">нормованої оцінки рівня </w:t>
      </w:r>
      <w:r w:rsidRPr="00890BDD">
        <w:rPr>
          <w:color w:val="000000" w:themeColor="text1"/>
          <w:sz w:val="28"/>
          <w:szCs w:val="28"/>
          <w:lang w:val="uk-UA"/>
        </w:rPr>
        <w:t xml:space="preserve">задоволеності </w:t>
      </w:r>
      <w:bookmarkEnd w:id="128"/>
      <w:r w:rsidRPr="00890BDD">
        <w:rPr>
          <w:color w:val="000000" w:themeColor="text1"/>
          <w:sz w:val="28"/>
          <w:szCs w:val="28"/>
          <w:lang w:val="uk-UA"/>
        </w:rPr>
        <w:t>туристами закладів розміщення у розрізі експертів</w:t>
      </w:r>
      <w:bookmarkEnd w:id="127"/>
      <w:r w:rsidRPr="00890BDD">
        <w:rPr>
          <w:color w:val="000000" w:themeColor="text1"/>
          <w:spacing w:val="-2"/>
          <w:sz w:val="28"/>
          <w:szCs w:val="28"/>
          <w:lang w:val="uk-UA"/>
        </w:rPr>
        <w:t>:</w:t>
      </w:r>
    </w:p>
    <w:p w14:paraId="69A2FED6" w14:textId="3ACC5AA6" w:rsidR="00890BDD" w:rsidRPr="00890BDD" w:rsidRDefault="00F6668C" w:rsidP="00890BDD">
      <w:pPr>
        <w:spacing w:line="360" w:lineRule="auto"/>
        <w:ind w:firstLine="709"/>
        <w:jc w:val="right"/>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hAnsi="Cambria Math"/>
                <w:color w:val="000000" w:themeColor="text1"/>
                <w:sz w:val="28"/>
                <w:szCs w:val="28"/>
                <w:lang w:val="uk-UA"/>
              </w:rPr>
              <m:t>1</m:t>
            </m:r>
          </m:num>
          <m:den>
            <m:r>
              <w:rPr>
                <w:rFonts w:ascii="Cambria Math" w:hAnsi="Cambria Math"/>
                <w:color w:val="000000" w:themeColor="text1"/>
                <w:sz w:val="28"/>
                <w:szCs w:val="28"/>
                <w:lang w:val="uk-UA"/>
              </w:rPr>
              <m:t>5</m:t>
            </m:r>
            <m:r>
              <w:rPr>
                <w:rFonts w:ascii="Cambria Math" w:hAnsi="Cambria Math"/>
                <w:color w:val="000000" w:themeColor="text1"/>
                <w:sz w:val="28"/>
                <w:szCs w:val="28"/>
                <w:lang w:val="en-US"/>
              </w:rPr>
              <m:t>l</m:t>
            </m:r>
          </m:den>
        </m:f>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s=1</m:t>
            </m:r>
          </m:sub>
          <m:sup>
            <m:r>
              <w:rPr>
                <w:rFonts w:ascii="Cambria Math" w:hAnsi="Cambria Math"/>
                <w:color w:val="000000" w:themeColor="text1"/>
                <w:sz w:val="28"/>
                <w:szCs w:val="28"/>
                <w:lang w:val="uk-UA"/>
              </w:rPr>
              <m:t>l</m:t>
            </m:r>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l</m:t>
                </m:r>
              </m:e>
              <m:sub>
                <m:r>
                  <w:rPr>
                    <w:rFonts w:ascii="Cambria Math" w:hAnsi="Cambria Math"/>
                    <w:color w:val="000000" w:themeColor="text1"/>
                    <w:spacing w:val="-2"/>
                    <w:sz w:val="28"/>
                    <w:szCs w:val="28"/>
                    <w:lang w:val="uk-UA"/>
                  </w:rPr>
                  <m:t>si</m:t>
                </m:r>
              </m:sub>
            </m:sSub>
          </m:e>
        </m:nary>
      </m:oMath>
      <w:r w:rsidR="00890BDD" w:rsidRPr="00890BDD">
        <w:rPr>
          <w:rFonts w:eastAsiaTheme="minorEastAsia"/>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oMath>
      <w:r w:rsidR="00890BDD" w:rsidRPr="00890BDD">
        <w:rPr>
          <w:rFonts w:eastAsiaTheme="minorEastAsia"/>
          <w:i/>
          <w:color w:val="000000" w:themeColor="text1"/>
          <w:sz w:val="28"/>
          <w:szCs w:val="28"/>
          <w:lang w:val="uk-UA"/>
        </w:rPr>
        <w:t>.</w:t>
      </w:r>
      <w:r w:rsidR="00890BDD" w:rsidRPr="00890BDD">
        <w:rPr>
          <w:rFonts w:eastAsiaTheme="minorEastAsia"/>
          <w:iCs/>
          <w:color w:val="000000" w:themeColor="text1"/>
          <w:sz w:val="28"/>
          <w:szCs w:val="28"/>
          <w:lang w:val="uk-UA"/>
        </w:rPr>
        <w:t xml:space="preserve"> </w:t>
      </w:r>
      <w:r w:rsidR="00890BDD" w:rsidRPr="00890BDD">
        <w:rPr>
          <w:rFonts w:eastAsiaTheme="minorEastAsia"/>
          <w:iCs/>
          <w:color w:val="000000" w:themeColor="text1"/>
          <w:sz w:val="28"/>
          <w:szCs w:val="28"/>
          <w:lang w:val="uk-UA"/>
        </w:rPr>
        <w:tab/>
      </w:r>
      <w:r w:rsidR="00890BDD" w:rsidRPr="00890BDD">
        <w:rPr>
          <w:rFonts w:eastAsiaTheme="minorEastAsia"/>
          <w:iCs/>
          <w:color w:val="000000" w:themeColor="text1"/>
          <w:sz w:val="28"/>
          <w:szCs w:val="28"/>
          <w:lang w:val="uk-UA"/>
        </w:rPr>
        <w:tab/>
      </w:r>
      <w:r w:rsidR="00890BDD" w:rsidRPr="00890BDD">
        <w:rPr>
          <w:rFonts w:eastAsiaTheme="minorEastAsia"/>
          <w:iCs/>
          <w:color w:val="000000" w:themeColor="text1"/>
          <w:sz w:val="28"/>
          <w:szCs w:val="28"/>
          <w:lang w:val="uk-UA"/>
        </w:rPr>
        <w:tab/>
        <w:t>(</w:t>
      </w:r>
      <w:r w:rsidR="006B5FD2" w:rsidRPr="00EB177B">
        <w:rPr>
          <w:rFonts w:eastAsiaTheme="minorEastAsia"/>
          <w:iCs/>
          <w:color w:val="000000" w:themeColor="text1"/>
          <w:sz w:val="28"/>
          <w:szCs w:val="28"/>
          <w:lang w:val="uk-UA"/>
        </w:rPr>
        <w:t>3.4</w:t>
      </w:r>
      <w:r w:rsidR="00890BDD" w:rsidRPr="00890BDD">
        <w:rPr>
          <w:rFonts w:eastAsiaTheme="minorEastAsia"/>
          <w:iCs/>
          <w:color w:val="000000" w:themeColor="text1"/>
          <w:sz w:val="28"/>
          <w:szCs w:val="28"/>
          <w:lang w:val="uk-UA"/>
        </w:rPr>
        <w:t>)</w:t>
      </w:r>
    </w:p>
    <w:p w14:paraId="2D175A0B" w14:textId="77777777" w:rsidR="00890BDD" w:rsidRPr="00890BDD" w:rsidRDefault="00890BDD" w:rsidP="00890BDD">
      <w:pPr>
        <w:spacing w:line="360" w:lineRule="auto"/>
        <w:ind w:firstLine="709"/>
        <w:jc w:val="both"/>
        <w:rPr>
          <w:color w:val="000000" w:themeColor="text1"/>
          <w:sz w:val="28"/>
          <w:szCs w:val="28"/>
          <w:lang w:val="uk-UA"/>
        </w:rPr>
      </w:pPr>
      <w:r w:rsidRPr="00890BDD">
        <w:rPr>
          <w:color w:val="000000" w:themeColor="text1"/>
          <w:sz w:val="28"/>
          <w:szCs w:val="28"/>
          <w:lang w:val="uk-UA"/>
        </w:rPr>
        <w:t xml:space="preserve">Таким чином, отримується </w:t>
      </w:r>
      <w:r w:rsidRPr="00890BDD">
        <w:rPr>
          <w:color w:val="000000" w:themeColor="text1"/>
          <w:spacing w:val="-2"/>
          <w:sz w:val="28"/>
          <w:szCs w:val="28"/>
          <w:lang w:val="uk-UA"/>
        </w:rPr>
        <w:t xml:space="preserve">агрегована оцінка </w:t>
      </w:r>
      <w:r w:rsidRPr="00890BDD">
        <w:rPr>
          <w:color w:val="000000" w:themeColor="text1"/>
          <w:sz w:val="28"/>
          <w:szCs w:val="28"/>
          <w:lang w:val="uk-UA"/>
        </w:rPr>
        <w:t xml:space="preserve">рівня задоволеності туристами закладів розміщення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lang w:val="uk-UA"/>
              </w:rPr>
              <m:t>0;1</m:t>
            </m:r>
          </m:e>
        </m:d>
      </m:oMath>
      <w:r w:rsidRPr="00890BDD">
        <w:rPr>
          <w:color w:val="000000" w:themeColor="text1"/>
          <w:sz w:val="28"/>
          <w:szCs w:val="28"/>
          <w:lang w:val="uk-UA"/>
        </w:rPr>
        <w:t xml:space="preserve"> окремо по туристах, що обумовлює рівень місця призначення на основі задоволеності респондентів, ґрунтуючись на інформаційній моделі. </w:t>
      </w:r>
    </w:p>
    <w:p w14:paraId="73E62CF6" w14:textId="77777777" w:rsidR="00890BDD" w:rsidRPr="00890BDD" w:rsidRDefault="00890BDD" w:rsidP="00890BDD">
      <w:pPr>
        <w:spacing w:line="360" w:lineRule="auto"/>
        <w:ind w:firstLine="709"/>
        <w:jc w:val="both"/>
        <w:rPr>
          <w:rFonts w:eastAsiaTheme="minorEastAsia"/>
          <w:color w:val="000000" w:themeColor="text1"/>
          <w:sz w:val="28"/>
          <w:szCs w:val="28"/>
          <w:lang w:val="uk-UA"/>
        </w:rPr>
      </w:pPr>
      <w:r w:rsidRPr="00890BDD">
        <w:rPr>
          <w:color w:val="000000" w:themeColor="text1"/>
          <w:sz w:val="28"/>
          <w:szCs w:val="28"/>
          <w:lang w:val="uk-UA"/>
        </w:rPr>
        <w:t xml:space="preserve">На заключному етапі отримується </w:t>
      </w:r>
      <w:bookmarkStart w:id="129" w:name="_Hlk125014281"/>
      <w:r w:rsidRPr="00890BDD">
        <w:rPr>
          <w:color w:val="000000" w:themeColor="text1"/>
          <w:sz w:val="28"/>
          <w:szCs w:val="28"/>
          <w:lang w:val="uk-UA"/>
        </w:rPr>
        <w:t xml:space="preserve">одна </w:t>
      </w:r>
      <w:bookmarkStart w:id="130" w:name="_Hlk125026117"/>
      <w:r w:rsidRPr="00890BDD">
        <w:rPr>
          <w:color w:val="000000" w:themeColor="text1"/>
          <w:sz w:val="28"/>
          <w:szCs w:val="28"/>
          <w:lang w:val="uk-UA"/>
        </w:rPr>
        <w:t xml:space="preserve">агрегована оцінка рівня задоволеності </w:t>
      </w:r>
      <w:bookmarkEnd w:id="130"/>
      <w:r w:rsidRPr="00890BDD">
        <w:rPr>
          <w:color w:val="000000" w:themeColor="text1"/>
          <w:sz w:val="28"/>
          <w:szCs w:val="28"/>
          <w:lang w:val="uk-UA"/>
        </w:rPr>
        <w:t>туристами закладами розміщення в межах регіону</w:t>
      </w:r>
      <w:bookmarkEnd w:id="129"/>
      <w:r w:rsidRPr="00890BDD">
        <w:rPr>
          <w:color w:val="000000" w:themeColor="text1"/>
          <w:sz w:val="28"/>
          <w:szCs w:val="28"/>
          <w:lang w:val="uk-UA"/>
        </w:rPr>
        <w:t xml:space="preserve">. Для цього </w:t>
      </w:r>
      <w:r w:rsidRPr="00890BDD">
        <w:rPr>
          <w:color w:val="000000" w:themeColor="text1"/>
          <w:sz w:val="28"/>
          <w:szCs w:val="28"/>
          <w:lang w:val="uk-UA"/>
        </w:rPr>
        <w:lastRenderedPageBreak/>
        <w:t xml:space="preserve">виведеться одне узагальнене значення на основі </w:t>
      </w:r>
      <w:r w:rsidRPr="00890BDD">
        <w:rPr>
          <w:color w:val="000000" w:themeColor="text1"/>
          <w:spacing w:val="-2"/>
          <w:sz w:val="28"/>
          <w:szCs w:val="28"/>
          <w:lang w:val="uk-UA"/>
        </w:rPr>
        <w:t xml:space="preserve">агрегованих оцінок </w:t>
      </w:r>
      <w:r w:rsidRPr="00890BDD">
        <w:rPr>
          <w:color w:val="000000" w:themeColor="text1"/>
          <w:sz w:val="28"/>
          <w:szCs w:val="28"/>
          <w:lang w:val="uk-UA"/>
        </w:rPr>
        <w:t xml:space="preserve">рівня задоволеності туристами закладів розміщення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lang w:val="uk-UA"/>
              </w:rPr>
              <m:t>0;1</m:t>
            </m:r>
          </m:e>
        </m:d>
      </m:oMath>
      <w:r w:rsidRPr="00890BDD">
        <w:rPr>
          <w:color w:val="000000" w:themeColor="text1"/>
          <w:sz w:val="28"/>
          <w:szCs w:val="28"/>
          <w:lang w:val="uk-UA"/>
        </w:rPr>
        <w:t xml:space="preserve"> </w:t>
      </w:r>
      <w:r w:rsidRPr="00890BDD">
        <w:rPr>
          <w:rFonts w:eastAsiaTheme="minorEastAsia"/>
          <w:color w:val="000000" w:themeColor="text1"/>
          <w:sz w:val="28"/>
          <w:szCs w:val="28"/>
          <w:lang w:val="uk-UA"/>
        </w:rPr>
        <w:t xml:space="preserve">у досліджуваному регіоні </w:t>
      </w:r>
      <m:oMath>
        <m:r>
          <w:rPr>
            <w:rFonts w:ascii="Cambria Math" w:hAnsi="Cambria Math"/>
            <w:color w:val="000000" w:themeColor="text1"/>
            <w:sz w:val="28"/>
            <w:szCs w:val="28"/>
            <w:lang w:val="uk-UA"/>
          </w:rPr>
          <m:t>R</m:t>
        </m:r>
      </m:oMath>
      <w:r w:rsidRPr="00890BDD">
        <w:rPr>
          <w:rFonts w:eastAsiaTheme="minorEastAsia"/>
          <w:color w:val="000000" w:themeColor="text1"/>
          <w:sz w:val="28"/>
          <w:szCs w:val="28"/>
          <w:lang w:val="uk-UA"/>
        </w:rPr>
        <w:t>:</w:t>
      </w:r>
    </w:p>
    <w:p w14:paraId="6057D8D2" w14:textId="3F101F16" w:rsidR="00890BDD" w:rsidRPr="00890BDD" w:rsidRDefault="00F6668C" w:rsidP="00890BDD">
      <w:pPr>
        <w:pStyle w:val="MDPI31text"/>
        <w:spacing w:line="360" w:lineRule="auto"/>
        <w:ind w:firstLine="709"/>
        <w:jc w:val="right"/>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j</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q</m:t>
                </m:r>
              </m:e>
              <m:sub>
                <m:r>
                  <w:rPr>
                    <w:rFonts w:ascii="Cambria Math" w:hAnsi="Cambria Math"/>
                    <w:color w:val="000000" w:themeColor="text1"/>
                    <w:sz w:val="28"/>
                    <w:szCs w:val="28"/>
                    <w:lang w:val="uk-UA"/>
                  </w:rPr>
                  <m:t>j</m:t>
                </m:r>
              </m:sub>
            </m:sSub>
          </m:den>
        </m:f>
        <m:nary>
          <m:naryPr>
            <m:chr m:val="∑"/>
            <m:limLoc m:val="undOvr"/>
            <m:ctrlPr>
              <w:rPr>
                <w:rFonts w:ascii="Cambria Math" w:hAnsi="Cambria Math"/>
                <w:i/>
                <w:color w:val="000000" w:themeColor="text1"/>
                <w:sz w:val="28"/>
                <w:szCs w:val="28"/>
                <w:lang w:val="uk-UA"/>
              </w:rPr>
            </m:ctrlPr>
          </m:naryPr>
          <m:sub>
            <m:r>
              <w:rPr>
                <w:rFonts w:ascii="Cambria Math"/>
                <w:color w:val="000000" w:themeColor="text1"/>
                <w:sz w:val="28"/>
                <w:szCs w:val="28"/>
                <w:lang w:val="uk-UA"/>
              </w:rPr>
              <m:t>i=1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q</m:t>
                </m:r>
              </m:e>
              <m:sub>
                <m:r>
                  <w:rPr>
                    <w:rFonts w:ascii="Cambria Math" w:hAnsi="Cambria Math"/>
                    <w:color w:val="000000" w:themeColor="text1"/>
                    <w:sz w:val="28"/>
                    <w:szCs w:val="28"/>
                    <w:lang w:val="uk-UA"/>
                  </w:rPr>
                  <m:t>j</m:t>
                </m:r>
              </m:sub>
            </m:sSub>
          </m:sup>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e>
        </m:nary>
        <m:r>
          <w:rPr>
            <w:rFonts w:ascii="Cambria Math" w:hAnsi="Cambria Math"/>
            <w:color w:val="000000" w:themeColor="text1"/>
            <w:sz w:val="28"/>
            <w:szCs w:val="28"/>
            <w:lang w:val="uk-UA"/>
          </w:rPr>
          <m:t>, j =</m:t>
        </m:r>
        <m:bar>
          <m:barPr>
            <m:pos m:val="top"/>
            <m:ctrlPr>
              <w:rPr>
                <w:rFonts w:ascii="Cambria Math" w:hAnsi="Cambria Math"/>
                <w:i/>
                <w:color w:val="000000" w:themeColor="text1"/>
                <w:sz w:val="28"/>
                <w:szCs w:val="28"/>
                <w:lang w:val="uk-UA"/>
              </w:rPr>
            </m:ctrlPr>
          </m:barPr>
          <m:e>
            <m:r>
              <w:rPr>
                <w:rFonts w:ascii="Cambria Math" w:hAnsi="Cambria Math"/>
                <w:color w:val="000000" w:themeColor="text1"/>
                <w:sz w:val="28"/>
                <w:szCs w:val="28"/>
                <w:lang w:val="uk-UA"/>
              </w:rPr>
              <m:t>1,n</m:t>
            </m:r>
          </m:e>
        </m:bar>
        <m:r>
          <w:rPr>
            <w:rFonts w:ascii="Cambria Math" w:hAnsi="Cambria Math"/>
            <w:color w:val="000000" w:themeColor="text1"/>
            <w:sz w:val="28"/>
            <w:szCs w:val="28"/>
            <w:lang w:val="uk-UA"/>
          </w:rPr>
          <m:t>.</m:t>
        </m:r>
      </m:oMath>
      <w:r w:rsidR="00890BDD" w:rsidRPr="00890BDD">
        <w:rPr>
          <w:rFonts w:ascii="Times New Roman" w:hAnsi="Times New Roman"/>
          <w:color w:val="000000" w:themeColor="text1"/>
          <w:sz w:val="28"/>
          <w:szCs w:val="28"/>
          <w:lang w:val="uk-UA"/>
        </w:rPr>
        <w:t xml:space="preserve"> </w:t>
      </w:r>
      <w:r w:rsidR="00890BDD" w:rsidRPr="00890BDD">
        <w:rPr>
          <w:rFonts w:ascii="Times New Roman" w:hAnsi="Times New Roman"/>
          <w:color w:val="000000" w:themeColor="text1"/>
          <w:sz w:val="28"/>
          <w:szCs w:val="28"/>
          <w:lang w:val="uk-UA"/>
        </w:rPr>
        <w:tab/>
      </w:r>
      <w:r w:rsidR="00890BDD" w:rsidRPr="00890BDD">
        <w:rPr>
          <w:rFonts w:ascii="Times New Roman" w:hAnsi="Times New Roman"/>
          <w:color w:val="000000" w:themeColor="text1"/>
          <w:sz w:val="28"/>
          <w:szCs w:val="28"/>
          <w:lang w:val="uk-UA"/>
        </w:rPr>
        <w:tab/>
      </w:r>
      <w:r w:rsidR="00890BDD" w:rsidRPr="00890BDD">
        <w:rPr>
          <w:rFonts w:ascii="Times New Roman" w:hAnsi="Times New Roman"/>
          <w:color w:val="000000" w:themeColor="text1"/>
          <w:sz w:val="28"/>
          <w:szCs w:val="28"/>
          <w:lang w:val="uk-UA"/>
        </w:rPr>
        <w:tab/>
        <w:t>(</w:t>
      </w:r>
      <w:r w:rsidR="006B5FD2" w:rsidRPr="006B5FD2">
        <w:rPr>
          <w:rFonts w:ascii="Times New Roman" w:hAnsi="Times New Roman"/>
          <w:color w:val="000000" w:themeColor="text1"/>
          <w:sz w:val="28"/>
          <w:szCs w:val="28"/>
          <w:lang w:val="uk-UA"/>
        </w:rPr>
        <w:t>3.5</w:t>
      </w:r>
      <w:r w:rsidR="00890BDD" w:rsidRPr="00890BDD">
        <w:rPr>
          <w:rFonts w:ascii="Times New Roman" w:hAnsi="Times New Roman"/>
          <w:color w:val="000000" w:themeColor="text1"/>
          <w:sz w:val="28"/>
          <w:szCs w:val="28"/>
          <w:lang w:val="uk-UA"/>
        </w:rPr>
        <w:t>)</w:t>
      </w:r>
    </w:p>
    <w:p w14:paraId="2525C915" w14:textId="77777777" w:rsidR="00890BDD" w:rsidRDefault="00890BDD" w:rsidP="00890BDD">
      <w:pPr>
        <w:pStyle w:val="MDPI31text"/>
        <w:spacing w:line="360" w:lineRule="auto"/>
        <w:ind w:firstLine="709"/>
        <w:rPr>
          <w:rFonts w:ascii="Times New Roman" w:hAnsi="Times New Roman"/>
          <w:color w:val="000000" w:themeColor="text1"/>
          <w:sz w:val="28"/>
          <w:szCs w:val="28"/>
          <w:lang w:val="uk-UA" w:eastAsia="ru-RU"/>
        </w:rPr>
      </w:pPr>
      <w:r w:rsidRPr="00890BDD">
        <w:rPr>
          <w:rFonts w:ascii="Times New Roman" w:hAnsi="Times New Roman"/>
          <w:color w:val="000000" w:themeColor="text1"/>
          <w:sz w:val="28"/>
          <w:szCs w:val="28"/>
          <w:lang w:val="uk-UA"/>
        </w:rPr>
        <w:t xml:space="preserve">Де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q</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 xml:space="preserve"> </m:t>
        </m:r>
      </m:oMath>
      <w:r w:rsidRPr="00890BDD">
        <w:rPr>
          <w:rFonts w:ascii="Times New Roman" w:hAnsi="Times New Roman"/>
          <w:color w:val="000000" w:themeColor="text1"/>
          <w:sz w:val="28"/>
          <w:szCs w:val="28"/>
          <w:lang w:val="uk-UA"/>
        </w:rPr>
        <w:t xml:space="preserve">– кількість респондентів у регіоні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R</m:t>
            </m:r>
          </m:e>
          <m:sub>
            <m:r>
              <w:rPr>
                <w:rFonts w:ascii="Cambria Math" w:hAnsi="Cambria Math"/>
                <w:color w:val="000000" w:themeColor="text1"/>
                <w:spacing w:val="-2"/>
                <w:sz w:val="28"/>
                <w:szCs w:val="28"/>
                <w:lang w:val="sk-SK"/>
              </w:rPr>
              <m:t>j</m:t>
            </m:r>
          </m:sub>
        </m:sSub>
      </m:oMath>
      <w:r w:rsidRPr="00890BDD">
        <w:rPr>
          <w:rFonts w:ascii="Times New Roman" w:hAnsi="Times New Roman"/>
          <w:color w:val="000000" w:themeColor="text1"/>
          <w:spacing w:val="-2"/>
          <w:sz w:val="28"/>
          <w:szCs w:val="28"/>
          <w:lang w:val="uk-UA"/>
        </w:rPr>
        <w:t>.</w:t>
      </w:r>
      <w:r w:rsidRPr="00890BDD">
        <w:rPr>
          <w:rFonts w:ascii="Times New Roman" w:hAnsi="Times New Roman"/>
          <w:color w:val="000000" w:themeColor="text1"/>
          <w:sz w:val="28"/>
          <w:szCs w:val="28"/>
          <w:lang w:val="uk-UA"/>
        </w:rPr>
        <w:t xml:space="preserve"> </w:t>
      </w:r>
      <w:r w:rsidRPr="00890BDD">
        <w:rPr>
          <w:rFonts w:ascii="Times New Roman" w:hAnsi="Times New Roman"/>
          <w:color w:val="000000" w:themeColor="text1"/>
          <w:sz w:val="28"/>
          <w:szCs w:val="28"/>
          <w:lang w:val="uk-UA" w:eastAsia="ru-RU"/>
        </w:rPr>
        <w:t xml:space="preserve">Агрегована </w:t>
      </w:r>
      <w:r w:rsidRPr="00890BDD">
        <w:rPr>
          <w:rFonts w:ascii="Times New Roman" w:hAnsi="Times New Roman"/>
          <w:color w:val="000000" w:themeColor="text1"/>
          <w:sz w:val="28"/>
          <w:szCs w:val="28"/>
          <w:lang w:val="uk-UA"/>
        </w:rPr>
        <w:t xml:space="preserve">оцінка </w:t>
      </w:r>
      <w:r w:rsidRPr="00890BDD">
        <w:rPr>
          <w:rFonts w:ascii="Times New Roman" w:hAnsi="Times New Roman"/>
          <w:color w:val="000000" w:themeColor="text1"/>
          <w:sz w:val="28"/>
          <w:szCs w:val="28"/>
          <w:lang w:val="uk-UA" w:eastAsia="ru-RU"/>
        </w:rPr>
        <w:t xml:space="preserve">в межах регіону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j</m:t>
            </m:r>
          </m:sub>
        </m:sSub>
        <m:r>
          <w:rPr>
            <w:rFonts w:ascii="Cambria Math" w:hAnsi="Cambria Math"/>
            <w:color w:val="000000" w:themeColor="text1"/>
            <w:spacing w:val="-2"/>
            <w:sz w:val="28"/>
            <w:szCs w:val="28"/>
            <w:lang w:val="uk-UA"/>
          </w:rPr>
          <m:t>∈[0;1]</m:t>
        </m:r>
      </m:oMath>
      <w:r w:rsidRPr="00890BDD">
        <w:rPr>
          <w:rFonts w:ascii="Times New Roman" w:hAnsi="Times New Roman"/>
          <w:color w:val="000000" w:themeColor="text1"/>
          <w:spacing w:val="-2"/>
          <w:sz w:val="28"/>
          <w:szCs w:val="28"/>
          <w:lang w:val="uk-UA"/>
        </w:rPr>
        <w:t xml:space="preserve">, що характеризує </w:t>
      </w:r>
      <w:r w:rsidRPr="00890BDD">
        <w:rPr>
          <w:rFonts w:ascii="Times New Roman" w:hAnsi="Times New Roman"/>
          <w:color w:val="000000" w:themeColor="text1"/>
          <w:sz w:val="28"/>
          <w:szCs w:val="28"/>
          <w:lang w:val="uk-UA" w:eastAsia="ru-RU"/>
        </w:rPr>
        <w:t xml:space="preserve">рівень </w:t>
      </w:r>
      <w:r w:rsidRPr="00890BDD">
        <w:rPr>
          <w:rFonts w:ascii="Times New Roman" w:hAnsi="Times New Roman"/>
          <w:color w:val="000000" w:themeColor="text1"/>
          <w:sz w:val="28"/>
          <w:szCs w:val="28"/>
          <w:lang w:val="uk-UA"/>
        </w:rPr>
        <w:t>задоволеності туристами від закладів розміщення</w:t>
      </w:r>
      <w:r w:rsidRPr="00890BDD">
        <w:rPr>
          <w:rFonts w:ascii="Times New Roman" w:hAnsi="Times New Roman"/>
          <w:color w:val="000000" w:themeColor="text1"/>
          <w:sz w:val="28"/>
          <w:szCs w:val="28"/>
          <w:lang w:val="uk-UA" w:eastAsia="ru-RU"/>
        </w:rPr>
        <w:t>, який був оцінений реальним їх досвідом.</w:t>
      </w:r>
    </w:p>
    <w:p w14:paraId="41FCA404" w14:textId="0DDB15DA" w:rsidR="00447BAE" w:rsidRPr="003748CC" w:rsidRDefault="00447BAE" w:rsidP="00890BDD">
      <w:pPr>
        <w:pStyle w:val="MDPI31text"/>
        <w:spacing w:line="360" w:lineRule="auto"/>
        <w:ind w:firstLine="709"/>
        <w:rPr>
          <w:rFonts w:ascii="Times New Roman" w:hAnsi="Times New Roman"/>
          <w:color w:val="000000" w:themeColor="text1"/>
          <w:sz w:val="28"/>
          <w:szCs w:val="28"/>
          <w:lang w:val="uk-UA" w:eastAsia="ru-RU"/>
        </w:rPr>
      </w:pPr>
      <w:r w:rsidRPr="00447BAE">
        <w:rPr>
          <w:rFonts w:ascii="Times New Roman" w:hAnsi="Times New Roman"/>
          <w:color w:val="000000" w:themeColor="text1"/>
          <w:sz w:val="28"/>
          <w:szCs w:val="28"/>
          <w:lang w:val="uk-UA" w:eastAsia="ru-RU"/>
        </w:rPr>
        <w:t>Особливістю моделі є те, що воно враховує експертні оцінки задоволеності туристами щодо закладів розміщення</w:t>
      </w:r>
      <w:r>
        <w:rPr>
          <w:rFonts w:ascii="Times New Roman" w:hAnsi="Times New Roman"/>
          <w:color w:val="000000" w:themeColor="text1"/>
          <w:sz w:val="28"/>
          <w:szCs w:val="28"/>
          <w:lang w:val="uk-UA" w:eastAsia="ru-RU"/>
        </w:rPr>
        <w:t>, а</w:t>
      </w:r>
      <w:r w:rsidRPr="00447BAE">
        <w:rPr>
          <w:rFonts w:ascii="Times New Roman" w:hAnsi="Times New Roman"/>
          <w:color w:val="000000" w:themeColor="text1"/>
          <w:sz w:val="28"/>
          <w:szCs w:val="28"/>
          <w:lang w:val="uk-UA" w:eastAsia="ru-RU"/>
        </w:rPr>
        <w:t xml:space="preserve"> всі параметри отримано шляхом верифікації її на реальних даних. На основі вихідних оцінок здійснюється аналіз рівня закладів розміщення у місці призначення в досліджуваному регіонів, в розрізі задоволеності соціальних класів.</w:t>
      </w:r>
    </w:p>
    <w:p w14:paraId="6D882AD2" w14:textId="77777777" w:rsidR="006B5FD2" w:rsidRPr="003748CC" w:rsidRDefault="006B5FD2" w:rsidP="00890BDD">
      <w:pPr>
        <w:pStyle w:val="MDPI31text"/>
        <w:spacing w:line="360" w:lineRule="auto"/>
        <w:ind w:firstLine="709"/>
        <w:rPr>
          <w:rFonts w:ascii="Times New Roman" w:hAnsi="Times New Roman"/>
          <w:color w:val="000000" w:themeColor="text1"/>
          <w:sz w:val="28"/>
          <w:szCs w:val="28"/>
          <w:lang w:val="uk-UA" w:eastAsia="ru-RU"/>
        </w:rPr>
      </w:pPr>
    </w:p>
    <w:p w14:paraId="1EF38101" w14:textId="2948E4A1" w:rsidR="006B5FD2" w:rsidRPr="00890BDD" w:rsidRDefault="006B5FD2" w:rsidP="006B5FD2">
      <w:pPr>
        <w:keepNext/>
        <w:keepLines/>
        <w:spacing w:line="360" w:lineRule="auto"/>
        <w:ind w:firstLine="709"/>
        <w:jc w:val="both"/>
        <w:outlineLvl w:val="0"/>
        <w:rPr>
          <w:b/>
          <w:bCs/>
          <w:color w:val="000000" w:themeColor="text1"/>
          <w:sz w:val="28"/>
          <w:szCs w:val="28"/>
        </w:rPr>
      </w:pPr>
      <w:bookmarkStart w:id="131" w:name="_Toc203996674"/>
      <w:r>
        <w:rPr>
          <w:b/>
          <w:bCs/>
          <w:color w:val="000000" w:themeColor="text1"/>
          <w:sz w:val="28"/>
          <w:szCs w:val="28"/>
          <w:lang w:val="uk-UA"/>
        </w:rPr>
        <w:t>3</w:t>
      </w:r>
      <w:r w:rsidRPr="00890BDD">
        <w:rPr>
          <w:b/>
          <w:bCs/>
          <w:color w:val="000000" w:themeColor="text1"/>
          <w:sz w:val="28"/>
          <w:szCs w:val="28"/>
        </w:rPr>
        <w:t>.</w:t>
      </w:r>
      <w:r>
        <w:rPr>
          <w:b/>
          <w:bCs/>
          <w:color w:val="000000" w:themeColor="text1"/>
          <w:sz w:val="28"/>
          <w:szCs w:val="28"/>
        </w:rPr>
        <w:t>3</w:t>
      </w:r>
      <w:r w:rsidRPr="00890BDD">
        <w:rPr>
          <w:b/>
          <w:bCs/>
          <w:color w:val="000000" w:themeColor="text1"/>
          <w:sz w:val="28"/>
          <w:szCs w:val="28"/>
        </w:rPr>
        <w:t xml:space="preserve">. </w:t>
      </w:r>
      <w:r w:rsidR="00661E13">
        <w:rPr>
          <w:b/>
          <w:bCs/>
          <w:color w:val="000000" w:themeColor="text1"/>
          <w:sz w:val="28"/>
          <w:szCs w:val="28"/>
          <w:lang w:val="uk-UA"/>
        </w:rPr>
        <w:t>Н</w:t>
      </w:r>
      <w:r w:rsidR="00661E13" w:rsidRPr="007F1105">
        <w:rPr>
          <w:b/>
          <w:bCs/>
          <w:color w:val="000000" w:themeColor="text1"/>
          <w:sz w:val="28"/>
          <w:szCs w:val="28"/>
          <w:lang w:val="uk-UA"/>
        </w:rPr>
        <w:t>ечіткий метод прогнозування рівня задоволеності закладів розміщення потенційним туристом на основі соціального класу</w:t>
      </w:r>
      <w:bookmarkEnd w:id="131"/>
    </w:p>
    <w:p w14:paraId="6F72B76B" w14:textId="77777777" w:rsidR="006B5FD2" w:rsidRDefault="006B5FD2" w:rsidP="00890BDD">
      <w:pPr>
        <w:pStyle w:val="MDPI31text"/>
        <w:spacing w:line="360" w:lineRule="auto"/>
        <w:ind w:firstLine="709"/>
        <w:rPr>
          <w:rFonts w:ascii="Times New Roman" w:hAnsi="Times New Roman"/>
          <w:color w:val="000000" w:themeColor="text1"/>
          <w:sz w:val="28"/>
          <w:szCs w:val="28"/>
          <w:lang w:val="ru-UA" w:eastAsia="ru-RU"/>
        </w:rPr>
      </w:pPr>
    </w:p>
    <w:p w14:paraId="02C2AA6D" w14:textId="6976F48B" w:rsidR="006B5FD2" w:rsidRPr="006B5FD2" w:rsidRDefault="006B5FD2" w:rsidP="006B5FD2">
      <w:pPr>
        <w:pStyle w:val="MDPI31text"/>
        <w:spacing w:line="360" w:lineRule="auto"/>
        <w:ind w:firstLine="709"/>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t xml:space="preserve">На другому етапі, </w:t>
      </w:r>
      <w:bookmarkStart w:id="132" w:name="_Hlk125014332"/>
      <w:r w:rsidRPr="006B5FD2">
        <w:rPr>
          <w:rFonts w:ascii="Times New Roman" w:eastAsiaTheme="minorEastAsia" w:hAnsi="Times New Roman"/>
          <w:color w:val="000000" w:themeColor="text1"/>
          <w:sz w:val="28"/>
          <w:szCs w:val="28"/>
          <w:lang w:val="uk-UA"/>
        </w:rPr>
        <w:t xml:space="preserve">отримується прогнозована агрегована </w:t>
      </w:r>
      <w:r w:rsidRPr="006B5FD2">
        <w:rPr>
          <w:rFonts w:ascii="Times New Roman" w:hAnsi="Times New Roman"/>
          <w:color w:val="000000" w:themeColor="text1"/>
          <w:sz w:val="28"/>
          <w:szCs w:val="28"/>
          <w:lang w:val="uk-UA"/>
        </w:rPr>
        <w:t xml:space="preserve">оцінка </w:t>
      </w:r>
      <w:r w:rsidRPr="006B5FD2">
        <w:rPr>
          <w:rFonts w:ascii="Times New Roman" w:hAnsi="Times New Roman"/>
          <w:color w:val="000000" w:themeColor="text1"/>
          <w:sz w:val="28"/>
          <w:szCs w:val="28"/>
          <w:lang w:val="uk-UA" w:eastAsia="ru-RU"/>
        </w:rPr>
        <w:t xml:space="preserve">рівня </w:t>
      </w:r>
      <w:r w:rsidRPr="006B5FD2">
        <w:rPr>
          <w:rFonts w:ascii="Times New Roman" w:hAnsi="Times New Roman"/>
          <w:color w:val="000000" w:themeColor="text1"/>
          <w:sz w:val="28"/>
          <w:szCs w:val="28"/>
          <w:lang w:val="uk-UA"/>
        </w:rPr>
        <w:t>задоволеності закладами розміщення</w:t>
      </w:r>
      <w:r w:rsidRPr="006B5FD2">
        <w:rPr>
          <w:rFonts w:ascii="Times New Roman" w:hAnsi="Times New Roman"/>
          <w:color w:val="000000" w:themeColor="text1"/>
          <w:sz w:val="28"/>
          <w:szCs w:val="28"/>
          <w:lang w:val="uk-UA" w:eastAsia="ru-RU"/>
        </w:rPr>
        <w:t xml:space="preserve"> у </w:t>
      </w:r>
      <w:r w:rsidRPr="006B5FD2">
        <w:rPr>
          <w:rFonts w:ascii="Times New Roman" w:eastAsiaTheme="minorEastAsia" w:hAnsi="Times New Roman"/>
          <w:color w:val="000000" w:themeColor="text1"/>
          <w:sz w:val="28"/>
          <w:szCs w:val="28"/>
          <w:lang w:val="uk-UA" w:eastAsia="ru-RU"/>
        </w:rPr>
        <w:t>місці призначення</w:t>
      </w:r>
      <w:r w:rsidRPr="006B5FD2">
        <w:rPr>
          <w:rFonts w:ascii="Times New Roman" w:eastAsiaTheme="minorEastAsia" w:hAnsi="Times New Roman"/>
          <w:color w:val="000000" w:themeColor="text1"/>
          <w:sz w:val="28"/>
          <w:szCs w:val="28"/>
          <w:lang w:val="uk-UA"/>
        </w:rPr>
        <w:t xml:space="preserve"> потенційним туристом у відповідному регіоні, на основі соціального класу</w:t>
      </w:r>
      <w:bookmarkEnd w:id="132"/>
      <w:r w:rsidR="00EB177B">
        <w:rPr>
          <w:rFonts w:ascii="Times New Roman" w:eastAsiaTheme="minorEastAsia" w:hAnsi="Times New Roman"/>
          <w:color w:val="000000" w:themeColor="text1"/>
          <w:sz w:val="28"/>
          <w:szCs w:val="28"/>
          <w:lang w:val="uk-UA"/>
        </w:rPr>
        <w:t>.</w:t>
      </w:r>
      <w:r w:rsidR="00EB177B" w:rsidRPr="00EB177B">
        <w:rPr>
          <w:rFonts w:ascii="Times New Roman" w:eastAsiaTheme="minorEastAsia" w:hAnsi="Times New Roman"/>
          <w:color w:val="000000" w:themeColor="text1"/>
          <w:sz w:val="28"/>
          <w:szCs w:val="28"/>
          <w:lang w:val="ru-RU"/>
        </w:rPr>
        <w:t xml:space="preserve"> </w:t>
      </w:r>
      <w:proofErr w:type="spellStart"/>
      <w:r w:rsidR="00EB177B">
        <w:rPr>
          <w:rFonts w:ascii="Times New Roman" w:eastAsiaTheme="minorEastAsia" w:hAnsi="Times New Roman"/>
          <w:color w:val="000000" w:themeColor="text1"/>
          <w:sz w:val="28"/>
          <w:szCs w:val="28"/>
          <w:lang w:val="ru-RU"/>
        </w:rPr>
        <w:t>Пропонується</w:t>
      </w:r>
      <w:proofErr w:type="spellEnd"/>
      <w:r w:rsidRPr="006B5FD2">
        <w:rPr>
          <w:rFonts w:ascii="Times New Roman" w:eastAsiaTheme="minorEastAsia" w:hAnsi="Times New Roman"/>
          <w:color w:val="000000" w:themeColor="text1"/>
          <w:sz w:val="28"/>
          <w:szCs w:val="28"/>
          <w:lang w:val="uk-UA"/>
        </w:rPr>
        <w:t xml:space="preserve"> </w:t>
      </w:r>
      <w:r w:rsidR="00661E13">
        <w:rPr>
          <w:rFonts w:ascii="Times New Roman" w:eastAsiaTheme="minorEastAsia" w:hAnsi="Times New Roman"/>
          <w:color w:val="000000" w:themeColor="text1"/>
          <w:sz w:val="28"/>
          <w:szCs w:val="28"/>
          <w:lang w:val="uk-UA"/>
        </w:rPr>
        <w:t xml:space="preserve">нечіткий метод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m:t>
            </m:r>
            <m:r>
              <w:rPr>
                <w:rFonts w:ascii="Cambria Math" w:hAnsi="Cambria Math"/>
                <w:color w:val="000000" w:themeColor="text1"/>
                <w:sz w:val="28"/>
                <w:szCs w:val="28"/>
                <w:lang w:val="uk-UA" w:eastAsia="ru-RU"/>
              </w:rPr>
              <m:t>P</m:t>
            </m:r>
          </m:sub>
        </m:sSub>
      </m:oMath>
      <w:r w:rsidRPr="006B5FD2">
        <w:rPr>
          <w:rFonts w:ascii="Times New Roman" w:eastAsiaTheme="minorEastAsia" w:hAnsi="Times New Roman"/>
          <w:color w:val="000000" w:themeColor="text1"/>
          <w:sz w:val="28"/>
          <w:szCs w:val="28"/>
          <w:lang w:val="uk-UA"/>
        </w:rPr>
        <w:t>.</w:t>
      </w:r>
    </w:p>
    <w:p w14:paraId="0110C250" w14:textId="5A519B31" w:rsidR="006B5FD2" w:rsidRPr="000A60DF" w:rsidRDefault="006B5FD2" w:rsidP="006B5FD2">
      <w:pPr>
        <w:spacing w:line="360" w:lineRule="auto"/>
        <w:ind w:firstLine="709"/>
        <w:jc w:val="both"/>
        <w:rPr>
          <w:color w:val="000000" w:themeColor="text1"/>
          <w:sz w:val="28"/>
          <w:szCs w:val="28"/>
          <w:lang w:val="ru-RU"/>
        </w:rPr>
      </w:pPr>
      <w:r w:rsidRPr="006B5FD2">
        <w:rPr>
          <w:color w:val="000000" w:themeColor="text1"/>
          <w:sz w:val="28"/>
          <w:szCs w:val="28"/>
          <w:lang w:val="uk-UA"/>
        </w:rPr>
        <w:t xml:space="preserve">Кожен турист, який відноситься до певного соціального класу,  після відвідування закладу розміщення у деякому регіоні </w:t>
      </w:r>
      <m:oMath>
        <m:r>
          <w:rPr>
            <w:rFonts w:ascii="Cambria Math"/>
            <w:color w:val="000000" w:themeColor="text1"/>
            <w:sz w:val="28"/>
            <w:szCs w:val="28"/>
          </w:rPr>
          <m:t>R</m:t>
        </m:r>
      </m:oMath>
      <w:r w:rsidRPr="006B5FD2">
        <w:rPr>
          <w:color w:val="000000" w:themeColor="text1"/>
          <w:sz w:val="28"/>
          <w:szCs w:val="28"/>
          <w:lang w:val="uk-UA"/>
        </w:rPr>
        <w:t xml:space="preserve"> отримує </w:t>
      </w:r>
      <w:r w:rsidRPr="006B5FD2">
        <w:rPr>
          <w:color w:val="000000" w:themeColor="text1"/>
          <w:spacing w:val="-2"/>
          <w:sz w:val="28"/>
          <w:szCs w:val="28"/>
          <w:lang w:val="uk-UA"/>
        </w:rPr>
        <w:t xml:space="preserve">нормовану оцінку рівня </w:t>
      </w:r>
      <w:r w:rsidRPr="006B5FD2">
        <w:rPr>
          <w:color w:val="000000" w:themeColor="text1"/>
          <w:sz w:val="28"/>
          <w:szCs w:val="28"/>
          <w:lang w:val="uk-UA"/>
        </w:rPr>
        <w:t>задоволеності від закладів розміщення.</w:t>
      </w:r>
      <w:r w:rsidRPr="006B5FD2">
        <w:rPr>
          <w:rFonts w:eastAsiaTheme="minorEastAsia"/>
          <w:color w:val="000000" w:themeColor="text1"/>
          <w:sz w:val="28"/>
          <w:szCs w:val="28"/>
          <w:lang w:val="uk-UA"/>
        </w:rPr>
        <w:t xml:space="preserve"> Вхідні дані для другого етапу моделі </w:t>
      </w:r>
      <w:r w:rsidRPr="006B5FD2">
        <w:rPr>
          <w:color w:val="000000" w:themeColor="text1"/>
          <w:sz w:val="28"/>
          <w:szCs w:val="28"/>
          <w:lang w:val="uk-UA"/>
        </w:rPr>
        <w:t xml:space="preserve">представимо у вигляді таблиці </w:t>
      </w:r>
      <w:r w:rsidR="00EB177B">
        <w:rPr>
          <w:color w:val="000000" w:themeColor="text1"/>
          <w:sz w:val="28"/>
          <w:szCs w:val="28"/>
          <w:lang w:val="uk-UA"/>
        </w:rPr>
        <w:t>3.</w:t>
      </w:r>
      <w:r w:rsidRPr="006B5FD2">
        <w:rPr>
          <w:color w:val="000000" w:themeColor="text1"/>
          <w:sz w:val="28"/>
          <w:szCs w:val="28"/>
          <w:lang w:val="uk-UA"/>
        </w:rPr>
        <w:t>2.</w:t>
      </w:r>
    </w:p>
    <w:p w14:paraId="069C1E53" w14:textId="77777777" w:rsidR="00FE4915" w:rsidRPr="006B5FD2" w:rsidRDefault="00FE4915" w:rsidP="00FE4915">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Далі </w:t>
      </w:r>
      <w:bookmarkStart w:id="133" w:name="_Hlk125014375"/>
      <w:bookmarkStart w:id="134" w:name="_Hlk124961575"/>
      <w:r w:rsidRPr="006B5FD2">
        <w:rPr>
          <w:color w:val="000000" w:themeColor="text1"/>
          <w:sz w:val="28"/>
          <w:szCs w:val="28"/>
          <w:lang w:val="uk-UA"/>
        </w:rPr>
        <w:t xml:space="preserve">вводиться в розгляд </w:t>
      </w:r>
      <w:bookmarkStart w:id="135" w:name="_Hlk125026226"/>
      <w:r w:rsidRPr="006B5FD2">
        <w:rPr>
          <w:color w:val="000000" w:themeColor="text1"/>
          <w:sz w:val="28"/>
          <w:szCs w:val="28"/>
          <w:lang w:val="uk-UA"/>
        </w:rPr>
        <w:t xml:space="preserve">уявний турист або соціальний клас, для якого прогнозується рівень задоволеності щодо закладів розміщення у деякому вибраному регіоні </w:t>
      </w:r>
      <m:oMath>
        <m:r>
          <w:rPr>
            <w:rFonts w:ascii="Cambria Math"/>
            <w:color w:val="000000" w:themeColor="text1"/>
            <w:sz w:val="28"/>
            <w:szCs w:val="28"/>
          </w:rPr>
          <m:t>R</m:t>
        </m:r>
      </m:oMath>
      <w:r w:rsidRPr="006B5FD2">
        <w:rPr>
          <w:color w:val="000000" w:themeColor="text1"/>
          <w:sz w:val="28"/>
          <w:szCs w:val="28"/>
          <w:lang w:val="uk-UA"/>
        </w:rPr>
        <w:t xml:space="preserve">.  Уявного туриста будемо позначати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U</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oMath>
      <w:r w:rsidRPr="006B5FD2">
        <w:rPr>
          <w:rFonts w:eastAsiaTheme="minorEastAsia"/>
          <w:color w:val="000000" w:themeColor="text1"/>
          <w:sz w:val="28"/>
          <w:szCs w:val="28"/>
          <w:lang w:val="uk-UA"/>
        </w:rPr>
        <w:t xml:space="preserve"> – </w:t>
      </w:r>
      <w:r w:rsidRPr="006B5FD2">
        <w:rPr>
          <w:color w:val="000000" w:themeColor="text1"/>
          <w:sz w:val="28"/>
          <w:szCs w:val="28"/>
          <w:lang w:val="uk-UA"/>
        </w:rPr>
        <w:t>«вектор соціального класу»</w:t>
      </w:r>
      <w:bookmarkEnd w:id="133"/>
      <w:bookmarkEnd w:id="134"/>
      <w:bookmarkEnd w:id="135"/>
      <w:r w:rsidRPr="006B5FD2">
        <w:rPr>
          <w:color w:val="000000" w:themeColor="text1"/>
          <w:sz w:val="28"/>
          <w:szCs w:val="28"/>
          <w:lang w:val="uk-UA"/>
        </w:rPr>
        <w:t xml:space="preserve">.  </w:t>
      </w:r>
    </w:p>
    <w:p w14:paraId="30C81360" w14:textId="77777777" w:rsidR="00FE4915" w:rsidRPr="00FE4915" w:rsidRDefault="00FE4915" w:rsidP="006B5FD2">
      <w:pPr>
        <w:spacing w:line="360" w:lineRule="auto"/>
        <w:ind w:firstLine="709"/>
        <w:jc w:val="both"/>
        <w:rPr>
          <w:color w:val="000000" w:themeColor="text1"/>
          <w:sz w:val="28"/>
          <w:szCs w:val="28"/>
          <w:lang w:val="uk-UA"/>
        </w:rPr>
      </w:pPr>
    </w:p>
    <w:p w14:paraId="6104E89C" w14:textId="77777777" w:rsidR="00EB177B" w:rsidRDefault="006B5FD2" w:rsidP="006B5FD2">
      <w:pPr>
        <w:pStyle w:val="MDPI31text"/>
        <w:spacing w:line="360" w:lineRule="auto"/>
        <w:ind w:firstLine="709"/>
        <w:jc w:val="right"/>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lastRenderedPageBreak/>
        <w:t xml:space="preserve">Таблиця </w:t>
      </w:r>
      <w:r w:rsidR="00EB177B">
        <w:rPr>
          <w:rFonts w:ascii="Times New Roman" w:eastAsiaTheme="minorEastAsia" w:hAnsi="Times New Roman"/>
          <w:color w:val="000000" w:themeColor="text1"/>
          <w:sz w:val="28"/>
          <w:szCs w:val="28"/>
          <w:lang w:val="uk-UA"/>
        </w:rPr>
        <w:t>3.</w:t>
      </w:r>
      <w:r w:rsidRPr="006B5FD2">
        <w:rPr>
          <w:rFonts w:ascii="Times New Roman" w:eastAsiaTheme="minorEastAsia" w:hAnsi="Times New Roman"/>
          <w:color w:val="000000" w:themeColor="text1"/>
          <w:sz w:val="28"/>
          <w:szCs w:val="28"/>
          <w:lang w:val="uk-UA"/>
        </w:rPr>
        <w:t xml:space="preserve">2. </w:t>
      </w:r>
    </w:p>
    <w:p w14:paraId="7AFB18B4" w14:textId="145C8AE8" w:rsidR="006B5FD2" w:rsidRPr="006B5FD2" w:rsidRDefault="006B5FD2" w:rsidP="00EB177B">
      <w:pPr>
        <w:pStyle w:val="MDPI31text"/>
        <w:spacing w:line="360" w:lineRule="auto"/>
        <w:ind w:firstLine="709"/>
        <w:jc w:val="center"/>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t>Вхідні дані для другого етапу моделі</w:t>
      </w:r>
    </w:p>
    <w:tbl>
      <w:tblPr>
        <w:tblStyle w:val="af9"/>
        <w:tblW w:w="5000" w:type="pct"/>
        <w:jc w:val="center"/>
        <w:tblLook w:val="04A0" w:firstRow="1" w:lastRow="0" w:firstColumn="1" w:lastColumn="0" w:noHBand="0" w:noVBand="1"/>
      </w:tblPr>
      <w:tblGrid>
        <w:gridCol w:w="2038"/>
        <w:gridCol w:w="1643"/>
        <w:gridCol w:w="1643"/>
        <w:gridCol w:w="2237"/>
        <w:gridCol w:w="1783"/>
      </w:tblGrid>
      <w:tr w:rsidR="006B5FD2" w:rsidRPr="006B5FD2" w14:paraId="5C0EA338" w14:textId="77777777" w:rsidTr="00EB177B">
        <w:trPr>
          <w:jc w:val="center"/>
        </w:trPr>
        <w:tc>
          <w:tcPr>
            <w:tcW w:w="1090" w:type="pct"/>
          </w:tcPr>
          <w:p w14:paraId="0DEFB796" w14:textId="77777777" w:rsidR="006B5FD2" w:rsidRPr="006B5FD2" w:rsidRDefault="006B5FD2" w:rsidP="006B5FD2">
            <w:pPr>
              <w:spacing w:line="276" w:lineRule="auto"/>
              <w:ind w:firstLine="709"/>
              <w:jc w:val="center"/>
              <w:rPr>
                <w:rFonts w:eastAsia="Calibri"/>
                <w:i/>
                <w:iCs/>
                <w:color w:val="000000" w:themeColor="text1"/>
                <w:sz w:val="28"/>
                <w:szCs w:val="28"/>
              </w:rPr>
            </w:pPr>
            <w:r w:rsidRPr="006B5FD2">
              <w:rPr>
                <w:rFonts w:eastAsia="Calibri"/>
                <w:i/>
                <w:iCs/>
                <w:color w:val="000000" w:themeColor="text1"/>
                <w:sz w:val="28"/>
                <w:szCs w:val="28"/>
              </w:rPr>
              <w:t>R</w:t>
            </w:r>
          </w:p>
        </w:tc>
        <w:tc>
          <w:tcPr>
            <w:tcW w:w="879" w:type="pct"/>
          </w:tcPr>
          <w:p w14:paraId="4062A213" w14:textId="4C5D107C" w:rsidR="006B5FD2" w:rsidRPr="006B5FD2" w:rsidRDefault="00F6668C" w:rsidP="006B5FD2">
            <w:pPr>
              <w:spacing w:line="276" w:lineRule="auto"/>
              <w:ind w:firstLine="709"/>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879" w:type="pct"/>
          </w:tcPr>
          <w:p w14:paraId="22F08FAA" w14:textId="389BC9FA" w:rsidR="006B5FD2" w:rsidRPr="006B5FD2" w:rsidRDefault="00F6668C"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1197" w:type="pct"/>
          </w:tcPr>
          <w:p w14:paraId="01C441A8"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611775CA" w14:textId="5E094856" w:rsidR="006B5FD2" w:rsidRPr="006B5FD2" w:rsidRDefault="00F6668C"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m:oMathPara>
          </w:p>
        </w:tc>
      </w:tr>
      <w:tr w:rsidR="006B5FD2" w:rsidRPr="006B5FD2" w14:paraId="42EC4045" w14:textId="77777777" w:rsidTr="00EB177B">
        <w:trPr>
          <w:jc w:val="center"/>
        </w:trPr>
        <w:tc>
          <w:tcPr>
            <w:tcW w:w="1090" w:type="pct"/>
          </w:tcPr>
          <w:p w14:paraId="38988E36" w14:textId="77777777" w:rsidR="006B5FD2" w:rsidRPr="006B5FD2" w:rsidRDefault="006B5FD2" w:rsidP="006B5FD2">
            <w:pPr>
              <w:spacing w:line="276" w:lineRule="auto"/>
              <w:ind w:firstLine="709"/>
              <w:jc w:val="center"/>
              <w:rPr>
                <w:rFonts w:eastAsia="Calibri"/>
                <w:i/>
                <w:color w:val="000000" w:themeColor="text1"/>
                <w:sz w:val="28"/>
                <w:szCs w:val="28"/>
                <w:lang w:val="uk-UA"/>
              </w:rPr>
            </w:pPr>
            <m:oMathPara>
              <m:oMath>
                <m:r>
                  <w:rPr>
                    <w:rFonts w:ascii="Cambria Math" w:hAnsi="Cambria Math"/>
                    <w:color w:val="000000" w:themeColor="text1"/>
                    <w:sz w:val="28"/>
                    <w:szCs w:val="28"/>
                    <w:lang w:val="uk-UA"/>
                  </w:rPr>
                  <m:t>θ</m:t>
                </m:r>
              </m:oMath>
            </m:oMathPara>
          </w:p>
        </w:tc>
        <w:tc>
          <w:tcPr>
            <w:tcW w:w="879" w:type="pct"/>
          </w:tcPr>
          <w:p w14:paraId="4F94728D" w14:textId="77777777" w:rsidR="006B5FD2" w:rsidRPr="006B5FD2" w:rsidRDefault="00F6668C" w:rsidP="006B5FD2">
            <w:pPr>
              <w:spacing w:line="276" w:lineRule="auto"/>
              <w:ind w:firstLine="709"/>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oMath>
            </m:oMathPara>
          </w:p>
        </w:tc>
        <w:tc>
          <w:tcPr>
            <w:tcW w:w="879" w:type="pct"/>
          </w:tcPr>
          <w:p w14:paraId="0CFB6943" w14:textId="77777777" w:rsidR="006B5FD2" w:rsidRPr="006B5FD2" w:rsidRDefault="00F6668C"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oMath>
            </m:oMathPara>
          </w:p>
        </w:tc>
        <w:tc>
          <w:tcPr>
            <w:tcW w:w="1197" w:type="pct"/>
          </w:tcPr>
          <w:p w14:paraId="2401E13E"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772AE04F" w14:textId="77777777" w:rsidR="006B5FD2" w:rsidRPr="006B5FD2" w:rsidRDefault="00F6668C"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rPr>
                      <m:t>m</m:t>
                    </m:r>
                  </m:sub>
                </m:sSub>
              </m:oMath>
            </m:oMathPara>
          </w:p>
        </w:tc>
      </w:tr>
      <w:tr w:rsidR="006B5FD2" w:rsidRPr="006B5FD2" w14:paraId="54A4E81D" w14:textId="77777777" w:rsidTr="00EB177B">
        <w:trPr>
          <w:jc w:val="center"/>
        </w:trPr>
        <w:tc>
          <w:tcPr>
            <w:tcW w:w="1090" w:type="pct"/>
            <w:vMerge w:val="restart"/>
            <w:vAlign w:val="center"/>
          </w:tcPr>
          <w:p w14:paraId="7C6A5D6C" w14:textId="77777777" w:rsidR="006B5FD2" w:rsidRPr="006B5FD2" w:rsidRDefault="006B5FD2" w:rsidP="006B5FD2">
            <w:pPr>
              <w:spacing w:line="276" w:lineRule="auto"/>
              <w:ind w:firstLine="709"/>
              <w:jc w:val="center"/>
              <w:rPr>
                <w:rFonts w:eastAsia="Calibri"/>
                <w:i/>
                <w:color w:val="000000" w:themeColor="text1"/>
                <w:sz w:val="28"/>
                <w:szCs w:val="28"/>
                <w:lang w:val="uk-UA"/>
              </w:rPr>
            </w:pPr>
            <m:oMathPara>
              <m:oMath>
                <m:r>
                  <w:rPr>
                    <w:rFonts w:ascii="Cambria Math" w:hAnsi="Cambria Math"/>
                    <w:color w:val="000000" w:themeColor="text1"/>
                    <w:sz w:val="28"/>
                    <w:szCs w:val="28"/>
                    <w:lang w:val="uk-UA"/>
                  </w:rPr>
                  <m:t>S</m:t>
                </m:r>
              </m:oMath>
            </m:oMathPara>
          </w:p>
        </w:tc>
        <w:tc>
          <w:tcPr>
            <w:tcW w:w="879" w:type="pct"/>
          </w:tcPr>
          <w:p w14:paraId="178EE795" w14:textId="77777777" w:rsidR="006B5FD2" w:rsidRPr="006B5FD2" w:rsidRDefault="00F6668C" w:rsidP="006B5FD2">
            <w:pPr>
              <w:spacing w:line="276" w:lineRule="auto"/>
              <w:ind w:firstLine="709"/>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oMath>
            </m:oMathPara>
          </w:p>
        </w:tc>
        <w:tc>
          <w:tcPr>
            <w:tcW w:w="879" w:type="pct"/>
          </w:tcPr>
          <w:p w14:paraId="6056EF75" w14:textId="77777777" w:rsidR="006B5FD2" w:rsidRPr="006B5FD2" w:rsidRDefault="00F6668C"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oMath>
            </m:oMathPara>
          </w:p>
        </w:tc>
        <w:tc>
          <w:tcPr>
            <w:tcW w:w="1197" w:type="pct"/>
          </w:tcPr>
          <w:p w14:paraId="022D3B6B"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1C4D182B" w14:textId="77777777" w:rsidR="006B5FD2" w:rsidRPr="006B5FD2" w:rsidRDefault="00F6668C"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oMath>
            </m:oMathPara>
          </w:p>
        </w:tc>
      </w:tr>
      <w:tr w:rsidR="006B5FD2" w:rsidRPr="006B5FD2" w14:paraId="2D1A82AC" w14:textId="77777777" w:rsidTr="00EB177B">
        <w:trPr>
          <w:jc w:val="center"/>
        </w:trPr>
        <w:tc>
          <w:tcPr>
            <w:tcW w:w="1090" w:type="pct"/>
            <w:vMerge/>
          </w:tcPr>
          <w:p w14:paraId="55697DBF"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4B09E0BA" w14:textId="77777777" w:rsidR="006B5FD2" w:rsidRPr="006B5FD2" w:rsidRDefault="00F6668C" w:rsidP="006B5FD2">
            <w:pPr>
              <w:spacing w:line="276" w:lineRule="auto"/>
              <w:ind w:firstLine="709"/>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oMath>
            </m:oMathPara>
          </w:p>
        </w:tc>
        <w:tc>
          <w:tcPr>
            <w:tcW w:w="879" w:type="pct"/>
          </w:tcPr>
          <w:p w14:paraId="54FF1F54" w14:textId="77777777" w:rsidR="006B5FD2" w:rsidRPr="006B5FD2" w:rsidRDefault="00F6668C" w:rsidP="006B5FD2">
            <w:pPr>
              <w:spacing w:line="276" w:lineRule="auto"/>
              <w:ind w:firstLine="709"/>
              <w:jc w:val="center"/>
              <w:rPr>
                <w:rFonts w:ascii="Calibri" w:eastAsia="Calibri" w:hAnsi="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oMath>
            </m:oMathPara>
          </w:p>
        </w:tc>
        <w:tc>
          <w:tcPr>
            <w:tcW w:w="1197" w:type="pct"/>
          </w:tcPr>
          <w:p w14:paraId="5A61B899"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71F3B2AD" w14:textId="77777777" w:rsidR="006B5FD2" w:rsidRPr="006B5FD2" w:rsidRDefault="00F6668C" w:rsidP="006B5FD2">
            <w:pPr>
              <w:spacing w:line="276" w:lineRule="auto"/>
              <w:ind w:firstLine="709"/>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oMath>
            </m:oMathPara>
          </w:p>
        </w:tc>
      </w:tr>
      <w:tr w:rsidR="006B5FD2" w:rsidRPr="006B5FD2" w14:paraId="0641716A" w14:textId="77777777" w:rsidTr="00EB177B">
        <w:trPr>
          <w:jc w:val="center"/>
        </w:trPr>
        <w:tc>
          <w:tcPr>
            <w:tcW w:w="1090" w:type="pct"/>
            <w:vMerge/>
          </w:tcPr>
          <w:p w14:paraId="6D13C2A5"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2A1F1CB1" w14:textId="77777777" w:rsidR="006B5FD2" w:rsidRPr="006B5FD2" w:rsidRDefault="006B5FD2" w:rsidP="006B5FD2">
            <w:pPr>
              <w:spacing w:line="276" w:lineRule="auto"/>
              <w:ind w:firstLine="709"/>
              <w:jc w:val="center"/>
              <w:rPr>
                <w:rFonts w:eastAsia="Calibri"/>
                <w:i/>
                <w:color w:val="000000" w:themeColor="text1"/>
                <w:sz w:val="28"/>
                <w:szCs w:val="28"/>
              </w:rPr>
            </w:pPr>
            <m:oMathPara>
              <m:oMath>
                <m:r>
                  <w:rPr>
                    <w:rFonts w:ascii="Cambria Math" w:hAnsi="Cambria Math"/>
                    <w:color w:val="000000" w:themeColor="text1"/>
                    <w:sz w:val="28"/>
                    <w:szCs w:val="28"/>
                  </w:rPr>
                  <m:t>…</m:t>
                </m:r>
              </m:oMath>
            </m:oMathPara>
          </w:p>
        </w:tc>
        <w:tc>
          <w:tcPr>
            <w:tcW w:w="879" w:type="pct"/>
          </w:tcPr>
          <w:p w14:paraId="069C8999" w14:textId="77777777" w:rsidR="006B5FD2" w:rsidRPr="006B5FD2" w:rsidRDefault="006B5FD2" w:rsidP="006B5FD2">
            <w:pPr>
              <w:spacing w:line="276" w:lineRule="auto"/>
              <w:ind w:firstLine="709"/>
              <w:jc w:val="center"/>
              <w:rPr>
                <w:rFonts w:ascii="Calibri" w:eastAsia="Calibri" w:hAnsi="Calibri"/>
                <w:color w:val="000000" w:themeColor="text1"/>
                <w:sz w:val="28"/>
                <w:szCs w:val="28"/>
              </w:rPr>
            </w:pPr>
            <m:oMathPara>
              <m:oMath>
                <m:r>
                  <w:rPr>
                    <w:rFonts w:ascii="Cambria Math" w:hAnsi="Cambria Math"/>
                    <w:color w:val="000000" w:themeColor="text1"/>
                    <w:sz w:val="28"/>
                    <w:szCs w:val="28"/>
                  </w:rPr>
                  <m:t>…</m:t>
                </m:r>
              </m:oMath>
            </m:oMathPara>
          </w:p>
        </w:tc>
        <w:tc>
          <w:tcPr>
            <w:tcW w:w="1197" w:type="pct"/>
          </w:tcPr>
          <w:p w14:paraId="3E575726"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37B718DC" w14:textId="77777777" w:rsidR="006B5FD2" w:rsidRPr="006B5FD2" w:rsidRDefault="006B5FD2" w:rsidP="006B5FD2">
            <w:pPr>
              <w:spacing w:line="276" w:lineRule="auto"/>
              <w:ind w:firstLine="709"/>
              <w:jc w:val="center"/>
              <w:rPr>
                <w:rFonts w:eastAsia="Calibri"/>
                <w:color w:val="000000" w:themeColor="text1"/>
                <w:sz w:val="28"/>
                <w:szCs w:val="28"/>
              </w:rPr>
            </w:pPr>
            <m:oMathPara>
              <m:oMath>
                <m:r>
                  <w:rPr>
                    <w:rFonts w:ascii="Cambria Math" w:hAnsi="Cambria Math"/>
                    <w:color w:val="000000" w:themeColor="text1"/>
                    <w:sz w:val="28"/>
                    <w:szCs w:val="28"/>
                  </w:rPr>
                  <m:t>…</m:t>
                </m:r>
              </m:oMath>
            </m:oMathPara>
          </w:p>
        </w:tc>
      </w:tr>
      <w:tr w:rsidR="006B5FD2" w:rsidRPr="006B5FD2" w14:paraId="3D1EFA17" w14:textId="77777777" w:rsidTr="00EB177B">
        <w:trPr>
          <w:jc w:val="center"/>
        </w:trPr>
        <w:tc>
          <w:tcPr>
            <w:tcW w:w="1090" w:type="pct"/>
            <w:vMerge/>
          </w:tcPr>
          <w:p w14:paraId="17A8998C"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3A173F84" w14:textId="77777777" w:rsidR="006B5FD2" w:rsidRPr="006B5FD2" w:rsidRDefault="00F6668C" w:rsidP="006B5FD2">
            <w:pPr>
              <w:spacing w:line="276" w:lineRule="auto"/>
              <w:ind w:firstLine="709"/>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oMath>
            </m:oMathPara>
          </w:p>
        </w:tc>
        <w:tc>
          <w:tcPr>
            <w:tcW w:w="879" w:type="pct"/>
          </w:tcPr>
          <w:p w14:paraId="28EC7283" w14:textId="77777777" w:rsidR="006B5FD2" w:rsidRPr="006B5FD2" w:rsidRDefault="00F6668C" w:rsidP="006B5FD2">
            <w:pPr>
              <w:spacing w:line="276" w:lineRule="auto"/>
              <w:ind w:firstLine="709"/>
              <w:jc w:val="center"/>
              <w:rPr>
                <w:rFonts w:ascii="Calibri" w:eastAsia="Calibri" w:hAnsi="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oMath>
            </m:oMathPara>
          </w:p>
        </w:tc>
        <w:tc>
          <w:tcPr>
            <w:tcW w:w="1197" w:type="pct"/>
          </w:tcPr>
          <w:p w14:paraId="11F1D0FA"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04EAC1F1" w14:textId="77777777" w:rsidR="006B5FD2" w:rsidRPr="006B5FD2" w:rsidRDefault="00F6668C" w:rsidP="006B5FD2">
            <w:pPr>
              <w:spacing w:line="276" w:lineRule="auto"/>
              <w:ind w:firstLine="709"/>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oMath>
            </m:oMathPara>
          </w:p>
        </w:tc>
      </w:tr>
    </w:tbl>
    <w:p w14:paraId="686D1F64" w14:textId="77777777" w:rsidR="006B5FD2" w:rsidRPr="006B5FD2" w:rsidRDefault="006B5FD2" w:rsidP="006B5FD2">
      <w:pPr>
        <w:spacing w:line="360" w:lineRule="auto"/>
        <w:ind w:firstLine="709"/>
        <w:jc w:val="both"/>
        <w:rPr>
          <w:color w:val="000000" w:themeColor="text1"/>
          <w:sz w:val="28"/>
          <w:szCs w:val="28"/>
        </w:rPr>
      </w:pPr>
    </w:p>
    <w:p w14:paraId="4880CA62"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Будується матриця рішень, що складається із елементів демографічних характеристик туристів у деякому вибраному регіоні </w:t>
      </w:r>
      <m:oMath>
        <m:r>
          <w:rPr>
            <w:rFonts w:ascii="Cambria Math"/>
            <w:color w:val="000000" w:themeColor="text1"/>
            <w:sz w:val="28"/>
            <w:szCs w:val="28"/>
          </w:rPr>
          <m:t>R</m:t>
        </m:r>
      </m:oMath>
      <w:r w:rsidRPr="006B5FD2">
        <w:rPr>
          <w:rFonts w:eastAsiaTheme="minorEastAsia"/>
          <w:color w:val="000000" w:themeColor="text1"/>
          <w:sz w:val="28"/>
          <w:szCs w:val="28"/>
          <w:lang w:val="uk-UA"/>
        </w:rPr>
        <w:t xml:space="preserve"> наступним чином</w:t>
      </w:r>
      <w:r w:rsidRPr="006B5FD2">
        <w:rPr>
          <w:color w:val="000000" w:themeColor="text1"/>
          <w:sz w:val="28"/>
          <w:szCs w:val="28"/>
          <w:lang w:val="uk-UA"/>
        </w:rPr>
        <w:t>:</w:t>
      </w:r>
    </w:p>
    <w:p w14:paraId="0FE0E5D3" w14:textId="05567150" w:rsidR="006B5FD2" w:rsidRPr="006B5FD2" w:rsidRDefault="006B5FD2" w:rsidP="006B5FD2">
      <w:pPr>
        <w:spacing w:line="360" w:lineRule="auto"/>
        <w:ind w:firstLine="709"/>
        <w:jc w:val="right"/>
        <w:rPr>
          <w:color w:val="000000" w:themeColor="text1"/>
          <w:sz w:val="28"/>
          <w:szCs w:val="28"/>
          <w:lang w:val="uk-UA"/>
        </w:rPr>
      </w:pPr>
      <m:oMath>
        <m:r>
          <w:rPr>
            <w:rFonts w:ascii="Cambria Math" w:hAnsi="Cambria Math"/>
            <w:color w:val="000000" w:themeColor="text1"/>
            <w:sz w:val="28"/>
            <w:szCs w:val="28"/>
            <w:lang w:val="uk-UA"/>
          </w:rPr>
          <m:t>S=</m:t>
        </m:r>
        <m:d>
          <m:dPr>
            <m:ctrlPr>
              <w:rPr>
                <w:rFonts w:ascii="Cambria Math" w:hAnsi="Cambria Math"/>
                <w:i/>
                <w:color w:val="000000" w:themeColor="text1"/>
                <w:sz w:val="28"/>
                <w:szCs w:val="28"/>
                <w:lang w:val="uk-UA"/>
              </w:rPr>
            </m:ctrlPr>
          </m:dPr>
          <m:e>
            <m:m>
              <m:mPr>
                <m:mcs>
                  <m:mc>
                    <m:mcPr>
                      <m:count m:val="4"/>
                      <m:mcJc m:val="center"/>
                    </m:mcPr>
                  </m:mc>
                </m:mcs>
                <m:ctrlPr>
                  <w:rPr>
                    <w:rFonts w:ascii="Cambria Math" w:hAnsi="Cambria Math"/>
                    <w:i/>
                    <w:color w:val="000000" w:themeColor="text1"/>
                    <w:sz w:val="28"/>
                    <w:szCs w:val="28"/>
                    <w:lang w:val="uk-UA"/>
                  </w:rPr>
                </m:ctrlPr>
              </m:mP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e>
              </m:m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e>
              </m:mr>
              <m:mr>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e>
              </m:mr>
            </m:m>
          </m:e>
        </m:d>
        <m:r>
          <w:rPr>
            <w:rFonts w:ascii="Cambria Math" w:hAnsi="Cambria Math"/>
            <w:color w:val="000000" w:themeColor="text1"/>
            <w:sz w:val="28"/>
            <w:szCs w:val="28"/>
            <w:lang w:val="uk-UA"/>
          </w:rPr>
          <m:t>.</m:t>
        </m:r>
      </m:oMath>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t>(</w:t>
      </w:r>
      <w:r w:rsidR="00EB177B" w:rsidRPr="00EB177B">
        <w:rPr>
          <w:rFonts w:eastAsiaTheme="minorEastAsia"/>
          <w:color w:val="000000" w:themeColor="text1"/>
          <w:sz w:val="28"/>
          <w:szCs w:val="28"/>
          <w:lang w:val="uk-UA"/>
        </w:rPr>
        <w:t>3.6</w:t>
      </w:r>
      <w:r w:rsidRPr="006B5FD2">
        <w:rPr>
          <w:rFonts w:eastAsiaTheme="minorEastAsia"/>
          <w:color w:val="000000" w:themeColor="text1"/>
          <w:sz w:val="28"/>
          <w:szCs w:val="28"/>
          <w:lang w:val="uk-UA"/>
        </w:rPr>
        <w:t>)</w:t>
      </w:r>
    </w:p>
    <w:p w14:paraId="41DD896C"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Далі потрібно побудувати </w:t>
      </w:r>
      <w:proofErr w:type="spellStart"/>
      <w:r w:rsidRPr="006B5FD2">
        <w:rPr>
          <w:color w:val="000000" w:themeColor="text1"/>
          <w:sz w:val="28"/>
          <w:szCs w:val="28"/>
          <w:lang w:val="uk-UA"/>
        </w:rPr>
        <w:t>ранжувальний</w:t>
      </w:r>
      <w:proofErr w:type="spellEnd"/>
      <w:r w:rsidRPr="006B5FD2">
        <w:rPr>
          <w:color w:val="000000" w:themeColor="text1"/>
          <w:sz w:val="28"/>
          <w:szCs w:val="28"/>
          <w:lang w:val="uk-UA"/>
        </w:rPr>
        <w:t xml:space="preserve"> ряд туристів у деякому регіоні</w:t>
      </w:r>
      <w:r w:rsidRPr="006B5FD2">
        <w:rPr>
          <w:rFonts w:eastAsiaTheme="minorEastAsia"/>
          <w:color w:val="000000" w:themeColor="text1"/>
          <w:sz w:val="28"/>
          <w:szCs w:val="28"/>
          <w:lang w:val="uk-UA"/>
        </w:rPr>
        <w:t xml:space="preserve">, де на першому місці будуть </w:t>
      </w:r>
      <w:r w:rsidRPr="006B5FD2">
        <w:rPr>
          <w:color w:val="000000" w:themeColor="text1"/>
          <w:sz w:val="28"/>
          <w:szCs w:val="28"/>
          <w:lang w:val="uk-UA"/>
        </w:rPr>
        <w:t xml:space="preserve">ті туристи, що найближче підходять до «вектору соціального класу» і для цього використовується наступний підхід. </w:t>
      </w:r>
    </w:p>
    <w:p w14:paraId="6AEDCFCB" w14:textId="740D662E"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Коли відома матриця рішень (</w:t>
      </w:r>
      <w:r w:rsidR="00EB177B" w:rsidRPr="00EB177B">
        <w:rPr>
          <w:color w:val="000000" w:themeColor="text1"/>
          <w:sz w:val="28"/>
          <w:szCs w:val="28"/>
          <w:lang w:val="ru-RU"/>
        </w:rPr>
        <w:t>3.6</w:t>
      </w:r>
      <w:r w:rsidRPr="006B5FD2">
        <w:rPr>
          <w:color w:val="000000" w:themeColor="text1"/>
          <w:sz w:val="28"/>
          <w:szCs w:val="28"/>
          <w:lang w:val="uk-UA"/>
        </w:rPr>
        <w:t xml:space="preserve">) та заданий </w:t>
      </w:r>
      <w:r w:rsidRPr="006B5FD2">
        <w:rPr>
          <w:color w:val="000000" w:themeColor="text1"/>
          <w:sz w:val="28"/>
          <w:szCs w:val="28"/>
        </w:rPr>
        <w:t>“</w:t>
      </w:r>
      <w:r w:rsidRPr="006B5FD2">
        <w:rPr>
          <w:color w:val="000000" w:themeColor="text1"/>
          <w:sz w:val="28"/>
          <w:szCs w:val="28"/>
          <w:lang w:val="uk-UA"/>
        </w:rPr>
        <w:t>вектор соціального класу</w:t>
      </w:r>
      <w:r w:rsidRPr="006B5FD2">
        <w:rPr>
          <w:color w:val="000000" w:themeColor="text1"/>
          <w:sz w:val="28"/>
          <w:szCs w:val="28"/>
        </w:rPr>
        <w:t>”</w:t>
      </w:r>
      <w:r w:rsidRPr="006B5FD2">
        <w:rPr>
          <w:color w:val="000000" w:themeColor="text1"/>
          <w:sz w:val="28"/>
          <w:szCs w:val="28"/>
          <w:lang w:val="uk-UA"/>
        </w:rPr>
        <w:t xml:space="preserve"> </w:t>
      </w:r>
      <w:r w:rsidRPr="006B5FD2">
        <w:rPr>
          <w:rFonts w:eastAsiaTheme="minorEastAsia"/>
          <w:color w:val="000000" w:themeColor="text1"/>
          <w:sz w:val="28"/>
          <w:szCs w:val="28"/>
          <w:lang w:val="uk-UA"/>
        </w:rPr>
        <w:t>потенційного туриста, тоді</w:t>
      </w:r>
      <w:r w:rsidRPr="006B5FD2">
        <w:rPr>
          <w:color w:val="000000" w:themeColor="text1"/>
          <w:sz w:val="28"/>
          <w:szCs w:val="28"/>
          <w:lang w:val="uk-UA"/>
        </w:rPr>
        <w:t xml:space="preserve"> визначається множина величин, які є відносними оцінками близькості елемента матриці (</w:t>
      </w:r>
      <w:r w:rsidR="00EB177B" w:rsidRPr="00EB177B">
        <w:rPr>
          <w:color w:val="000000" w:themeColor="text1"/>
          <w:sz w:val="28"/>
          <w:szCs w:val="28"/>
          <w:lang w:val="ru-RU"/>
        </w:rPr>
        <w:t>3.6</w:t>
      </w:r>
      <w:r w:rsidRPr="006B5FD2">
        <w:rPr>
          <w:color w:val="000000" w:themeColor="text1"/>
          <w:sz w:val="28"/>
          <w:szCs w:val="28"/>
          <w:lang w:val="uk-UA"/>
        </w:rPr>
        <w:t xml:space="preserve">) до відповідного елемента </w:t>
      </w:r>
      <w:r w:rsidRPr="006B5FD2">
        <w:rPr>
          <w:color w:val="000000" w:themeColor="text1"/>
          <w:sz w:val="28"/>
          <w:szCs w:val="28"/>
        </w:rPr>
        <w:t>“</w:t>
      </w:r>
      <w:r w:rsidRPr="006B5FD2">
        <w:rPr>
          <w:color w:val="000000" w:themeColor="text1"/>
          <w:sz w:val="28"/>
          <w:szCs w:val="28"/>
          <w:lang w:val="uk-UA"/>
        </w:rPr>
        <w:t>вектору соціального класу</w:t>
      </w:r>
      <w:r w:rsidRPr="006B5FD2">
        <w:rPr>
          <w:color w:val="000000" w:themeColor="text1"/>
          <w:sz w:val="28"/>
          <w:szCs w:val="28"/>
        </w:rPr>
        <w:t>”</w:t>
      </w:r>
      <w:r w:rsidR="00FE4915">
        <w:rPr>
          <w:color w:val="000000" w:themeColor="text1"/>
          <w:sz w:val="28"/>
          <w:szCs w:val="28"/>
        </w:rPr>
        <w:t xml:space="preserve"> [100]</w:t>
      </w:r>
      <w:r w:rsidRPr="006B5FD2">
        <w:rPr>
          <w:color w:val="000000" w:themeColor="text1"/>
          <w:sz w:val="28"/>
          <w:szCs w:val="28"/>
          <w:lang w:val="uk-UA"/>
        </w:rPr>
        <w:t>:</w:t>
      </w:r>
    </w:p>
    <w:p w14:paraId="40499D9A" w14:textId="24262B58" w:rsidR="006B5FD2" w:rsidRPr="006B5FD2" w:rsidRDefault="00F6668C" w:rsidP="006B5FD2">
      <w:pPr>
        <w:spacing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o</m:t>
            </m:r>
          </m:e>
          <m:sub>
            <m:r>
              <w:rPr>
                <w:rFonts w:ascii="Cambria Math"/>
                <w:color w:val="000000" w:themeColor="text1"/>
                <w:sz w:val="28"/>
                <w:szCs w:val="28"/>
                <w:lang w:val="sk-SK"/>
              </w:rPr>
              <m:t>h</m:t>
            </m:r>
            <m:r>
              <w:rPr>
                <w:rFonts w:ascii="Cambria Math"/>
                <w:color w:val="000000" w:themeColor="text1"/>
                <w:sz w:val="28"/>
                <w:szCs w:val="28"/>
                <w:lang w:val="uk-UA"/>
              </w:rPr>
              <m:t>i</m:t>
            </m:r>
          </m:sub>
        </m:sSub>
        <m:r>
          <w:rPr>
            <w:rFonts w:ascii="Cambria Math"/>
            <w:color w:val="000000" w:themeColor="text1"/>
            <w:sz w:val="28"/>
            <w:szCs w:val="28"/>
            <w:lang w:val="uk-UA"/>
          </w:rPr>
          <m:t>=1</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num>
          <m:den>
            <m:func>
              <m:funcPr>
                <m:ctrlPr>
                  <w:rPr>
                    <w:rFonts w:ascii="Cambria Math" w:hAnsi="Cambria Math"/>
                    <w:i/>
                    <w:color w:val="000000" w:themeColor="text1"/>
                    <w:sz w:val="28"/>
                    <w:szCs w:val="28"/>
                    <w:lang w:val="uk-UA"/>
                  </w:rPr>
                </m:ctrlPr>
              </m:funcPr>
              <m:fName>
                <m:r>
                  <w:rPr>
                    <w:rFonts w:ascii="Cambria Math"/>
                    <w:color w:val="000000" w:themeColor="text1"/>
                    <w:sz w:val="28"/>
                    <w:szCs w:val="28"/>
                    <w:lang w:val="uk-UA"/>
                  </w:rPr>
                  <m:t>max</m:t>
                </m:r>
              </m:fName>
              <m:e>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r>
                      <w:rPr>
                        <w:rFonts w:ascii="Cambria Math"/>
                        <w:color w:val="000000" w:themeColor="text1"/>
                        <w:sz w:val="28"/>
                        <w:szCs w:val="28"/>
                        <w:lang w:val="uk-UA"/>
                      </w:rPr>
                      <m:t>-</m:t>
                    </m:r>
                    <m:limLow>
                      <m:limLowPr>
                        <m:ctrlPr>
                          <w:rPr>
                            <w:rFonts w:ascii="Cambria Math" w:hAnsi="Cambria Math"/>
                            <w:i/>
                            <w:color w:val="000000" w:themeColor="text1"/>
                            <w:sz w:val="28"/>
                            <w:szCs w:val="28"/>
                            <w:lang w:val="uk-UA"/>
                          </w:rPr>
                        </m:ctrlPr>
                      </m:limLowPr>
                      <m:e>
                        <m:r>
                          <w:rPr>
                            <w:rFonts w:ascii="Cambria Math"/>
                            <w:color w:val="000000" w:themeColor="text1"/>
                            <w:sz w:val="28"/>
                            <w:szCs w:val="28"/>
                            <w:lang w:val="uk-UA"/>
                          </w:rPr>
                          <m:t>min</m:t>
                        </m:r>
                      </m:e>
                      <m:lim>
                        <m:r>
                          <w:rPr>
                            <w:rFonts w:ascii="Cambria Math"/>
                            <w:color w:val="000000" w:themeColor="text1"/>
                            <w:sz w:val="28"/>
                            <w:szCs w:val="28"/>
                            <w:lang w:val="uk-UA"/>
                          </w:rPr>
                          <m:t>i</m:t>
                        </m:r>
                      </m:lim>
                    </m:limLow>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r>
                      <w:rPr>
                        <w:rFonts w:ascii="Cambria Math"/>
                        <w:color w:val="000000" w:themeColor="text1"/>
                        <w:sz w:val="28"/>
                        <w:szCs w:val="28"/>
                        <w:lang w:val="uk-UA"/>
                      </w:rPr>
                      <m:t>;</m:t>
                    </m:r>
                    <m:limLow>
                      <m:limLowPr>
                        <m:ctrlPr>
                          <w:rPr>
                            <w:rFonts w:ascii="Cambria Math" w:hAnsi="Cambria Math"/>
                            <w:i/>
                            <w:color w:val="000000" w:themeColor="text1"/>
                            <w:sz w:val="28"/>
                            <w:szCs w:val="28"/>
                            <w:lang w:val="uk-UA"/>
                          </w:rPr>
                        </m:ctrlPr>
                      </m:limLowPr>
                      <m:e>
                        <m:r>
                          <w:rPr>
                            <w:rFonts w:ascii="Cambria Math"/>
                            <w:color w:val="000000" w:themeColor="text1"/>
                            <w:sz w:val="28"/>
                            <w:szCs w:val="28"/>
                            <w:lang w:val="uk-UA"/>
                          </w:rPr>
                          <m:t>max</m:t>
                        </m:r>
                      </m:e>
                      <m:lim>
                        <m:r>
                          <w:rPr>
                            <w:rFonts w:ascii="Cambria Math"/>
                            <w:color w:val="000000" w:themeColor="text1"/>
                            <w:sz w:val="28"/>
                            <w:szCs w:val="28"/>
                            <w:lang w:val="uk-UA"/>
                          </w:rPr>
                          <m:t>i</m:t>
                        </m:r>
                      </m:lim>
                    </m:limLow>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e>
                </m:d>
              </m:e>
            </m:func>
          </m:den>
        </m:f>
        <m:r>
          <w:rPr>
            <w:rFonts w:ascii="Cambria Math"/>
            <w:color w:val="000000" w:themeColor="text1"/>
            <w:sz w:val="28"/>
            <w:szCs w:val="28"/>
            <w:lang w:val="uk-UA"/>
          </w:rPr>
          <m:t>,</m:t>
        </m:r>
        <m:r>
          <w:rPr>
            <w:rFonts w:ascii="Cambria Math"/>
            <w:color w:val="000000" w:themeColor="text1"/>
            <w:sz w:val="28"/>
            <w:szCs w:val="28"/>
            <w:lang w:val="uk-UA"/>
          </w:rPr>
          <m:t>h</m:t>
        </m:r>
        <m:r>
          <w:rPr>
            <w:rFonts w:ascii="Cambria Math"/>
            <w:color w:val="000000" w:themeColor="text1"/>
            <w:sz w:val="28"/>
            <w:szCs w:val="28"/>
            <w:lang w:val="uk-UA"/>
          </w:rPr>
          <m:t>=</m:t>
        </m:r>
        <m:bar>
          <m:barPr>
            <m:pos m:val="top"/>
            <m:ctrlPr>
              <w:rPr>
                <w:rFonts w:ascii="Cambria Math" w:hAnsi="Cambria Math"/>
                <w:i/>
                <w:color w:val="000000" w:themeColor="text1"/>
                <w:sz w:val="28"/>
                <w:szCs w:val="28"/>
                <w:lang w:val="uk-UA"/>
              </w:rPr>
            </m:ctrlPr>
          </m:barPr>
          <m:e>
            <m:r>
              <w:rPr>
                <w:rFonts w:ascii="Cambria Math"/>
                <w:color w:val="000000" w:themeColor="text1"/>
                <w:sz w:val="28"/>
                <w:szCs w:val="28"/>
                <w:lang w:val="uk-UA"/>
              </w:rPr>
              <m:t xml:space="preserve">1, </m:t>
            </m:r>
            <m:r>
              <w:rPr>
                <w:rFonts w:ascii="Cambria Math" w:hAnsi="Cambria Math"/>
                <w:color w:val="000000" w:themeColor="text1"/>
                <w:sz w:val="28"/>
                <w:szCs w:val="28"/>
                <w:lang w:val="uk-UA"/>
              </w:rPr>
              <m:t>g</m:t>
            </m:r>
          </m:e>
        </m:bar>
        <m:r>
          <w:rPr>
            <w:rFonts w:ascii="Cambria Math"/>
            <w:color w:val="000000" w:themeColor="text1"/>
            <w:sz w:val="28"/>
            <w:szCs w:val="28"/>
            <w:lang w:val="uk-UA"/>
          </w:rPr>
          <m:t xml:space="preserve">, </m:t>
        </m:r>
        <m:r>
          <w:rPr>
            <w:rFonts w:ascii="Cambria Math"/>
            <w:color w:val="000000" w:themeColor="text1"/>
            <w:sz w:val="28"/>
            <w:szCs w:val="28"/>
            <w:lang w:val="en-US"/>
          </w:rPr>
          <m:t>i</m:t>
        </m:r>
        <m:r>
          <w:rPr>
            <w:rFonts w:ascii="Cambria Math"/>
            <w:color w:val="000000" w:themeColor="text1"/>
            <w:sz w:val="28"/>
            <w:szCs w:val="28"/>
            <w:lang w:val="uk-UA"/>
          </w:rPr>
          <m:t>=</m:t>
        </m:r>
        <m:bar>
          <m:barPr>
            <m:pos m:val="top"/>
            <m:ctrlPr>
              <w:rPr>
                <w:rFonts w:ascii="Cambria Math" w:hAnsi="Cambria Math"/>
                <w:i/>
                <w:color w:val="000000" w:themeColor="text1"/>
                <w:sz w:val="28"/>
                <w:szCs w:val="28"/>
                <w:lang w:val="uk-UA"/>
              </w:rPr>
            </m:ctrlPr>
          </m:barPr>
          <m:e>
            <m:r>
              <w:rPr>
                <w:rFonts w:ascii="Cambria Math"/>
                <w:color w:val="000000" w:themeColor="text1"/>
                <w:sz w:val="28"/>
                <w:szCs w:val="28"/>
                <w:lang w:val="uk-UA"/>
              </w:rPr>
              <m:t>1,m</m:t>
            </m:r>
          </m:e>
        </m:bar>
      </m:oMath>
      <w:r w:rsidR="006B5FD2" w:rsidRPr="006B5FD2">
        <w:rPr>
          <w:color w:val="000000" w:themeColor="text1"/>
          <w:sz w:val="28"/>
          <w:szCs w:val="28"/>
          <w:lang w:val="uk-UA"/>
        </w:rPr>
        <w:t xml:space="preserve">. </w:t>
      </w:r>
      <w:r w:rsidR="006B5FD2" w:rsidRPr="006B5FD2">
        <w:rPr>
          <w:color w:val="000000" w:themeColor="text1"/>
          <w:sz w:val="28"/>
          <w:szCs w:val="28"/>
          <w:lang w:val="uk-UA"/>
        </w:rPr>
        <w:tab/>
        <w:t>(</w:t>
      </w:r>
      <w:r w:rsidR="00EB177B" w:rsidRPr="00EB177B">
        <w:rPr>
          <w:color w:val="000000" w:themeColor="text1"/>
          <w:sz w:val="28"/>
          <w:szCs w:val="28"/>
          <w:lang w:val="ru-RU"/>
        </w:rPr>
        <w:t>3.</w:t>
      </w:r>
      <w:r w:rsidR="00EB177B" w:rsidRPr="003748CC">
        <w:rPr>
          <w:color w:val="000000" w:themeColor="text1"/>
          <w:sz w:val="28"/>
          <w:szCs w:val="28"/>
          <w:lang w:val="ru-RU"/>
        </w:rPr>
        <w:t>7</w:t>
      </w:r>
      <w:r w:rsidR="006B5FD2" w:rsidRPr="006B5FD2">
        <w:rPr>
          <w:color w:val="000000" w:themeColor="text1"/>
          <w:sz w:val="28"/>
          <w:szCs w:val="28"/>
          <w:lang w:val="uk-UA"/>
        </w:rPr>
        <w:t>)</w:t>
      </w:r>
    </w:p>
    <w:p w14:paraId="632FE45A"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Елементи матриці характеризують по стовпцях відносні оцінки близькості туриста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c</m:t>
            </m:r>
          </m:e>
          <m:sub>
            <m:r>
              <w:rPr>
                <w:rFonts w:ascii="Cambria Math"/>
                <w:color w:val="000000" w:themeColor="text1"/>
                <w:sz w:val="28"/>
                <w:szCs w:val="28"/>
                <w:lang w:val="uk-UA"/>
              </w:rPr>
              <m:t>i</m:t>
            </m:r>
          </m:sub>
        </m:sSub>
      </m:oMath>
      <w:r w:rsidRPr="006B5FD2">
        <w:rPr>
          <w:color w:val="000000" w:themeColor="text1"/>
          <w:sz w:val="28"/>
          <w:szCs w:val="28"/>
          <w:lang w:val="uk-UA"/>
        </w:rPr>
        <w:t xml:space="preserve"> до </w:t>
      </w:r>
      <w:r w:rsidRPr="006B5FD2">
        <w:rPr>
          <w:color w:val="000000" w:themeColor="text1"/>
          <w:sz w:val="28"/>
          <w:szCs w:val="28"/>
        </w:rPr>
        <w:t>“</w:t>
      </w:r>
      <w:r w:rsidRPr="006B5FD2">
        <w:rPr>
          <w:color w:val="000000" w:themeColor="text1"/>
          <w:sz w:val="28"/>
          <w:szCs w:val="28"/>
          <w:lang w:val="uk-UA"/>
        </w:rPr>
        <w:t>вектору соціального класу</w:t>
      </w:r>
      <w:r w:rsidRPr="006B5FD2">
        <w:rPr>
          <w:color w:val="000000" w:themeColor="text1"/>
          <w:sz w:val="28"/>
          <w:szCs w:val="28"/>
        </w:rPr>
        <w:t>”</w:t>
      </w:r>
      <w:r w:rsidRPr="006B5FD2">
        <w:rPr>
          <w:color w:val="000000" w:themeColor="text1"/>
          <w:sz w:val="28"/>
          <w:szCs w:val="28"/>
          <w:lang w:val="uk-UA"/>
        </w:rPr>
        <w:t xml:space="preserve"> </w:t>
      </w:r>
      <w:r w:rsidRPr="006B5FD2">
        <w:rPr>
          <w:rFonts w:eastAsiaTheme="minorEastAsia"/>
          <w:color w:val="000000" w:themeColor="text1"/>
          <w:sz w:val="28"/>
          <w:szCs w:val="28"/>
          <w:lang w:val="uk-UA"/>
        </w:rPr>
        <w:t>потенційного туриста</w:t>
      </w:r>
      <w:r w:rsidRPr="006B5FD2">
        <w:rPr>
          <w:color w:val="000000" w:themeColor="text1"/>
          <w:sz w:val="28"/>
          <w:szCs w:val="28"/>
          <w:lang w:val="uk-UA"/>
        </w:rPr>
        <w:t xml:space="preserve"> по кожній конкретній демографічній характеристиці.</w:t>
      </w:r>
    </w:p>
    <w:p w14:paraId="3F582E82"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ОПР задає вагові коефіцієнти кожній демографічній характеристиці </w:t>
      </w:r>
      <m:oMath>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hAnsi="Cambria Math"/>
                <w:color w:val="000000" w:themeColor="text1"/>
                <w:sz w:val="28"/>
                <w:szCs w:val="28"/>
              </w:rPr>
              <m:t>g</m:t>
            </m:r>
          </m:sub>
        </m:sSub>
        <m:r>
          <w:rPr>
            <w:rFonts w:ascii="Cambria Math"/>
            <w:color w:val="000000" w:themeColor="text1"/>
            <w:sz w:val="28"/>
            <w:szCs w:val="28"/>
            <w:lang w:val="uk-UA"/>
          </w:rPr>
          <m:t>}</m:t>
        </m:r>
      </m:oMath>
      <w:r w:rsidRPr="006B5FD2">
        <w:rPr>
          <w:color w:val="000000" w:themeColor="text1"/>
          <w:sz w:val="28"/>
          <w:szCs w:val="28"/>
          <w:lang w:val="uk-UA"/>
        </w:rPr>
        <w:t xml:space="preserve"> із інтервалу [1; 10]. Після цього визначаються нормовані вагові коефіцієнти: </w:t>
      </w:r>
    </w:p>
    <w:p w14:paraId="34FCF497" w14:textId="15DF6EF3" w:rsidR="006B5FD2" w:rsidRPr="006B5FD2" w:rsidRDefault="00F6668C" w:rsidP="006B5FD2">
      <w:pPr>
        <w:spacing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h</m:t>
            </m:r>
          </m:sub>
        </m:sSub>
        <m:r>
          <w:rPr>
            <w:rFonts w:ascii="Cambria Math"/>
            <w:color w:val="000000" w:themeColor="text1"/>
            <w:sz w:val="28"/>
            <w:szCs w:val="28"/>
            <w:lang w:val="uk-UA"/>
          </w:rPr>
          <m:t>=</m:t>
        </m:r>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v</m:t>
                </m:r>
              </m:e>
              <m:sub>
                <m:r>
                  <w:rPr>
                    <w:rFonts w:ascii="Cambria Math"/>
                    <w:color w:val="000000" w:themeColor="text1"/>
                    <w:sz w:val="28"/>
                    <w:szCs w:val="28"/>
                    <w:lang w:val="uk-UA"/>
                  </w:rPr>
                  <m:t>h</m:t>
                </m:r>
              </m:sub>
            </m:sSub>
          </m:num>
          <m:den>
            <m:nary>
              <m:naryPr>
                <m:chr m:val="∑"/>
                <m:ctrlPr>
                  <w:rPr>
                    <w:rFonts w:ascii="Cambria Math" w:hAnsi="Cambria Math"/>
                    <w:i/>
                    <w:color w:val="000000" w:themeColor="text1"/>
                    <w:sz w:val="28"/>
                    <w:szCs w:val="28"/>
                  </w:rPr>
                </m:ctrlPr>
              </m:naryPr>
              <m:sub>
                <m:r>
                  <w:rPr>
                    <w:rFonts w:ascii="Cambria Math"/>
                    <w:color w:val="000000" w:themeColor="text1"/>
                    <w:sz w:val="28"/>
                    <w:szCs w:val="28"/>
                    <w:lang w:val="uk-UA"/>
                  </w:rPr>
                  <m:t>h</m:t>
                </m:r>
                <m:r>
                  <w:rPr>
                    <w:rFonts w:ascii="Cambria Math"/>
                    <w:color w:val="000000" w:themeColor="text1"/>
                    <w:sz w:val="28"/>
                    <w:szCs w:val="28"/>
                    <w:lang w:val="uk-UA"/>
                  </w:rPr>
                  <m:t>=1</m:t>
                </m:r>
              </m:sub>
              <m:sup>
                <m:r>
                  <w:rPr>
                    <w:rFonts w:ascii="Cambria Math" w:hAnsi="Cambria Math"/>
                    <w:color w:val="000000" w:themeColor="text1"/>
                    <w:sz w:val="28"/>
                    <w:szCs w:val="28"/>
                  </w:rPr>
                  <m:t>g</m:t>
                </m:r>
              </m:sup>
              <m:e>
                <m:sSub>
                  <m:sSubPr>
                    <m:ctrlPr>
                      <w:rPr>
                        <w:rFonts w:ascii="Cambria Math" w:hAnsi="Cambria Math"/>
                        <w:i/>
                        <w:color w:val="000000" w:themeColor="text1"/>
                        <w:sz w:val="28"/>
                        <w:szCs w:val="28"/>
                      </w:rPr>
                    </m:ctrlPr>
                  </m:sSubPr>
                  <m:e>
                    <m:r>
                      <w:rPr>
                        <w:rFonts w:ascii="Cambria Math"/>
                        <w:color w:val="000000" w:themeColor="text1"/>
                        <w:sz w:val="28"/>
                        <w:szCs w:val="28"/>
                      </w:rPr>
                      <m:t>v</m:t>
                    </m:r>
                  </m:e>
                  <m:sub>
                    <m:r>
                      <w:rPr>
                        <w:rFonts w:ascii="Cambria Math"/>
                        <w:color w:val="000000" w:themeColor="text1"/>
                        <w:sz w:val="28"/>
                        <w:szCs w:val="28"/>
                        <w:lang w:val="uk-UA"/>
                      </w:rPr>
                      <m:t>h</m:t>
                    </m:r>
                  </m:sub>
                </m:sSub>
              </m:e>
            </m:nary>
          </m:den>
        </m:f>
        <m:r>
          <w:rPr>
            <w:rFonts w:ascii="Cambria Math"/>
            <w:color w:val="000000" w:themeColor="text1"/>
            <w:sz w:val="28"/>
            <w:szCs w:val="28"/>
            <w:lang w:val="uk-UA"/>
          </w:rPr>
          <m:t xml:space="preserve">, </m:t>
        </m:r>
        <m:r>
          <w:rPr>
            <w:rFonts w:ascii="Cambria Math"/>
            <w:color w:val="000000" w:themeColor="text1"/>
            <w:sz w:val="28"/>
            <w:szCs w:val="28"/>
            <w:lang w:val="uk-UA"/>
          </w:rPr>
          <m:t>h</m:t>
        </m:r>
        <m:r>
          <w:rPr>
            <w:rFonts w:ascii="Cambria Math"/>
            <w:color w:val="000000" w:themeColor="text1"/>
            <w:sz w:val="28"/>
            <w:szCs w:val="28"/>
            <w:lang w:val="uk-UA"/>
          </w:rPr>
          <m:t>=</m:t>
        </m:r>
        <m:bar>
          <m:barPr>
            <m:pos m:val="top"/>
            <m:ctrlPr>
              <w:rPr>
                <w:rFonts w:ascii="Cambria Math" w:hAnsi="Cambria Math"/>
                <w:i/>
                <w:color w:val="000000" w:themeColor="text1"/>
                <w:sz w:val="28"/>
                <w:szCs w:val="28"/>
              </w:rPr>
            </m:ctrlPr>
          </m:barPr>
          <m:e>
            <m:r>
              <w:rPr>
                <w:rFonts w:ascii="Cambria Math"/>
                <w:color w:val="000000" w:themeColor="text1"/>
                <w:sz w:val="28"/>
                <w:szCs w:val="28"/>
                <w:lang w:val="uk-UA"/>
              </w:rPr>
              <m:t>1,</m:t>
            </m:r>
            <m:r>
              <w:rPr>
                <w:rFonts w:ascii="Cambria Math" w:hAnsi="Cambria Math"/>
                <w:color w:val="000000" w:themeColor="text1"/>
                <w:sz w:val="28"/>
                <w:szCs w:val="28"/>
              </w:rPr>
              <m:t>g</m:t>
            </m:r>
          </m:e>
        </m:bar>
      </m:oMath>
      <w:r w:rsidR="006B5FD2" w:rsidRPr="006B5FD2">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h</m:t>
            </m:r>
          </m:sub>
        </m:sSub>
        <m:r>
          <w:rPr>
            <w:rFonts w:ascii="Cambria Math" w:hAnsi="Cambria Math" w:cs="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color w:val="000000" w:themeColor="text1"/>
                <w:sz w:val="28"/>
                <w:szCs w:val="28"/>
                <w:lang w:val="uk-UA"/>
              </w:rPr>
              <m:t>0;1</m:t>
            </m:r>
          </m:e>
        </m:d>
        <m:r>
          <w:rPr>
            <w:rFonts w:ascii="Cambria Math"/>
            <w:color w:val="000000" w:themeColor="text1"/>
            <w:sz w:val="28"/>
            <w:szCs w:val="28"/>
            <w:lang w:val="uk-UA"/>
          </w:rPr>
          <m:t>.</m:t>
        </m:r>
      </m:oMath>
      <w:r w:rsidR="006B5FD2" w:rsidRPr="006B5FD2">
        <w:rPr>
          <w:color w:val="000000" w:themeColor="text1"/>
          <w:sz w:val="28"/>
          <w:szCs w:val="28"/>
          <w:lang w:val="uk-UA"/>
        </w:rPr>
        <w:tab/>
      </w:r>
      <w:r w:rsidR="006B5FD2" w:rsidRPr="006B5FD2">
        <w:rPr>
          <w:color w:val="000000" w:themeColor="text1"/>
          <w:sz w:val="28"/>
          <w:szCs w:val="28"/>
          <w:lang w:val="uk-UA"/>
        </w:rPr>
        <w:tab/>
      </w:r>
      <w:r w:rsidR="006B5FD2" w:rsidRPr="006B5FD2">
        <w:rPr>
          <w:color w:val="000000" w:themeColor="text1"/>
          <w:sz w:val="28"/>
          <w:szCs w:val="28"/>
          <w:lang w:val="uk-UA"/>
        </w:rPr>
        <w:tab/>
        <w:t>(</w:t>
      </w:r>
      <w:r w:rsidR="00EB177B" w:rsidRPr="00EB177B">
        <w:rPr>
          <w:color w:val="000000" w:themeColor="text1"/>
          <w:sz w:val="28"/>
          <w:szCs w:val="28"/>
          <w:lang w:val="uk-UA"/>
        </w:rPr>
        <w:t>3.8</w:t>
      </w:r>
      <w:r w:rsidR="006B5FD2" w:rsidRPr="006B5FD2">
        <w:rPr>
          <w:color w:val="000000" w:themeColor="text1"/>
          <w:sz w:val="28"/>
          <w:szCs w:val="28"/>
          <w:lang w:val="uk-UA"/>
        </w:rPr>
        <w:t>)</w:t>
      </w:r>
    </w:p>
    <w:p w14:paraId="674003A5" w14:textId="17120F81"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lastRenderedPageBreak/>
        <w:t xml:space="preserve">Наступним кроком є </w:t>
      </w:r>
      <w:bookmarkStart w:id="136" w:name="_Hlk124961692"/>
      <w:r w:rsidRPr="006B5FD2">
        <w:rPr>
          <w:color w:val="000000" w:themeColor="text1"/>
          <w:sz w:val="28"/>
          <w:szCs w:val="28"/>
          <w:lang w:val="uk-UA"/>
        </w:rPr>
        <w:t xml:space="preserve">побудова </w:t>
      </w:r>
      <w:proofErr w:type="spellStart"/>
      <w:r w:rsidRPr="006B5FD2">
        <w:rPr>
          <w:color w:val="000000" w:themeColor="text1"/>
          <w:sz w:val="28"/>
          <w:szCs w:val="28"/>
          <w:lang w:val="uk-UA"/>
        </w:rPr>
        <w:t>ранжувального</w:t>
      </w:r>
      <w:proofErr w:type="spellEnd"/>
      <w:r w:rsidRPr="006B5FD2">
        <w:rPr>
          <w:color w:val="000000" w:themeColor="text1"/>
          <w:sz w:val="28"/>
          <w:szCs w:val="28"/>
          <w:lang w:val="uk-UA"/>
        </w:rPr>
        <w:t xml:space="preserve"> ряду туристів за </w:t>
      </w:r>
      <w:bookmarkEnd w:id="136"/>
      <w:r w:rsidRPr="006B5FD2">
        <w:rPr>
          <w:color w:val="000000" w:themeColor="text1"/>
          <w:sz w:val="28"/>
          <w:szCs w:val="28"/>
          <w:lang w:val="uk-UA"/>
        </w:rPr>
        <w:t>допомогою середньої згортки:</w:t>
      </w:r>
    </w:p>
    <w:p w14:paraId="1DD8B306" w14:textId="24C0E4B1" w:rsidR="006B5FD2" w:rsidRPr="006B5FD2" w:rsidRDefault="006B5FD2" w:rsidP="006B5FD2">
      <w:pPr>
        <w:spacing w:line="360" w:lineRule="auto"/>
        <w:ind w:left="785" w:firstLine="709"/>
        <w:jc w:val="right"/>
        <w:rPr>
          <w:color w:val="000000" w:themeColor="text1"/>
          <w:sz w:val="28"/>
          <w:szCs w:val="28"/>
          <w:lang w:val="uk-UA"/>
        </w:rPr>
      </w:pP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i</m:t>
            </m:r>
          </m:sub>
        </m:sSub>
        <m:r>
          <w:rPr>
            <w:rFonts w:ascii="Cambria Math"/>
            <w:color w:val="000000" w:themeColor="text1"/>
            <w:sz w:val="28"/>
            <w:szCs w:val="28"/>
            <w:lang w:val="uk-UA"/>
          </w:rPr>
          <m:t>)=</m:t>
        </m:r>
        <m:nary>
          <m:naryPr>
            <m:chr m:val="∑"/>
            <m:ctrlPr>
              <w:rPr>
                <w:rFonts w:ascii="Cambria Math" w:hAnsi="Cambria Math"/>
                <w:i/>
                <w:color w:val="000000" w:themeColor="text1"/>
                <w:sz w:val="28"/>
                <w:szCs w:val="28"/>
                <w:lang w:val="uk-UA"/>
              </w:rPr>
            </m:ctrlPr>
          </m:naryPr>
          <m:sub>
            <m:r>
              <w:rPr>
                <w:rFonts w:ascii="Cambria Math"/>
                <w:color w:val="000000" w:themeColor="text1"/>
                <w:sz w:val="28"/>
                <w:szCs w:val="28"/>
                <w:lang w:val="uk-UA"/>
              </w:rPr>
              <m:t>h</m:t>
            </m:r>
            <m:r>
              <w:rPr>
                <w:rFonts w:ascii="Cambria Math"/>
                <w:color w:val="000000" w:themeColor="text1"/>
                <w:sz w:val="28"/>
                <w:szCs w:val="28"/>
                <w:lang w:val="uk-UA"/>
              </w:rPr>
              <m:t>=1</m:t>
            </m:r>
          </m:sub>
          <m:sup>
            <m:r>
              <w:rPr>
                <w:rFonts w:ascii="Cambria Math" w:hAnsi="Cambria Math"/>
                <w:color w:val="000000" w:themeColor="text1"/>
                <w:sz w:val="28"/>
                <w:szCs w:val="28"/>
              </w:rPr>
              <m:t>g</m:t>
            </m:r>
          </m:sup>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w</m:t>
                </m:r>
              </m:e>
              <m:sub>
                <m:r>
                  <w:rPr>
                    <w:rFonts w:ascii="Cambria Math"/>
                    <w:color w:val="000000" w:themeColor="text1"/>
                    <w:sz w:val="28"/>
                    <w:szCs w:val="28"/>
                    <w:lang w:val="uk-UA"/>
                  </w:rPr>
                  <m:t>h</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o</m:t>
                </m:r>
              </m:e>
              <m:sub>
                <m:r>
                  <w:rPr>
                    <w:rFonts w:ascii="Cambria Math"/>
                    <w:color w:val="000000" w:themeColor="text1"/>
                    <w:sz w:val="28"/>
                    <w:szCs w:val="28"/>
                    <w:lang w:val="sk-SK"/>
                  </w:rPr>
                  <m:t>h</m:t>
                </m:r>
                <m:r>
                  <w:rPr>
                    <w:rFonts w:ascii="Cambria Math"/>
                    <w:color w:val="000000" w:themeColor="text1"/>
                    <w:sz w:val="28"/>
                    <w:szCs w:val="28"/>
                    <w:lang w:val="uk-UA"/>
                  </w:rPr>
                  <m:t>i</m:t>
                </m:r>
              </m:sub>
            </m:sSub>
          </m:e>
        </m:nary>
      </m:oMath>
      <w:r w:rsidRPr="006B5FD2">
        <w:rPr>
          <w:color w:val="000000" w:themeColor="text1"/>
          <w:sz w:val="28"/>
          <w:szCs w:val="28"/>
          <w:lang w:val="uk-UA"/>
        </w:rPr>
        <w:t>.</w:t>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t xml:space="preserve">   (</w:t>
      </w:r>
      <w:r w:rsidR="00EB177B" w:rsidRPr="00EB177B">
        <w:rPr>
          <w:color w:val="000000" w:themeColor="text1"/>
          <w:sz w:val="28"/>
          <w:szCs w:val="28"/>
          <w:lang w:val="ru-RU"/>
        </w:rPr>
        <w:t>3.</w:t>
      </w:r>
      <w:r w:rsidR="00EB177B" w:rsidRPr="003748CC">
        <w:rPr>
          <w:color w:val="000000" w:themeColor="text1"/>
          <w:sz w:val="28"/>
          <w:szCs w:val="28"/>
          <w:lang w:val="ru-RU"/>
        </w:rPr>
        <w:t>9</w:t>
      </w:r>
      <w:r w:rsidRPr="006B5FD2">
        <w:rPr>
          <w:color w:val="000000" w:themeColor="text1"/>
          <w:sz w:val="28"/>
          <w:szCs w:val="28"/>
          <w:lang w:val="uk-UA"/>
        </w:rPr>
        <w:t>)</w:t>
      </w:r>
    </w:p>
    <w:p w14:paraId="1D58BE1B" w14:textId="59F9CC9B" w:rsidR="006B5FD2" w:rsidRPr="006B5FD2" w:rsidRDefault="006B5FD2" w:rsidP="006B5FD2">
      <w:pPr>
        <w:spacing w:line="360" w:lineRule="auto"/>
        <w:ind w:firstLine="709"/>
        <w:jc w:val="both"/>
        <w:rPr>
          <w:rFonts w:eastAsiaTheme="minorEastAsia"/>
          <w:color w:val="000000" w:themeColor="text1"/>
          <w:sz w:val="28"/>
          <w:szCs w:val="28"/>
          <w:lang w:val="uk-UA"/>
        </w:rPr>
      </w:pPr>
      <w:r w:rsidRPr="006B5FD2">
        <w:rPr>
          <w:color w:val="000000" w:themeColor="text1"/>
          <w:sz w:val="28"/>
          <w:szCs w:val="28"/>
          <w:lang w:val="uk-UA"/>
        </w:rPr>
        <w:t xml:space="preserve">На основі оцінок </w:t>
      </w:r>
      <m:oMath>
        <m:r>
          <w:rPr>
            <w:rFonts w:ascii="Cambria Math"/>
            <w:color w:val="000000" w:themeColor="text1"/>
            <w:sz w:val="28"/>
            <w:szCs w:val="28"/>
            <w:lang w:val="en-US"/>
          </w:rPr>
          <m:t>m</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i</m:t>
            </m:r>
          </m:sub>
        </m:sSub>
        <m:r>
          <w:rPr>
            <w:rFonts w:ascii="Cambria Math"/>
            <w:color w:val="000000" w:themeColor="text1"/>
            <w:sz w:val="28"/>
            <w:szCs w:val="28"/>
            <w:lang w:val="uk-UA"/>
          </w:rPr>
          <m:t>)</m:t>
        </m:r>
      </m:oMath>
      <w:r w:rsidRPr="006B5FD2">
        <w:rPr>
          <w:color w:val="000000" w:themeColor="text1"/>
          <w:sz w:val="28"/>
          <w:szCs w:val="28"/>
          <w:lang w:val="uk-UA"/>
        </w:rPr>
        <w:t xml:space="preserve"> будується ранжувальний ряд туристів:  </w:t>
      </w:r>
      <m:oMath>
        <m:r>
          <w:rPr>
            <w:rFonts w:ascii="Cambria Math"/>
            <w:color w:val="000000" w:themeColor="text1"/>
            <w:sz w:val="28"/>
            <w:szCs w:val="28"/>
            <w:lang w:val="en-US"/>
          </w:rPr>
          <m:t>A</m:t>
        </m:r>
        <m:r>
          <w:rPr>
            <w:rFonts w:ascii="Cambria Math"/>
            <w:color w:val="000000" w:themeColor="text1"/>
            <w:sz w:val="28"/>
            <w:szCs w:val="28"/>
          </w:rPr>
          <m:t>=</m:t>
        </m:r>
        <m:d>
          <m:dPr>
            <m:begChr m:val="{"/>
            <m:endChr m:val="}"/>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1</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m</m:t>
                </m:r>
              </m:sub>
            </m:sSub>
          </m:e>
        </m:d>
      </m:oMath>
      <w:r w:rsidRPr="006B5FD2">
        <w:rPr>
          <w:rFonts w:eastAsiaTheme="minorEastAsia"/>
          <w:color w:val="000000" w:themeColor="text1"/>
          <w:sz w:val="28"/>
          <w:szCs w:val="28"/>
        </w:rPr>
        <w:t xml:space="preserve">. </w:t>
      </w:r>
      <w:r w:rsidRPr="006B5FD2">
        <w:rPr>
          <w:rFonts w:eastAsiaTheme="minorEastAsia"/>
          <w:color w:val="000000" w:themeColor="text1"/>
          <w:sz w:val="28"/>
          <w:szCs w:val="28"/>
          <w:lang w:val="uk-UA"/>
        </w:rPr>
        <w:t>Далі, з метою підвищення якості рішення, із даного ряду в</w:t>
      </w:r>
      <w:r w:rsidRPr="006B5FD2">
        <w:rPr>
          <w:color w:val="000000" w:themeColor="text1"/>
          <w:sz w:val="28"/>
          <w:szCs w:val="28"/>
          <w:lang w:val="uk-UA"/>
        </w:rPr>
        <w:t xml:space="preserve">ибираються перші три позиції респондентів та їх відповідні </w:t>
      </w:r>
      <w:r w:rsidRPr="006B5FD2">
        <w:rPr>
          <w:color w:val="000000" w:themeColor="text1"/>
          <w:spacing w:val="-2"/>
          <w:sz w:val="28"/>
          <w:szCs w:val="28"/>
          <w:lang w:val="uk-UA"/>
        </w:rPr>
        <w:t xml:space="preserve">нормовані оцінки рівня </w:t>
      </w:r>
      <w:r w:rsidRPr="006B5FD2">
        <w:rPr>
          <w:color w:val="000000" w:themeColor="text1"/>
          <w:sz w:val="28"/>
          <w:szCs w:val="28"/>
          <w:lang w:val="uk-UA"/>
        </w:rPr>
        <w:t xml:space="preserve">задоволеності від закладів розміщення </w:t>
      </w:r>
      <m:oMath>
        <m:r>
          <w:rPr>
            <w:rFonts w:ascii="Cambria Math" w:hAnsi="Cambria Math"/>
            <w:color w:val="000000" w:themeColor="text1"/>
            <w:sz w:val="28"/>
            <w:szCs w:val="28"/>
            <w:lang w:val="uk-UA"/>
          </w:rPr>
          <m:t>α</m:t>
        </m:r>
      </m:oMath>
      <w:r w:rsidRPr="006B5FD2">
        <w:rPr>
          <w:rFonts w:eastAsiaTheme="minorEastAsia"/>
          <w:color w:val="000000" w:themeColor="text1"/>
          <w:sz w:val="28"/>
          <w:szCs w:val="28"/>
          <w:lang w:val="uk-UA"/>
        </w:rPr>
        <w:t xml:space="preserve">. Це позначимо відповідно: </w:t>
      </w:r>
      <m:oMath>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e>
        </m:d>
        <m:r>
          <w:rPr>
            <w:rFonts w:ascii="Cambria Math" w:eastAsiaTheme="minorEastAsia" w:hAnsi="Cambria Math"/>
            <w:color w:val="000000" w:themeColor="text1"/>
            <w:sz w:val="28"/>
            <w:szCs w:val="28"/>
            <w:lang w:val="uk-UA"/>
          </w:rPr>
          <m:t xml:space="preserve">, </m:t>
        </m:r>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2</m:t>
                </m:r>
              </m:sub>
            </m:sSub>
          </m:e>
        </m:d>
        <m:r>
          <w:rPr>
            <w:rFonts w:ascii="Cambria Math" w:eastAsiaTheme="minorEastAsia" w:hAnsi="Cambria Math"/>
            <w:color w:val="000000" w:themeColor="text1"/>
            <w:sz w:val="28"/>
            <w:szCs w:val="28"/>
            <w:lang w:val="uk-UA"/>
          </w:rPr>
          <m:t xml:space="preserve">, </m:t>
        </m:r>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3</m:t>
                </m:r>
              </m:sub>
            </m:sSub>
          </m:e>
        </m:d>
        <m:r>
          <w:rPr>
            <w:rFonts w:ascii="Cambria Math" w:eastAsiaTheme="minorEastAsia" w:hAnsi="Cambria Math"/>
            <w:color w:val="000000" w:themeColor="text1"/>
            <w:sz w:val="28"/>
            <w:szCs w:val="28"/>
            <w:lang w:val="uk-UA"/>
          </w:rPr>
          <m:t xml:space="preserve">. </m:t>
        </m:r>
      </m:oMath>
    </w:p>
    <w:p w14:paraId="7081CBE0" w14:textId="519440F6" w:rsidR="006B5FD2" w:rsidRPr="006B5FD2" w:rsidRDefault="006B5FD2" w:rsidP="006B5FD2">
      <w:pPr>
        <w:pStyle w:val="BR"/>
        <w:spacing w:line="360" w:lineRule="auto"/>
        <w:ind w:firstLine="709"/>
        <w:rPr>
          <w:color w:val="000000" w:themeColor="text1"/>
          <w:sz w:val="28"/>
          <w:szCs w:val="28"/>
          <w:lang w:val="uk-UA"/>
        </w:rPr>
      </w:pPr>
      <w:bookmarkStart w:id="137" w:name="_Hlk125014674"/>
      <w:r w:rsidRPr="006B5FD2">
        <w:rPr>
          <w:rFonts w:eastAsiaTheme="minorEastAsia"/>
          <w:color w:val="000000" w:themeColor="text1"/>
          <w:sz w:val="28"/>
          <w:szCs w:val="28"/>
          <w:lang w:val="uk-UA"/>
        </w:rPr>
        <w:t xml:space="preserve">Для виведення </w:t>
      </w:r>
      <w:r w:rsidRPr="006B5FD2">
        <w:rPr>
          <w:color w:val="000000" w:themeColor="text1"/>
          <w:sz w:val="28"/>
          <w:szCs w:val="28"/>
          <w:lang w:val="uk-UA"/>
        </w:rPr>
        <w:t xml:space="preserve">прогнозованої оцінки </w:t>
      </w:r>
      <m:oMath>
        <m:r>
          <w:rPr>
            <w:rFonts w:ascii="Cambria Math" w:hAnsi="Cambria Math"/>
            <w:color w:val="000000" w:themeColor="text1"/>
            <w:sz w:val="28"/>
            <w:szCs w:val="28"/>
            <w:lang w:val="en-US" w:eastAsia="ru-RU"/>
          </w:rPr>
          <m:t>p</m:t>
        </m:r>
        <m:r>
          <w:rPr>
            <w:rFonts w:ascii="Cambria Math" w:hAnsi="Cambria Math"/>
            <w:color w:val="000000" w:themeColor="text1"/>
            <w:sz w:val="28"/>
            <w:szCs w:val="28"/>
            <w:lang w:val="uk-UA" w:eastAsia="ru-RU"/>
          </w:rPr>
          <m:t xml:space="preserve"> </m:t>
        </m:r>
      </m:oMath>
      <w:bookmarkStart w:id="138" w:name="_Hlk125027298"/>
      <w:bookmarkStart w:id="139" w:name="_Hlk125027030"/>
      <w:r w:rsidRPr="006B5FD2">
        <w:rPr>
          <w:color w:val="000000" w:themeColor="text1"/>
          <w:sz w:val="28"/>
          <w:szCs w:val="28"/>
          <w:lang w:val="uk-UA" w:eastAsia="ru-RU"/>
        </w:rPr>
        <w:t xml:space="preserve">рівня </w:t>
      </w:r>
      <w:r w:rsidRPr="006B5FD2">
        <w:rPr>
          <w:color w:val="000000" w:themeColor="text1"/>
          <w:sz w:val="28"/>
          <w:szCs w:val="28"/>
          <w:lang w:val="uk-UA"/>
        </w:rPr>
        <w:t>задоволеності закладами розміщення</w:t>
      </w:r>
      <w:r w:rsidRPr="006B5FD2">
        <w:rPr>
          <w:color w:val="000000" w:themeColor="text1"/>
          <w:sz w:val="28"/>
          <w:szCs w:val="28"/>
          <w:lang w:val="uk-UA" w:eastAsia="ru-RU"/>
        </w:rPr>
        <w:t xml:space="preserve"> </w:t>
      </w:r>
      <w:r w:rsidRPr="006B5FD2">
        <w:rPr>
          <w:rFonts w:eastAsiaTheme="minorEastAsia"/>
          <w:color w:val="000000" w:themeColor="text1"/>
          <w:sz w:val="28"/>
          <w:szCs w:val="28"/>
          <w:lang w:val="uk-UA"/>
        </w:rPr>
        <w:t xml:space="preserve">потенційним туристом </w:t>
      </w:r>
      <w:bookmarkEnd w:id="138"/>
      <w:r w:rsidRPr="006B5FD2">
        <w:rPr>
          <w:rFonts w:eastAsiaTheme="minorEastAsia"/>
          <w:color w:val="000000" w:themeColor="text1"/>
          <w:sz w:val="28"/>
          <w:szCs w:val="28"/>
          <w:lang w:val="uk-UA"/>
        </w:rPr>
        <w:t xml:space="preserve">відповідного регіону </w:t>
      </w:r>
      <w:bookmarkEnd w:id="137"/>
      <w:bookmarkEnd w:id="139"/>
      <m:oMath>
        <m:r>
          <w:rPr>
            <w:rFonts w:ascii="Cambria Math"/>
            <w:color w:val="000000" w:themeColor="text1"/>
            <w:sz w:val="28"/>
            <w:szCs w:val="28"/>
          </w:rPr>
          <m:t>R</m:t>
        </m:r>
      </m:oMath>
      <w:r w:rsidRPr="006B5FD2">
        <w:rPr>
          <w:rFonts w:eastAsiaTheme="minorEastAsia"/>
          <w:color w:val="000000" w:themeColor="text1"/>
          <w:sz w:val="28"/>
          <w:szCs w:val="28"/>
          <w:lang w:val="uk-UA"/>
        </w:rPr>
        <w:t xml:space="preserve">, на основі соціального класу, </w:t>
      </w:r>
      <w:bookmarkStart w:id="140" w:name="_Hlk125014660"/>
      <w:r w:rsidRPr="006B5FD2">
        <w:rPr>
          <w:rFonts w:eastAsiaTheme="minorEastAsia"/>
          <w:color w:val="000000" w:themeColor="text1"/>
          <w:sz w:val="28"/>
          <w:szCs w:val="28"/>
          <w:lang w:val="uk-UA"/>
        </w:rPr>
        <w:t>використовується інтелектуальний аналіз знань на основі багатовимірних функцій належності</w:t>
      </w:r>
      <w:bookmarkEnd w:id="140"/>
      <w:r w:rsidRPr="006B5FD2">
        <w:rPr>
          <w:color w:val="000000" w:themeColor="text1"/>
          <w:sz w:val="28"/>
          <w:szCs w:val="28"/>
          <w:lang w:val="uk-UA"/>
        </w:rPr>
        <w:t xml:space="preserve">. </w:t>
      </w:r>
      <w:bookmarkStart w:id="141" w:name="_Hlk130582874"/>
      <w:r w:rsidRPr="006B5FD2">
        <w:rPr>
          <w:color w:val="000000" w:themeColor="text1"/>
          <w:sz w:val="28"/>
          <w:szCs w:val="28"/>
          <w:lang w:val="uk-UA"/>
        </w:rPr>
        <w:t>В трьох вимірному просторі потрібно змоделювати невизначеності виду «середнє значення». Для такого виду невизначеності можна використовувати конусоподібну функцію належності. Де значення центру основи буде одиничний вектор, а масштабування за координатами</w:t>
      </w:r>
      <w:r w:rsidRPr="006B5FD2">
        <w:rPr>
          <w:rFonts w:eastAsiaTheme="minorEastAsia"/>
          <w:color w:val="000000" w:themeColor="text1"/>
          <w:spacing w:val="20"/>
          <w:sz w:val="28"/>
          <w:szCs w:val="28"/>
          <w:lang w:val="uk-UA"/>
        </w:rPr>
        <w:t xml:space="preserve"> </w:t>
      </w:r>
      <m:oMath>
        <m:d>
          <m:dPr>
            <m:ctrlPr>
              <w:rPr>
                <w:rFonts w:ascii="Cambria Math" w:hAnsi="Cambria Math"/>
                <w:color w:val="000000" w:themeColor="text1"/>
                <w:spacing w:val="20"/>
                <w:sz w:val="28"/>
                <w:szCs w:val="28"/>
                <w:lang w:val="uk-UA"/>
              </w:rPr>
            </m:ctrlPr>
          </m:dPr>
          <m:e>
            <m:r>
              <m:rPr>
                <m:sty m:val="p"/>
              </m:rPr>
              <w:rPr>
                <w:rFonts w:ascii="Cambria Math" w:hAnsi="Cambria Math"/>
                <w:color w:val="000000" w:themeColor="text1"/>
                <w:spacing w:val="20"/>
                <w:sz w:val="28"/>
                <w:szCs w:val="28"/>
                <w:lang w:val="uk-UA"/>
              </w:rPr>
              <m:t>3;3;3</m:t>
            </m:r>
          </m:e>
        </m:d>
      </m:oMath>
      <w:r w:rsidRPr="006B5FD2">
        <w:rPr>
          <w:color w:val="000000" w:themeColor="text1"/>
          <w:sz w:val="28"/>
          <w:szCs w:val="28"/>
          <w:lang w:val="uk-UA"/>
        </w:rPr>
        <w:t xml:space="preserve">: </w:t>
      </w:r>
    </w:p>
    <w:p w14:paraId="3E7747D0" w14:textId="5495744A" w:rsidR="006B5FD2" w:rsidRPr="006B5FD2" w:rsidRDefault="006B5FD2" w:rsidP="006B5FD2">
      <w:pPr>
        <w:pStyle w:val="BR"/>
        <w:spacing w:line="360" w:lineRule="auto"/>
        <w:ind w:firstLine="709"/>
        <w:jc w:val="right"/>
        <w:rPr>
          <w:color w:val="000000" w:themeColor="text1"/>
          <w:sz w:val="28"/>
          <w:szCs w:val="28"/>
          <w:lang w:val="uk-UA"/>
        </w:rPr>
      </w:pPr>
      <m:oMath>
        <m:r>
          <w:rPr>
            <w:rFonts w:ascii="Cambria Math" w:hAnsi="Cambria Math"/>
            <w:color w:val="000000" w:themeColor="text1"/>
            <w:sz w:val="28"/>
            <w:szCs w:val="28"/>
            <w:lang w:val="uk-UA" w:eastAsia="ru-RU"/>
          </w:rPr>
          <m:t>p</m:t>
        </m:r>
        <m:r>
          <m:rPr>
            <m:sty m:val="p"/>
          </m:rPr>
          <w:rPr>
            <w:rFonts w:ascii="Cambria Math" w:hAnsi="Cambria Math"/>
            <w:color w:val="000000" w:themeColor="text1"/>
            <w:spacing w:val="20"/>
            <w:sz w:val="28"/>
            <w:szCs w:val="28"/>
            <w:lang w:val="uk-UA"/>
          </w:rPr>
          <m:t>(</m:t>
        </m:r>
        <m:r>
          <w:rPr>
            <w:rFonts w:ascii="Cambria Math" w:hAnsi="Cambria Math"/>
            <w:color w:val="000000" w:themeColor="text1"/>
            <w:spacing w:val="20"/>
            <w:sz w:val="28"/>
            <w:szCs w:val="28"/>
            <w:lang w:val="en-US"/>
          </w:rPr>
          <m:t>R</m:t>
        </m:r>
        <m:r>
          <m:rPr>
            <m:sty m:val="p"/>
          </m:rPr>
          <w:rPr>
            <w:rFonts w:ascii="Cambria Math" w:hAnsi="Cambria Math"/>
            <w:color w:val="000000" w:themeColor="text1"/>
            <w:spacing w:val="20"/>
            <w:sz w:val="28"/>
            <w:szCs w:val="28"/>
            <w:lang w:val="uk-UA"/>
          </w:rPr>
          <m:t>)=</m:t>
        </m:r>
        <m:d>
          <m:dPr>
            <m:begChr m:val="{"/>
            <m:endChr m:val=""/>
            <m:ctrlPr>
              <w:rPr>
                <w:rFonts w:ascii="Cambria Math" w:hAnsi="Cambria Math"/>
                <w:color w:val="000000" w:themeColor="text1"/>
                <w:spacing w:val="20"/>
                <w:sz w:val="28"/>
                <w:szCs w:val="28"/>
                <w:lang w:val="uk-UA"/>
              </w:rPr>
            </m:ctrlPr>
          </m:dPr>
          <m:e>
            <m:eqArr>
              <m:eqArrPr>
                <m:ctrlPr>
                  <w:rPr>
                    <w:rFonts w:ascii="Cambria Math" w:hAnsi="Cambria Math"/>
                    <w:color w:val="000000" w:themeColor="text1"/>
                    <w:spacing w:val="20"/>
                    <w:sz w:val="28"/>
                    <w:szCs w:val="28"/>
                    <w:lang w:val="uk-UA"/>
                  </w:rPr>
                </m:ctrlPr>
              </m:eqArrPr>
              <m:e>
                <m:r>
                  <m:rPr>
                    <m:sty m:val="p"/>
                  </m:rPr>
                  <w:rPr>
                    <w:rFonts w:ascii="Cambria Math" w:hAnsi="Cambria Math"/>
                    <w:color w:val="000000" w:themeColor="text1"/>
                    <w:spacing w:val="20"/>
                    <w:sz w:val="28"/>
                    <w:szCs w:val="28"/>
                    <w:lang w:val="uk-UA"/>
                  </w:rPr>
                  <m:t>1-</m:t>
                </m:r>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 xml:space="preserve">,  </m:t>
                </m:r>
                <m:r>
                  <m:rPr>
                    <m:sty m:val="p"/>
                  </m:rPr>
                  <w:rPr>
                    <w:rFonts w:ascii="Cambria Math" w:eastAsiaTheme="minorEastAsia" w:hAnsi="Cambria Math"/>
                    <w:color w:val="000000" w:themeColor="text1"/>
                    <w:spacing w:val="20"/>
                    <w:sz w:val="28"/>
                    <w:szCs w:val="28"/>
                    <w:lang w:val="uk-UA"/>
                  </w:rPr>
                  <m:t xml:space="preserve">якщо </m:t>
                </m:r>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&lt;1,</m:t>
                </m:r>
              </m:e>
              <m:e>
                <m:r>
                  <m:rPr>
                    <m:sty m:val="p"/>
                  </m:rPr>
                  <w:rPr>
                    <w:rFonts w:ascii="Cambria Math" w:hAnsi="Cambria Math"/>
                    <w:color w:val="000000" w:themeColor="text1"/>
                    <w:spacing w:val="20"/>
                    <w:sz w:val="28"/>
                    <w:szCs w:val="28"/>
                    <w:lang w:val="uk-UA"/>
                  </w:rPr>
                  <m:t>0, в іншому випадку.</m:t>
                </m:r>
              </m:e>
            </m:eqArr>
          </m:e>
        </m:d>
      </m:oMath>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t>(</w:t>
      </w:r>
      <w:r w:rsidR="00EB177B" w:rsidRPr="00EB177B">
        <w:rPr>
          <w:color w:val="000000" w:themeColor="text1"/>
          <w:sz w:val="28"/>
          <w:szCs w:val="28"/>
          <w:lang w:val="uk-UA"/>
        </w:rPr>
        <w:t>3.10</w:t>
      </w:r>
      <w:r w:rsidRPr="006B5FD2">
        <w:rPr>
          <w:color w:val="000000" w:themeColor="text1"/>
          <w:sz w:val="28"/>
          <w:szCs w:val="28"/>
          <w:lang w:val="uk-UA"/>
        </w:rPr>
        <w:t>)</w:t>
      </w:r>
    </w:p>
    <w:p w14:paraId="010ABE93" w14:textId="77777777" w:rsidR="006B5FD2" w:rsidRPr="006B5FD2" w:rsidRDefault="006B5FD2" w:rsidP="006B5FD2">
      <w:pPr>
        <w:pStyle w:val="BR"/>
        <w:spacing w:line="360" w:lineRule="auto"/>
        <w:ind w:firstLine="709"/>
        <w:rPr>
          <w:color w:val="000000" w:themeColor="text1"/>
          <w:sz w:val="28"/>
          <w:szCs w:val="28"/>
          <w:lang w:val="uk-UA"/>
        </w:rPr>
      </w:pPr>
      <w:r w:rsidRPr="006B5FD2">
        <w:rPr>
          <w:color w:val="000000" w:themeColor="text1"/>
          <w:sz w:val="28"/>
          <w:szCs w:val="28"/>
          <w:lang w:val="uk-UA"/>
        </w:rPr>
        <w:t xml:space="preserve">Де: </w:t>
      </w:r>
      <m:oMath>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3</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1</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2</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3</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m:t>
        </m:r>
      </m:oMath>
    </w:p>
    <w:p w14:paraId="143DAFDF" w14:textId="77777777" w:rsidR="006B5FD2" w:rsidRPr="00EB177B" w:rsidRDefault="006B5FD2" w:rsidP="00EB177B">
      <w:pPr>
        <w:spacing w:line="360" w:lineRule="auto"/>
        <w:ind w:firstLine="709"/>
        <w:jc w:val="both"/>
        <w:rPr>
          <w:color w:val="000000" w:themeColor="text1"/>
          <w:sz w:val="28"/>
          <w:szCs w:val="28"/>
          <w:lang w:val="uk-UA"/>
        </w:rPr>
      </w:pPr>
      <w:r w:rsidRPr="00EB177B">
        <w:rPr>
          <w:color w:val="000000" w:themeColor="text1"/>
          <w:sz w:val="28"/>
          <w:szCs w:val="28"/>
          <w:lang w:val="uk-UA"/>
        </w:rPr>
        <w:t xml:space="preserve">Вибір виду функції належності покладається на </w:t>
      </w:r>
      <w:r w:rsidRPr="00EB177B">
        <w:rPr>
          <w:rFonts w:eastAsiaTheme="minorHAnsi"/>
          <w:color w:val="000000" w:themeColor="text1"/>
          <w:sz w:val="28"/>
          <w:szCs w:val="28"/>
          <w:lang w:val="uk-UA"/>
        </w:rPr>
        <w:t xml:space="preserve">системного аналітика та інколи, </w:t>
      </w:r>
      <w:r w:rsidRPr="00EB177B">
        <w:rPr>
          <w:color w:val="000000" w:themeColor="text1"/>
          <w:sz w:val="28"/>
          <w:szCs w:val="28"/>
          <w:lang w:val="uk-UA"/>
        </w:rPr>
        <w:t xml:space="preserve">може привести до незначних неоднозначносте у кінцевих результатах, але в цілому це не впливає на їх достовірність.    </w:t>
      </w:r>
    </w:p>
    <w:bookmarkEnd w:id="141"/>
    <w:p w14:paraId="3EB6B821" w14:textId="38C71AE2" w:rsidR="006B5FD2" w:rsidRPr="00CC3166" w:rsidRDefault="006B5FD2" w:rsidP="00661E13">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Представлена інформаційно-аналітична модель оцінювання рівня задоволеності туристами щодо закладів розміщення відповідно до соціального класу розроблена таким чином, що не залежать від кількості критеріїв оцінювання та регіонів. На виході отримуються: оцінку рівня задоволеності туристами щодо закладів розміщення на основі соціального класу; прогнозовану оцінку рівня задоволеності щодо закладів розміщення </w:t>
      </w:r>
      <w:r w:rsidRPr="006B5FD2">
        <w:rPr>
          <w:rFonts w:eastAsiaTheme="minorEastAsia"/>
          <w:color w:val="000000" w:themeColor="text1"/>
          <w:sz w:val="28"/>
          <w:szCs w:val="28"/>
          <w:lang w:val="uk-UA"/>
        </w:rPr>
        <w:t>потенційним туристом (соціальним класом)</w:t>
      </w:r>
      <w:r w:rsidRPr="006B5FD2">
        <w:rPr>
          <w:color w:val="000000" w:themeColor="text1"/>
          <w:sz w:val="28"/>
          <w:szCs w:val="28"/>
          <w:lang w:val="uk-UA"/>
        </w:rPr>
        <w:t xml:space="preserve">. </w:t>
      </w:r>
    </w:p>
    <w:p w14:paraId="60197A66" w14:textId="77777777" w:rsidR="0010195F" w:rsidRPr="00CC3166" w:rsidRDefault="0010195F" w:rsidP="00661E13">
      <w:pPr>
        <w:spacing w:line="360" w:lineRule="auto"/>
        <w:ind w:firstLine="709"/>
        <w:jc w:val="both"/>
        <w:rPr>
          <w:color w:val="000000" w:themeColor="text1"/>
          <w:sz w:val="28"/>
          <w:szCs w:val="28"/>
          <w:lang w:val="uk-UA"/>
        </w:rPr>
      </w:pPr>
    </w:p>
    <w:p w14:paraId="26B2EA55" w14:textId="66937341" w:rsidR="0010195F" w:rsidRPr="007402A8" w:rsidRDefault="0010195F" w:rsidP="0010195F">
      <w:pPr>
        <w:keepNext/>
        <w:keepLines/>
        <w:spacing w:line="360" w:lineRule="auto"/>
        <w:ind w:firstLine="709"/>
        <w:jc w:val="both"/>
        <w:outlineLvl w:val="0"/>
        <w:rPr>
          <w:b/>
          <w:bCs/>
          <w:color w:val="000000" w:themeColor="text1"/>
          <w:sz w:val="28"/>
          <w:szCs w:val="28"/>
          <w:lang w:val="uk-UA"/>
        </w:rPr>
      </w:pPr>
      <w:bookmarkStart w:id="142" w:name="_Toc203996675"/>
      <w:r>
        <w:rPr>
          <w:b/>
          <w:bCs/>
          <w:color w:val="000000" w:themeColor="text1"/>
          <w:sz w:val="28"/>
          <w:szCs w:val="28"/>
          <w:lang w:val="uk-UA"/>
        </w:rPr>
        <w:lastRenderedPageBreak/>
        <w:t>3</w:t>
      </w:r>
      <w:r w:rsidRPr="00890BDD">
        <w:rPr>
          <w:b/>
          <w:bCs/>
          <w:color w:val="000000" w:themeColor="text1"/>
          <w:sz w:val="28"/>
          <w:szCs w:val="28"/>
        </w:rPr>
        <w:t>.</w:t>
      </w:r>
      <w:r>
        <w:rPr>
          <w:b/>
          <w:bCs/>
          <w:color w:val="000000" w:themeColor="text1"/>
          <w:sz w:val="28"/>
          <w:szCs w:val="28"/>
        </w:rPr>
        <w:t>4</w:t>
      </w:r>
      <w:r w:rsidRPr="00890BDD">
        <w:rPr>
          <w:b/>
          <w:bCs/>
          <w:color w:val="000000" w:themeColor="text1"/>
          <w:sz w:val="28"/>
          <w:szCs w:val="28"/>
        </w:rPr>
        <w:t xml:space="preserve">. </w:t>
      </w:r>
      <w:r w:rsidR="00606156">
        <w:rPr>
          <w:b/>
          <w:bCs/>
          <w:sz w:val="28"/>
          <w:szCs w:val="28"/>
          <w:shd w:val="clear" w:color="auto" w:fill="FFFFFF"/>
          <w:lang w:val="uk-UA"/>
        </w:rPr>
        <w:t>М</w:t>
      </w:r>
      <w:r w:rsidR="00606156" w:rsidRPr="00C904B8">
        <w:rPr>
          <w:b/>
          <w:bCs/>
          <w:sz w:val="28"/>
          <w:szCs w:val="28"/>
          <w:shd w:val="clear" w:color="auto" w:fill="FFFFFF"/>
          <w:lang w:val="uk-UA"/>
        </w:rPr>
        <w:t xml:space="preserve">одель експертного оцінювання </w:t>
      </w:r>
      <w:r w:rsidRPr="0010195F">
        <w:rPr>
          <w:b/>
          <w:bCs/>
          <w:color w:val="000000" w:themeColor="text1"/>
          <w:sz w:val="28"/>
          <w:szCs w:val="28"/>
          <w:lang w:val="uk-UA"/>
        </w:rPr>
        <w:t>рівня впливу людських ресурсів на задоволення туристів від місця призначення</w:t>
      </w:r>
      <w:bookmarkEnd w:id="142"/>
    </w:p>
    <w:p w14:paraId="6A7507A3" w14:textId="77777777" w:rsidR="0010195F" w:rsidRDefault="0010195F" w:rsidP="00661E13">
      <w:pPr>
        <w:spacing w:line="360" w:lineRule="auto"/>
        <w:ind w:firstLine="709"/>
        <w:jc w:val="both"/>
        <w:rPr>
          <w:color w:val="FF0000"/>
          <w:sz w:val="28"/>
          <w:szCs w:val="28"/>
          <w:lang w:val="uk-UA"/>
        </w:rPr>
      </w:pPr>
    </w:p>
    <w:p w14:paraId="14421D80" w14:textId="45DA161F" w:rsidR="001B3F4D" w:rsidRPr="001B3F4D" w:rsidRDefault="00606156" w:rsidP="001B3F4D">
      <w:pPr>
        <w:pStyle w:val="MDPI31text"/>
        <w:spacing w:line="360" w:lineRule="auto"/>
        <w:ind w:firstLine="709"/>
        <w:rPr>
          <w:rFonts w:ascii="Times New Roman" w:hAnsi="Times New Roman"/>
          <w:color w:val="FF0000"/>
          <w:sz w:val="28"/>
          <w:szCs w:val="28"/>
          <w:lang w:val="uk-UA"/>
        </w:rPr>
      </w:pPr>
      <w:r w:rsidRPr="00606156">
        <w:rPr>
          <w:rFonts w:ascii="Times New Roman" w:eastAsiaTheme="majorEastAsia" w:hAnsi="Times New Roman"/>
          <w:color w:val="000000" w:themeColor="text1"/>
          <w:sz w:val="28"/>
          <w:szCs w:val="28"/>
          <w:lang w:val="uk-UA"/>
        </w:rPr>
        <w:t>Модель експертного оцінювання</w:t>
      </w:r>
      <w:r w:rsidRPr="00606156">
        <w:rPr>
          <w:rFonts w:ascii="Times New Roman" w:eastAsiaTheme="majorEastAsia" w:hAnsi="Times New Roman"/>
          <w:b/>
          <w:bCs/>
          <w:color w:val="000000" w:themeColor="text1"/>
          <w:sz w:val="28"/>
          <w:szCs w:val="28"/>
          <w:lang w:val="uk-UA"/>
        </w:rPr>
        <w:t xml:space="preserve"> </w:t>
      </w:r>
      <w:r w:rsidR="001B3F4D" w:rsidRPr="001B3F4D">
        <w:rPr>
          <w:rFonts w:ascii="Times New Roman" w:eastAsiaTheme="majorEastAsia" w:hAnsi="Times New Roman"/>
          <w:color w:val="000000" w:themeColor="text1"/>
          <w:sz w:val="28"/>
          <w:szCs w:val="28"/>
          <w:lang w:val="uk-UA"/>
        </w:rPr>
        <w:t xml:space="preserve">рівня впливу людських ресурсів на задоволення туристів від місця призначення </w:t>
      </w:r>
      <w:r w:rsidR="001B3F4D">
        <w:rPr>
          <w:rStyle w:val="notranslate"/>
          <w:rFonts w:ascii="Times New Roman" w:eastAsiaTheme="majorEastAsia" w:hAnsi="Times New Roman"/>
          <w:color w:val="000000" w:themeColor="text1"/>
          <w:sz w:val="28"/>
          <w:szCs w:val="28"/>
          <w:lang w:val="uk-UA"/>
        </w:rPr>
        <w:t xml:space="preserve">представляється у вигляді трьох етапів. </w:t>
      </w:r>
      <w:r w:rsidR="001B3F4D" w:rsidRPr="001B3F4D">
        <w:rPr>
          <w:rStyle w:val="notranslate"/>
          <w:rFonts w:ascii="Times New Roman" w:eastAsiaTheme="majorEastAsia" w:hAnsi="Times New Roman"/>
          <w:color w:val="000000" w:themeColor="text1"/>
          <w:sz w:val="28"/>
          <w:szCs w:val="28"/>
          <w:lang w:val="uk-UA"/>
        </w:rPr>
        <w:t xml:space="preserve">На першому </w:t>
      </w:r>
      <w:r w:rsidR="001B3F4D">
        <w:rPr>
          <w:rStyle w:val="notranslate"/>
          <w:rFonts w:ascii="Times New Roman" w:eastAsiaTheme="majorEastAsia" w:hAnsi="Times New Roman"/>
          <w:color w:val="000000" w:themeColor="text1"/>
          <w:sz w:val="28"/>
          <w:szCs w:val="28"/>
          <w:lang w:val="uk-UA"/>
        </w:rPr>
        <w:t>відбувається</w:t>
      </w:r>
      <w:r w:rsidR="001B3F4D" w:rsidRPr="001B3F4D">
        <w:rPr>
          <w:rFonts w:ascii="Times New Roman" w:eastAsiaTheme="minorEastAsia" w:hAnsi="Times New Roman"/>
          <w:color w:val="000000" w:themeColor="text1"/>
          <w:sz w:val="28"/>
          <w:szCs w:val="28"/>
          <w:lang w:val="uk-UA" w:eastAsia="ru-RU"/>
        </w:rPr>
        <w:t xml:space="preserve"> виведен</w:t>
      </w:r>
      <w:r w:rsidR="001B3F4D">
        <w:rPr>
          <w:rFonts w:ascii="Times New Roman" w:eastAsiaTheme="minorEastAsia" w:hAnsi="Times New Roman"/>
          <w:color w:val="000000" w:themeColor="text1"/>
          <w:sz w:val="28"/>
          <w:szCs w:val="28"/>
          <w:lang w:val="uk-UA" w:eastAsia="ru-RU"/>
        </w:rPr>
        <w:t>ня</w:t>
      </w:r>
      <w:r w:rsidR="001B3F4D" w:rsidRPr="001B3F4D">
        <w:rPr>
          <w:rFonts w:ascii="Times New Roman" w:eastAsiaTheme="minorEastAsia" w:hAnsi="Times New Roman"/>
          <w:color w:val="000000" w:themeColor="text1"/>
          <w:sz w:val="28"/>
          <w:szCs w:val="28"/>
          <w:lang w:val="uk-UA" w:eastAsia="ru-RU"/>
        </w:rPr>
        <w:t xml:space="preserve">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L</m:t>
            </m:r>
            <m:r>
              <w:rPr>
                <w:rFonts w:ascii="Cambria Math" w:hAnsi="Cambria Math"/>
                <w:color w:val="000000" w:themeColor="text1"/>
                <w:sz w:val="28"/>
                <w:szCs w:val="28"/>
                <w:lang w:eastAsia="ru-RU"/>
              </w:rPr>
              <m:t>P</m:t>
            </m:r>
          </m:sub>
        </m:sSub>
      </m:oMath>
      <w:r w:rsidR="001B3F4D" w:rsidRPr="001B3F4D">
        <w:rPr>
          <w:rFonts w:ascii="Times New Roman" w:eastAsiaTheme="minorEastAsia" w:hAnsi="Times New Roman"/>
          <w:color w:val="000000" w:themeColor="text1"/>
          <w:sz w:val="28"/>
          <w:szCs w:val="28"/>
          <w:lang w:val="uk-UA" w:eastAsia="ru-RU"/>
        </w:rPr>
        <w:t xml:space="preserve"> – </w:t>
      </w:r>
      <w:r w:rsidR="001B3F4D" w:rsidRPr="001B3F4D">
        <w:rPr>
          <w:rFonts w:ascii="Times New Roman" w:eastAsiaTheme="minorEastAsia" w:hAnsi="Times New Roman"/>
          <w:color w:val="000000" w:themeColor="text1"/>
          <w:sz w:val="28"/>
          <w:szCs w:val="28"/>
          <w:lang w:val="uk-UA"/>
        </w:rPr>
        <w:t xml:space="preserve">кількісну оцінку </w:t>
      </w:r>
      <w:r w:rsidR="001B3F4D" w:rsidRPr="001B3F4D">
        <w:rPr>
          <w:rFonts w:ascii="Times New Roman" w:eastAsiaTheme="minorEastAsia" w:hAnsi="Times New Roman"/>
          <w:color w:val="000000" w:themeColor="text1"/>
          <w:sz w:val="28"/>
          <w:szCs w:val="28"/>
          <w:lang w:val="uk-UA" w:eastAsia="ru-RU"/>
        </w:rPr>
        <w:t>лояльності працівників у закладах розміщення</w:t>
      </w:r>
      <w:r w:rsidR="001B3F4D" w:rsidRPr="001B3F4D">
        <w:rPr>
          <w:rFonts w:ascii="Times New Roman" w:eastAsia="Batang" w:hAnsi="Times New Roman"/>
          <w:color w:val="000000" w:themeColor="text1"/>
          <w:sz w:val="28"/>
          <w:szCs w:val="28"/>
          <w:lang w:val="uk-UA"/>
        </w:rPr>
        <w:t>.</w:t>
      </w:r>
      <w:r w:rsidR="001B3F4D" w:rsidRPr="001B3F4D">
        <w:rPr>
          <w:rFonts w:ascii="Times New Roman" w:eastAsiaTheme="minorEastAsia" w:hAnsi="Times New Roman"/>
          <w:color w:val="000000" w:themeColor="text1"/>
          <w:sz w:val="28"/>
          <w:szCs w:val="28"/>
          <w:lang w:val="uk-UA" w:eastAsia="ru-RU"/>
        </w:rPr>
        <w:t xml:space="preserve"> </w:t>
      </w:r>
      <w:r w:rsidR="001B3F4D" w:rsidRPr="001B3F4D">
        <w:rPr>
          <w:rFonts w:ascii="Times New Roman" w:hAnsi="Times New Roman"/>
          <w:color w:val="000000" w:themeColor="text1"/>
          <w:sz w:val="28"/>
          <w:szCs w:val="28"/>
          <w:lang w:val="uk-UA" w:eastAsia="ru-RU"/>
        </w:rPr>
        <w:t>Спочатку здійснюється операція</w:t>
      </w:r>
      <w:r w:rsidR="001B3F4D" w:rsidRPr="001B3F4D">
        <w:rPr>
          <w:rFonts w:ascii="Times New Roman" w:eastAsiaTheme="minorEastAsia" w:hAnsi="Times New Roman"/>
          <w:color w:val="000000" w:themeColor="text1"/>
          <w:sz w:val="28"/>
          <w:szCs w:val="28"/>
          <w:lang w:val="uk-UA" w:eastAsia="ru-RU"/>
        </w:rPr>
        <w:t xml:space="preserve"> </w:t>
      </w:r>
      <w:proofErr w:type="spellStart"/>
      <w:r w:rsidR="001B3F4D" w:rsidRPr="001B3F4D">
        <w:rPr>
          <w:rFonts w:ascii="Times New Roman" w:hAnsi="Times New Roman"/>
          <w:color w:val="000000" w:themeColor="text1"/>
          <w:spacing w:val="-2"/>
          <w:sz w:val="28"/>
          <w:szCs w:val="28"/>
          <w:lang w:val="uk-UA"/>
        </w:rPr>
        <w:t>фазифікації</w:t>
      </w:r>
      <w:proofErr w:type="spellEnd"/>
      <w:r w:rsidR="001B3F4D" w:rsidRPr="001B3F4D">
        <w:rPr>
          <w:rFonts w:ascii="Times New Roman" w:hAnsi="Times New Roman"/>
          <w:color w:val="000000" w:themeColor="text1"/>
          <w:spacing w:val="-2"/>
          <w:sz w:val="28"/>
          <w:szCs w:val="28"/>
          <w:lang w:val="uk-UA"/>
        </w:rPr>
        <w:t xml:space="preserve"> вхідних </w:t>
      </w:r>
      <w:bookmarkStart w:id="143" w:name="_Hlk124961504"/>
      <w:r w:rsidR="001B3F4D" w:rsidRPr="001B3F4D">
        <w:rPr>
          <w:rFonts w:ascii="Times New Roman" w:hAnsi="Times New Roman"/>
          <w:color w:val="000000" w:themeColor="text1"/>
          <w:spacing w:val="-2"/>
          <w:sz w:val="28"/>
          <w:szCs w:val="28"/>
          <w:lang w:val="uk-UA"/>
        </w:rPr>
        <w:t xml:space="preserve">лінгвістичних </w:t>
      </w:r>
      <w:bookmarkEnd w:id="143"/>
      <w:r w:rsidR="001B3F4D" w:rsidRPr="001B3F4D">
        <w:rPr>
          <w:rFonts w:ascii="Times New Roman" w:hAnsi="Times New Roman"/>
          <w:color w:val="auto"/>
          <w:spacing w:val="-2"/>
          <w:sz w:val="28"/>
          <w:szCs w:val="28"/>
          <w:lang w:val="uk-UA"/>
        </w:rPr>
        <w:t xml:space="preserve">міркувань експертів по критеріях оцінювання. Після чого відбувається перехід до однієї нормованої оцінки </w:t>
      </w:r>
      <w:r w:rsidR="001B3F4D" w:rsidRPr="001B3F4D">
        <w:rPr>
          <w:rFonts w:ascii="Times New Roman" w:eastAsia="Batang" w:hAnsi="Times New Roman"/>
          <w:color w:val="auto"/>
          <w:sz w:val="28"/>
          <w:szCs w:val="28"/>
          <w:lang w:val="uk-UA"/>
        </w:rPr>
        <w:t xml:space="preserve">лояльності працівників у закладах розміщення </w:t>
      </w:r>
      <w:r w:rsidR="001B3F4D" w:rsidRPr="001B3F4D">
        <w:rPr>
          <w:rFonts w:ascii="Times New Roman" w:hAnsi="Times New Roman"/>
          <w:color w:val="auto"/>
          <w:sz w:val="28"/>
          <w:szCs w:val="28"/>
          <w:lang w:val="uk-UA" w:eastAsia="ru-RU"/>
        </w:rPr>
        <w:t xml:space="preserve">у розрізі експертів. </w:t>
      </w:r>
      <w:bookmarkStart w:id="144" w:name="_Hlk135553592"/>
      <w:r w:rsidR="001B3F4D" w:rsidRPr="001B3F4D">
        <w:rPr>
          <w:rFonts w:ascii="Times New Roman" w:hAnsi="Times New Roman"/>
          <w:color w:val="auto"/>
          <w:sz w:val="28"/>
          <w:szCs w:val="28"/>
          <w:lang w:val="uk-UA"/>
        </w:rPr>
        <w:t xml:space="preserve">На основі такої оцінки можна побудувати </w:t>
      </w:r>
      <w:proofErr w:type="spellStart"/>
      <w:r w:rsidR="001B3F4D" w:rsidRPr="001B3F4D">
        <w:rPr>
          <w:rFonts w:ascii="Times New Roman" w:hAnsi="Times New Roman"/>
          <w:color w:val="auto"/>
          <w:sz w:val="28"/>
          <w:szCs w:val="28"/>
          <w:lang w:val="uk-UA"/>
        </w:rPr>
        <w:t>ранжувальний</w:t>
      </w:r>
      <w:proofErr w:type="spellEnd"/>
      <w:r w:rsidR="001B3F4D" w:rsidRPr="001B3F4D">
        <w:rPr>
          <w:rFonts w:ascii="Times New Roman" w:hAnsi="Times New Roman"/>
          <w:color w:val="auto"/>
          <w:sz w:val="28"/>
          <w:szCs w:val="28"/>
          <w:lang w:val="uk-UA"/>
        </w:rPr>
        <w:t xml:space="preserve"> ряд </w:t>
      </w:r>
      <w:r w:rsidR="001B3F4D" w:rsidRPr="001B3F4D">
        <w:rPr>
          <w:rFonts w:ascii="Times New Roman" w:eastAsia="Batang" w:hAnsi="Times New Roman"/>
          <w:color w:val="auto"/>
          <w:sz w:val="28"/>
          <w:szCs w:val="28"/>
          <w:lang w:val="uk-UA"/>
        </w:rPr>
        <w:t>закладів розміщення.</w:t>
      </w:r>
      <w:bookmarkEnd w:id="144"/>
      <w:r w:rsidR="001B3F4D" w:rsidRPr="001B3F4D">
        <w:rPr>
          <w:rFonts w:ascii="Times New Roman" w:hAnsi="Times New Roman"/>
          <w:color w:val="FF0000"/>
          <w:sz w:val="28"/>
          <w:szCs w:val="28"/>
          <w:lang w:val="uk-UA"/>
        </w:rPr>
        <w:t xml:space="preserve"> </w:t>
      </w:r>
      <w:r w:rsidR="001B3F4D" w:rsidRPr="001B3F4D">
        <w:rPr>
          <w:rFonts w:ascii="Times New Roman" w:hAnsi="Times New Roman"/>
          <w:color w:val="auto"/>
          <w:sz w:val="28"/>
          <w:szCs w:val="28"/>
          <w:lang w:val="uk-UA" w:eastAsia="ru-RU"/>
        </w:rPr>
        <w:t xml:space="preserve">На другому </w:t>
      </w:r>
      <w:r w:rsidR="001B3F4D" w:rsidRPr="001B3F4D">
        <w:rPr>
          <w:rFonts w:ascii="Times New Roman" w:hAnsi="Times New Roman"/>
          <w:color w:val="auto"/>
          <w:spacing w:val="-2"/>
          <w:sz w:val="28"/>
          <w:szCs w:val="28"/>
          <w:lang w:val="uk-UA"/>
        </w:rPr>
        <w:t xml:space="preserve">етапі </w:t>
      </w:r>
      <w:r w:rsidR="001B3F4D" w:rsidRPr="001B3F4D">
        <w:rPr>
          <w:rFonts w:ascii="Times New Roman" w:hAnsi="Times New Roman"/>
          <w:color w:val="auto"/>
          <w:sz w:val="28"/>
          <w:szCs w:val="28"/>
          <w:lang w:val="uk-UA" w:eastAsia="ru-RU"/>
        </w:rPr>
        <w:t xml:space="preserve">буде </w:t>
      </w:r>
      <w:bookmarkStart w:id="145" w:name="_Hlk135553681"/>
      <w:r w:rsidR="001B3F4D" w:rsidRPr="001B3F4D">
        <w:rPr>
          <w:rFonts w:ascii="Times New Roman" w:hAnsi="Times New Roman"/>
          <w:color w:val="auto"/>
          <w:sz w:val="28"/>
          <w:szCs w:val="28"/>
          <w:lang w:val="uk-UA" w:eastAsia="ru-RU"/>
        </w:rPr>
        <w:t xml:space="preserve">виведено </w:t>
      </w:r>
      <w:r w:rsidR="001B3F4D" w:rsidRPr="001B3F4D">
        <w:rPr>
          <w:rFonts w:ascii="Times New Roman" w:eastAsiaTheme="minorEastAsia" w:hAnsi="Times New Roman"/>
          <w:sz w:val="28"/>
          <w:szCs w:val="28"/>
          <w:lang w:val="uk-UA"/>
        </w:rPr>
        <w:t xml:space="preserve">узагальнену оцінку </w:t>
      </w:r>
      <w:r w:rsidR="001B3F4D" w:rsidRPr="001B3F4D">
        <w:rPr>
          <w:rFonts w:ascii="Times New Roman" w:hAnsi="Times New Roman"/>
          <w:color w:val="auto"/>
          <w:sz w:val="28"/>
          <w:szCs w:val="28"/>
          <w:lang w:val="uk-UA"/>
        </w:rPr>
        <w:t>задоволення туристів</w:t>
      </w:r>
      <w:r w:rsidR="001B3F4D" w:rsidRPr="001B3F4D">
        <w:rPr>
          <w:rFonts w:ascii="Times New Roman" w:hAnsi="Times New Roman"/>
          <w:sz w:val="28"/>
          <w:szCs w:val="28"/>
          <w:lang w:val="uk-UA"/>
        </w:rPr>
        <w:t xml:space="preserve"> людськими ресурсами туристичного бізнесу</w:t>
      </w:r>
      <w:r w:rsidR="001B3F4D" w:rsidRPr="001B3F4D">
        <w:rPr>
          <w:rFonts w:ascii="Times New Roman" w:eastAsiaTheme="minorEastAsia" w:hAnsi="Times New Roman"/>
          <w:sz w:val="28"/>
          <w:szCs w:val="28"/>
          <w:lang w:val="uk-UA"/>
        </w:rPr>
        <w:t xml:space="preserve"> у межах регіону</w:t>
      </w:r>
      <w:r w:rsidR="001B3F4D" w:rsidRPr="001B3F4D">
        <w:rPr>
          <w:rFonts w:ascii="Times New Roman" w:eastAsia="Batang" w:hAnsi="Times New Roman"/>
          <w:color w:val="auto"/>
          <w:sz w:val="28"/>
          <w:szCs w:val="28"/>
          <w:lang w:val="uk-UA"/>
        </w:rPr>
        <w:t>.</w:t>
      </w:r>
      <w:r w:rsidR="001B3F4D" w:rsidRPr="001B3F4D">
        <w:rPr>
          <w:rFonts w:ascii="Times New Roman" w:hAnsi="Times New Roman"/>
          <w:color w:val="auto"/>
          <w:sz w:val="28"/>
          <w:szCs w:val="28"/>
          <w:lang w:val="uk-UA"/>
        </w:rPr>
        <w:t xml:space="preserve"> На основі такої оцінки можна побудувати </w:t>
      </w:r>
      <w:proofErr w:type="spellStart"/>
      <w:r w:rsidR="001B3F4D" w:rsidRPr="001B3F4D">
        <w:rPr>
          <w:rFonts w:ascii="Times New Roman" w:hAnsi="Times New Roman"/>
          <w:color w:val="auto"/>
          <w:sz w:val="28"/>
          <w:szCs w:val="28"/>
          <w:lang w:val="uk-UA"/>
        </w:rPr>
        <w:t>ранжувальний</w:t>
      </w:r>
      <w:proofErr w:type="spellEnd"/>
      <w:r w:rsidR="001B3F4D" w:rsidRPr="001B3F4D">
        <w:rPr>
          <w:rFonts w:ascii="Times New Roman" w:hAnsi="Times New Roman"/>
          <w:color w:val="auto"/>
          <w:sz w:val="28"/>
          <w:szCs w:val="28"/>
          <w:lang w:val="uk-UA"/>
        </w:rPr>
        <w:t xml:space="preserve"> ряд регіонів щодо лояльності працівників закладів розміщення туристичного бізнесу.</w:t>
      </w:r>
      <w:bookmarkEnd w:id="145"/>
      <w:r w:rsidR="001B3F4D" w:rsidRPr="001B3F4D">
        <w:rPr>
          <w:rFonts w:ascii="Times New Roman" w:hAnsi="Times New Roman"/>
          <w:color w:val="FF0000"/>
          <w:sz w:val="28"/>
          <w:szCs w:val="28"/>
          <w:lang w:val="uk-UA"/>
        </w:rPr>
        <w:t xml:space="preserve"> </w:t>
      </w:r>
      <w:r w:rsidR="001B3F4D" w:rsidRPr="001B3F4D">
        <w:rPr>
          <w:rFonts w:ascii="Times New Roman" w:eastAsia="Batang" w:hAnsi="Times New Roman"/>
          <w:color w:val="auto"/>
          <w:sz w:val="28"/>
          <w:szCs w:val="28"/>
          <w:lang w:val="uk-UA"/>
        </w:rPr>
        <w:t>На</w:t>
      </w:r>
      <w:r w:rsidR="001B3F4D" w:rsidRPr="001B3F4D">
        <w:rPr>
          <w:rFonts w:ascii="Times New Roman" w:hAnsi="Times New Roman"/>
          <w:color w:val="auto"/>
          <w:sz w:val="28"/>
          <w:szCs w:val="28"/>
          <w:lang w:val="uk-UA" w:eastAsia="ru-RU"/>
        </w:rPr>
        <w:t xml:space="preserve"> заключному етапі отримується </w:t>
      </w:r>
      <w:r w:rsidR="001B3F4D" w:rsidRPr="001B3F4D">
        <w:rPr>
          <w:rFonts w:ascii="Times New Roman" w:eastAsiaTheme="minorEastAsia" w:hAnsi="Times New Roman"/>
          <w:color w:val="auto"/>
          <w:sz w:val="28"/>
          <w:szCs w:val="28"/>
          <w:lang w:val="uk-UA"/>
        </w:rPr>
        <w:t>лінгвістичн</w:t>
      </w:r>
      <w:r w:rsidR="001B3F4D" w:rsidRPr="001B3F4D">
        <w:rPr>
          <w:rFonts w:ascii="Times New Roman" w:eastAsiaTheme="minorEastAsia" w:hAnsi="Times New Roman"/>
          <w:sz w:val="28"/>
          <w:szCs w:val="28"/>
          <w:lang w:val="uk-UA"/>
        </w:rPr>
        <w:t>ий</w:t>
      </w:r>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sz w:val="28"/>
          <w:szCs w:val="28"/>
          <w:lang w:val="uk-UA"/>
        </w:rPr>
        <w:t>рівень</w:t>
      </w:r>
      <w:r w:rsidR="001B3F4D" w:rsidRPr="001B3F4D">
        <w:rPr>
          <w:rFonts w:ascii="Times New Roman" w:hAnsi="Times New Roman"/>
          <w:sz w:val="28"/>
          <w:szCs w:val="28"/>
          <w:lang w:val="uk-UA" w:eastAsia="ru-RU"/>
        </w:rPr>
        <w:t xml:space="preserve"> </w:t>
      </w:r>
      <w:r w:rsidR="001B3F4D" w:rsidRPr="001B3F4D">
        <w:rPr>
          <w:rFonts w:ascii="Times New Roman" w:eastAsiaTheme="minorEastAsia" w:hAnsi="Times New Roman"/>
          <w:sz w:val="28"/>
          <w:szCs w:val="28"/>
          <w:lang w:val="uk-UA" w:eastAsia="ru-RU"/>
        </w:rPr>
        <w:t xml:space="preserve">лояльності </w:t>
      </w:r>
      <w:proofErr w:type="spellStart"/>
      <w:r w:rsidR="001B3F4D" w:rsidRPr="001B3F4D">
        <w:rPr>
          <w:rFonts w:ascii="Times New Roman" w:eastAsiaTheme="minorEastAsia" w:hAnsi="Times New Roman"/>
          <w:sz w:val="28"/>
          <w:szCs w:val="28"/>
          <w:lang w:val="uk-UA" w:eastAsia="ru-RU"/>
        </w:rPr>
        <w:t>субʼєктів</w:t>
      </w:r>
      <w:proofErr w:type="spellEnd"/>
      <w:r w:rsidR="001B3F4D" w:rsidRPr="001B3F4D">
        <w:rPr>
          <w:rFonts w:ascii="Times New Roman" w:eastAsiaTheme="minorEastAsia" w:hAnsi="Times New Roman"/>
          <w:sz w:val="28"/>
          <w:szCs w:val="28"/>
          <w:lang w:val="uk-UA" w:eastAsia="ru-RU"/>
        </w:rPr>
        <w:t xml:space="preserve"> туристичного бізнесу до клієнтів</w:t>
      </w:r>
      <w:r w:rsidR="001B3F4D" w:rsidRPr="001B3F4D">
        <w:rPr>
          <w:rFonts w:ascii="Times New Roman" w:eastAsiaTheme="minorEastAsia" w:hAnsi="Times New Roman"/>
          <w:sz w:val="28"/>
          <w:szCs w:val="28"/>
          <w:lang w:val="uk-UA"/>
        </w:rPr>
        <w:t xml:space="preserve"> в регіоні</w:t>
      </w:r>
      <w:r w:rsidR="00FE4915" w:rsidRPr="00FE4915">
        <w:rPr>
          <w:rFonts w:ascii="Times New Roman" w:eastAsiaTheme="minorEastAsia" w:hAnsi="Times New Roman"/>
          <w:sz w:val="28"/>
          <w:szCs w:val="28"/>
          <w:lang w:val="ru-RU"/>
        </w:rPr>
        <w:t xml:space="preserve"> [139]</w:t>
      </w:r>
      <w:r w:rsidR="001B3F4D" w:rsidRPr="001B3F4D">
        <w:rPr>
          <w:rFonts w:ascii="Times New Roman" w:hAnsi="Times New Roman"/>
          <w:color w:val="auto"/>
          <w:sz w:val="28"/>
          <w:szCs w:val="28"/>
          <w:lang w:val="uk-UA"/>
        </w:rPr>
        <w:t xml:space="preserve">. </w:t>
      </w:r>
    </w:p>
    <w:p w14:paraId="4A2F8C87" w14:textId="3D1DB695" w:rsidR="001B3F4D" w:rsidRPr="001B3F4D" w:rsidRDefault="001B3F4D" w:rsidP="001B3F4D">
      <w:pPr>
        <w:spacing w:line="360" w:lineRule="auto"/>
        <w:ind w:firstLine="709"/>
        <w:jc w:val="both"/>
        <w:rPr>
          <w:rFonts w:eastAsiaTheme="minorEastAsia"/>
          <w:sz w:val="28"/>
          <w:szCs w:val="28"/>
          <w:lang w:val="uk-UA"/>
        </w:rPr>
      </w:pPr>
      <w:r w:rsidRPr="001B3F4D">
        <w:rPr>
          <w:rFonts w:eastAsiaTheme="minorEastAsia"/>
          <w:sz w:val="28"/>
          <w:szCs w:val="28"/>
          <w:lang w:val="uk-UA"/>
        </w:rPr>
        <w:t>Структурна схема</w:t>
      </w:r>
      <w:r w:rsidRPr="001B3F4D">
        <w:rPr>
          <w:sz w:val="28"/>
          <w:szCs w:val="28"/>
          <w:lang w:val="uk-UA"/>
        </w:rPr>
        <w:t xml:space="preserve"> модел</w:t>
      </w:r>
      <w:r w:rsidR="00606156">
        <w:rPr>
          <w:sz w:val="28"/>
          <w:szCs w:val="28"/>
          <w:lang w:val="uk-UA"/>
        </w:rPr>
        <w:t>і</w:t>
      </w:r>
      <w:r w:rsidRPr="001B3F4D">
        <w:rPr>
          <w:sz w:val="28"/>
          <w:szCs w:val="28"/>
          <w:lang w:val="uk-UA"/>
        </w:rPr>
        <w:t xml:space="preserve"> експертного оцінювання впливу людських ресурсів на задоволення туристів від місця призначення наведена на</w:t>
      </w:r>
      <w:r w:rsidRPr="001B3F4D">
        <w:rPr>
          <w:rFonts w:eastAsiaTheme="minorEastAsia"/>
          <w:sz w:val="28"/>
          <w:szCs w:val="28"/>
          <w:lang w:val="uk-UA"/>
        </w:rPr>
        <w:t xml:space="preserve"> рис. </w:t>
      </w:r>
      <w:r w:rsidR="00CF7835">
        <w:rPr>
          <w:rFonts w:eastAsiaTheme="minorEastAsia"/>
          <w:sz w:val="28"/>
          <w:szCs w:val="28"/>
          <w:lang w:val="uk-UA"/>
        </w:rPr>
        <w:t>3.</w:t>
      </w:r>
      <w:r w:rsidRPr="001B3F4D">
        <w:rPr>
          <w:rFonts w:eastAsiaTheme="minorEastAsia"/>
          <w:sz w:val="28"/>
          <w:szCs w:val="28"/>
          <w:lang w:val="uk-UA"/>
        </w:rPr>
        <w:t xml:space="preserve">1. </w:t>
      </w:r>
    </w:p>
    <w:p w14:paraId="1D2F01AB" w14:textId="77777777" w:rsidR="001B3F4D" w:rsidRPr="003B5D6B" w:rsidRDefault="001B3F4D" w:rsidP="001B3F4D">
      <w:pPr>
        <w:rPr>
          <w:i/>
          <w:iCs/>
          <w:color w:val="FF0000"/>
          <w:lang w:val="uk-UA"/>
        </w:rPr>
      </w:pPr>
      <w:r w:rsidRPr="003B5D6B">
        <w:rPr>
          <w:noProof/>
          <w:color w:val="FF0000"/>
          <w:lang w:val="uk-UA" w:eastAsia="uk-UA"/>
        </w:rPr>
        <mc:AlternateContent>
          <mc:Choice Requires="wpc">
            <w:drawing>
              <wp:inline distT="0" distB="0" distL="0" distR="0" wp14:anchorId="125C8031" wp14:editId="183301AF">
                <wp:extent cx="5653263" cy="2442845"/>
                <wp:effectExtent l="0" t="0" r="0" b="0"/>
                <wp:docPr id="265" name="Полотно 2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9" name="Ромб 2449"/>
                        <wps:cNvSpPr/>
                        <wps:spPr>
                          <a:xfrm>
                            <a:off x="2760239" y="1571805"/>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9A3BF98" w14:textId="77777777" w:rsidR="001B3F4D" w:rsidRPr="00B630D0" w:rsidRDefault="001B3F4D" w:rsidP="001B3F4D">
                              <w:pPr>
                                <w:spacing w:line="256" w:lineRule="auto"/>
                                <w:jc w:val="center"/>
                                <w:rPr>
                                  <w:spacing w:val="-10"/>
                                  <w:sz w:val="20"/>
                                  <w:szCs w:val="20"/>
                                  <w:lang w:val="uk-UA"/>
                                </w:rPr>
                              </w:pPr>
                              <w:r w:rsidRPr="00B630D0">
                                <w:rPr>
                                  <w:rFonts w:eastAsia="Calibri"/>
                                  <w:color w:val="000000"/>
                                  <w:spacing w:val="-10"/>
                                  <w:sz w:val="16"/>
                                  <w:szCs w:val="16"/>
                                  <w:lang w:val="uk-UA"/>
                                </w:rPr>
                                <w:t>Прийняття рішень</w:t>
                              </w:r>
                            </w:p>
                            <w:p w14:paraId="29FA0136" w14:textId="77777777" w:rsidR="001B3F4D" w:rsidRPr="00B630D0" w:rsidRDefault="001B3F4D" w:rsidP="001B3F4D">
                              <w:pPr>
                                <w:spacing w:line="256" w:lineRule="auto"/>
                                <w:jc w:val="center"/>
                                <w:rPr>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8" name="Прямоугольник 258"/>
                        <wps:cNvSpPr/>
                        <wps:spPr>
                          <a:xfrm>
                            <a:off x="4247678" y="1802523"/>
                            <a:ext cx="1133662" cy="437306"/>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3DE17CE" w14:textId="77777777" w:rsidR="001B3F4D" w:rsidRPr="00CF7835" w:rsidRDefault="001B3F4D" w:rsidP="001B3F4D">
                              <w:pPr>
                                <w:spacing w:line="256" w:lineRule="auto"/>
                                <w:jc w:val="center"/>
                                <w:rPr>
                                  <w:sz w:val="20"/>
                                  <w:szCs w:val="20"/>
                                  <w:lang w:val="uk-UA"/>
                                </w:rPr>
                              </w:pPr>
                              <w:r w:rsidRPr="00CF7835">
                                <w:rPr>
                                  <w:sz w:val="20"/>
                                  <w:szCs w:val="20"/>
                                  <w:lang w:val="uk-UA"/>
                                </w:rPr>
                                <w:t xml:space="preserve">Реалізація рішення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Прямоугольник 259"/>
                        <wps:cNvSpPr/>
                        <wps:spPr>
                          <a:xfrm>
                            <a:off x="740866" y="1772795"/>
                            <a:ext cx="865020"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2968FCA" w14:textId="77777777" w:rsidR="001B3F4D" w:rsidRPr="00CF7835" w:rsidRDefault="001B3F4D" w:rsidP="001B3F4D">
                              <w:pPr>
                                <w:jc w:val="center"/>
                                <w:rPr>
                                  <w:sz w:val="21"/>
                                  <w:szCs w:val="21"/>
                                  <w:lang w:val="uk-UA"/>
                                </w:rPr>
                              </w:pPr>
                              <w:r w:rsidRPr="00CF7835">
                                <w:rPr>
                                  <w:sz w:val="20"/>
                                  <w:szCs w:val="20"/>
                                  <w:lang w:val="uk-UA"/>
                                </w:rPr>
                                <w:t>Перегляд оцінювання</w:t>
                              </w:r>
                            </w:p>
                            <w:p w14:paraId="15173657" w14:textId="77777777" w:rsidR="001B3F4D" w:rsidRPr="00CF7835" w:rsidRDefault="001B3F4D" w:rsidP="001B3F4D">
                              <w:pPr>
                                <w:spacing w:line="256" w:lineRule="auto"/>
                                <w:jc w:val="center"/>
                                <w:rPr>
                                  <w:sz w:val="22"/>
                                  <w:szCs w:val="22"/>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Прямоугольник 2451"/>
                        <wps:cNvSpPr/>
                        <wps:spPr>
                          <a:xfrm>
                            <a:off x="3895147" y="1571805"/>
                            <a:ext cx="305952" cy="22202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3832FCC" w14:textId="77777777" w:rsidR="001B3F4D" w:rsidRPr="00CF7835" w:rsidRDefault="001B3F4D" w:rsidP="001B3F4D">
                              <w:pPr>
                                <w:ind w:hanging="142"/>
                                <w:jc w:val="center"/>
                                <w:rPr>
                                  <w:sz w:val="20"/>
                                  <w:szCs w:val="20"/>
                                  <w:lang w:val="uk-UA"/>
                                </w:rPr>
                              </w:pPr>
                              <w:r w:rsidRPr="00CF7835">
                                <w:rPr>
                                  <w:sz w:val="20"/>
                                  <w:szCs w:val="20"/>
                                  <w:lang w:val="uk-UA"/>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Прямоугольник 256"/>
                        <wps:cNvSpPr/>
                        <wps:spPr>
                          <a:xfrm>
                            <a:off x="972337" y="407774"/>
                            <a:ext cx="633409" cy="42866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A40EE4A" w14:textId="77777777" w:rsidR="001B3F4D" w:rsidRPr="00CF7835" w:rsidRDefault="001B3F4D" w:rsidP="001B3F4D">
                              <w:pPr>
                                <w:jc w:val="center"/>
                                <w:rPr>
                                  <w:rFonts w:eastAsiaTheme="minorEastAsia"/>
                                  <w:sz w:val="20"/>
                                  <w:szCs w:val="20"/>
                                  <w:lang w:val="en-US"/>
                                </w:rPr>
                              </w:pPr>
                              <w:r w:rsidRPr="00CF7835">
                                <w:rPr>
                                  <w:rFonts w:eastAsiaTheme="minorEastAsia"/>
                                  <w:sz w:val="20"/>
                                  <w:szCs w:val="20"/>
                                  <w:lang w:val="uk-UA"/>
                                </w:rPr>
                                <w:t>Регіон</w:t>
                              </w:r>
                              <w:r w:rsidRPr="00CF7835">
                                <w:rPr>
                                  <w:rFonts w:eastAsiaTheme="minorEastAsia"/>
                                  <w:sz w:val="20"/>
                                  <w:szCs w:val="20"/>
                                  <w:lang w:val="en-US"/>
                                </w:rPr>
                                <w:t xml:space="preserve"> </w:t>
                              </w:r>
                              <w:r w:rsidRPr="00CF7835">
                                <w:rPr>
                                  <w:rFonts w:eastAsiaTheme="minorEastAsia"/>
                                  <w:i/>
                                  <w:iCs/>
                                  <w:sz w:val="20"/>
                                  <w:szCs w:val="20"/>
                                  <w:lang w:val="en-U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Прямоугольник 256"/>
                        <wps:cNvSpPr/>
                        <wps:spPr>
                          <a:xfrm>
                            <a:off x="213836" y="102863"/>
                            <a:ext cx="361074" cy="25358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2F72D2A" w14:textId="77777777" w:rsidR="001B3F4D" w:rsidRPr="00F1723A" w:rsidRDefault="00F6668C"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1</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Прямоугольник 2451"/>
                        <wps:cNvSpPr/>
                        <wps:spPr>
                          <a:xfrm>
                            <a:off x="2556515" y="1652006"/>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FB6A9C0" w14:textId="77777777" w:rsidR="001B3F4D" w:rsidRPr="00CF7835" w:rsidRDefault="001B3F4D" w:rsidP="001B3F4D">
                              <w:pPr>
                                <w:ind w:hanging="142"/>
                                <w:jc w:val="center"/>
                                <w:rPr>
                                  <w:sz w:val="20"/>
                                  <w:szCs w:val="20"/>
                                  <w:lang w:val="uk-UA"/>
                                </w:rPr>
                              </w:pPr>
                              <w:r w:rsidRPr="00CF7835">
                                <w:rPr>
                                  <w:sz w:val="20"/>
                                  <w:szCs w:val="20"/>
                                  <w:lang w:val="uk-UA"/>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Соединитель: уступ 74"/>
                        <wps:cNvCnPr>
                          <a:stCxn id="2449" idx="1"/>
                          <a:endCxn id="259" idx="3"/>
                        </wps:cNvCnPr>
                        <wps:spPr>
                          <a:xfrm rot="10800000" flipV="1">
                            <a:off x="1605887" y="1905817"/>
                            <a:ext cx="1154353" cy="99722"/>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 name="Прямоугольник 256"/>
                        <wps:cNvSpPr/>
                        <wps:spPr>
                          <a:xfrm>
                            <a:off x="221839" y="496633"/>
                            <a:ext cx="348376" cy="24484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C740A6" w14:textId="77777777" w:rsidR="001B3F4D" w:rsidRPr="00F1723A" w:rsidRDefault="00F6668C"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2</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Прямоугольник 256"/>
                        <wps:cNvSpPr/>
                        <wps:spPr>
                          <a:xfrm>
                            <a:off x="213836" y="1031260"/>
                            <a:ext cx="373776" cy="25345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80801AA" w14:textId="77777777" w:rsidR="001B3F4D" w:rsidRPr="00F1723A" w:rsidRDefault="00F6668C"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n</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Прямоугольник 2451"/>
                        <wps:cNvSpPr/>
                        <wps:spPr>
                          <a:xfrm>
                            <a:off x="278882" y="756224"/>
                            <a:ext cx="221125"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075B796" w14:textId="77777777" w:rsidR="001B3F4D" w:rsidRPr="008857C2" w:rsidRDefault="001B3F4D" w:rsidP="001B3F4D">
                              <w:pPr>
                                <w:ind w:hanging="142"/>
                                <w:jc w:val="center"/>
                                <w:rPr>
                                  <w:sz w:val="18"/>
                                  <w:szCs w:val="18"/>
                                  <w:lang w:val="uk-UA"/>
                                </w:rPr>
                              </w:pPr>
                              <w:r>
                                <w:rPr>
                                  <w:sz w:val="18"/>
                                  <w:szCs w:val="18"/>
                                  <w:lang w:val="uk-U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
                        <wps:cNvSpPr/>
                        <wps:spPr>
                          <a:xfrm>
                            <a:off x="1575303" y="977601"/>
                            <a:ext cx="887240" cy="54338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4D48BB1" w14:textId="77777777" w:rsidR="001B3F4D" w:rsidRPr="00CF7835" w:rsidRDefault="001B3F4D" w:rsidP="001B3F4D">
                              <w:pPr>
                                <w:jc w:val="center"/>
                                <w:rPr>
                                  <w:sz w:val="20"/>
                                  <w:szCs w:val="20"/>
                                  <w:vertAlign w:val="subscript"/>
                                  <w:lang w:val="uk-UA"/>
                                </w:rPr>
                              </w:pPr>
                              <w:r w:rsidRPr="00CF7835">
                                <w:rPr>
                                  <w:sz w:val="20"/>
                                  <w:szCs w:val="20"/>
                                  <w:lang w:val="uk-UA"/>
                                </w:rPr>
                                <w:t>Комплексне враження від регіону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Прямоугольник 4"/>
                        <wps:cNvSpPr/>
                        <wps:spPr>
                          <a:xfrm>
                            <a:off x="3694365" y="328410"/>
                            <a:ext cx="900817" cy="55143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FEE827A" w14:textId="77777777" w:rsidR="001B3F4D" w:rsidRPr="00CF7835" w:rsidRDefault="001B3F4D" w:rsidP="001B3F4D">
                              <w:pPr>
                                <w:jc w:val="center"/>
                                <w:rPr>
                                  <w:sz w:val="20"/>
                                  <w:szCs w:val="20"/>
                                  <w:vertAlign w:val="subscript"/>
                                  <w:lang w:val="uk-UA"/>
                                </w:rPr>
                              </w:pPr>
                              <w:r w:rsidRPr="00CF7835">
                                <w:rPr>
                                  <w:sz w:val="20"/>
                                  <w:szCs w:val="20"/>
                                  <w:lang w:val="uk-UA"/>
                                </w:rPr>
                                <w:t xml:space="preserve">Модель експертного оцінювання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 name="Сполучна лінія: уступом 84"/>
                        <wps:cNvCnPr>
                          <a:stCxn id="2449" idx="3"/>
                          <a:endCxn id="258" idx="1"/>
                        </wps:cNvCnPr>
                        <wps:spPr>
                          <a:xfrm>
                            <a:off x="3995612" y="1905817"/>
                            <a:ext cx="252066" cy="11535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8849690" name="Циліндр 1288849690"/>
                        <wps:cNvSpPr/>
                        <wps:spPr>
                          <a:xfrm>
                            <a:off x="2600513" y="312362"/>
                            <a:ext cx="591820" cy="61737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60937FA" w14:textId="77777777" w:rsidR="001B3F4D" w:rsidRPr="00CF7835" w:rsidRDefault="001B3F4D" w:rsidP="001B3F4D">
                              <w:pPr>
                                <w:spacing w:line="256" w:lineRule="auto"/>
                                <w:jc w:val="center"/>
                                <w:rPr>
                                  <w:rFonts w:eastAsia="Calibri"/>
                                  <w:color w:val="000000"/>
                                  <w:sz w:val="20"/>
                                  <w:szCs w:val="20"/>
                                </w:rPr>
                              </w:pPr>
                              <w:r w:rsidRPr="00CF7835">
                                <w:rPr>
                                  <w:rFonts w:eastAsia="Calibri"/>
                                  <w:color w:val="000000"/>
                                  <w:sz w:val="20"/>
                                  <w:szCs w:val="20"/>
                                </w:rPr>
                                <w:t xml:space="preserve">База даних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4662543" name="Сполучна лінія: уступом 1314662543"/>
                        <wps:cNvCnPr>
                          <a:stCxn id="40" idx="3"/>
                          <a:endCxn id="1288849690" idx="3"/>
                        </wps:cNvCnPr>
                        <wps:spPr>
                          <a:xfrm flipV="1">
                            <a:off x="2462543" y="929571"/>
                            <a:ext cx="433880" cy="3195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7715226" name="Пряма зі стрілкою 1087715226"/>
                        <wps:cNvCnPr>
                          <a:stCxn id="1288849690" idx="4"/>
                          <a:endCxn id="42" idx="1"/>
                        </wps:cNvCnPr>
                        <wps:spPr>
                          <a:xfrm flipV="1">
                            <a:off x="3192333" y="604127"/>
                            <a:ext cx="502032" cy="169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4182312" name="Сполучна лінія: уступом 1254182312"/>
                        <wps:cNvCnPr>
                          <a:stCxn id="42" idx="3"/>
                          <a:endCxn id="2449" idx="0"/>
                        </wps:cNvCnPr>
                        <wps:spPr>
                          <a:xfrm flipH="1">
                            <a:off x="3377926" y="604127"/>
                            <a:ext cx="1217177" cy="967678"/>
                          </a:xfrm>
                          <a:prstGeom prst="bentConnector4">
                            <a:avLst>
                              <a:gd name="adj1" fmla="val -18781"/>
                              <a:gd name="adj2" fmla="val 6424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5831529" name="Пряма зі стрілкою 505831529"/>
                        <wps:cNvCnPr>
                          <a:stCxn id="32" idx="3"/>
                          <a:endCxn id="1288849690" idx="2"/>
                        </wps:cNvCnPr>
                        <wps:spPr>
                          <a:xfrm flipV="1">
                            <a:off x="1605746" y="621049"/>
                            <a:ext cx="994767" cy="1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9891317" name="Сполучна лінія: уступом 1869891317"/>
                        <wps:cNvCnPr>
                          <a:stCxn id="1" idx="3"/>
                          <a:endCxn id="40" idx="1"/>
                        </wps:cNvCnPr>
                        <wps:spPr>
                          <a:xfrm>
                            <a:off x="570215" y="618945"/>
                            <a:ext cx="1005088" cy="630126"/>
                          </a:xfrm>
                          <a:prstGeom prst="bentConnector3">
                            <a:avLst>
                              <a:gd name="adj1" fmla="val 2078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4026119" name="Сполучна лінія: уступом 1254026119"/>
                        <wps:cNvCnPr>
                          <a:stCxn id="259" idx="0"/>
                          <a:endCxn id="40" idx="2"/>
                        </wps:cNvCnPr>
                        <wps:spPr>
                          <a:xfrm rot="5400000" flipH="1" flipV="1">
                            <a:off x="1470243" y="1224116"/>
                            <a:ext cx="251813" cy="8455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6334901" name="Сполучна лінія: уступом 1254026119"/>
                        <wps:cNvCnPr>
                          <a:stCxn id="5" idx="3"/>
                          <a:endCxn id="32" idx="2"/>
                        </wps:cNvCnPr>
                        <wps:spPr>
                          <a:xfrm flipV="1">
                            <a:off x="587612" y="836441"/>
                            <a:ext cx="701430" cy="32154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8891338" name="Сполучна лінія: уступом 1254026119"/>
                        <wps:cNvCnPr>
                          <a:stCxn id="1" idx="3"/>
                          <a:endCxn id="32" idx="1"/>
                        </wps:cNvCnPr>
                        <wps:spPr>
                          <a:xfrm>
                            <a:off x="570215" y="619054"/>
                            <a:ext cx="402122" cy="305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2161366" name="Сполучна лінія: уступом 1254026119"/>
                        <wps:cNvCnPr>
                          <a:stCxn id="35" idx="3"/>
                          <a:endCxn id="32" idx="0"/>
                        </wps:cNvCnPr>
                        <wps:spPr>
                          <a:xfrm>
                            <a:off x="574910" y="229654"/>
                            <a:ext cx="714132" cy="17812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9534338" name="Сполучна лінія: уступом 1869891317"/>
                        <wps:cNvCnPr>
                          <a:stCxn id="35" idx="3"/>
                          <a:endCxn id="40" idx="1"/>
                        </wps:cNvCnPr>
                        <wps:spPr>
                          <a:xfrm>
                            <a:off x="574910" y="229613"/>
                            <a:ext cx="1000393" cy="1019458"/>
                          </a:xfrm>
                          <a:prstGeom prst="bentConnector3">
                            <a:avLst>
                              <a:gd name="adj1" fmla="val 1330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1875211" name="Сполучна лінія: уступом 1254026119"/>
                        <wps:cNvCnPr>
                          <a:stCxn id="1" idx="3"/>
                          <a:endCxn id="40" idx="1"/>
                        </wps:cNvCnPr>
                        <wps:spPr>
                          <a:xfrm>
                            <a:off x="570215" y="618945"/>
                            <a:ext cx="1005088" cy="630126"/>
                          </a:xfrm>
                          <a:prstGeom prst="bentConnector3">
                            <a:avLst>
                              <a:gd name="adj1" fmla="val 949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25C8031" id="Полотно 265" o:spid="_x0000_s1108" editas="canvas" style="width:445.15pt;height:192.35pt;mso-position-horizontal-relative:char;mso-position-vertical-relative:line" coordsize="56527,244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">
                <v:shape id="_x0000_s1109" type="#_x0000_t75" style="position:absolute;width:56527;height:24428;visibility:visible;mso-wrap-style:square" filled="t">
                  <v:fill o:detectmouseclick="t"/>
                  <v:path o:connecttype="none"/>
                </v:shape>
                <v:shape id="Ромб 2449" o:spid="_x0000_s1110" type="#_x0000_t4" style="position:absolute;left:27602;top:15718;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" fillcolor="white [3201]" strokecolor="black [3200]" strokeweight=".25pt">
                  <v:shadow on="t" color="black" opacity="26214f" origin="-.5" offset="3pt,0"/>
                  <v:textbox>
                    <w:txbxContent>
                      <w:p w14:paraId="49A3BF98" w14:textId="77777777" w:rsidR="001B3F4D" w:rsidRPr="00B630D0" w:rsidRDefault="001B3F4D" w:rsidP="001B3F4D">
                        <w:pPr>
                          <w:spacing w:line="256" w:lineRule="auto"/>
                          <w:jc w:val="center"/>
                          <w:rPr>
                            <w:spacing w:val="-10"/>
                            <w:sz w:val="20"/>
                            <w:szCs w:val="20"/>
                            <w:lang w:val="uk-UA"/>
                          </w:rPr>
                        </w:pPr>
                        <w:r w:rsidRPr="00B630D0">
                          <w:rPr>
                            <w:rFonts w:eastAsia="Calibri"/>
                            <w:color w:val="000000"/>
                            <w:spacing w:val="-10"/>
                            <w:sz w:val="16"/>
                            <w:szCs w:val="16"/>
                            <w:lang w:val="uk-UA"/>
                          </w:rPr>
                          <w:t>Прийняття рішень</w:t>
                        </w:r>
                      </w:p>
                      <w:p w14:paraId="29FA0136" w14:textId="77777777" w:rsidR="001B3F4D" w:rsidRPr="00B630D0" w:rsidRDefault="001B3F4D" w:rsidP="001B3F4D">
                        <w:pPr>
                          <w:spacing w:line="256" w:lineRule="auto"/>
                          <w:jc w:val="center"/>
                          <w:rPr>
                            <w:lang w:val="uk-UA"/>
                          </w:rPr>
                        </w:pPr>
                      </w:p>
                    </w:txbxContent>
                  </v:textbox>
                </v:shape>
                <v:rect id="Прямоугольник 258" o:spid="_x0000_s1111" style="position:absolute;left:42476;top:18025;width:11337;height:43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" fillcolor="white [3201]" strokecolor="black [3213]" strokeweight=".25pt">
                  <v:shadow on="t" color="black" opacity="26214f" origin="-.5" offset="3pt,0"/>
                  <v:textbox>
                    <w:txbxContent>
                      <w:p w14:paraId="53DE17CE" w14:textId="77777777" w:rsidR="001B3F4D" w:rsidRPr="00CF7835" w:rsidRDefault="001B3F4D" w:rsidP="001B3F4D">
                        <w:pPr>
                          <w:spacing w:line="256" w:lineRule="auto"/>
                          <w:jc w:val="center"/>
                          <w:rPr>
                            <w:sz w:val="20"/>
                            <w:szCs w:val="20"/>
                            <w:lang w:val="uk-UA"/>
                          </w:rPr>
                        </w:pPr>
                        <w:r w:rsidRPr="00CF7835">
                          <w:rPr>
                            <w:sz w:val="20"/>
                            <w:szCs w:val="20"/>
                            <w:lang w:val="uk-UA"/>
                          </w:rPr>
                          <w:t xml:space="preserve">Реалізація рішення </w:t>
                        </w:r>
                      </w:p>
                    </w:txbxContent>
                  </v:textbox>
                </v:rect>
                <v:rect id="Прямоугольник 259" o:spid="_x0000_s1112" style="position:absolute;left:7408;top:17727;width:8650;height:46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" fillcolor="white [3201]" strokecolor="black [3213]" strokeweight=".25pt">
                  <v:shadow on="t" color="black" opacity="26214f" origin="-.5" offset="3pt,0"/>
                  <v:textbox>
                    <w:txbxContent>
                      <w:p w14:paraId="72968FCA" w14:textId="77777777" w:rsidR="001B3F4D" w:rsidRPr="00CF7835" w:rsidRDefault="001B3F4D" w:rsidP="001B3F4D">
                        <w:pPr>
                          <w:jc w:val="center"/>
                          <w:rPr>
                            <w:sz w:val="21"/>
                            <w:szCs w:val="21"/>
                            <w:lang w:val="uk-UA"/>
                          </w:rPr>
                        </w:pPr>
                        <w:r w:rsidRPr="00CF7835">
                          <w:rPr>
                            <w:sz w:val="20"/>
                            <w:szCs w:val="20"/>
                            <w:lang w:val="uk-UA"/>
                          </w:rPr>
                          <w:t>Перегляд оцінювання</w:t>
                        </w:r>
                      </w:p>
                      <w:p w14:paraId="15173657" w14:textId="77777777" w:rsidR="001B3F4D" w:rsidRPr="00CF7835" w:rsidRDefault="001B3F4D" w:rsidP="001B3F4D">
                        <w:pPr>
                          <w:spacing w:line="256" w:lineRule="auto"/>
                          <w:jc w:val="center"/>
                          <w:rPr>
                            <w:sz w:val="22"/>
                            <w:szCs w:val="22"/>
                            <w:lang w:val="uk-UA"/>
                          </w:rPr>
                        </w:pPr>
                      </w:p>
                    </w:txbxContent>
                  </v:textbox>
                </v:rect>
                <v:rect id="Прямоугольник 2451" o:spid="_x0000_s1113" style="position:absolute;left:38951;top:15718;width:3059;height:22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" fillcolor="white [3201]" stroked="f" strokeweight="1pt">
                  <v:textbox>
                    <w:txbxContent>
                      <w:p w14:paraId="43832FCC" w14:textId="77777777" w:rsidR="001B3F4D" w:rsidRPr="00CF7835" w:rsidRDefault="001B3F4D" w:rsidP="001B3F4D">
                        <w:pPr>
                          <w:ind w:hanging="142"/>
                          <w:jc w:val="center"/>
                          <w:rPr>
                            <w:sz w:val="20"/>
                            <w:szCs w:val="20"/>
                            <w:lang w:val="uk-UA"/>
                          </w:rPr>
                        </w:pPr>
                        <w:r w:rsidRPr="00CF7835">
                          <w:rPr>
                            <w:sz w:val="20"/>
                            <w:szCs w:val="20"/>
                            <w:lang w:val="uk-UA"/>
                          </w:rPr>
                          <w:t>Так</w:t>
                        </w:r>
                      </w:p>
                    </w:txbxContent>
                  </v:textbox>
                </v:rect>
                <v:rect id="Прямоугольник 256" o:spid="_x0000_s1114" style="position:absolute;left:9723;top:4077;width:6334;height: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" fillcolor="white [3201]" strokecolor="black [3213]" strokeweight=".25pt">
                  <v:shadow on="t" color="black" opacity="26214f" origin="-.5" offset="3pt,0"/>
                  <v:textbox>
                    <w:txbxContent>
                      <w:p w14:paraId="5A40EE4A" w14:textId="77777777" w:rsidR="001B3F4D" w:rsidRPr="00CF7835" w:rsidRDefault="001B3F4D" w:rsidP="001B3F4D">
                        <w:pPr>
                          <w:jc w:val="center"/>
                          <w:rPr>
                            <w:rFonts w:eastAsiaTheme="minorEastAsia"/>
                            <w:sz w:val="20"/>
                            <w:szCs w:val="20"/>
                            <w:lang w:val="en-US"/>
                          </w:rPr>
                        </w:pPr>
                        <w:r w:rsidRPr="00CF7835">
                          <w:rPr>
                            <w:rFonts w:eastAsiaTheme="minorEastAsia"/>
                            <w:sz w:val="20"/>
                            <w:szCs w:val="20"/>
                            <w:lang w:val="uk-UA"/>
                          </w:rPr>
                          <w:t>Регіон</w:t>
                        </w:r>
                        <w:r w:rsidRPr="00CF7835">
                          <w:rPr>
                            <w:rFonts w:eastAsiaTheme="minorEastAsia"/>
                            <w:sz w:val="20"/>
                            <w:szCs w:val="20"/>
                            <w:lang w:val="en-US"/>
                          </w:rPr>
                          <w:t xml:space="preserve"> </w:t>
                        </w:r>
                        <w:r w:rsidRPr="00CF7835">
                          <w:rPr>
                            <w:rFonts w:eastAsiaTheme="minorEastAsia"/>
                            <w:i/>
                            <w:iCs/>
                            <w:sz w:val="20"/>
                            <w:szCs w:val="20"/>
                            <w:lang w:val="en-US"/>
                          </w:rPr>
                          <w:t>R</w:t>
                        </w:r>
                      </w:p>
                    </w:txbxContent>
                  </v:textbox>
                </v:rect>
                <v:rect id="Прямоугольник 256" o:spid="_x0000_s1115" style="position:absolute;left:2138;top:1028;width:3611;height:25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" fillcolor="white [3201]" strokecolor="black [3213]" strokeweight=".25pt">
                  <v:shadow on="t" color="black" opacity="26214f" origin="-.5" offset="3pt,0"/>
                  <v:textbox>
                    <w:txbxContent>
                      <w:p w14:paraId="62F72D2A" w14:textId="77777777" w:rsidR="001B3F4D" w:rsidRPr="00F1723A" w:rsidRDefault="009D53A3"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1</m:t>
                                </m:r>
                              </m:sub>
                            </m:sSub>
                          </m:oMath>
                        </m:oMathPara>
                      </w:p>
                    </w:txbxContent>
                  </v:textbox>
                </v:rect>
                <v:rect id="Прямоугольник 2451" o:spid="_x0000_s1116" style="position:absolute;left:25565;top:16520;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" fillcolor="white [3201]" stroked="f" strokeweight="1pt">
                  <v:textbox>
                    <w:txbxContent>
                      <w:p w14:paraId="0FB6A9C0" w14:textId="77777777" w:rsidR="001B3F4D" w:rsidRPr="00CF7835" w:rsidRDefault="001B3F4D" w:rsidP="001B3F4D">
                        <w:pPr>
                          <w:ind w:hanging="142"/>
                          <w:jc w:val="center"/>
                          <w:rPr>
                            <w:sz w:val="20"/>
                            <w:szCs w:val="20"/>
                            <w:lang w:val="uk-UA"/>
                          </w:rPr>
                        </w:pPr>
                        <w:r w:rsidRPr="00CF7835">
                          <w:rPr>
                            <w:sz w:val="20"/>
                            <w:szCs w:val="20"/>
                            <w:lang w:val="uk-UA"/>
                          </w:rPr>
                          <w:t>Ні</w:t>
                        </w:r>
                      </w:p>
                    </w:txbxContent>
                  </v:textbox>
                </v:rect>
                <v:shape id="Соединитель: уступ 74" o:spid="_x0000_s1117" type="#_x0000_t34" style="position:absolute;left:16058;top:19058;width:11544;height:99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" strokecolor="#156082 [3204]" strokeweight=".5pt">
                  <v:stroke endarrow="block"/>
                </v:shape>
                <v:rect id="Прямоугольник 256" o:spid="_x0000_s1118" style="position:absolute;left:2218;top:4966;width:348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" fillcolor="white [3201]" strokecolor="black [3213]" strokeweight=".25pt">
                  <v:shadow on="t" color="black" opacity="26214f" origin="-.5" offset="3pt,0"/>
                  <v:textbox>
                    <w:txbxContent>
                      <w:p w14:paraId="6CC740A6" w14:textId="77777777" w:rsidR="001B3F4D" w:rsidRPr="00F1723A" w:rsidRDefault="009D53A3"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2</m:t>
                                </m:r>
                              </m:sub>
                            </m:sSub>
                          </m:oMath>
                        </m:oMathPara>
                      </w:p>
                    </w:txbxContent>
                  </v:textbox>
                </v:rect>
                <v:rect id="Прямоугольник 256" o:spid="_x0000_s1119" style="position:absolute;left:2138;top:10312;width:3738;height:25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" fillcolor="white [3201]" strokecolor="black [3213]" strokeweight=".25pt">
                  <v:shadow on="t" color="black" opacity="26214f" origin="-.5" offset="3pt,0"/>
                  <v:textbox>
                    <w:txbxContent>
                      <w:p w14:paraId="580801AA" w14:textId="77777777" w:rsidR="001B3F4D" w:rsidRPr="00F1723A" w:rsidRDefault="009D53A3"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n</m:t>
                                </m:r>
                              </m:sub>
                            </m:sSub>
                          </m:oMath>
                        </m:oMathPara>
                      </w:p>
                    </w:txbxContent>
                  </v:textbox>
                </v:rect>
                <v:rect id="Прямоугольник 2451" o:spid="_x0000_s1120" style="position:absolute;left:2788;top:7562;width:2212;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" fillcolor="white [3201]" stroked="f" strokeweight="1pt">
                  <v:textbox>
                    <w:txbxContent>
                      <w:p w14:paraId="7075B796" w14:textId="77777777" w:rsidR="001B3F4D" w:rsidRPr="008857C2" w:rsidRDefault="001B3F4D" w:rsidP="001B3F4D">
                        <w:pPr>
                          <w:ind w:hanging="142"/>
                          <w:jc w:val="center"/>
                          <w:rPr>
                            <w:sz w:val="18"/>
                            <w:szCs w:val="18"/>
                            <w:lang w:val="uk-UA"/>
                          </w:rPr>
                        </w:pPr>
                        <w:r>
                          <w:rPr>
                            <w:sz w:val="18"/>
                            <w:szCs w:val="18"/>
                            <w:lang w:val="uk-UA"/>
                          </w:rPr>
                          <w:t>…</w:t>
                        </w:r>
                      </w:p>
                    </w:txbxContent>
                  </v:textbox>
                </v:rect>
                <v:rect id="Прямоугольник 4" o:spid="_x0000_s1121" style="position:absolute;left:15753;top:9776;width:8872;height:54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" fillcolor="white [3201]" strokecolor="black [3213]" strokeweight=".25pt">
                  <v:shadow on="t" color="black" opacity="26214f" origin="-.5" offset="3pt,0"/>
                  <v:textbox>
                    <w:txbxContent>
                      <w:p w14:paraId="74D48BB1" w14:textId="77777777" w:rsidR="001B3F4D" w:rsidRPr="00CF7835" w:rsidRDefault="001B3F4D" w:rsidP="001B3F4D">
                        <w:pPr>
                          <w:jc w:val="center"/>
                          <w:rPr>
                            <w:sz w:val="20"/>
                            <w:szCs w:val="20"/>
                            <w:vertAlign w:val="subscript"/>
                            <w:lang w:val="uk-UA"/>
                          </w:rPr>
                        </w:pPr>
                        <w:r w:rsidRPr="00CF7835">
                          <w:rPr>
                            <w:sz w:val="20"/>
                            <w:szCs w:val="20"/>
                            <w:lang w:val="uk-UA"/>
                          </w:rPr>
                          <w:t>Комплексне враження від регіону</w:t>
                        </w:r>
                      </w:p>
                    </w:txbxContent>
                  </v:textbox>
                </v:rect>
                <v:rect id="Прямоугольник 4" o:spid="_x0000_s1122" style="position:absolute;left:36943;top:3284;width:9008;height:5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" fillcolor="white [3201]" strokecolor="black [3213]" strokeweight=".25pt">
                  <v:shadow on="t" color="black" opacity="26214f" origin="-.5" offset="3pt,0"/>
                  <v:textbox>
                    <w:txbxContent>
                      <w:p w14:paraId="2FEE827A" w14:textId="77777777" w:rsidR="001B3F4D" w:rsidRPr="00CF7835" w:rsidRDefault="001B3F4D" w:rsidP="001B3F4D">
                        <w:pPr>
                          <w:jc w:val="center"/>
                          <w:rPr>
                            <w:sz w:val="20"/>
                            <w:szCs w:val="20"/>
                            <w:vertAlign w:val="subscript"/>
                            <w:lang w:val="uk-UA"/>
                          </w:rPr>
                        </w:pPr>
                        <w:r w:rsidRPr="00CF7835">
                          <w:rPr>
                            <w:sz w:val="20"/>
                            <w:szCs w:val="20"/>
                            <w:lang w:val="uk-UA"/>
                          </w:rPr>
                          <w:t xml:space="preserve">Модель експертного оцінювання </w:t>
                        </w:r>
                      </w:p>
                    </w:txbxContent>
                  </v:textbox>
                </v:rect>
                <v:shape id="Сполучна лінія: уступом 84" o:spid="_x0000_s1123" type="#_x0000_t34" style="position:absolute;left:39956;top:19058;width:2520;height:115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" strokecolor="#156082 [3204]" strokeweight=".5pt">
                  <v:stroke endarrow="block"/>
                </v:shape>
                <v:shape id="Циліндр 1288849690" o:spid="_x0000_s1124" type="#_x0000_t22" style="position:absolute;left:26005;top:3123;width:5918;height:61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" adj="5176" fillcolor="white [3201]" strokecolor="black [3213]" strokeweight=".25pt">
                  <v:stroke joinstyle="miter"/>
                  <v:shadow on="t" color="black" opacity="26214f" origin="-.5,-.5" offset=".74836mm,.74836mm"/>
                  <v:textbox>
                    <w:txbxContent>
                      <w:p w14:paraId="460937FA" w14:textId="77777777" w:rsidR="001B3F4D" w:rsidRPr="00CF7835" w:rsidRDefault="001B3F4D" w:rsidP="001B3F4D">
                        <w:pPr>
                          <w:spacing w:line="256" w:lineRule="auto"/>
                          <w:jc w:val="center"/>
                          <w:rPr>
                            <w:rFonts w:eastAsia="Calibri"/>
                            <w:color w:val="000000"/>
                            <w:sz w:val="20"/>
                            <w:szCs w:val="20"/>
                          </w:rPr>
                        </w:pPr>
                        <w:r w:rsidRPr="00CF7835">
                          <w:rPr>
                            <w:rFonts w:eastAsia="Calibri"/>
                            <w:color w:val="000000"/>
                            <w:sz w:val="20"/>
                            <w:szCs w:val="20"/>
                          </w:rPr>
                          <w:t xml:space="preserve">База даних  </w:t>
                        </w:r>
                      </w:p>
                    </w:txbxContent>
                  </v:textbox>
                </v:shape>
                <v:shape id="Сполучна лінія: уступом 1314662543" o:spid="_x0000_s1125" type="#_x0000_t33" style="position:absolute;left:24625;top:9295;width:4339;height:319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" strokecolor="#156082 [3204]" strokeweight=".5pt">
                  <v:stroke endarrow="block"/>
                </v:shape>
                <v:shape id="Пряма зі стрілкою 1087715226" o:spid="_x0000_s1126" type="#_x0000_t32" style="position:absolute;left:31923;top:6041;width:5020;height:16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" strokecolor="#156082 [3204]" strokeweight=".5pt">
                  <v:stroke endarrow="block" joinstyle="miter"/>
                </v:shape>
                <v:shape id="Сполучна лінія: уступом 1254182312" o:spid="_x0000_s1127" type="#_x0000_t35" style="position:absolute;left:33779;top:6041;width:12172;height:9677;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" adj="-4057,13877" strokecolor="#156082 [3204]" strokeweight=".5pt">
                  <v:stroke endarrow="block"/>
                </v:shape>
                <v:shape id="Пряма зі стрілкою 505831529" o:spid="_x0000_s1128" type="#_x0000_t32" style="position:absolute;left:16057;top:6210;width:9948;height: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" strokecolor="#156082 [3204]" strokeweight=".5pt">
                  <v:stroke endarrow="block" joinstyle="miter"/>
                </v:shape>
                <v:shape id="Сполучна лінія: уступом 1869891317" o:spid="_x0000_s1129" type="#_x0000_t34" style="position:absolute;left:5702;top:6189;width:10051;height:630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" adj="4489" strokecolor="#156082 [3204]" strokeweight=".5pt">
                  <v:stroke endarrow="block"/>
                </v:shape>
                <v:shape id="Сполучна лінія: уступом 1254026119" o:spid="_x0000_s1130" type="#_x0000_t34" style="position:absolute;left:14702;top:12240;width:2518;height:8456;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" strokecolor="#156082 [3204]" strokeweight=".5pt">
                  <v:stroke endarrow="block"/>
                </v:shape>
                <v:shape id="Сполучна лінія: уступом 1254026119" o:spid="_x0000_s1131" type="#_x0000_t33" style="position:absolute;left:5876;top:8364;width:7014;height:321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" strokecolor="#156082 [3204]" strokeweight=".5pt">
                  <v:stroke endarrow="block"/>
                </v:shape>
                <v:shape id="Сполучна лінія: уступом 1254026119" o:spid="_x0000_s1132" type="#_x0000_t34" style="position:absolute;left:5702;top:6190;width:4021;height:3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" strokecolor="#156082 [3204]" strokeweight=".5pt">
                  <v:stroke endarrow="block"/>
                </v:shape>
                <v:shape id="Сполучна лінія: уступом 1254026119" o:spid="_x0000_s1133" type="#_x0000_t33" style="position:absolute;left:5749;top:2296;width:7141;height:178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" strokecolor="#156082 [3204]" strokeweight=".5pt">
                  <v:stroke endarrow="block"/>
                </v:shape>
                <v:shape id="Сполучна лінія: уступом 1869891317" o:spid="_x0000_s1134" type="#_x0000_t34" style="position:absolute;left:5749;top:2296;width:10004;height:1019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" adj="2874" strokecolor="#156082 [3204]" strokeweight=".5pt">
                  <v:stroke endarrow="block"/>
                </v:shape>
                <v:shape id="Сполучна лінія: уступом 1254026119" o:spid="_x0000_s1135" type="#_x0000_t34" style="position:absolute;left:5702;top:6189;width:10051;height:630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" adj="2050" strokecolor="#156082 [3204]" strokeweight=".5pt">
                  <v:stroke endarrow="block"/>
                </v:shape>
                <w10:anchorlock/>
              </v:group>
            </w:pict>
          </mc:Fallback>
        </mc:AlternateContent>
      </w:r>
    </w:p>
    <w:p w14:paraId="2F5FC2CE" w14:textId="2F128E02" w:rsidR="001B3F4D" w:rsidRPr="001B3F4D" w:rsidRDefault="001B3F4D" w:rsidP="001B3F4D">
      <w:pPr>
        <w:spacing w:line="360" w:lineRule="auto"/>
        <w:jc w:val="center"/>
        <w:rPr>
          <w:rFonts w:eastAsiaTheme="minorEastAsia"/>
          <w:sz w:val="28"/>
          <w:szCs w:val="28"/>
          <w:lang w:val="uk-UA"/>
        </w:rPr>
      </w:pPr>
      <w:r w:rsidRPr="001B3F4D">
        <w:rPr>
          <w:sz w:val="28"/>
          <w:szCs w:val="28"/>
          <w:lang w:val="uk-UA"/>
        </w:rPr>
        <w:t xml:space="preserve">Рис. </w:t>
      </w:r>
      <w:r w:rsidR="00CF7835">
        <w:rPr>
          <w:sz w:val="28"/>
          <w:szCs w:val="28"/>
          <w:lang w:val="uk-UA"/>
        </w:rPr>
        <w:t>3.</w:t>
      </w:r>
      <w:r w:rsidRPr="001B3F4D">
        <w:rPr>
          <w:sz w:val="28"/>
          <w:szCs w:val="28"/>
          <w:lang w:val="uk-UA"/>
        </w:rPr>
        <w:t xml:space="preserve">1. </w:t>
      </w:r>
      <w:r w:rsidRPr="001B3F4D">
        <w:rPr>
          <w:rFonts w:eastAsiaTheme="minorEastAsia"/>
          <w:sz w:val="28"/>
          <w:szCs w:val="28"/>
          <w:lang w:val="uk-UA"/>
        </w:rPr>
        <w:t xml:space="preserve">Структурна схема </w:t>
      </w:r>
      <w:r w:rsidRPr="001B3F4D">
        <w:rPr>
          <w:sz w:val="28"/>
          <w:szCs w:val="28"/>
          <w:lang w:val="uk-UA"/>
        </w:rPr>
        <w:t xml:space="preserve">моделі експертного оцінювання </w:t>
      </w:r>
    </w:p>
    <w:p w14:paraId="07C12FD5" w14:textId="77777777" w:rsidR="001B3F4D" w:rsidRPr="002E36E8" w:rsidRDefault="001B3F4D" w:rsidP="001B3F4D">
      <w:pPr>
        <w:spacing w:line="360" w:lineRule="auto"/>
        <w:jc w:val="center"/>
        <w:rPr>
          <w:lang w:val="uk-UA"/>
        </w:rPr>
      </w:pPr>
    </w:p>
    <w:p w14:paraId="1954AD70" w14:textId="0AEE22F9" w:rsidR="001B3F4D" w:rsidRPr="001B3F4D" w:rsidRDefault="001B3F4D" w:rsidP="001B3F4D">
      <w:pPr>
        <w:spacing w:line="360" w:lineRule="auto"/>
        <w:ind w:firstLine="709"/>
        <w:jc w:val="both"/>
        <w:rPr>
          <w:rFonts w:eastAsia="Calibri"/>
          <w:sz w:val="28"/>
          <w:szCs w:val="28"/>
          <w:lang w:val="uk-UA"/>
        </w:rPr>
      </w:pPr>
      <w:bookmarkStart w:id="146" w:name="_Hlk126780612"/>
      <w:r w:rsidRPr="001B3F4D">
        <w:rPr>
          <w:rFonts w:eastAsia="Calibri"/>
          <w:sz w:val="28"/>
          <w:szCs w:val="28"/>
          <w:lang w:val="uk-UA"/>
        </w:rPr>
        <w:lastRenderedPageBreak/>
        <w:t xml:space="preserve">Рис. </w:t>
      </w:r>
      <w:r w:rsidR="00177F35">
        <w:rPr>
          <w:rFonts w:eastAsia="Calibri"/>
          <w:sz w:val="28"/>
          <w:szCs w:val="28"/>
          <w:lang w:val="uk-UA"/>
        </w:rPr>
        <w:t>3.</w:t>
      </w:r>
      <w:r w:rsidRPr="001B3F4D">
        <w:rPr>
          <w:rFonts w:eastAsia="Calibri"/>
          <w:sz w:val="28"/>
          <w:szCs w:val="28"/>
          <w:lang w:val="uk-UA"/>
        </w:rPr>
        <w:t xml:space="preserve">1. відображає структурну схему </w:t>
      </w:r>
      <w:r w:rsidRPr="001B3F4D">
        <w:rPr>
          <w:sz w:val="28"/>
          <w:szCs w:val="28"/>
          <w:lang w:val="uk-UA"/>
        </w:rPr>
        <w:t xml:space="preserve">моделі експертного оцінювання, де </w:t>
      </w:r>
      <w:r w:rsidRPr="001B3F4D">
        <w:rPr>
          <w:rFonts w:eastAsia="Calibri"/>
          <w:sz w:val="28"/>
          <w:szCs w:val="28"/>
          <w:lang w:val="uk-UA"/>
        </w:rPr>
        <w:t xml:space="preserve">на вході наявна множина туристів </w:t>
      </w:r>
      <m:oMath>
        <m:r>
          <w:rPr>
            <w:rFonts w:ascii="Cambria Math" w:hAnsi="Cambria Math"/>
            <w:sz w:val="28"/>
            <w:szCs w:val="28"/>
            <w:lang w:val="uk-UA"/>
          </w:rPr>
          <m:t>E={</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1</m:t>
            </m:r>
          </m:sub>
        </m:sSub>
        <m:r>
          <w:rPr>
            <w:rFonts w:ascii="Cambria Math" w:hAnsi="Cambria Math"/>
            <w:sz w:val="28"/>
            <w:szCs w:val="28"/>
            <w:lang w:val="uk-UA"/>
          </w:rPr>
          <m:t>;</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2</m:t>
            </m:r>
          </m:sub>
        </m:sSub>
        <m:r>
          <w:rPr>
            <w:rFonts w:ascii="Cambria Math" w:hAnsi="Cambria Math"/>
            <w:sz w:val="28"/>
            <w:szCs w:val="28"/>
            <w:lang w:val="uk-UA"/>
          </w:rPr>
          <m:t>;…;</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n</m:t>
            </m:r>
          </m:sub>
        </m:sSub>
        <m:r>
          <w:rPr>
            <w:rFonts w:ascii="Cambria Math" w:hAnsi="Cambria Math"/>
            <w:sz w:val="28"/>
            <w:szCs w:val="28"/>
            <w:lang w:val="uk-UA"/>
          </w:rPr>
          <m:t>}</m:t>
        </m:r>
      </m:oMath>
      <w:r w:rsidRPr="001B3F4D">
        <w:rPr>
          <w:rFonts w:eastAsia="Calibri"/>
          <w:sz w:val="28"/>
          <w:szCs w:val="28"/>
          <w:lang w:val="uk-UA"/>
        </w:rPr>
        <w:t xml:space="preserve">, що відвідали регіон для оцінювання </w:t>
      </w:r>
      <m:oMath>
        <m:r>
          <w:rPr>
            <w:rFonts w:ascii="Cambria Math" w:hAnsi="Cambria Math"/>
            <w:sz w:val="28"/>
            <w:szCs w:val="28"/>
            <w:lang w:val="uk-UA"/>
          </w:rPr>
          <m:t>R</m:t>
        </m:r>
      </m:oMath>
      <w:r w:rsidRPr="001B3F4D">
        <w:rPr>
          <w:rFonts w:eastAsia="Calibri"/>
          <w:sz w:val="28"/>
          <w:szCs w:val="28"/>
          <w:lang w:val="uk-UA"/>
        </w:rPr>
        <w:t xml:space="preserve">. Вони </w:t>
      </w:r>
      <w:bookmarkStart w:id="147" w:name="_Hlk135552505"/>
      <w:r w:rsidRPr="001B3F4D">
        <w:rPr>
          <w:rFonts w:eastAsia="Calibri"/>
          <w:sz w:val="28"/>
          <w:szCs w:val="28"/>
          <w:lang w:val="uk-UA"/>
        </w:rPr>
        <w:t>висловлюються щодо лояльності працівників у закладах розміщення</w:t>
      </w:r>
      <w:r w:rsidRPr="001B3F4D">
        <w:rPr>
          <w:rFonts w:eastAsiaTheme="minorEastAsia"/>
          <w:sz w:val="28"/>
          <w:szCs w:val="28"/>
          <w:lang w:val="uk-UA"/>
        </w:rPr>
        <w:t xml:space="preserve"> згідно критеріїв оцінювання та комплексного враження від регіону, щодо </w:t>
      </w:r>
      <w:r w:rsidRPr="001B3F4D">
        <w:rPr>
          <w:sz w:val="28"/>
          <w:szCs w:val="28"/>
          <w:lang w:val="uk-UA"/>
        </w:rPr>
        <w:t>задоволення людськими ресурсами туристичного бізнесу</w:t>
      </w:r>
      <w:bookmarkEnd w:id="147"/>
      <w:r w:rsidRPr="001B3F4D">
        <w:rPr>
          <w:rFonts w:eastAsia="Calibri"/>
          <w:sz w:val="28"/>
          <w:szCs w:val="28"/>
          <w:lang w:val="uk-UA"/>
        </w:rPr>
        <w:t xml:space="preserve">. </w:t>
      </w:r>
      <w:r w:rsidRPr="001B3F4D">
        <w:rPr>
          <w:rFonts w:eastAsiaTheme="minorEastAsia"/>
          <w:sz w:val="28"/>
          <w:szCs w:val="28"/>
          <w:lang w:val="uk-UA"/>
        </w:rPr>
        <w:t xml:space="preserve">У результаті формується база даних дослідження, інформація з якої опрацьовується </w:t>
      </w:r>
      <w:r w:rsidRPr="001B3F4D">
        <w:rPr>
          <w:sz w:val="28"/>
          <w:szCs w:val="28"/>
          <w:lang w:val="uk-UA"/>
        </w:rPr>
        <w:t xml:space="preserve">згідно нечіткої моделі експертного оцінювання. В результаті, отримуються оцінки експертів, як для закладів розміщення </w:t>
      </w: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oMath>
      <w:r w:rsidRPr="001B3F4D">
        <w:rPr>
          <w:sz w:val="28"/>
          <w:szCs w:val="28"/>
          <w:lang w:val="uk-UA"/>
        </w:rPr>
        <w:t>, так і для регіону в цілому</w:t>
      </w:r>
      <w:r w:rsidRPr="001B3F4D">
        <w:rPr>
          <w:rFonts w:ascii="Cambria Math" w:eastAsiaTheme="minorEastAsia" w:hAnsi="Cambria Math"/>
          <w:i/>
          <w:sz w:val="28"/>
          <w:szCs w:val="28"/>
          <w:lang w:val="uk-UA"/>
        </w:rPr>
        <w:t xml:space="preserve"> </w:t>
      </w:r>
      <m:oMath>
        <m:sSub>
          <m:sSubPr>
            <m:ctrlPr>
              <w:rPr>
                <w:rFonts w:ascii="Cambria Math" w:hAnsi="Cambria Math"/>
                <w:i/>
                <w:sz w:val="28"/>
                <w:szCs w:val="28"/>
                <w:lang w:val="uk-UA"/>
              </w:rPr>
            </m:ctrlPr>
          </m:sSubPr>
          <m:e>
            <m:r>
              <w:rPr>
                <w:rFonts w:ascii="Cambria Math" w:hAnsi="Cambria Math"/>
                <w:sz w:val="28"/>
                <w:szCs w:val="28"/>
                <w:lang w:val="uk-UA"/>
              </w:rPr>
              <m:t>T</m:t>
            </m:r>
          </m:e>
          <m:sub>
            <m:r>
              <w:rPr>
                <w:rFonts w:ascii="Cambria Math" w:hAnsi="Cambria Math"/>
                <w:sz w:val="28"/>
                <w:szCs w:val="28"/>
                <w:lang w:val="uk-UA"/>
              </w:rPr>
              <m:t>L</m:t>
            </m:r>
            <m:r>
              <w:rPr>
                <w:rFonts w:ascii="Cambria Math" w:hAnsi="Cambria Math"/>
                <w:sz w:val="28"/>
                <w:szCs w:val="28"/>
                <w:lang w:val="en-US"/>
              </w:rPr>
              <m:t>P</m:t>
            </m:r>
          </m:sub>
        </m:sSub>
      </m:oMath>
      <w:r w:rsidRPr="001B3F4D">
        <w:rPr>
          <w:rFonts w:eastAsiaTheme="minorEastAsia"/>
          <w:sz w:val="28"/>
          <w:szCs w:val="28"/>
          <w:lang w:val="uk-UA"/>
        </w:rPr>
        <w:t>.</w:t>
      </w:r>
      <w:r w:rsidRPr="001B3F4D">
        <w:rPr>
          <w:sz w:val="28"/>
          <w:szCs w:val="28"/>
          <w:lang w:val="uk-UA"/>
        </w:rPr>
        <w:t xml:space="preserve"> Використовуючи вихідні дані </w:t>
      </w:r>
      <w:r w:rsidRPr="001B3F4D">
        <w:rPr>
          <w:rFonts w:eastAsia="Calibri"/>
          <w:sz w:val="28"/>
          <w:szCs w:val="28"/>
          <w:lang w:val="uk-UA"/>
        </w:rPr>
        <w:t xml:space="preserve">йде прийняття рішення ОПР щодо його реалізації. Якщо результат не задовольняє ОПР, тоді йде перегляд різних етапів оцінювання. </w:t>
      </w:r>
    </w:p>
    <w:bookmarkEnd w:id="146"/>
    <w:p w14:paraId="4FCD7946" w14:textId="2A285D93" w:rsidR="001B3F4D" w:rsidRPr="00361CA2" w:rsidRDefault="001B3F4D" w:rsidP="00361CA2">
      <w:pPr>
        <w:spacing w:line="360" w:lineRule="auto"/>
        <w:ind w:firstLine="709"/>
        <w:jc w:val="both"/>
        <w:rPr>
          <w:spacing w:val="-2"/>
          <w:sz w:val="28"/>
          <w:szCs w:val="28"/>
          <w:lang w:val="uk-UA"/>
        </w:rPr>
      </w:pPr>
      <w:r w:rsidRPr="001B3F4D">
        <w:rPr>
          <w:rFonts w:eastAsia="Calibri"/>
          <w:sz w:val="28"/>
          <w:szCs w:val="28"/>
          <w:lang w:val="uk-UA"/>
        </w:rPr>
        <w:t>Нехай</w:t>
      </w:r>
      <w:r w:rsidRPr="001B3F4D">
        <w:rPr>
          <w:rFonts w:eastAsia="Calibri"/>
          <w:i/>
          <w:iCs/>
          <w:sz w:val="28"/>
          <w:szCs w:val="28"/>
          <w:lang w:val="uk-UA"/>
        </w:rPr>
        <w:t xml:space="preserve"> </w:t>
      </w:r>
      <w:r w:rsidRPr="001B3F4D">
        <w:rPr>
          <w:rFonts w:eastAsia="Calibri"/>
          <w:sz w:val="28"/>
          <w:szCs w:val="28"/>
          <w:lang w:val="uk-UA"/>
        </w:rPr>
        <w:t>представляється</w:t>
      </w:r>
      <w:r w:rsidRPr="001B3F4D">
        <w:rPr>
          <w:sz w:val="28"/>
          <w:szCs w:val="28"/>
          <w:lang w:val="uk-UA"/>
        </w:rPr>
        <w:t xml:space="preserve"> множина критеріїв оцінювання </w:t>
      </w:r>
      <m:oMath>
        <m:r>
          <w:rPr>
            <w:rStyle w:val="notranslate"/>
            <w:rFonts w:ascii="Cambria Math" w:eastAsia="SimSun" w:hAnsi="Cambria Math"/>
            <w:sz w:val="28"/>
            <w:szCs w:val="28"/>
            <w:lang w:val="uk-UA"/>
          </w:rPr>
          <m:t>K</m:t>
        </m:r>
        <m:r>
          <w:rPr>
            <w:rStyle w:val="notranslate"/>
            <w:rFonts w:ascii="Cambria Math" w:eastAsiaTheme="majorEastAsia" w:hAnsi="Cambria Math"/>
            <w:sz w:val="28"/>
            <w:szCs w:val="28"/>
            <w:lang w:val="uk-UA"/>
          </w:rPr>
          <m:t>=</m:t>
        </m:r>
        <m:d>
          <m:dPr>
            <m:begChr m:val="{"/>
            <m:endChr m:val="}"/>
            <m:ctrlPr>
              <w:rPr>
                <w:rStyle w:val="notranslate"/>
                <w:rFonts w:ascii="Cambria Math" w:eastAsiaTheme="majorEastAsia" w:hAnsi="Cambria Math"/>
                <w:i/>
                <w:sz w:val="28"/>
                <w:szCs w:val="28"/>
                <w:lang w:val="uk-UA"/>
              </w:rPr>
            </m:ctrlPr>
          </m:dPr>
          <m:e>
            <m:sSub>
              <m:sSubPr>
                <m:ctrlPr>
                  <w:rPr>
                    <w:rStyle w:val="notranslate"/>
                    <w:rFonts w:ascii="Cambria Math" w:eastAsiaTheme="majorEastAsia" w:hAnsi="Cambria Math"/>
                    <w:i/>
                    <w:sz w:val="28"/>
                    <w:szCs w:val="28"/>
                    <w:lang w:val="uk-UA"/>
                  </w:rPr>
                </m:ctrlPr>
              </m:sSubPr>
              <m:e>
                <m:r>
                  <w:rPr>
                    <w:rStyle w:val="notranslate"/>
                    <w:rFonts w:ascii="Cambria Math" w:eastAsiaTheme="majorEastAsia" w:hAnsi="Cambria Math"/>
                    <w:sz w:val="28"/>
                    <w:szCs w:val="28"/>
                    <w:lang w:val="uk-UA"/>
                  </w:rPr>
                  <m:t>K</m:t>
                </m:r>
              </m:e>
              <m:sub>
                <m:r>
                  <w:rPr>
                    <w:rStyle w:val="notranslate"/>
                    <w:rFonts w:ascii="Cambria Math" w:eastAsiaTheme="majorEastAsia" w:hAnsi="Cambria Math"/>
                    <w:sz w:val="28"/>
                    <w:szCs w:val="28"/>
                    <w:lang w:val="uk-UA"/>
                  </w:rPr>
                  <m:t>i</m:t>
                </m:r>
              </m:sub>
            </m:sSub>
            <m:r>
              <w:rPr>
                <w:rStyle w:val="notranslate"/>
                <w:rFonts w:ascii="Cambria Math" w:eastAsiaTheme="majorEastAsia" w:hAnsi="Cambria Math"/>
                <w:sz w:val="28"/>
                <w:szCs w:val="28"/>
                <w:lang w:val="uk-UA"/>
              </w:rPr>
              <m:t>;i=</m:t>
            </m:r>
            <m:acc>
              <m:accPr>
                <m:chr m:val="̅"/>
                <m:ctrlPr>
                  <w:rPr>
                    <w:rStyle w:val="notranslate"/>
                    <w:rFonts w:ascii="Cambria Math" w:hAnsi="Cambria Math"/>
                    <w:i/>
                    <w:snapToGrid w:val="0"/>
                    <w:sz w:val="28"/>
                    <w:szCs w:val="28"/>
                    <w:lang w:val="uk-UA" w:eastAsia="de-DE" w:bidi="en-US"/>
                  </w:rPr>
                </m:ctrlPr>
              </m:accPr>
              <m:e>
                <m:r>
                  <w:rPr>
                    <w:rStyle w:val="notranslate"/>
                    <w:rFonts w:ascii="Cambria Math" w:eastAsiaTheme="majorEastAsia" w:hAnsi="Cambria Math"/>
                    <w:sz w:val="28"/>
                    <w:szCs w:val="28"/>
                    <w:lang w:val="uk-UA"/>
                  </w:rPr>
                  <m:t>1, m</m:t>
                </m:r>
              </m:e>
            </m:acc>
          </m:e>
        </m:d>
        <m:r>
          <w:rPr>
            <w:rStyle w:val="notranslate"/>
            <w:rFonts w:ascii="Cambria Math" w:eastAsiaTheme="majorEastAsia" w:hAnsi="Cambria Math"/>
            <w:sz w:val="28"/>
            <w:szCs w:val="28"/>
            <w:lang w:val="uk-UA"/>
          </w:rPr>
          <m:t xml:space="preserve"> </m:t>
        </m:r>
      </m:oMath>
      <w:r w:rsidRPr="001B3F4D">
        <w:rPr>
          <w:sz w:val="28"/>
          <w:szCs w:val="28"/>
          <w:lang w:val="uk-UA"/>
        </w:rPr>
        <w:t>лояльності працівників до туристів у закладах розміщення</w:t>
      </w:r>
      <w:r w:rsidRPr="001B3F4D">
        <w:rPr>
          <w:rStyle w:val="notranslate"/>
          <w:rFonts w:eastAsiaTheme="minorEastAsia"/>
          <w:sz w:val="28"/>
          <w:szCs w:val="28"/>
          <w:lang w:val="uk-UA"/>
        </w:rPr>
        <w:t>. Туристи</w:t>
      </w:r>
      <w:r w:rsidRPr="001B3F4D">
        <w:rPr>
          <w:spacing w:val="-2"/>
          <w:sz w:val="28"/>
          <w:szCs w:val="28"/>
          <w:lang w:val="uk-UA"/>
        </w:rPr>
        <w:t xml:space="preserve"> на основі власного досвіду, по кожному критерію оцінювання, висловлюють своє ставлення щодо </w:t>
      </w:r>
      <w:r w:rsidRPr="001B3F4D">
        <w:rPr>
          <w:sz w:val="28"/>
          <w:szCs w:val="28"/>
          <w:lang w:val="uk-UA"/>
        </w:rPr>
        <w:t xml:space="preserve">лояльності працівників. Отриманий експертний висновок формалізується </w:t>
      </w:r>
      <w:r w:rsidRPr="001B3F4D">
        <w:rPr>
          <w:spacing w:val="-2"/>
          <w:sz w:val="28"/>
          <w:szCs w:val="28"/>
          <w:lang w:val="uk-UA"/>
        </w:rPr>
        <w:t xml:space="preserve">за допомогою терм-множини лінгвістичних змінних </w:t>
      </w:r>
      <m:oMath>
        <m:r>
          <w:rPr>
            <w:rFonts w:ascii="Cambria Math" w:hAnsi="Cambria Math"/>
            <w:spacing w:val="-2"/>
            <w:sz w:val="28"/>
            <w:szCs w:val="28"/>
            <w:lang w:val="uk-UA"/>
          </w:rPr>
          <m:t>L</m:t>
        </m:r>
      </m:oMath>
      <w:r w:rsidRPr="001B3F4D">
        <w:rPr>
          <w:spacing w:val="-2"/>
          <w:sz w:val="28"/>
          <w:szCs w:val="28"/>
          <w:lang w:val="uk-UA"/>
        </w:rPr>
        <w:t>.</w:t>
      </w:r>
      <w:r w:rsidR="00361CA2">
        <w:rPr>
          <w:spacing w:val="-2"/>
          <w:sz w:val="28"/>
          <w:szCs w:val="28"/>
          <w:lang w:val="uk-UA"/>
        </w:rPr>
        <w:t xml:space="preserve"> </w:t>
      </w:r>
      <w:r w:rsidRPr="001B3F4D">
        <w:rPr>
          <w:sz w:val="28"/>
          <w:szCs w:val="28"/>
          <w:lang w:val="uk-UA"/>
        </w:rPr>
        <w:t>Для моделі експертного оцінювання пропонуються та не обмежуються наступні критерії оцінювання.</w:t>
      </w:r>
    </w:p>
    <w:bookmarkStart w:id="148" w:name="_Hlk126600145"/>
    <w:p w14:paraId="18B250EB"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color w:val="auto"/>
          <w:sz w:val="28"/>
          <w:szCs w:val="28"/>
          <w:lang w:val="uk-UA"/>
        </w:rPr>
        <w:t>працівники завжди виконували свої обіцянки щось зробити;</w:t>
      </w:r>
    </w:p>
    <w:p w14:paraId="0BD6FCB9"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2</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були доброзичливими та заспокоювали клієнтів у проблематичних ситуаціях;</w:t>
      </w:r>
    </w:p>
    <w:p w14:paraId="51AA0545"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3</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персонал був надійний;</w:t>
      </w:r>
    </w:p>
    <w:p w14:paraId="02990D86"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4</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персонал свої послуги надавав вчасно; </w:t>
      </w:r>
    </w:p>
    <w:p w14:paraId="44A87EE8"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5</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вели точний облік (записи / адміністрація);</w:t>
      </w:r>
    </w:p>
    <w:p w14:paraId="0F197117"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6</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 працівників можна очікувати, що вони повідомлять клієнтам, коли саме будуть надаватися послуги;</w:t>
      </w:r>
    </w:p>
    <w:p w14:paraId="5E142B90"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7</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розраховувати на швидке обслуговування;</w:t>
      </w:r>
    </w:p>
    <w:p w14:paraId="46D81398"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8</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color w:val="auto"/>
          <w:sz w:val="28"/>
          <w:szCs w:val="28"/>
          <w:lang w:val="uk-UA"/>
        </w:rPr>
        <w:t>працівники були надійними та завжди допомагали клієнтам;</w:t>
      </w:r>
    </w:p>
    <w:p w14:paraId="6A7497B7"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9</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не були надто зайняті та швидко реагувати на запити клієнтів;</w:t>
      </w:r>
    </w:p>
    <w:p w14:paraId="15ED3E18"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10</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довіряти співробітникам;</w:t>
      </w:r>
    </w:p>
    <w:p w14:paraId="4973E6CD"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11</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почуватися в безпеці під час платежів зі співробітниками;</w:t>
      </w:r>
    </w:p>
    <w:p w14:paraId="7E6A1645"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12</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загальне враження, що персонал був ввічливим;</w:t>
      </w:r>
    </w:p>
    <w:p w14:paraId="46E54010"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13</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здавалося, що </w:t>
      </w:r>
      <w:r w:rsidR="001B3F4D" w:rsidRPr="001B3F4D">
        <w:rPr>
          <w:rFonts w:ascii="Times New Roman" w:hAnsi="Times New Roman"/>
          <w:color w:val="auto"/>
          <w:sz w:val="28"/>
          <w:szCs w:val="28"/>
          <w:lang w:val="uk-UA"/>
        </w:rPr>
        <w:t xml:space="preserve">працівники мали належну підтримку з боку керівництва, для доброго виконання своїх обов’язків; </w:t>
      </w:r>
    </w:p>
    <w:p w14:paraId="63D78E56"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14</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відчувався індивідуальний підхід співробітників до клієнтів; </w:t>
      </w:r>
    </w:p>
    <w:p w14:paraId="5F7C61FE"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15</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відчувалося, що працівники приділяли особливу увагу клієнтам;</w:t>
      </w:r>
    </w:p>
    <w:p w14:paraId="41C82491"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16</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співробітники завжди знали, які потреби у їхніх клієнтів;</w:t>
      </w:r>
    </w:p>
    <w:p w14:paraId="362F999B" w14:textId="77777777" w:rsidR="001B3F4D" w:rsidRPr="001B3F4D" w:rsidRDefault="00F6668C"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17</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відчувалося, що у центрі зацікавленості співробітників були клієнти.</w:t>
      </w:r>
    </w:p>
    <w:bookmarkEnd w:id="148"/>
    <w:p w14:paraId="5B249B5C" w14:textId="3C42F0F3" w:rsidR="001B3F4D" w:rsidRPr="001B3F4D" w:rsidRDefault="001B3F4D" w:rsidP="001B3F4D">
      <w:pPr>
        <w:spacing w:line="360" w:lineRule="auto"/>
        <w:ind w:firstLine="709"/>
        <w:jc w:val="both"/>
        <w:rPr>
          <w:sz w:val="28"/>
          <w:szCs w:val="28"/>
          <w:lang w:val="uk-UA"/>
        </w:rPr>
      </w:pPr>
      <w:r w:rsidRPr="001B3F4D">
        <w:rPr>
          <w:sz w:val="28"/>
          <w:szCs w:val="28"/>
          <w:lang w:val="uk-UA"/>
        </w:rPr>
        <w:t xml:space="preserve">Звісно, що </w:t>
      </w:r>
      <w:r w:rsidR="00361CA2">
        <w:rPr>
          <w:sz w:val="28"/>
          <w:szCs w:val="28"/>
          <w:lang w:val="uk-UA"/>
        </w:rPr>
        <w:t>множина</w:t>
      </w:r>
      <w:r w:rsidRPr="001B3F4D">
        <w:rPr>
          <w:sz w:val="28"/>
          <w:szCs w:val="28"/>
          <w:lang w:val="uk-UA"/>
        </w:rPr>
        <w:t xml:space="preserve"> критеріїв </w:t>
      </w:r>
      <w:bookmarkStart w:id="149" w:name="_Hlk126827743"/>
      <w:r w:rsidRPr="001B3F4D">
        <w:rPr>
          <w:sz w:val="28"/>
          <w:szCs w:val="28"/>
          <w:lang w:val="uk-UA"/>
        </w:rPr>
        <w:t>є  відкритою, а подальші обчислення не залежать від кількості груп чи критеріїв.</w:t>
      </w:r>
      <w:bookmarkEnd w:id="149"/>
    </w:p>
    <w:p w14:paraId="253C4DD4" w14:textId="3735C0D9" w:rsidR="001B3F4D" w:rsidRPr="00361CA2" w:rsidRDefault="001B3F4D" w:rsidP="00361CA2">
      <w:pPr>
        <w:spacing w:line="360" w:lineRule="auto"/>
        <w:ind w:firstLine="709"/>
        <w:jc w:val="both"/>
        <w:rPr>
          <w:sz w:val="28"/>
          <w:szCs w:val="28"/>
          <w:lang w:val="uk-UA"/>
        </w:rPr>
      </w:pPr>
      <w:r w:rsidRPr="001B3F4D">
        <w:rPr>
          <w:rFonts w:eastAsiaTheme="minorEastAsia"/>
          <w:sz w:val="28"/>
          <w:szCs w:val="28"/>
          <w:lang w:val="uk-UA"/>
        </w:rPr>
        <w:t xml:space="preserve">Також туристи </w:t>
      </w:r>
      <w:bookmarkStart w:id="150" w:name="_Hlk135477013"/>
      <w:r w:rsidRPr="001B3F4D">
        <w:rPr>
          <w:rFonts w:eastAsiaTheme="minorEastAsia"/>
          <w:sz w:val="28"/>
          <w:szCs w:val="28"/>
          <w:lang w:val="uk-UA"/>
        </w:rPr>
        <w:t xml:space="preserve">висловлюють своє комплексне враження від регіону щодо </w:t>
      </w:r>
      <w:r w:rsidRPr="001B3F4D">
        <w:rPr>
          <w:sz w:val="28"/>
          <w:szCs w:val="28"/>
          <w:lang w:val="uk-UA"/>
        </w:rPr>
        <w:t>задоволення людськими ресурсами туристичного бізнесу</w:t>
      </w:r>
      <w:bookmarkEnd w:id="150"/>
      <w:r w:rsidRPr="001B3F4D">
        <w:rPr>
          <w:sz w:val="28"/>
          <w:szCs w:val="28"/>
          <w:lang w:val="uk-UA"/>
        </w:rPr>
        <w:t>.</w:t>
      </w:r>
      <w:r w:rsidR="00361CA2">
        <w:rPr>
          <w:sz w:val="28"/>
          <w:szCs w:val="28"/>
          <w:lang w:val="uk-UA"/>
        </w:rPr>
        <w:t xml:space="preserve"> </w:t>
      </w:r>
      <w:r w:rsidRPr="001B3F4D">
        <w:rPr>
          <w:sz w:val="28"/>
          <w:szCs w:val="28"/>
          <w:lang w:val="uk-UA"/>
        </w:rPr>
        <w:t xml:space="preserve">На практиці, люди звикли висловлювати власні думки деякими інтервальними значеннями, наприклад: “оцінка </w:t>
      </w:r>
      <w:r w:rsidRPr="001B3F4D">
        <w:rPr>
          <w:rFonts w:eastAsiaTheme="minorEastAsia"/>
          <w:sz w:val="28"/>
          <w:szCs w:val="28"/>
          <w:lang w:val="uk-UA"/>
        </w:rPr>
        <w:t>враження від регіону</w:t>
      </w:r>
      <w:r w:rsidRPr="001B3F4D">
        <w:rPr>
          <w:sz w:val="28"/>
          <w:szCs w:val="28"/>
          <w:lang w:val="uk-UA"/>
        </w:rPr>
        <w:t xml:space="preserve"> повинна бути близька до деякого числа“, або “оцінка </w:t>
      </w:r>
      <w:r w:rsidRPr="001B3F4D">
        <w:rPr>
          <w:rFonts w:eastAsiaTheme="minorEastAsia"/>
          <w:sz w:val="28"/>
          <w:szCs w:val="28"/>
          <w:lang w:val="uk-UA"/>
        </w:rPr>
        <w:t>враження від регіону</w:t>
      </w:r>
      <w:r w:rsidRPr="001B3F4D">
        <w:rPr>
          <w:sz w:val="28"/>
          <w:szCs w:val="28"/>
          <w:lang w:val="uk-UA"/>
        </w:rPr>
        <w:t xml:space="preserve"> скоріш за все буде в деяких межах” і т. д. Тому, оцінки доцільно задати в деякому інтервалі чисел, наприклад природньо це робити </w:t>
      </w:r>
      <m:oMath>
        <m:r>
          <w:rPr>
            <w:rFonts w:ascii="Cambria Math" w:hAnsi="Cambria Math"/>
            <w:sz w:val="28"/>
            <w:szCs w:val="28"/>
            <w:lang w:val="uk-UA"/>
          </w:rPr>
          <m:t>α</m:t>
        </m:r>
        <m:r>
          <m:rPr>
            <m:sty m:val="p"/>
          </m:rPr>
          <w:rPr>
            <w:rFonts w:ascii="Cambria Math" w:hAnsi="Cambria Math"/>
            <w:sz w:val="28"/>
            <w:szCs w:val="28"/>
            <w:lang w:val="uk-UA"/>
          </w:rPr>
          <m:t>∈[1;100]</m:t>
        </m:r>
      </m:oMath>
      <w:r w:rsidRPr="001B3F4D">
        <w:rPr>
          <w:sz w:val="28"/>
          <w:szCs w:val="28"/>
          <w:lang w:val="uk-UA"/>
        </w:rPr>
        <w:t xml:space="preserve">. </w:t>
      </w:r>
    </w:p>
    <w:p w14:paraId="15829409" w14:textId="71D17C73" w:rsidR="001B3F4D" w:rsidRPr="001B3F4D" w:rsidRDefault="00361CA2" w:rsidP="001B3F4D">
      <w:pPr>
        <w:pStyle w:val="MDPI31text"/>
        <w:spacing w:line="360" w:lineRule="auto"/>
        <w:ind w:firstLine="709"/>
        <w:rPr>
          <w:rFonts w:ascii="Times New Roman" w:hAnsi="Times New Roman"/>
          <w:color w:val="auto"/>
          <w:sz w:val="28"/>
          <w:szCs w:val="28"/>
          <w:lang w:val="uk-UA"/>
        </w:rPr>
      </w:pPr>
      <w:r>
        <w:rPr>
          <w:rFonts w:ascii="Times New Roman" w:hAnsi="Times New Roman"/>
          <w:color w:val="auto"/>
          <w:sz w:val="28"/>
          <w:szCs w:val="28"/>
          <w:lang w:val="uk-UA"/>
        </w:rPr>
        <w:t>Туристам</w:t>
      </w:r>
      <w:r w:rsidR="001B3F4D" w:rsidRPr="001B3F4D">
        <w:rPr>
          <w:rFonts w:ascii="Times New Roman" w:hAnsi="Times New Roman"/>
          <w:color w:val="auto"/>
          <w:sz w:val="28"/>
          <w:szCs w:val="28"/>
          <w:lang w:val="uk-UA"/>
        </w:rPr>
        <w:t xml:space="preserve"> пропонується </w:t>
      </w:r>
      <w:r w:rsidR="001B3F4D" w:rsidRPr="001B3F4D">
        <w:rPr>
          <w:rFonts w:ascii="Times New Roman" w:eastAsiaTheme="minorEastAsia" w:hAnsi="Times New Roman"/>
          <w:color w:val="auto"/>
          <w:sz w:val="28"/>
          <w:szCs w:val="28"/>
          <w:lang w:val="uk-UA"/>
        </w:rPr>
        <w:t xml:space="preserve">висловлювати своє комплексне враження від регіону, щодо </w:t>
      </w:r>
      <w:r w:rsidR="001B3F4D" w:rsidRPr="001B3F4D">
        <w:rPr>
          <w:rFonts w:ascii="Times New Roman" w:hAnsi="Times New Roman"/>
          <w:color w:val="auto"/>
          <w:sz w:val="28"/>
          <w:szCs w:val="28"/>
          <w:lang w:val="uk-UA"/>
        </w:rPr>
        <w:t xml:space="preserve">задоволення людськими ресурсами туристичного бізнесу, згідно одного із нечітких </w:t>
      </w:r>
      <w:bookmarkStart w:id="151" w:name="_Hlk135292566"/>
      <w:r w:rsidR="001B3F4D" w:rsidRPr="001B3F4D">
        <w:rPr>
          <w:rFonts w:ascii="Times New Roman" w:hAnsi="Times New Roman"/>
          <w:color w:val="auto"/>
          <w:sz w:val="28"/>
          <w:szCs w:val="28"/>
          <w:lang w:val="uk-UA"/>
        </w:rPr>
        <w:t xml:space="preserve">тверджень </w:t>
      </w:r>
      <m:oMath>
        <m:r>
          <w:rPr>
            <w:rFonts w:ascii="Cambria Math" w:hAnsi="Cambria Math"/>
            <w:color w:val="auto"/>
            <w:sz w:val="28"/>
            <w:szCs w:val="28"/>
            <w:lang w:val="uk-UA" w:eastAsia="ru-RU"/>
          </w:rPr>
          <m:t>H</m:t>
        </m:r>
      </m:oMath>
      <w:r w:rsidR="001B3F4D" w:rsidRPr="001B3F4D">
        <w:rPr>
          <w:rFonts w:ascii="Times New Roman" w:hAnsi="Times New Roman"/>
          <w:color w:val="auto"/>
          <w:sz w:val="28"/>
          <w:szCs w:val="28"/>
          <w:lang w:val="uk-UA"/>
        </w:rPr>
        <w:t>={</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001B3F4D" w:rsidRPr="001B3F4D">
        <w:rPr>
          <w:rFonts w:ascii="Times New Roman" w:hAnsi="Times New Roman"/>
          <w:color w:val="auto"/>
          <w:sz w:val="28"/>
          <w:szCs w:val="28"/>
          <w:lang w:val="uk-UA"/>
        </w:rPr>
        <w:t xml:space="preserve">}, де: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в межах від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до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близька до числа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не більша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не менша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001B3F4D" w:rsidRPr="001B3F4D">
        <w:rPr>
          <w:rFonts w:ascii="Times New Roman" w:hAnsi="Times New Roman"/>
          <w:color w:val="auto"/>
          <w:sz w:val="28"/>
          <w:szCs w:val="28"/>
          <w:lang w:val="uk-UA"/>
        </w:rPr>
        <w:t xml:space="preserve">. Звісно, що множина нечітких тверджень </w:t>
      </w:r>
      <w:r>
        <w:rPr>
          <w:rFonts w:ascii="Times New Roman" w:hAnsi="Times New Roman"/>
          <w:color w:val="auto"/>
          <w:sz w:val="28"/>
          <w:szCs w:val="28"/>
          <w:lang w:val="uk-UA"/>
        </w:rPr>
        <w:t xml:space="preserve">також </w:t>
      </w:r>
      <w:r w:rsidR="001B3F4D" w:rsidRPr="001B3F4D">
        <w:rPr>
          <w:rFonts w:ascii="Times New Roman" w:hAnsi="Times New Roman"/>
          <w:color w:val="auto"/>
          <w:sz w:val="28"/>
          <w:szCs w:val="28"/>
          <w:lang w:val="uk-UA"/>
        </w:rPr>
        <w:t>є відкритою, тому при потребі вона легко налаштовується.</w:t>
      </w:r>
    </w:p>
    <w:bookmarkEnd w:id="151"/>
    <w:p w14:paraId="4D75E4D3" w14:textId="09D8B4D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lastRenderedPageBreak/>
        <w:t xml:space="preserve">Після відвідування деякого регіону </w:t>
      </w:r>
      <m:oMath>
        <m:r>
          <w:rPr>
            <w:rFonts w:ascii="Cambria Math" w:hAnsi="Cambria Math"/>
            <w:color w:val="auto"/>
            <w:sz w:val="28"/>
            <w:szCs w:val="28"/>
            <w:lang w:val="uk-UA"/>
          </w:rPr>
          <m:t>R</m:t>
        </m:r>
      </m:oMath>
      <w:r w:rsidRPr="001B3F4D">
        <w:rPr>
          <w:rFonts w:ascii="Times New Roman" w:hAnsi="Times New Roman"/>
          <w:color w:val="auto"/>
          <w:sz w:val="28"/>
          <w:szCs w:val="28"/>
          <w:lang w:val="uk-UA"/>
        </w:rPr>
        <w:t xml:space="preserve">, вхідні експертні дані від туристів будуть наступні, таблиця </w:t>
      </w:r>
      <w:r w:rsidR="001B6478">
        <w:rPr>
          <w:rFonts w:ascii="Times New Roman" w:hAnsi="Times New Roman"/>
          <w:color w:val="auto"/>
          <w:sz w:val="28"/>
          <w:szCs w:val="28"/>
          <w:lang w:val="uk-UA"/>
        </w:rPr>
        <w:t>3.3.</w:t>
      </w:r>
      <w:r w:rsidRPr="001B3F4D">
        <w:rPr>
          <w:rFonts w:ascii="Times New Roman" w:hAnsi="Times New Roman"/>
          <w:color w:val="auto"/>
          <w:sz w:val="28"/>
          <w:szCs w:val="28"/>
          <w:lang w:val="uk-UA"/>
        </w:rPr>
        <w:t xml:space="preserve"> </w:t>
      </w:r>
    </w:p>
    <w:p w14:paraId="64D182B3" w14:textId="77777777" w:rsidR="001B6478" w:rsidRDefault="001B3F4D" w:rsidP="001B3F4D">
      <w:pPr>
        <w:pStyle w:val="MDPI31text"/>
        <w:spacing w:line="360" w:lineRule="auto"/>
        <w:ind w:firstLine="709"/>
        <w:jc w:val="right"/>
        <w:rPr>
          <w:rFonts w:ascii="Times New Roman" w:eastAsiaTheme="minorEastAsia" w:hAnsi="Times New Roman"/>
          <w:color w:val="auto"/>
          <w:sz w:val="28"/>
          <w:szCs w:val="28"/>
          <w:lang w:val="uk-UA"/>
        </w:rPr>
      </w:pPr>
      <w:r w:rsidRPr="001B3F4D">
        <w:rPr>
          <w:rFonts w:ascii="Times New Roman" w:eastAsiaTheme="minorEastAsia" w:hAnsi="Times New Roman"/>
          <w:color w:val="auto"/>
          <w:sz w:val="28"/>
          <w:szCs w:val="28"/>
          <w:lang w:val="uk-UA"/>
        </w:rPr>
        <w:t xml:space="preserve">Таблиця </w:t>
      </w:r>
      <w:r w:rsidR="001B6478">
        <w:rPr>
          <w:rFonts w:ascii="Times New Roman" w:eastAsiaTheme="minorEastAsia" w:hAnsi="Times New Roman"/>
          <w:color w:val="auto"/>
          <w:sz w:val="28"/>
          <w:szCs w:val="28"/>
          <w:lang w:val="uk-UA"/>
        </w:rPr>
        <w:t>3.3</w:t>
      </w:r>
      <w:r w:rsidRPr="001B3F4D">
        <w:rPr>
          <w:rFonts w:ascii="Times New Roman" w:eastAsiaTheme="minorEastAsia" w:hAnsi="Times New Roman"/>
          <w:color w:val="auto"/>
          <w:sz w:val="28"/>
          <w:szCs w:val="28"/>
          <w:lang w:val="uk-UA"/>
        </w:rPr>
        <w:t xml:space="preserve">. </w:t>
      </w:r>
    </w:p>
    <w:p w14:paraId="3ED85E66" w14:textId="599E59B2" w:rsidR="001B3F4D" w:rsidRPr="001B3F4D" w:rsidRDefault="001B3F4D" w:rsidP="001B6478">
      <w:pPr>
        <w:pStyle w:val="MDPI31text"/>
        <w:spacing w:line="360" w:lineRule="auto"/>
        <w:ind w:firstLine="709"/>
        <w:jc w:val="center"/>
        <w:rPr>
          <w:rFonts w:ascii="Times New Roman" w:eastAsiaTheme="minorEastAsia" w:hAnsi="Times New Roman"/>
          <w:color w:val="auto"/>
          <w:sz w:val="28"/>
          <w:szCs w:val="28"/>
          <w:lang w:val="uk-UA"/>
        </w:rPr>
      </w:pPr>
      <w:r w:rsidRPr="001B3F4D">
        <w:rPr>
          <w:rFonts w:ascii="Times New Roman" w:eastAsiaTheme="minorEastAsia" w:hAnsi="Times New Roman"/>
          <w:color w:val="auto"/>
          <w:sz w:val="28"/>
          <w:szCs w:val="28"/>
          <w:lang w:val="uk-UA"/>
        </w:rPr>
        <w:t xml:space="preserve">Вхідні дані від </w:t>
      </w:r>
      <w:r w:rsidR="00361CA2">
        <w:rPr>
          <w:rFonts w:ascii="Times New Roman" w:eastAsiaTheme="minorEastAsia" w:hAnsi="Times New Roman"/>
          <w:color w:val="auto"/>
          <w:sz w:val="28"/>
          <w:szCs w:val="28"/>
          <w:lang w:val="uk-UA"/>
        </w:rPr>
        <w:t>туристів</w:t>
      </w:r>
      <w:r w:rsidRPr="001B3F4D">
        <w:rPr>
          <w:rFonts w:ascii="Times New Roman" w:eastAsiaTheme="minorEastAsia" w:hAnsi="Times New Roman"/>
          <w:color w:val="auto"/>
          <w:sz w:val="28"/>
          <w:szCs w:val="28"/>
          <w:lang w:val="uk-UA"/>
        </w:rPr>
        <w:t xml:space="preserve"> у регіоні </w:t>
      </w:r>
      <m:oMath>
        <m:r>
          <w:rPr>
            <w:rFonts w:ascii="Cambria Math" w:hAnsi="Cambria Math"/>
            <w:color w:val="auto"/>
            <w:sz w:val="28"/>
            <w:szCs w:val="28"/>
            <w:lang w:val="uk-UA"/>
          </w:rPr>
          <m:t>R</m:t>
        </m:r>
      </m:oMath>
    </w:p>
    <w:tbl>
      <w:tblPr>
        <w:tblStyle w:val="af9"/>
        <w:tblW w:w="5000" w:type="pct"/>
        <w:jc w:val="center"/>
        <w:tblLook w:val="04A0" w:firstRow="1" w:lastRow="0" w:firstColumn="1" w:lastColumn="0" w:noHBand="0" w:noVBand="1"/>
      </w:tblPr>
      <w:tblGrid>
        <w:gridCol w:w="1470"/>
        <w:gridCol w:w="2097"/>
        <w:gridCol w:w="2114"/>
        <w:gridCol w:w="1506"/>
        <w:gridCol w:w="2157"/>
      </w:tblGrid>
      <w:tr w:rsidR="001B6478" w:rsidRPr="001B3F4D" w14:paraId="1AEE4578" w14:textId="77777777" w:rsidTr="001B6478">
        <w:trPr>
          <w:jc w:val="center"/>
        </w:trPr>
        <w:tc>
          <w:tcPr>
            <w:tcW w:w="787" w:type="pct"/>
            <w:vAlign w:val="center"/>
          </w:tcPr>
          <w:p w14:paraId="0DAA508A" w14:textId="77777777" w:rsidR="001B6478" w:rsidRPr="001B3F4D" w:rsidRDefault="001B6478" w:rsidP="001B6478">
            <w:pPr>
              <w:spacing w:line="360" w:lineRule="auto"/>
              <w:ind w:firstLine="709"/>
              <w:jc w:val="center"/>
              <w:rPr>
                <w:rFonts w:eastAsia="Calibri"/>
                <w:sz w:val="28"/>
                <w:szCs w:val="28"/>
                <w:lang w:val="uk-UA"/>
              </w:rPr>
            </w:pPr>
          </w:p>
        </w:tc>
        <w:tc>
          <w:tcPr>
            <w:tcW w:w="1122" w:type="pct"/>
            <w:vAlign w:val="center"/>
            <w:hideMark/>
          </w:tcPr>
          <w:p w14:paraId="59E07DAC" w14:textId="77777777" w:rsidR="001B6478" w:rsidRPr="001B3F4D" w:rsidRDefault="00F6668C" w:rsidP="001B6478">
            <w:pPr>
              <w:spacing w:line="360" w:lineRule="auto"/>
              <w:ind w:firstLine="709"/>
              <w:jc w:val="center"/>
              <w:rPr>
                <w: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1131" w:type="pct"/>
            <w:vAlign w:val="center"/>
            <w:hideMark/>
          </w:tcPr>
          <w:p w14:paraId="14420A86"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806" w:type="pct"/>
          </w:tcPr>
          <w:p w14:paraId="449A84C1" w14:textId="7D8400A2"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76E3C44A"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n</m:t>
                    </m:r>
                  </m:sub>
                </m:sSub>
              </m:oMath>
            </m:oMathPara>
          </w:p>
        </w:tc>
      </w:tr>
      <w:tr w:rsidR="001B6478" w:rsidRPr="001B3F4D" w14:paraId="6573F1CF" w14:textId="77777777" w:rsidTr="001B6478">
        <w:trPr>
          <w:jc w:val="center"/>
        </w:trPr>
        <w:tc>
          <w:tcPr>
            <w:tcW w:w="787" w:type="pct"/>
            <w:vAlign w:val="center"/>
            <w:hideMark/>
          </w:tcPr>
          <w:p w14:paraId="41EBC65D" w14:textId="77777777" w:rsidR="001B6478" w:rsidRPr="001B3F4D" w:rsidRDefault="00F6668C" w:rsidP="001B6478">
            <w:pPr>
              <w:spacing w:line="360" w:lineRule="auto"/>
              <w:ind w:firstLine="709"/>
              <w:jc w:val="center"/>
              <w:rPr>
                <w:i/>
                <w:iCs/>
                <w:sz w:val="28"/>
                <w:szCs w:val="28"/>
                <w:lang w:val="uk-UA" w:eastAsia="sk-SK"/>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1</m:t>
                    </m:r>
                  </m:sub>
                </m:sSub>
              </m:oMath>
            </m:oMathPara>
          </w:p>
        </w:tc>
        <w:tc>
          <w:tcPr>
            <w:tcW w:w="1122" w:type="pct"/>
            <w:vAlign w:val="center"/>
            <w:hideMark/>
          </w:tcPr>
          <w:p w14:paraId="0D25B95A"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11</m:t>
                    </m:r>
                  </m:sub>
                </m:sSub>
              </m:oMath>
            </m:oMathPara>
          </w:p>
        </w:tc>
        <w:tc>
          <w:tcPr>
            <w:tcW w:w="1131" w:type="pct"/>
            <w:vAlign w:val="center"/>
            <w:hideMark/>
          </w:tcPr>
          <w:p w14:paraId="7B4463D2"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12</m:t>
                    </m:r>
                  </m:sub>
                </m:sSub>
              </m:oMath>
            </m:oMathPara>
          </w:p>
        </w:tc>
        <w:tc>
          <w:tcPr>
            <w:tcW w:w="806" w:type="pct"/>
            <w:hideMark/>
          </w:tcPr>
          <w:p w14:paraId="09B65CFD" w14:textId="297BF122"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341A0664"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1n</m:t>
                    </m:r>
                  </m:sub>
                </m:sSub>
              </m:oMath>
            </m:oMathPara>
          </w:p>
        </w:tc>
      </w:tr>
      <w:tr w:rsidR="001B6478" w:rsidRPr="001B3F4D" w14:paraId="7B057AAD" w14:textId="77777777" w:rsidTr="001B6478">
        <w:trPr>
          <w:jc w:val="center"/>
        </w:trPr>
        <w:tc>
          <w:tcPr>
            <w:tcW w:w="787" w:type="pct"/>
            <w:vAlign w:val="center"/>
            <w:hideMark/>
          </w:tcPr>
          <w:p w14:paraId="2C1076FB" w14:textId="77777777" w:rsidR="001B6478" w:rsidRPr="001B3F4D" w:rsidRDefault="00F6668C" w:rsidP="001B6478">
            <w:pPr>
              <w:spacing w:line="360" w:lineRule="auto"/>
              <w:ind w:firstLine="709"/>
              <w:jc w:val="center"/>
              <w:rPr>
                <w:i/>
                <w:iCs/>
                <w:sz w:val="28"/>
                <w:szCs w:val="28"/>
                <w:lang w:val="uk-UA" w:eastAsia="sk-SK"/>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2</m:t>
                    </m:r>
                  </m:sub>
                </m:sSub>
              </m:oMath>
            </m:oMathPara>
          </w:p>
        </w:tc>
        <w:tc>
          <w:tcPr>
            <w:tcW w:w="1122" w:type="pct"/>
            <w:vAlign w:val="center"/>
            <w:hideMark/>
          </w:tcPr>
          <w:p w14:paraId="0EB13A6D" w14:textId="77777777" w:rsidR="001B6478" w:rsidRPr="001B3F4D" w:rsidRDefault="00F6668C"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21</m:t>
                    </m:r>
                  </m:sub>
                </m:sSub>
              </m:oMath>
            </m:oMathPara>
          </w:p>
        </w:tc>
        <w:tc>
          <w:tcPr>
            <w:tcW w:w="1131" w:type="pct"/>
            <w:vAlign w:val="center"/>
            <w:hideMark/>
          </w:tcPr>
          <w:p w14:paraId="401B26C3" w14:textId="77777777" w:rsidR="001B6478" w:rsidRPr="001B3F4D" w:rsidRDefault="00F6668C"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22</m:t>
                    </m:r>
                  </m:sub>
                </m:sSub>
              </m:oMath>
            </m:oMathPara>
          </w:p>
        </w:tc>
        <w:tc>
          <w:tcPr>
            <w:tcW w:w="806" w:type="pct"/>
            <w:hideMark/>
          </w:tcPr>
          <w:p w14:paraId="6CAAE566" w14:textId="37AC5AE6" w:rsidR="001B6478" w:rsidRPr="001B3F4D" w:rsidRDefault="001B6478" w:rsidP="001B6478">
            <w:pPr>
              <w:spacing w:line="360" w:lineRule="auto"/>
              <w:ind w:firstLine="21"/>
              <w:jc w:val="center"/>
              <w:rPr>
                <w:sz w:val="28"/>
                <w:szCs w:val="28"/>
                <w:lang w:val="uk-UA"/>
              </w:rPr>
            </w:pPr>
            <w:r w:rsidRPr="00251EE4">
              <w:rPr>
                <w:rFonts w:eastAsia="Calibri"/>
                <w:sz w:val="28"/>
                <w:szCs w:val="28"/>
                <w:lang w:val="uk-UA"/>
              </w:rPr>
              <w:t>…</w:t>
            </w:r>
          </w:p>
        </w:tc>
        <w:tc>
          <w:tcPr>
            <w:tcW w:w="1154" w:type="pct"/>
            <w:vAlign w:val="center"/>
            <w:hideMark/>
          </w:tcPr>
          <w:p w14:paraId="732F5CBC" w14:textId="77777777" w:rsidR="001B6478" w:rsidRPr="001B3F4D" w:rsidRDefault="00F6668C"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2n</m:t>
                    </m:r>
                  </m:sub>
                </m:sSub>
              </m:oMath>
            </m:oMathPara>
          </w:p>
        </w:tc>
      </w:tr>
      <w:tr w:rsidR="001B6478" w:rsidRPr="001B3F4D" w14:paraId="6A8B498B" w14:textId="77777777" w:rsidTr="001B6478">
        <w:trPr>
          <w:jc w:val="center"/>
        </w:trPr>
        <w:tc>
          <w:tcPr>
            <w:tcW w:w="787" w:type="pct"/>
            <w:vAlign w:val="center"/>
            <w:hideMark/>
          </w:tcPr>
          <w:p w14:paraId="1C402BB9" w14:textId="77777777" w:rsidR="001B6478" w:rsidRPr="001B3F4D" w:rsidRDefault="001B6478" w:rsidP="001B6478">
            <w:pPr>
              <w:spacing w:line="360" w:lineRule="auto"/>
              <w:ind w:firstLine="26"/>
              <w:jc w:val="center"/>
              <w:rPr>
                <w:rFonts w:eastAsia="Calibri"/>
                <w:sz w:val="28"/>
                <w:szCs w:val="28"/>
                <w:lang w:val="uk-UA"/>
              </w:rPr>
            </w:pPr>
            <w:r w:rsidRPr="001B3F4D">
              <w:rPr>
                <w:i/>
                <w:iCs/>
                <w:sz w:val="28"/>
                <w:szCs w:val="28"/>
                <w:lang w:val="uk-UA" w:eastAsia="sk-SK"/>
              </w:rPr>
              <w:t>…</w:t>
            </w:r>
          </w:p>
        </w:tc>
        <w:tc>
          <w:tcPr>
            <w:tcW w:w="1122" w:type="pct"/>
            <w:vAlign w:val="center"/>
            <w:hideMark/>
          </w:tcPr>
          <w:p w14:paraId="64DA08D5" w14:textId="77777777" w:rsidR="001B6478" w:rsidRPr="001B3F4D" w:rsidRDefault="001B6478" w:rsidP="001B6478">
            <w:pPr>
              <w:spacing w:line="360" w:lineRule="auto"/>
              <w:ind w:firstLine="26"/>
              <w:jc w:val="center"/>
              <w:rPr>
                <w:i/>
                <w:sz w:val="28"/>
                <w:szCs w:val="28"/>
                <w:lang w:val="uk-UA"/>
              </w:rPr>
            </w:pPr>
            <w:r w:rsidRPr="001B3F4D">
              <w:rPr>
                <w:i/>
                <w:iCs/>
                <w:sz w:val="28"/>
                <w:szCs w:val="28"/>
                <w:lang w:val="uk-UA" w:eastAsia="sk-SK"/>
              </w:rPr>
              <w:t>…</w:t>
            </w:r>
          </w:p>
        </w:tc>
        <w:tc>
          <w:tcPr>
            <w:tcW w:w="1131" w:type="pct"/>
            <w:vAlign w:val="center"/>
            <w:hideMark/>
          </w:tcPr>
          <w:p w14:paraId="1B91CF2A" w14:textId="77777777" w:rsidR="001B6478" w:rsidRPr="001B3F4D" w:rsidRDefault="001B6478" w:rsidP="001B6478">
            <w:pPr>
              <w:spacing w:line="360" w:lineRule="auto"/>
              <w:ind w:firstLine="26"/>
              <w:jc w:val="center"/>
              <w:rPr>
                <w:sz w:val="28"/>
                <w:szCs w:val="28"/>
                <w:lang w:val="uk-UA"/>
              </w:rPr>
            </w:pPr>
            <w:r w:rsidRPr="001B3F4D">
              <w:rPr>
                <w:rFonts w:eastAsia="Calibri"/>
                <w:sz w:val="28"/>
                <w:szCs w:val="28"/>
                <w:lang w:val="uk-UA"/>
              </w:rPr>
              <w:t>…</w:t>
            </w:r>
          </w:p>
        </w:tc>
        <w:tc>
          <w:tcPr>
            <w:tcW w:w="806" w:type="pct"/>
            <w:hideMark/>
          </w:tcPr>
          <w:p w14:paraId="43C5346E" w14:textId="48AA3ED6"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7F79464F" w14:textId="77777777" w:rsidR="001B6478" w:rsidRPr="001B3F4D" w:rsidRDefault="001B6478" w:rsidP="001B6478">
            <w:pPr>
              <w:spacing w:line="360" w:lineRule="auto"/>
              <w:ind w:firstLine="26"/>
              <w:jc w:val="center"/>
              <w:rPr>
                <w:sz w:val="28"/>
                <w:szCs w:val="28"/>
                <w:lang w:val="uk-UA"/>
              </w:rPr>
            </w:pPr>
            <w:r w:rsidRPr="001B3F4D">
              <w:rPr>
                <w:rFonts w:eastAsia="Calibri"/>
                <w:sz w:val="28"/>
                <w:szCs w:val="28"/>
                <w:lang w:val="uk-UA"/>
              </w:rPr>
              <w:t>…</w:t>
            </w:r>
          </w:p>
        </w:tc>
      </w:tr>
      <w:tr w:rsidR="001B6478" w:rsidRPr="001B3F4D" w14:paraId="211EA92E" w14:textId="77777777" w:rsidTr="001B6478">
        <w:trPr>
          <w:jc w:val="center"/>
        </w:trPr>
        <w:tc>
          <w:tcPr>
            <w:tcW w:w="787" w:type="pct"/>
            <w:vAlign w:val="center"/>
            <w:hideMark/>
          </w:tcPr>
          <w:p w14:paraId="7C915BA5" w14:textId="77777777" w:rsidR="001B6478" w:rsidRPr="001B3F4D" w:rsidRDefault="00F6668C"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m</m:t>
                    </m:r>
                  </m:sub>
                </m:sSub>
              </m:oMath>
            </m:oMathPara>
          </w:p>
        </w:tc>
        <w:tc>
          <w:tcPr>
            <w:tcW w:w="1122" w:type="pct"/>
            <w:vAlign w:val="center"/>
            <w:hideMark/>
          </w:tcPr>
          <w:p w14:paraId="6F75B656" w14:textId="77777777" w:rsidR="001B6478" w:rsidRPr="001B3F4D" w:rsidRDefault="00F6668C" w:rsidP="001B6478">
            <w:pPr>
              <w:spacing w:line="360" w:lineRule="auto"/>
              <w:ind w:firstLine="709"/>
              <w:jc w:val="center"/>
              <w:rPr>
                <w: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m1</m:t>
                    </m:r>
                  </m:sub>
                </m:sSub>
              </m:oMath>
            </m:oMathPara>
          </w:p>
        </w:tc>
        <w:tc>
          <w:tcPr>
            <w:tcW w:w="1131" w:type="pct"/>
            <w:vAlign w:val="center"/>
            <w:hideMark/>
          </w:tcPr>
          <w:p w14:paraId="11E0E294" w14:textId="77777777" w:rsidR="001B6478" w:rsidRPr="001B3F4D" w:rsidRDefault="00F6668C"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m2</m:t>
                    </m:r>
                  </m:sub>
                </m:sSub>
              </m:oMath>
            </m:oMathPara>
          </w:p>
        </w:tc>
        <w:tc>
          <w:tcPr>
            <w:tcW w:w="806" w:type="pct"/>
            <w:hideMark/>
          </w:tcPr>
          <w:p w14:paraId="7B60F971" w14:textId="7B472817"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524E4E4C" w14:textId="77777777" w:rsidR="001B6478" w:rsidRPr="001B3F4D" w:rsidRDefault="00F6668C"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mn</m:t>
                    </m:r>
                  </m:sub>
                </m:sSub>
              </m:oMath>
            </m:oMathPara>
          </w:p>
        </w:tc>
      </w:tr>
      <w:tr w:rsidR="001B6478" w:rsidRPr="001B3F4D" w14:paraId="6BDD8B44" w14:textId="77777777" w:rsidTr="001B6478">
        <w:trPr>
          <w:jc w:val="center"/>
        </w:trPr>
        <w:tc>
          <w:tcPr>
            <w:tcW w:w="787" w:type="pct"/>
            <w:vAlign w:val="center"/>
          </w:tcPr>
          <w:p w14:paraId="304D0EF2" w14:textId="77777777" w:rsidR="001B6478" w:rsidRPr="001B3F4D" w:rsidRDefault="001B6478" w:rsidP="001B6478">
            <w:pPr>
              <w:spacing w:line="360" w:lineRule="auto"/>
              <w:ind w:firstLine="709"/>
              <w:jc w:val="center"/>
              <w:rPr>
                <w:rFonts w:ascii="Calibri" w:eastAsia="Calibri" w:hAnsi="Calibri"/>
                <w:i/>
                <w:sz w:val="28"/>
                <w:szCs w:val="28"/>
                <w:lang w:val="en-US"/>
              </w:rPr>
            </w:pPr>
            <m:oMathPara>
              <m:oMath>
                <m:r>
                  <w:rPr>
                    <w:rFonts w:ascii="Cambria Math" w:hAnsi="Cambria Math"/>
                    <w:sz w:val="28"/>
                    <w:szCs w:val="28"/>
                    <w:lang w:val="uk-UA"/>
                  </w:rPr>
                  <m:t>H</m:t>
                </m:r>
              </m:oMath>
            </m:oMathPara>
          </w:p>
        </w:tc>
        <w:tc>
          <w:tcPr>
            <w:tcW w:w="1122" w:type="pct"/>
            <w:vAlign w:val="center"/>
          </w:tcPr>
          <w:p w14:paraId="17432D76" w14:textId="77777777" w:rsidR="001B6478" w:rsidRPr="001B3F4D" w:rsidRDefault="00F6668C" w:rsidP="001B6478">
            <w:pPr>
              <w:spacing w:line="360" w:lineRule="auto"/>
              <w:ind w:hanging="27"/>
              <w:jc w:val="center"/>
              <w:rPr>
                <w:rFonts w:eastAsia="Calibr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rPr>
                    <m:t>1</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1</m:t>
                  </m:r>
                </m:sub>
              </m:sSub>
            </m:oMath>
            <w:r w:rsidR="001B6478" w:rsidRPr="001B3F4D">
              <w:rPr>
                <w:rFonts w:eastAsia="Calibri"/>
                <w:sz w:val="28"/>
                <w:szCs w:val="28"/>
                <w:lang w:val="uk-UA" w:eastAsia="en-US"/>
              </w:rPr>
              <w:t>)</w:t>
            </w:r>
          </w:p>
        </w:tc>
        <w:tc>
          <w:tcPr>
            <w:tcW w:w="1131" w:type="pct"/>
            <w:vAlign w:val="center"/>
          </w:tcPr>
          <w:p w14:paraId="0733CFA7" w14:textId="77777777" w:rsidR="001B6478" w:rsidRPr="001B3F4D" w:rsidRDefault="00F6668C" w:rsidP="001B6478">
            <w:pPr>
              <w:spacing w:line="360" w:lineRule="auto"/>
              <w:ind w:hanging="27"/>
              <w:jc w:val="center"/>
              <w:rPr>
                <w: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eastAsia="en-US"/>
                    </w:rPr>
                    <m:t>2</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2</m:t>
                  </m:r>
                </m:sub>
              </m:sSub>
            </m:oMath>
            <w:r w:rsidR="001B6478" w:rsidRPr="001B3F4D">
              <w:rPr>
                <w:rFonts w:eastAsia="Calibri"/>
                <w:sz w:val="28"/>
                <w:szCs w:val="28"/>
                <w:lang w:val="uk-UA" w:eastAsia="en-US"/>
              </w:rPr>
              <w:t>)</w:t>
            </w:r>
          </w:p>
        </w:tc>
        <w:tc>
          <w:tcPr>
            <w:tcW w:w="806" w:type="pct"/>
          </w:tcPr>
          <w:p w14:paraId="69B1ED97" w14:textId="79778239"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tcPr>
          <w:p w14:paraId="69F4B556" w14:textId="77777777" w:rsidR="001B6478" w:rsidRPr="001B3F4D" w:rsidRDefault="00F6668C" w:rsidP="001B6478">
            <w:pPr>
              <w:spacing w:line="360" w:lineRule="auto"/>
              <w:ind w:hanging="27"/>
              <w:jc w:val="center"/>
              <w:rPr>
                <w:rFonts w:eastAsia="Calibr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rPr>
                    <m:t>n</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n</m:t>
                  </m:r>
                </m:sub>
              </m:sSub>
            </m:oMath>
            <w:r w:rsidR="001B6478" w:rsidRPr="001B3F4D">
              <w:rPr>
                <w:rFonts w:eastAsia="Calibri"/>
                <w:sz w:val="28"/>
                <w:szCs w:val="28"/>
                <w:lang w:val="uk-UA" w:eastAsia="en-US"/>
              </w:rPr>
              <w:t>)</w:t>
            </w:r>
          </w:p>
        </w:tc>
      </w:tr>
    </w:tbl>
    <w:p w14:paraId="2D34A68A" w14:textId="77777777" w:rsidR="001B3F4D" w:rsidRPr="001B3F4D" w:rsidRDefault="001B3F4D" w:rsidP="001B3F4D">
      <w:pPr>
        <w:pStyle w:val="MDPI31text"/>
        <w:spacing w:line="360" w:lineRule="auto"/>
        <w:ind w:firstLine="709"/>
        <w:rPr>
          <w:rFonts w:ascii="Times New Roman" w:eastAsiaTheme="minorEastAsia" w:hAnsi="Times New Roman"/>
          <w:color w:val="FF0000"/>
          <w:sz w:val="28"/>
          <w:szCs w:val="28"/>
          <w:lang w:val="uk-UA"/>
        </w:rPr>
      </w:pPr>
    </w:p>
    <w:p w14:paraId="57E5D91E" w14:textId="2C6CE07C" w:rsidR="001B3F4D" w:rsidRPr="001B3F4D" w:rsidRDefault="001B3F4D" w:rsidP="001B3F4D">
      <w:pPr>
        <w:pStyle w:val="MDPI31text"/>
        <w:spacing w:line="360" w:lineRule="auto"/>
        <w:ind w:firstLine="709"/>
        <w:rPr>
          <w:rFonts w:ascii="Times New Roman" w:hAnsi="Times New Roman"/>
          <w:i/>
          <w:color w:val="auto"/>
          <w:sz w:val="28"/>
          <w:szCs w:val="28"/>
          <w:lang w:val="uk-UA"/>
        </w:rPr>
      </w:pPr>
      <w:r w:rsidRPr="001B3F4D">
        <w:rPr>
          <w:rFonts w:ascii="Times New Roman" w:eastAsiaTheme="minorEastAsia" w:hAnsi="Times New Roman"/>
          <w:color w:val="auto"/>
          <w:sz w:val="28"/>
          <w:szCs w:val="28"/>
          <w:lang w:val="uk-UA"/>
        </w:rPr>
        <w:t xml:space="preserve">Де </w:t>
      </w:r>
      <m:oMath>
        <m:sSub>
          <m:sSubPr>
            <m:ctrlPr>
              <w:rPr>
                <w:rFonts w:ascii="Cambria Math" w:hAnsi="Cambria Math"/>
                <w:i/>
                <w:sz w:val="28"/>
                <w:szCs w:val="28"/>
                <w:lang w:val="uk-UA"/>
              </w:rPr>
            </m:ctrlPr>
          </m:sSubPr>
          <m:e>
            <m:r>
              <w:rPr>
                <w:rFonts w:ascii="Cambria Math" w:hAnsi="Cambria Math"/>
                <w:color w:val="auto"/>
                <w:sz w:val="28"/>
                <w:szCs w:val="28"/>
                <w:lang w:val="uk-UA"/>
              </w:rPr>
              <m:t>l</m:t>
            </m:r>
          </m:e>
          <m:sub>
            <m:r>
              <w:rPr>
                <w:rFonts w:ascii="Cambria Math" w:hAnsi="Cambria Math"/>
                <w:color w:val="auto"/>
                <w:sz w:val="28"/>
                <w:szCs w:val="28"/>
                <w:lang w:val="uk-UA"/>
              </w:rPr>
              <m:t>ij</m:t>
            </m:r>
          </m:sub>
        </m:sSub>
      </m:oMath>
      <w:r w:rsidRPr="001B3F4D">
        <w:rPr>
          <w:rFonts w:ascii="Times New Roman" w:hAnsi="Times New Roman"/>
          <w:color w:val="auto"/>
          <w:sz w:val="28"/>
          <w:szCs w:val="28"/>
          <w:lang w:val="uk-UA"/>
        </w:rPr>
        <w:t xml:space="preserve"> – змінна з терм-множини </w:t>
      </w:r>
      <m:oMath>
        <m:r>
          <w:rPr>
            <w:rFonts w:ascii="Cambria Math" w:hAnsi="Cambria Math"/>
            <w:color w:val="auto"/>
            <w:sz w:val="28"/>
            <w:szCs w:val="28"/>
            <w:lang w:val="uk-UA"/>
          </w:rPr>
          <m:t>L</m:t>
        </m:r>
      </m:oMath>
      <w:r w:rsidRPr="001B3F4D">
        <w:rPr>
          <w:rFonts w:ascii="Times New Roman" w:hAnsi="Times New Roman"/>
          <w:color w:val="auto"/>
          <w:sz w:val="28"/>
          <w:szCs w:val="28"/>
          <w:lang w:val="uk-UA"/>
        </w:rPr>
        <w:t xml:space="preserve"> за </w:t>
      </w:r>
      <w:r w:rsidRPr="001B3F4D">
        <w:rPr>
          <w:rFonts w:ascii="Times New Roman" w:hAnsi="Times New Roman"/>
          <w:i/>
          <w:iCs/>
          <w:color w:val="auto"/>
          <w:sz w:val="28"/>
          <w:szCs w:val="28"/>
          <w:lang w:val="uk-UA"/>
        </w:rPr>
        <w:t>i</w:t>
      </w:r>
      <w:r w:rsidRPr="001B3F4D">
        <w:rPr>
          <w:rFonts w:ascii="Times New Roman" w:hAnsi="Times New Roman"/>
          <w:color w:val="auto"/>
          <w:sz w:val="28"/>
          <w:szCs w:val="28"/>
          <w:lang w:val="uk-UA"/>
        </w:rPr>
        <w:t xml:space="preserve">-м критерієм, для </w:t>
      </w:r>
      <w:r w:rsidRPr="001B3F4D">
        <w:rPr>
          <w:rFonts w:ascii="Times New Roman" w:hAnsi="Times New Roman"/>
          <w:i/>
          <w:color w:val="auto"/>
          <w:sz w:val="28"/>
          <w:szCs w:val="28"/>
          <w:lang w:val="uk-UA"/>
        </w:rPr>
        <w:t>j-</w:t>
      </w:r>
      <w:r w:rsidRPr="001B3F4D">
        <w:rPr>
          <w:rFonts w:ascii="Times New Roman" w:hAnsi="Times New Roman"/>
          <w:iCs/>
          <w:color w:val="auto"/>
          <w:sz w:val="28"/>
          <w:szCs w:val="28"/>
          <w:lang w:val="uk-UA"/>
        </w:rPr>
        <w:t xml:space="preserve">го </w:t>
      </w:r>
      <w:r w:rsidR="0053284F">
        <w:rPr>
          <w:rFonts w:ascii="Times New Roman" w:hAnsi="Times New Roman"/>
          <w:iCs/>
          <w:color w:val="auto"/>
          <w:sz w:val="28"/>
          <w:szCs w:val="28"/>
          <w:lang w:val="uk-UA"/>
        </w:rPr>
        <w:t>туриста</w:t>
      </w:r>
      <w:r w:rsidRPr="001B3F4D">
        <w:rPr>
          <w:rFonts w:ascii="Times New Roman" w:hAnsi="Times New Roman"/>
          <w:color w:val="auto"/>
          <w:sz w:val="28"/>
          <w:szCs w:val="28"/>
          <w:lang w:val="uk-UA"/>
        </w:rPr>
        <w:t>,</w:t>
      </w:r>
      <w:r w:rsidRPr="001B3F4D">
        <w:rPr>
          <w:rFonts w:ascii="Cambria Math" w:hAnsi="Cambria Math"/>
          <w:i/>
          <w:sz w:val="28"/>
          <w:szCs w:val="28"/>
          <w:lang w:val="uk-UA" w:eastAsia="en-US"/>
        </w:rPr>
        <w:br/>
      </w: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eastAsia="en-US"/>
              </w:rPr>
              <m:t>j</m:t>
            </m:r>
          </m:sub>
        </m:sSub>
      </m:oMath>
      <w:r w:rsidRPr="001B3F4D">
        <w:rPr>
          <w:rFonts w:ascii="Times New Roman" w:hAnsi="Times New Roman"/>
          <w:color w:val="auto"/>
          <w:sz w:val="28"/>
          <w:szCs w:val="28"/>
          <w:lang w:val="uk-UA"/>
        </w:rPr>
        <w:t xml:space="preserve"> – нечітке твердження з </w:t>
      </w:r>
      <m:oMath>
        <m:r>
          <w:rPr>
            <w:rFonts w:ascii="Cambria Math" w:hAnsi="Cambria Math"/>
            <w:color w:val="auto"/>
            <w:sz w:val="28"/>
            <w:szCs w:val="28"/>
            <w:lang w:val="uk-UA" w:eastAsia="ru-RU"/>
          </w:rPr>
          <m:t>H</m:t>
        </m:r>
      </m:oMath>
      <w:r w:rsidRPr="001B3F4D">
        <w:rPr>
          <w:rFonts w:ascii="Times New Roman" w:hAnsi="Times New Roman"/>
          <w:color w:val="auto"/>
          <w:sz w:val="28"/>
          <w:szCs w:val="28"/>
          <w:lang w:val="uk-UA"/>
        </w:rPr>
        <w:t xml:space="preserve">={A; B; C; D}, </w:t>
      </w:r>
      <m:oMath>
        <m:sSub>
          <m:sSubPr>
            <m:ctrlPr>
              <w:rPr>
                <w:rFonts w:ascii="Cambria Math" w:eastAsia="SimSun" w:hAnsi="Cambria Math"/>
                <w:i/>
                <w:snapToGrid/>
                <w:color w:val="auto"/>
                <w:sz w:val="28"/>
                <w:szCs w:val="28"/>
                <w:lang w:val="uk-UA" w:eastAsia="zh-CN" w:bidi="ar-SA"/>
              </w:rPr>
            </m:ctrlPr>
          </m:sSubPr>
          <m:e>
            <m:r>
              <w:rPr>
                <w:rFonts w:ascii="Cambria Math" w:hAnsi="Cambria Math"/>
                <w:color w:val="auto"/>
                <w:sz w:val="28"/>
                <w:szCs w:val="28"/>
                <w:lang w:val="uk-UA"/>
              </w:rPr>
              <m:t>α</m:t>
            </m:r>
          </m:e>
          <m:sub>
            <m:r>
              <w:rPr>
                <w:rFonts w:ascii="Cambria Math" w:eastAsia="SimSun" w:hAnsi="Cambria Math"/>
                <w:snapToGrid/>
                <w:color w:val="auto"/>
                <w:sz w:val="28"/>
                <w:szCs w:val="28"/>
                <w:lang w:val="uk-UA" w:eastAsia="zh-CN" w:bidi="ar-SA"/>
              </w:rPr>
              <m:t>j</m:t>
            </m:r>
          </m:sub>
        </m:sSub>
      </m:oMath>
      <w:r w:rsidRPr="001B3F4D">
        <w:rPr>
          <w:rFonts w:ascii="Times New Roman" w:hAnsi="Times New Roman"/>
          <w:snapToGrid/>
          <w:color w:val="auto"/>
          <w:sz w:val="28"/>
          <w:szCs w:val="28"/>
          <w:lang w:val="uk-UA" w:eastAsia="zh-CN" w:bidi="ar-SA"/>
        </w:rPr>
        <w:t xml:space="preserve"> – </w:t>
      </w:r>
      <w:r w:rsidRPr="001B3F4D">
        <w:rPr>
          <w:rFonts w:ascii="Times New Roman" w:hAnsi="Times New Roman"/>
          <w:color w:val="auto"/>
          <w:sz w:val="28"/>
          <w:szCs w:val="28"/>
          <w:lang w:val="uk-UA"/>
        </w:rPr>
        <w:t>оцінки</w:t>
      </w:r>
      <w:r w:rsidRPr="001B3F4D">
        <w:rPr>
          <w:rFonts w:ascii="Times New Roman" w:hAnsi="Times New Roman"/>
          <w:snapToGrid/>
          <w:color w:val="auto"/>
          <w:sz w:val="28"/>
          <w:szCs w:val="28"/>
          <w:lang w:val="uk-UA" w:eastAsia="zh-CN" w:bidi="ar-SA"/>
        </w:rPr>
        <w:t xml:space="preserve"> </w:t>
      </w:r>
      <w:r w:rsidRPr="001B3F4D">
        <w:rPr>
          <w:rFonts w:ascii="Times New Roman" w:hAnsi="Times New Roman"/>
          <w:color w:val="auto"/>
          <w:sz w:val="28"/>
          <w:szCs w:val="28"/>
          <w:lang w:val="uk-UA"/>
        </w:rPr>
        <w:t xml:space="preserve"> </w:t>
      </w:r>
      <w:r w:rsidRPr="001B3F4D">
        <w:rPr>
          <w:rFonts w:ascii="Times New Roman" w:hAnsi="Times New Roman"/>
          <w:i/>
          <w:color w:val="auto"/>
          <w:sz w:val="28"/>
          <w:szCs w:val="28"/>
          <w:lang w:val="uk-UA"/>
        </w:rPr>
        <w:t>j-</w:t>
      </w:r>
      <w:r w:rsidRPr="001B3F4D">
        <w:rPr>
          <w:rFonts w:ascii="Times New Roman" w:hAnsi="Times New Roman"/>
          <w:iCs/>
          <w:color w:val="auto"/>
          <w:sz w:val="28"/>
          <w:szCs w:val="28"/>
          <w:lang w:val="uk-UA"/>
        </w:rPr>
        <w:t xml:space="preserve">го </w:t>
      </w:r>
      <w:r w:rsidR="0053284F">
        <w:rPr>
          <w:rFonts w:ascii="Times New Roman" w:hAnsi="Times New Roman"/>
          <w:iCs/>
          <w:color w:val="auto"/>
          <w:sz w:val="28"/>
          <w:szCs w:val="28"/>
          <w:lang w:val="uk-UA"/>
        </w:rPr>
        <w:t>туриста</w:t>
      </w:r>
      <w:r w:rsidR="0053284F" w:rsidRPr="001B3F4D">
        <w:rPr>
          <w:rFonts w:ascii="Times New Roman" w:hAnsi="Times New Roman"/>
          <w:iCs/>
          <w:color w:val="auto"/>
          <w:sz w:val="28"/>
          <w:szCs w:val="28"/>
          <w:lang w:val="uk-UA"/>
        </w:rPr>
        <w:t xml:space="preserve"> </w:t>
      </w:r>
      <w:r w:rsidRPr="001B3F4D">
        <w:rPr>
          <w:rFonts w:ascii="Times New Roman" w:hAnsi="Times New Roman"/>
          <w:iCs/>
          <w:color w:val="auto"/>
          <w:sz w:val="28"/>
          <w:szCs w:val="28"/>
          <w:lang w:val="uk-UA"/>
        </w:rPr>
        <w:t xml:space="preserve">з інтервалу </w:t>
      </w:r>
      <m:oMath>
        <m:r>
          <m:rPr>
            <m:sty m:val="p"/>
          </m:rPr>
          <w:rPr>
            <w:rFonts w:ascii="Cambria Math" w:hAnsi="Cambria Math"/>
            <w:color w:val="auto"/>
            <w:sz w:val="28"/>
            <w:szCs w:val="28"/>
            <w:lang w:val="uk-UA"/>
          </w:rPr>
          <m:t>[1;100]</m:t>
        </m:r>
      </m:oMath>
      <w:r w:rsidRPr="001B3F4D">
        <w:rPr>
          <w:rFonts w:ascii="Times New Roman" w:hAnsi="Times New Roman"/>
          <w:color w:val="auto"/>
          <w:sz w:val="28"/>
          <w:szCs w:val="28"/>
          <w:lang w:val="uk-UA"/>
        </w:rPr>
        <w:t xml:space="preserve">,  </w:t>
      </w:r>
      <m:oMath>
        <m:r>
          <w:rPr>
            <w:rStyle w:val="notranslate"/>
            <w:rFonts w:ascii="Cambria Math" w:eastAsiaTheme="majorEastAsia" w:hAnsi="Cambria Math"/>
            <w:color w:val="auto"/>
            <w:sz w:val="28"/>
            <w:szCs w:val="28"/>
            <w:lang w:val="uk-UA"/>
          </w:rPr>
          <m:t>i=</m:t>
        </m:r>
        <m:bar>
          <m:barPr>
            <m:pos m:val="top"/>
            <m:ctrlPr>
              <w:rPr>
                <w:rFonts w:ascii="Cambria Math" w:hAnsi="Cambria Math"/>
                <w:i/>
                <w:sz w:val="28"/>
                <w:szCs w:val="28"/>
                <w:lang w:val="uk-UA"/>
              </w:rPr>
            </m:ctrlPr>
          </m:barPr>
          <m:e>
            <m:r>
              <w:rPr>
                <w:rStyle w:val="notranslate"/>
                <w:rFonts w:ascii="Cambria Math" w:eastAsiaTheme="majorEastAsia" w:hAnsi="Cambria Math"/>
                <w:color w:val="auto"/>
                <w:sz w:val="28"/>
                <w:szCs w:val="28"/>
                <w:lang w:val="uk-UA"/>
              </w:rPr>
              <m:t>1,m</m:t>
            </m:r>
          </m:e>
        </m:bar>
        <m:r>
          <w:rPr>
            <w:rStyle w:val="notranslate"/>
            <w:rFonts w:ascii="Cambria Math" w:eastAsiaTheme="majorEastAsia" w:hAnsi="Cambria Math"/>
            <w:color w:val="auto"/>
            <w:sz w:val="28"/>
            <w:szCs w:val="28"/>
            <w:lang w:val="uk-UA"/>
          </w:rPr>
          <m:t>;j=</m:t>
        </m:r>
        <m:bar>
          <m:barPr>
            <m:pos m:val="top"/>
            <m:ctrlPr>
              <w:rPr>
                <w:rFonts w:ascii="Cambria Math" w:hAnsi="Cambria Math"/>
                <w:i/>
                <w:sz w:val="28"/>
                <w:szCs w:val="28"/>
                <w:lang w:val="uk-UA"/>
              </w:rPr>
            </m:ctrlPr>
          </m:barPr>
          <m:e>
            <m:r>
              <w:rPr>
                <w:rStyle w:val="notranslate"/>
                <w:rFonts w:ascii="Cambria Math" w:eastAsiaTheme="majorEastAsia" w:hAnsi="Cambria Math"/>
                <w:color w:val="auto"/>
                <w:sz w:val="28"/>
                <w:szCs w:val="28"/>
                <w:lang w:val="uk-UA"/>
              </w:rPr>
              <m:t>1,n</m:t>
            </m:r>
          </m:e>
        </m:bar>
      </m:oMath>
      <w:r w:rsidRPr="001B3F4D">
        <w:rPr>
          <w:rFonts w:ascii="Times New Roman" w:hAnsi="Times New Roman"/>
          <w:i/>
          <w:color w:val="auto"/>
          <w:sz w:val="28"/>
          <w:szCs w:val="28"/>
          <w:lang w:val="uk-UA"/>
        </w:rPr>
        <w:t xml:space="preserve">. </w:t>
      </w:r>
    </w:p>
    <w:p w14:paraId="27C73DB3" w14:textId="77777777" w:rsidR="001B3F4D" w:rsidRPr="001B3F4D" w:rsidRDefault="001B3F4D" w:rsidP="001B3F4D">
      <w:pPr>
        <w:pStyle w:val="MDPI31text"/>
        <w:spacing w:line="360" w:lineRule="auto"/>
        <w:ind w:firstLine="709"/>
        <w:rPr>
          <w:rStyle w:val="notranslate"/>
          <w:rFonts w:ascii="Times New Roman" w:eastAsiaTheme="majorEastAsia" w:hAnsi="Times New Roman"/>
          <w:color w:val="000000" w:themeColor="text1"/>
          <w:sz w:val="28"/>
          <w:szCs w:val="28"/>
          <w:lang w:val="uk-UA"/>
        </w:rPr>
      </w:pPr>
      <w:bookmarkStart w:id="152" w:name="_Hlk135477051"/>
      <w:r w:rsidRPr="001B3F4D">
        <w:rPr>
          <w:rFonts w:ascii="Times New Roman" w:eastAsia="Calibri" w:hAnsi="Times New Roman"/>
          <w:sz w:val="28"/>
          <w:szCs w:val="28"/>
          <w:lang w:val="uk-UA" w:eastAsia="ru-RU"/>
        </w:rPr>
        <w:t>Після отримання вхідних даних</w:t>
      </w:r>
      <w:r w:rsidRPr="001B3F4D">
        <w:rPr>
          <w:rFonts w:ascii="Times New Roman" w:hAnsi="Times New Roman"/>
          <w:color w:val="auto"/>
          <w:sz w:val="28"/>
          <w:szCs w:val="28"/>
          <w:lang w:val="uk-UA"/>
        </w:rPr>
        <w:t xml:space="preserve"> відбувається оцінювання рівня впливу людських ресурсів на задоволення туристів від місця призначення</w:t>
      </w:r>
      <w:bookmarkStart w:id="153" w:name="_Hlk135477173"/>
      <w:bookmarkEnd w:id="152"/>
      <w:r w:rsidRPr="001B3F4D">
        <w:rPr>
          <w:rFonts w:ascii="Times New Roman" w:hAnsi="Times New Roman"/>
          <w:color w:val="auto"/>
          <w:sz w:val="28"/>
          <w:szCs w:val="28"/>
          <w:lang w:val="uk-UA"/>
        </w:rPr>
        <w:t xml:space="preserve">, що складається </w:t>
      </w:r>
      <w:r w:rsidRPr="001B3F4D">
        <w:rPr>
          <w:rFonts w:ascii="Times New Roman" w:hAnsi="Times New Roman"/>
          <w:color w:val="000000" w:themeColor="text1"/>
          <w:sz w:val="28"/>
          <w:szCs w:val="28"/>
          <w:lang w:val="uk-UA"/>
        </w:rPr>
        <w:t>із трьох етапів</w:t>
      </w:r>
      <w:r w:rsidRPr="001B3F4D">
        <w:rPr>
          <w:rStyle w:val="notranslate"/>
          <w:rFonts w:ascii="Times New Roman" w:eastAsiaTheme="majorEastAsia" w:hAnsi="Times New Roman"/>
          <w:color w:val="000000" w:themeColor="text1"/>
          <w:sz w:val="28"/>
          <w:szCs w:val="28"/>
          <w:lang w:val="uk-UA"/>
        </w:rPr>
        <w:t xml:space="preserve">. </w:t>
      </w:r>
    </w:p>
    <w:bookmarkEnd w:id="153"/>
    <w:p w14:paraId="46E3C40D" w14:textId="190854D7" w:rsidR="001B3F4D" w:rsidRPr="001B6478" w:rsidRDefault="001B3F4D" w:rsidP="001B6478">
      <w:pPr>
        <w:spacing w:line="360" w:lineRule="auto"/>
        <w:ind w:firstLine="709"/>
        <w:jc w:val="both"/>
        <w:rPr>
          <w:rFonts w:eastAsiaTheme="minorHAnsi" w:cstheme="minorBidi"/>
          <w:spacing w:val="-2"/>
          <w:sz w:val="28"/>
          <w:szCs w:val="28"/>
          <w:lang w:val="uk-UA"/>
        </w:rPr>
      </w:pPr>
      <w:r>
        <w:rPr>
          <w:spacing w:val="-2"/>
          <w:sz w:val="28"/>
          <w:szCs w:val="28"/>
          <w:lang w:val="uk-UA"/>
        </w:rPr>
        <w:t xml:space="preserve">На першому етапі відбувається </w:t>
      </w:r>
      <w:bookmarkStart w:id="154" w:name="_Hlk125014142"/>
      <w:proofErr w:type="spellStart"/>
      <w:r w:rsidRPr="001B3F4D">
        <w:rPr>
          <w:spacing w:val="-2"/>
          <w:sz w:val="28"/>
          <w:szCs w:val="28"/>
          <w:lang w:val="uk-UA"/>
        </w:rPr>
        <w:t>фазифікаці</w:t>
      </w:r>
      <w:r>
        <w:rPr>
          <w:spacing w:val="-2"/>
          <w:sz w:val="28"/>
          <w:szCs w:val="28"/>
          <w:lang w:val="uk-UA"/>
        </w:rPr>
        <w:t>я</w:t>
      </w:r>
      <w:proofErr w:type="spellEnd"/>
      <w:r w:rsidRPr="001B3F4D">
        <w:rPr>
          <w:spacing w:val="-2"/>
          <w:sz w:val="28"/>
          <w:szCs w:val="28"/>
          <w:lang w:val="uk-UA"/>
        </w:rPr>
        <w:t xml:space="preserve"> вхідних лінгвістичних міркувань </w:t>
      </w:r>
      <w:bookmarkEnd w:id="154"/>
      <w:r w:rsidR="001B6478" w:rsidRPr="00890BDD">
        <w:rPr>
          <w:color w:val="000000" w:themeColor="text1"/>
          <w:spacing w:val="-2"/>
          <w:sz w:val="28"/>
          <w:szCs w:val="28"/>
          <w:lang w:val="uk-UA"/>
        </w:rPr>
        <w:t xml:space="preserve">шляхом присвоєння деякої кількісної оцінки </w:t>
      </w:r>
      <m:oMath>
        <m:r>
          <w:rPr>
            <w:rFonts w:ascii="Cambria Math" w:hAnsi="Cambria Math"/>
            <w:color w:val="000000" w:themeColor="text1"/>
            <w:spacing w:val="-2"/>
            <w:sz w:val="28"/>
            <w:szCs w:val="28"/>
            <w:lang w:val="uk-UA"/>
          </w:rPr>
          <m:t>τ</m:t>
        </m:r>
      </m:oMath>
      <w:r w:rsidR="001B6478" w:rsidRPr="00890BDD">
        <w:rPr>
          <w:color w:val="000000" w:themeColor="text1"/>
          <w:spacing w:val="-2"/>
          <w:sz w:val="28"/>
          <w:szCs w:val="28"/>
          <w:lang w:val="uk-UA"/>
        </w:rPr>
        <w:t xml:space="preserve">, </w:t>
      </w:r>
      <w:r w:rsidR="001B6478">
        <w:rPr>
          <w:color w:val="000000" w:themeColor="text1"/>
          <w:spacing w:val="-2"/>
          <w:sz w:val="28"/>
          <w:szCs w:val="28"/>
          <w:lang w:val="uk-UA"/>
        </w:rPr>
        <w:t>за формулою (2.20)</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001B6478" w:rsidRPr="003748CC">
        <w:rPr>
          <w:rFonts w:cstheme="minorBidi"/>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001B6478" w:rsidRPr="00890BDD">
        <w:rPr>
          <w:rFonts w:eastAsiaTheme="minorEastAsia"/>
          <w:color w:val="000000" w:themeColor="text1"/>
          <w:spacing w:val="-2"/>
          <w:sz w:val="28"/>
          <w:szCs w:val="28"/>
          <w:lang w:val="uk-UA"/>
        </w:rPr>
        <w:t>=1</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001B6478" w:rsidRPr="00890BDD">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001B6478" w:rsidRPr="00890BDD">
        <w:rPr>
          <w:rFonts w:eastAsiaTheme="minorEastAsia"/>
          <w:color w:val="000000" w:themeColor="text1"/>
          <w:spacing w:val="-2"/>
          <w:sz w:val="28"/>
          <w:szCs w:val="28"/>
          <w:lang w:val="uk-UA"/>
        </w:rPr>
        <w:t>=2</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001B6478" w:rsidRPr="00890BDD">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001B6478" w:rsidRPr="00890BDD">
        <w:rPr>
          <w:rFonts w:eastAsiaTheme="minorEastAsia"/>
          <w:color w:val="000000" w:themeColor="text1"/>
          <w:spacing w:val="-2"/>
          <w:sz w:val="28"/>
          <w:szCs w:val="28"/>
          <w:lang w:val="uk-UA"/>
        </w:rPr>
        <w:t>=3</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001B6478" w:rsidRPr="00890BDD">
        <w:rPr>
          <w:rFonts w:cstheme="minorBidi"/>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001B6478" w:rsidRPr="00890BDD">
        <w:rPr>
          <w:rFonts w:eastAsiaTheme="minorEastAsia"/>
          <w:color w:val="000000" w:themeColor="text1"/>
          <w:spacing w:val="-2"/>
          <w:sz w:val="28"/>
          <w:szCs w:val="28"/>
          <w:lang w:val="uk-UA"/>
        </w:rPr>
        <w:t>=4</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00DE5146">
        <w:rPr>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001B6478" w:rsidRPr="00890BDD">
        <w:rPr>
          <w:rFonts w:eastAsiaTheme="minorEastAsia"/>
          <w:color w:val="000000" w:themeColor="text1"/>
          <w:spacing w:val="-2"/>
          <w:sz w:val="28"/>
          <w:szCs w:val="28"/>
          <w:lang w:val="uk-UA"/>
        </w:rPr>
        <w:t>=5</w:t>
      </w:r>
      <w:r w:rsidR="001B6478" w:rsidRPr="00890BDD">
        <w:rPr>
          <w:color w:val="000000" w:themeColor="text1"/>
          <w:spacing w:val="-2"/>
          <w:sz w:val="28"/>
          <w:szCs w:val="28"/>
          <w:lang w:val="uk-UA"/>
        </w:rPr>
        <w:t xml:space="preserve">. </w:t>
      </w:r>
      <w:r w:rsidRPr="001B3F4D">
        <w:rPr>
          <w:sz w:val="28"/>
          <w:szCs w:val="28"/>
          <w:lang w:val="uk-UA"/>
        </w:rPr>
        <w:t xml:space="preserve">Значення кількісної оцінки </w:t>
      </w:r>
      <m:oMath>
        <m:r>
          <w:rPr>
            <w:rFonts w:ascii="Cambria Math" w:hAnsi="Cambria Math"/>
            <w:spacing w:val="-2"/>
            <w:sz w:val="28"/>
            <w:szCs w:val="28"/>
            <w:lang w:val="uk-UA"/>
          </w:rPr>
          <m:t>τ</m:t>
        </m:r>
      </m:oMath>
      <w:r w:rsidRPr="001B3F4D">
        <w:rPr>
          <w:rFonts w:eastAsiaTheme="minorEastAsia"/>
          <w:iCs/>
          <w:sz w:val="28"/>
          <w:szCs w:val="28"/>
          <w:lang w:val="uk-UA"/>
        </w:rPr>
        <w:t xml:space="preserve"> зростає із зростанням рівнем лояльності працівників у закладах розміщення до туристів</w:t>
      </w:r>
      <w:r w:rsidRPr="001B3F4D">
        <w:rPr>
          <w:i/>
          <w:iCs/>
          <w:spacing w:val="-2"/>
          <w:sz w:val="28"/>
          <w:szCs w:val="28"/>
          <w:lang w:val="uk-UA"/>
        </w:rPr>
        <w:t xml:space="preserve">. </w:t>
      </w:r>
    </w:p>
    <w:p w14:paraId="2AE4F09B" w14:textId="77777777" w:rsidR="001B3F4D" w:rsidRPr="001B3F4D" w:rsidRDefault="001B3F4D" w:rsidP="001B3F4D">
      <w:pPr>
        <w:spacing w:line="360" w:lineRule="auto"/>
        <w:ind w:firstLine="709"/>
        <w:jc w:val="both"/>
        <w:rPr>
          <w:spacing w:val="-2"/>
          <w:sz w:val="28"/>
          <w:szCs w:val="28"/>
          <w:lang w:val="uk-UA"/>
        </w:rPr>
      </w:pPr>
      <w:r w:rsidRPr="001B3F4D">
        <w:rPr>
          <w:spacing w:val="-2"/>
          <w:sz w:val="28"/>
          <w:szCs w:val="28"/>
          <w:lang w:val="uk-UA"/>
        </w:rPr>
        <w:t xml:space="preserve">Далі в межах множини критеріїв обчислюється сума значень кількісних оцінок в розрізі по експерту </w:t>
      </w:r>
      <m:oMath>
        <m:r>
          <w:rPr>
            <w:rFonts w:ascii="Cambria Math" w:hAnsi="Cambria Math"/>
            <w:spacing w:val="-2"/>
            <w:sz w:val="28"/>
            <w:szCs w:val="28"/>
            <w:lang w:val="uk-UA"/>
          </w:rPr>
          <m:t>e</m:t>
        </m:r>
      </m:oMath>
      <w:r w:rsidRPr="001B3F4D">
        <w:rPr>
          <w:spacing w:val="-2"/>
          <w:sz w:val="28"/>
          <w:szCs w:val="28"/>
          <w:lang w:val="uk-UA"/>
        </w:rPr>
        <w:t>:</w:t>
      </w:r>
    </w:p>
    <w:p w14:paraId="2BEF2188" w14:textId="44982CF6" w:rsidR="001B3F4D" w:rsidRPr="001B3F4D" w:rsidRDefault="00F6668C" w:rsidP="001B3F4D">
      <w:pPr>
        <w:spacing w:line="360" w:lineRule="auto"/>
        <w:ind w:firstLine="709"/>
        <w:jc w:val="right"/>
        <w:rPr>
          <w:rFonts w:eastAsiaTheme="minorEastAsia"/>
          <w:iCs/>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m:t>
        </m:r>
        <m:nary>
          <m:naryPr>
            <m:chr m:val="∑"/>
            <m:limLoc m:val="undOvr"/>
            <m:ctrlPr>
              <w:rPr>
                <w:rFonts w:ascii="Cambria Math" w:hAnsi="Cambria Math"/>
                <w:i/>
                <w:sz w:val="28"/>
                <w:szCs w:val="28"/>
                <w:lang w:val="uk-UA"/>
              </w:rPr>
            </m:ctrlPr>
          </m:naryPr>
          <m:sub>
            <m:r>
              <w:rPr>
                <w:rFonts w:ascii="Cambria Math" w:hAnsi="Cambria Math"/>
                <w:sz w:val="28"/>
                <w:szCs w:val="28"/>
                <w:lang w:val="uk-UA"/>
              </w:rPr>
              <m:t>i=1</m:t>
            </m:r>
          </m:sub>
          <m:sup>
            <m:r>
              <w:rPr>
                <w:rFonts w:ascii="Cambria Math" w:hAnsi="Cambria Math"/>
                <w:sz w:val="28"/>
                <w:szCs w:val="28"/>
                <w:lang w:val="uk-UA"/>
              </w:rPr>
              <m:t>m</m:t>
            </m:r>
          </m:sup>
          <m:e>
            <m:sSub>
              <m:sSubPr>
                <m:ctrlPr>
                  <w:rPr>
                    <w:rFonts w:ascii="Cambria Math" w:hAnsi="Cambria Math"/>
                    <w:i/>
                    <w:spacing w:val="-2"/>
                    <w:sz w:val="28"/>
                    <w:szCs w:val="28"/>
                    <w:lang w:val="uk-UA"/>
                  </w:rPr>
                </m:ctrlPr>
              </m:sSubPr>
              <m:e>
                <m:r>
                  <w:rPr>
                    <w:rFonts w:ascii="Cambria Math" w:hAnsi="Cambria Math"/>
                    <w:spacing w:val="-2"/>
                    <w:sz w:val="28"/>
                    <w:szCs w:val="28"/>
                    <w:lang w:val="uk-UA"/>
                  </w:rPr>
                  <m:t>τ</m:t>
                </m:r>
              </m:e>
              <m:sub>
                <m:r>
                  <w:rPr>
                    <w:rFonts w:ascii="Cambria Math" w:hAnsi="Cambria Math"/>
                    <w:spacing w:val="-2"/>
                    <w:sz w:val="28"/>
                    <w:szCs w:val="28"/>
                    <w:lang w:val="uk-UA"/>
                  </w:rPr>
                  <m:t>ij</m:t>
                </m:r>
              </m:sub>
            </m:sSub>
          </m:e>
        </m:nary>
      </m:oMath>
      <w:r w:rsidR="001B3F4D" w:rsidRPr="001B3F4D">
        <w:rPr>
          <w:rFonts w:eastAsiaTheme="minorEastAsia"/>
          <w:sz w:val="28"/>
          <w:szCs w:val="28"/>
          <w:lang w:val="uk-UA"/>
        </w:rPr>
        <w:t xml:space="preserve">, </w:t>
      </w:r>
      <w:r w:rsidR="001B3F4D" w:rsidRPr="001B3F4D">
        <w:rPr>
          <w:rFonts w:eastAsiaTheme="minorEastAsia"/>
          <w:i/>
          <w:iCs/>
          <w:sz w:val="28"/>
          <w:szCs w:val="28"/>
          <w:lang w:val="uk-UA"/>
        </w:rPr>
        <w:t>j</w:t>
      </w:r>
      <m:oMath>
        <m:r>
          <w:rPr>
            <w:rStyle w:val="notranslate"/>
            <w:rFonts w:ascii="Cambria Math" w:eastAsiaTheme="majorEastAsia" w:hAnsi="Cambria Math"/>
            <w:sz w:val="28"/>
            <w:szCs w:val="28"/>
            <w:lang w:val="uk-UA"/>
          </w:rPr>
          <m:t>=</m:t>
        </m:r>
        <m:bar>
          <m:barPr>
            <m:pos m:val="top"/>
            <m:ctrlPr>
              <w:rPr>
                <w:rStyle w:val="notranslate"/>
                <w:rFonts w:ascii="Cambria Math" w:eastAsiaTheme="majorEastAsia" w:hAnsi="Cambria Math"/>
                <w:i/>
                <w:sz w:val="28"/>
                <w:szCs w:val="28"/>
                <w:lang w:val="uk-UA"/>
              </w:rPr>
            </m:ctrlPr>
          </m:barPr>
          <m:e>
            <m:r>
              <w:rPr>
                <w:rStyle w:val="notranslate"/>
                <w:rFonts w:ascii="Cambria Math" w:eastAsiaTheme="majorEastAsia" w:hAnsi="Cambria Math"/>
                <w:sz w:val="28"/>
                <w:szCs w:val="28"/>
                <w:lang w:val="uk-UA"/>
              </w:rPr>
              <m:t>1,n</m:t>
            </m:r>
          </m:e>
        </m:bar>
      </m:oMath>
      <w:r w:rsidR="001B3F4D" w:rsidRPr="001B3F4D">
        <w:rPr>
          <w:rFonts w:eastAsiaTheme="minorEastAsia"/>
          <w:i/>
          <w:sz w:val="28"/>
          <w:szCs w:val="28"/>
          <w:lang w:val="uk-UA"/>
        </w:rPr>
        <w:t>.</w:t>
      </w:r>
      <w:r w:rsidR="001B3F4D" w:rsidRPr="001B3F4D">
        <w:rPr>
          <w:rFonts w:eastAsiaTheme="minorEastAsia"/>
          <w:iCs/>
          <w:sz w:val="28"/>
          <w:szCs w:val="28"/>
          <w:lang w:val="uk-UA"/>
        </w:rPr>
        <w:t xml:space="preserve"> </w:t>
      </w:r>
      <w:r w:rsidR="001B3F4D" w:rsidRPr="001B3F4D">
        <w:rPr>
          <w:rFonts w:eastAsiaTheme="minorEastAsia"/>
          <w:iCs/>
          <w:sz w:val="28"/>
          <w:szCs w:val="28"/>
          <w:lang w:val="uk-UA"/>
        </w:rPr>
        <w:tab/>
      </w:r>
      <w:r w:rsidR="001B3F4D" w:rsidRPr="001B3F4D">
        <w:rPr>
          <w:rFonts w:eastAsiaTheme="minorEastAsia"/>
          <w:iCs/>
          <w:sz w:val="28"/>
          <w:szCs w:val="28"/>
          <w:lang w:val="uk-UA"/>
        </w:rPr>
        <w:tab/>
      </w:r>
      <w:r w:rsidR="001B3F4D" w:rsidRPr="001B3F4D">
        <w:rPr>
          <w:rFonts w:eastAsiaTheme="minorEastAsia"/>
          <w:iCs/>
          <w:sz w:val="28"/>
          <w:szCs w:val="28"/>
          <w:lang w:val="uk-UA"/>
        </w:rPr>
        <w:tab/>
        <w:t>(3</w:t>
      </w:r>
      <w:r w:rsidR="001B6478">
        <w:rPr>
          <w:rFonts w:eastAsiaTheme="minorEastAsia"/>
          <w:iCs/>
          <w:sz w:val="28"/>
          <w:szCs w:val="28"/>
          <w:lang w:val="uk-UA"/>
        </w:rPr>
        <w:t>.11</w:t>
      </w:r>
      <w:r w:rsidR="001B3F4D" w:rsidRPr="001B3F4D">
        <w:rPr>
          <w:rFonts w:eastAsiaTheme="minorEastAsia"/>
          <w:iCs/>
          <w:sz w:val="28"/>
          <w:szCs w:val="28"/>
          <w:lang w:val="uk-UA"/>
        </w:rPr>
        <w:t>)</w:t>
      </w:r>
    </w:p>
    <w:p w14:paraId="0FE6333A" w14:textId="43DCDCF9" w:rsidR="001B3F4D" w:rsidRPr="001B3F4D" w:rsidRDefault="001B3F4D" w:rsidP="001B3F4D">
      <w:pPr>
        <w:spacing w:line="360" w:lineRule="auto"/>
        <w:ind w:firstLine="709"/>
        <w:jc w:val="both"/>
        <w:rPr>
          <w:rFonts w:eastAsiaTheme="minorEastAsia"/>
          <w:sz w:val="28"/>
          <w:szCs w:val="28"/>
          <w:lang w:val="uk-UA"/>
        </w:rPr>
      </w:pPr>
      <w:r w:rsidRPr="001B3F4D">
        <w:rPr>
          <w:rFonts w:eastAsiaTheme="minorEastAsia"/>
          <w:sz w:val="28"/>
          <w:szCs w:val="28"/>
          <w:lang w:val="uk-UA"/>
        </w:rPr>
        <w:t>Для представлен</w:t>
      </w:r>
      <w:r w:rsidR="001B6478">
        <w:rPr>
          <w:rFonts w:eastAsiaTheme="minorEastAsia"/>
          <w:sz w:val="28"/>
          <w:szCs w:val="28"/>
          <w:lang w:val="uk-UA"/>
        </w:rPr>
        <w:t>их</w:t>
      </w:r>
      <w:r w:rsidRPr="001B3F4D">
        <w:rPr>
          <w:rFonts w:eastAsiaTheme="minorEastAsia"/>
          <w:sz w:val="28"/>
          <w:szCs w:val="28"/>
          <w:lang w:val="uk-UA"/>
        </w:rPr>
        <w:t xml:space="preserve"> вище </w:t>
      </w:r>
      <w:r w:rsidR="001B6478">
        <w:rPr>
          <w:rFonts w:eastAsiaTheme="minorEastAsia"/>
          <w:sz w:val="28"/>
          <w:szCs w:val="28"/>
          <w:lang w:val="uk-UA"/>
        </w:rPr>
        <w:t>критеріїв оцінювання</w:t>
      </w:r>
      <w:r w:rsidRPr="001B3F4D">
        <w:rPr>
          <w:rFonts w:eastAsiaTheme="minorEastAsia"/>
          <w:sz w:val="28"/>
          <w:szCs w:val="28"/>
          <w:lang w:val="uk-UA"/>
        </w:rPr>
        <w:t xml:space="preserve"> маємо, що </w:t>
      </w:r>
      <m:oMath>
        <m:sSub>
          <m:sSubPr>
            <m:ctrlPr>
              <w:rPr>
                <w:rFonts w:ascii="Cambria Math" w:hAnsi="Cambria Math"/>
                <w:i/>
                <w:sz w:val="28"/>
                <w:szCs w:val="28"/>
                <w:lang w:val="uk-UA"/>
              </w:rPr>
            </m:ctrlPr>
          </m:sSubPr>
          <m:e>
            <m:r>
              <w:rPr>
                <w:rFonts w:ascii="Cambria Math" w:hAnsi="Cambria Math"/>
                <w:sz w:val="28"/>
                <w:szCs w:val="28"/>
                <w:lang w:val="uk-UA"/>
              </w:rPr>
              <m:t>U</m:t>
            </m:r>
          </m:e>
          <m:sub>
            <m:r>
              <w:rPr>
                <w:rFonts w:ascii="Cambria Math" w:hAnsi="Cambria Math"/>
                <w:sz w:val="28"/>
                <w:szCs w:val="28"/>
                <w:lang w:val="uk-UA"/>
              </w:rPr>
              <m:t>j</m:t>
            </m:r>
          </m:sub>
        </m:sSub>
        <m:r>
          <w:rPr>
            <w:rFonts w:ascii="Cambria Math" w:hAnsi="Cambria Math"/>
            <w:sz w:val="28"/>
            <w:szCs w:val="28"/>
            <w:lang w:val="uk-UA"/>
          </w:rPr>
          <m:t>∈</m:t>
        </m:r>
        <m:r>
          <w:rPr>
            <w:rFonts w:ascii="Cambria Math" w:eastAsiaTheme="minorEastAsia" w:hAnsi="Cambria Math"/>
            <w:sz w:val="28"/>
            <w:szCs w:val="28"/>
            <w:lang w:val="uk-UA"/>
          </w:rPr>
          <m:t>[17;85]</m:t>
        </m:r>
      </m:oMath>
      <w:r w:rsidRPr="001B3F4D">
        <w:rPr>
          <w:rFonts w:eastAsiaTheme="minorEastAsia"/>
          <w:sz w:val="28"/>
          <w:szCs w:val="28"/>
          <w:lang w:val="uk-UA"/>
        </w:rPr>
        <w:t xml:space="preserve">. </w:t>
      </w:r>
    </w:p>
    <w:p w14:paraId="0D48033A" w14:textId="0F1D659C" w:rsidR="001B3F4D" w:rsidRPr="001B3F4D" w:rsidRDefault="001B3F4D" w:rsidP="001B3F4D">
      <w:pPr>
        <w:spacing w:line="360" w:lineRule="auto"/>
        <w:ind w:firstLine="709"/>
        <w:jc w:val="both"/>
        <w:rPr>
          <w:sz w:val="28"/>
          <w:szCs w:val="28"/>
          <w:lang w:val="uk-UA"/>
        </w:rPr>
      </w:pPr>
      <w:r w:rsidRPr="001B3F4D">
        <w:rPr>
          <w:rFonts w:eastAsiaTheme="minorEastAsia"/>
          <w:sz w:val="28"/>
          <w:szCs w:val="28"/>
          <w:lang w:val="uk-UA"/>
        </w:rPr>
        <w:t xml:space="preserve">Для отримання </w:t>
      </w: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oMath>
      <w:r w:rsidRPr="001B3F4D">
        <w:rPr>
          <w:rFonts w:eastAsiaTheme="minorEastAsia"/>
          <w:sz w:val="28"/>
          <w:szCs w:val="28"/>
          <w:lang w:val="uk-UA"/>
        </w:rPr>
        <w:t xml:space="preserve"> </w:t>
      </w:r>
      <w:bookmarkStart w:id="155" w:name="_Hlk135553853"/>
      <w:r w:rsidRPr="001B3F4D">
        <w:rPr>
          <w:rFonts w:eastAsiaTheme="minorEastAsia"/>
          <w:sz w:val="28"/>
          <w:szCs w:val="28"/>
          <w:lang w:val="uk-UA"/>
        </w:rPr>
        <w:t>нормованої кількісної оцінки лояльності працівників у закладах розміщення</w:t>
      </w:r>
      <w:bookmarkEnd w:id="155"/>
      <w:r w:rsidRPr="001B3F4D">
        <w:rPr>
          <w:rFonts w:eastAsiaTheme="minorEastAsia"/>
          <w:sz w:val="28"/>
          <w:szCs w:val="28"/>
          <w:lang w:val="uk-UA"/>
        </w:rPr>
        <w:t xml:space="preserve">, потрібно змоделювати невизначеність виду </w:t>
      </w:r>
      <w:r w:rsidRPr="001B3F4D">
        <w:rPr>
          <w:sz w:val="28"/>
          <w:szCs w:val="28"/>
          <w:lang w:val="uk-UA"/>
        </w:rPr>
        <w:t xml:space="preserve">“значення більше”. Таке моделювання здійснюється на основі інтелектуального аналізу </w:t>
      </w:r>
      <w:r w:rsidRPr="001B3F4D">
        <w:rPr>
          <w:sz w:val="28"/>
          <w:szCs w:val="28"/>
          <w:lang w:val="uk-UA"/>
        </w:rPr>
        <w:lastRenderedPageBreak/>
        <w:t>знань з використанням функцій належності. Для невизначеності такого виду використовуються S-подібні функції належності, такі як: S-лінійна, гармонійний S-</w:t>
      </w:r>
      <w:proofErr w:type="spellStart"/>
      <w:r w:rsidRPr="001B3F4D">
        <w:rPr>
          <w:sz w:val="28"/>
          <w:szCs w:val="28"/>
          <w:lang w:val="uk-UA"/>
        </w:rPr>
        <w:t>сплайн</w:t>
      </w:r>
      <w:proofErr w:type="spellEnd"/>
      <w:r w:rsidRPr="001B3F4D">
        <w:rPr>
          <w:sz w:val="28"/>
          <w:szCs w:val="28"/>
          <w:lang w:val="uk-UA"/>
        </w:rPr>
        <w:t>, квадратичний S-</w:t>
      </w:r>
      <w:proofErr w:type="spellStart"/>
      <w:r w:rsidRPr="001B3F4D">
        <w:rPr>
          <w:sz w:val="28"/>
          <w:szCs w:val="28"/>
          <w:lang w:val="uk-UA"/>
        </w:rPr>
        <w:t>сплайн</w:t>
      </w:r>
      <w:proofErr w:type="spellEnd"/>
      <w:r w:rsidRPr="001B3F4D">
        <w:rPr>
          <w:sz w:val="28"/>
          <w:szCs w:val="28"/>
          <w:lang w:val="uk-UA"/>
        </w:rPr>
        <w:t xml:space="preserve"> та інші [</w:t>
      </w:r>
      <w:r w:rsidR="00FE4915" w:rsidRPr="00FE4915">
        <w:rPr>
          <w:sz w:val="28"/>
          <w:szCs w:val="28"/>
          <w:lang w:val="uk-UA"/>
        </w:rPr>
        <w:t>139</w:t>
      </w:r>
      <w:r w:rsidRPr="001B3F4D">
        <w:rPr>
          <w:sz w:val="28"/>
          <w:szCs w:val="28"/>
          <w:lang w:val="uk-UA"/>
        </w:rPr>
        <w:t>]. Наприклад, гармонійний S-</w:t>
      </w:r>
      <w:proofErr w:type="spellStart"/>
      <w:r w:rsidRPr="001B3F4D">
        <w:rPr>
          <w:sz w:val="28"/>
          <w:szCs w:val="28"/>
          <w:lang w:val="uk-UA"/>
        </w:rPr>
        <w:t>сплайн</w:t>
      </w:r>
      <w:proofErr w:type="spellEnd"/>
      <w:r w:rsidRPr="001B3F4D">
        <w:rPr>
          <w:sz w:val="28"/>
          <w:szCs w:val="28"/>
          <w:lang w:val="uk-UA"/>
        </w:rPr>
        <w:t xml:space="preserve"> для </w:t>
      </w:r>
      <w:r w:rsidR="001B6478">
        <w:rPr>
          <w:sz w:val="28"/>
          <w:szCs w:val="28"/>
          <w:lang w:val="uk-UA"/>
        </w:rPr>
        <w:t>цього</w:t>
      </w:r>
      <w:r w:rsidRPr="001B3F4D">
        <w:rPr>
          <w:sz w:val="28"/>
          <w:szCs w:val="28"/>
          <w:lang w:val="uk-UA"/>
        </w:rPr>
        <w:t xml:space="preserve"> задається наступною аналітично формулою:</w:t>
      </w:r>
    </w:p>
    <w:p w14:paraId="1EB082AB" w14:textId="6E99A7D8" w:rsidR="001B3F4D" w:rsidRPr="001B3F4D" w:rsidRDefault="00F6668C" w:rsidP="001B3F4D">
      <w:pPr>
        <w:spacing w:line="360" w:lineRule="auto"/>
        <w:ind w:firstLine="709"/>
        <w:jc w:val="right"/>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j</m:t>
            </m:r>
          </m:sub>
        </m:sSub>
        <m:r>
          <w:rPr>
            <w:rFonts w:ascii="Cambria Math" w:hAnsi="Cambria Math"/>
            <w:sz w:val="28"/>
            <w:szCs w:val="28"/>
            <w:lang w:val="uk-UA"/>
          </w:rPr>
          <m:t>)=</m:t>
        </m:r>
        <m:d>
          <m:dPr>
            <m:begChr m:val="{"/>
            <m:endChr m:val=""/>
            <m:ctrlPr>
              <w:rPr>
                <w:rFonts w:ascii="Cambria Math" w:hAnsi="Cambria Math"/>
                <w:i/>
                <w:sz w:val="28"/>
                <w:szCs w:val="28"/>
                <w:lang w:val="uk-UA"/>
              </w:rPr>
            </m:ctrlPr>
          </m:dPr>
          <m:e>
            <m:m>
              <m:mPr>
                <m:mcs>
                  <m:mc>
                    <m:mcPr>
                      <m:count m:val="2"/>
                      <m:mcJc m:val="center"/>
                    </m:mcPr>
                  </m:mc>
                </m:mcs>
                <m:ctrlPr>
                  <w:rPr>
                    <w:rFonts w:ascii="Cambria Math" w:hAnsi="Cambria Math"/>
                    <w:i/>
                    <w:sz w:val="28"/>
                    <w:szCs w:val="28"/>
                    <w:lang w:val="uk-UA"/>
                  </w:rPr>
                </m:ctrlPr>
              </m:mPr>
              <m:mr>
                <m:e>
                  <m:r>
                    <w:rPr>
                      <w:rFonts w:ascii="Cambria Math" w:hAnsi="Cambria Math"/>
                      <w:sz w:val="28"/>
                      <w:szCs w:val="28"/>
                      <w:lang w:val="uk-UA"/>
                    </w:rPr>
                    <m:t>0,</m:t>
                  </m:r>
                </m:e>
                <m:e>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)&lt;17;</m:t>
                  </m:r>
                </m:e>
              </m:mr>
              <m:mr>
                <m:e>
                  <m:f>
                    <m:fPr>
                      <m:ctrlPr>
                        <w:rPr>
                          <w:rFonts w:ascii="Cambria Math" w:hAnsi="Cambria Math"/>
                          <w:i/>
                          <w:sz w:val="28"/>
                          <w:szCs w:val="28"/>
                          <w:lang w:val="uk-UA"/>
                        </w:rPr>
                      </m:ctrlPr>
                    </m:fPr>
                    <m:num>
                      <m:r>
                        <w:rPr>
                          <w:rFonts w:ascii="Cambria Math" w:hAnsi="Cambria Math"/>
                          <w:sz w:val="28"/>
                          <w:szCs w:val="28"/>
                          <w:lang w:val="uk-UA"/>
                        </w:rPr>
                        <m:t>1</m:t>
                      </m:r>
                    </m:num>
                    <m:den>
                      <m:r>
                        <w:rPr>
                          <w:rFonts w:ascii="Cambria Math" w:hAnsi="Cambria Math"/>
                          <w:sz w:val="28"/>
                          <w:szCs w:val="28"/>
                          <w:lang w:val="uk-UA"/>
                        </w:rPr>
                        <m:t>2</m:t>
                      </m:r>
                    </m:den>
                  </m:f>
                  <m:r>
                    <w:rPr>
                      <w:rFonts w:ascii="Cambria Math" w:hAnsi="Cambria Math"/>
                      <w:sz w:val="28"/>
                      <w:szCs w:val="28"/>
                      <w:lang w:val="uk-UA"/>
                    </w:rPr>
                    <m:t>+</m:t>
                  </m:r>
                  <m:f>
                    <m:fPr>
                      <m:ctrlPr>
                        <w:rPr>
                          <w:rFonts w:ascii="Cambria Math" w:hAnsi="Cambria Math"/>
                          <w:i/>
                          <w:sz w:val="28"/>
                          <w:szCs w:val="28"/>
                          <w:lang w:val="uk-UA"/>
                        </w:rPr>
                      </m:ctrlPr>
                    </m:fPr>
                    <m:num>
                      <m:r>
                        <w:rPr>
                          <w:rFonts w:ascii="Cambria Math" w:hAnsi="Cambria Math"/>
                          <w:sz w:val="28"/>
                          <w:szCs w:val="28"/>
                          <w:lang w:val="uk-UA"/>
                        </w:rPr>
                        <m:t>1</m:t>
                      </m:r>
                    </m:num>
                    <m:den>
                      <m:r>
                        <w:rPr>
                          <w:rFonts w:ascii="Cambria Math" w:hAnsi="Cambria Math"/>
                          <w:sz w:val="28"/>
                          <w:szCs w:val="28"/>
                          <w:lang w:val="uk-UA"/>
                        </w:rPr>
                        <m:t>2</m:t>
                      </m:r>
                    </m:den>
                  </m:f>
                  <m:func>
                    <m:funcPr>
                      <m:ctrlPr>
                        <w:rPr>
                          <w:rFonts w:ascii="Cambria Math" w:hAnsi="Cambria Math"/>
                          <w:i/>
                          <w:sz w:val="28"/>
                          <w:szCs w:val="28"/>
                          <w:lang w:val="uk-UA"/>
                        </w:rPr>
                      </m:ctrlPr>
                    </m:funcPr>
                    <m:fName>
                      <m:r>
                        <w:rPr>
                          <w:rFonts w:ascii="Cambria Math" w:hAnsi="Cambria Math"/>
                          <w:sz w:val="28"/>
                          <w:szCs w:val="28"/>
                          <w:lang w:val="uk-UA"/>
                        </w:rPr>
                        <m:t>cos</m:t>
                      </m:r>
                    </m:fName>
                    <m:e>
                      <m:d>
                        <m:dPr>
                          <m:ctrlPr>
                            <w:rPr>
                              <w:rFonts w:ascii="Cambria Math" w:hAnsi="Cambria Math"/>
                              <w:i/>
                              <w:sz w:val="28"/>
                              <w:szCs w:val="28"/>
                              <w:lang w:val="uk-UA"/>
                            </w:rPr>
                          </m:ctrlPr>
                        </m:dPr>
                        <m:e>
                          <m:f>
                            <m:fPr>
                              <m:ctrlPr>
                                <w:rPr>
                                  <w:rFonts w:ascii="Cambria Math" w:hAnsi="Cambria Math"/>
                                  <w:i/>
                                  <w:sz w:val="28"/>
                                  <w:szCs w:val="28"/>
                                  <w:lang w:val="uk-UA"/>
                                </w:rPr>
                              </m:ctrlPr>
                            </m:fPr>
                            <m:num>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)-85</m:t>
                              </m:r>
                            </m:num>
                            <m:den>
                              <m:r>
                                <w:rPr>
                                  <w:rFonts w:ascii="Cambria Math" w:hAnsi="Cambria Math"/>
                                  <w:sz w:val="28"/>
                                  <w:szCs w:val="28"/>
                                  <w:lang w:val="uk-UA"/>
                                </w:rPr>
                                <m:t>68</m:t>
                              </m:r>
                            </m:den>
                          </m:f>
                          <m:r>
                            <w:rPr>
                              <w:rFonts w:ascii="Cambria Math" w:hAnsi="Cambria Math"/>
                              <w:sz w:val="28"/>
                              <w:szCs w:val="28"/>
                              <w:lang w:val="uk-UA"/>
                            </w:rPr>
                            <m:t>⋅π</m:t>
                          </m:r>
                        </m:e>
                      </m:d>
                    </m:e>
                  </m:func>
                  <m:r>
                    <w:rPr>
                      <w:rFonts w:ascii="Cambria Math" w:hAnsi="Cambria Math"/>
                      <w:sz w:val="28"/>
                      <w:szCs w:val="28"/>
                      <w:lang w:val="uk-UA"/>
                    </w:rPr>
                    <m:t>;</m:t>
                  </m:r>
                </m:e>
                <m:e>
                  <m:r>
                    <w:rPr>
                      <w:rFonts w:ascii="Cambria Math" w:hAnsi="Cambria Math"/>
                      <w:sz w:val="28"/>
                      <w:szCs w:val="28"/>
                      <w:lang w:val="uk-UA"/>
                    </w:rPr>
                    <m:t>17≤</m:t>
                  </m:r>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)&lt;85;</m:t>
                  </m:r>
                </m:e>
              </m:mr>
              <m:mr>
                <m:e>
                  <m:r>
                    <w:rPr>
                      <w:rFonts w:ascii="Cambria Math" w:hAnsi="Cambria Math"/>
                      <w:sz w:val="28"/>
                      <w:szCs w:val="28"/>
                      <w:lang w:val="uk-UA"/>
                    </w:rPr>
                    <m:t>1,</m:t>
                  </m:r>
                </m:e>
                <m:e>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)≥85.</m:t>
                  </m:r>
                </m:e>
              </m:mr>
            </m:m>
          </m:e>
        </m:d>
      </m:oMath>
      <w:r w:rsidR="001B3F4D" w:rsidRPr="001B3F4D">
        <w:rPr>
          <w:sz w:val="28"/>
          <w:szCs w:val="28"/>
          <w:lang w:val="uk-UA"/>
        </w:rPr>
        <w:t xml:space="preserve"> </w:t>
      </w:r>
      <w:r w:rsidR="001B3F4D" w:rsidRPr="001B3F4D">
        <w:rPr>
          <w:rFonts w:eastAsiaTheme="minorEastAsia"/>
          <w:i/>
          <w:iCs/>
          <w:sz w:val="28"/>
          <w:szCs w:val="28"/>
          <w:lang w:val="uk-UA"/>
        </w:rPr>
        <w:t>j</w:t>
      </w:r>
      <m:oMath>
        <m:r>
          <w:rPr>
            <w:rStyle w:val="notranslate"/>
            <w:rFonts w:ascii="Cambria Math" w:eastAsiaTheme="majorEastAsia" w:hAnsi="Cambria Math"/>
            <w:sz w:val="28"/>
            <w:szCs w:val="28"/>
            <w:lang w:val="uk-UA"/>
          </w:rPr>
          <m:t>=</m:t>
        </m:r>
        <m:bar>
          <m:barPr>
            <m:pos m:val="top"/>
            <m:ctrlPr>
              <w:rPr>
                <w:rStyle w:val="notranslate"/>
                <w:rFonts w:ascii="Cambria Math" w:eastAsiaTheme="majorEastAsia" w:hAnsi="Cambria Math"/>
                <w:i/>
                <w:sz w:val="28"/>
                <w:szCs w:val="28"/>
                <w:lang w:val="uk-UA"/>
              </w:rPr>
            </m:ctrlPr>
          </m:barPr>
          <m:e>
            <m:r>
              <w:rPr>
                <w:rStyle w:val="notranslate"/>
                <w:rFonts w:ascii="Cambria Math" w:eastAsiaTheme="majorEastAsia" w:hAnsi="Cambria Math"/>
                <w:sz w:val="28"/>
                <w:szCs w:val="28"/>
                <w:lang w:val="uk-UA"/>
              </w:rPr>
              <m:t>1,n</m:t>
            </m:r>
          </m:e>
        </m:bar>
        <m:r>
          <w:rPr>
            <w:rStyle w:val="notranslate"/>
            <w:rFonts w:ascii="Cambria Math" w:eastAsiaTheme="minorEastAsia" w:hAnsi="Cambria Math"/>
            <w:sz w:val="28"/>
            <w:szCs w:val="28"/>
            <w:lang w:val="uk-UA"/>
          </w:rPr>
          <m:t>.</m:t>
        </m:r>
      </m:oMath>
      <w:r w:rsidR="001B3F4D" w:rsidRPr="001B3F4D">
        <w:rPr>
          <w:sz w:val="28"/>
          <w:szCs w:val="28"/>
          <w:lang w:val="uk-UA"/>
        </w:rPr>
        <w:tab/>
        <w:t>(</w:t>
      </w:r>
      <w:r w:rsidR="001B6478">
        <w:rPr>
          <w:sz w:val="28"/>
          <w:szCs w:val="28"/>
          <w:lang w:val="uk-UA"/>
        </w:rPr>
        <w:t>3.12</w:t>
      </w:r>
      <w:r w:rsidR="001B3F4D" w:rsidRPr="001B3F4D">
        <w:rPr>
          <w:sz w:val="28"/>
          <w:szCs w:val="28"/>
          <w:lang w:val="uk-UA"/>
        </w:rPr>
        <w:t>)</w:t>
      </w:r>
    </w:p>
    <w:p w14:paraId="74918F3E" w14:textId="5F76DA67" w:rsidR="001B3F4D" w:rsidRPr="001B3F4D" w:rsidRDefault="001B3F4D" w:rsidP="001B3F4D">
      <w:pPr>
        <w:pStyle w:val="MDPI31text"/>
        <w:spacing w:line="360" w:lineRule="auto"/>
        <w:ind w:firstLine="709"/>
        <w:rPr>
          <w:rFonts w:ascii="Times New Roman" w:eastAsia="Batang" w:hAnsi="Times New Roman"/>
          <w:color w:val="auto"/>
          <w:sz w:val="28"/>
          <w:szCs w:val="28"/>
          <w:lang w:val="uk-UA"/>
        </w:rPr>
      </w:pPr>
      <w:r w:rsidRPr="001B3F4D">
        <w:rPr>
          <w:rFonts w:ascii="Times New Roman" w:eastAsiaTheme="minorEastAsia" w:hAnsi="Times New Roman"/>
          <w:sz w:val="28"/>
          <w:szCs w:val="28"/>
          <w:lang w:val="uk-UA"/>
        </w:rPr>
        <w:t>О</w:t>
      </w:r>
      <w:r w:rsidRPr="001B3F4D">
        <w:rPr>
          <w:rFonts w:ascii="Times New Roman" w:eastAsiaTheme="minorEastAsia" w:hAnsi="Times New Roman"/>
          <w:sz w:val="28"/>
          <w:szCs w:val="28"/>
          <w:lang w:val="uk-UA" w:eastAsia="ru-RU"/>
        </w:rPr>
        <w:t xml:space="preserve">цінки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μ</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sz w:val="28"/>
            <w:szCs w:val="28"/>
            <w:lang w:val="uk-UA"/>
          </w:rPr>
          <m:t>(</m:t>
        </m:r>
        <m:sSub>
          <m:sSubPr>
            <m:ctrlPr>
              <w:rPr>
                <w:rFonts w:ascii="Cambria Math" w:hAnsi="Cambria Math"/>
                <w:i/>
                <w:color w:val="auto"/>
                <w:sz w:val="28"/>
                <w:szCs w:val="28"/>
                <w:lang w:val="uk-UA"/>
              </w:rPr>
            </m:ctrlPr>
          </m:sSubPr>
          <m:e>
            <m:r>
              <w:rPr>
                <w:rFonts w:ascii="Cambria Math" w:hAnsi="Cambria Math"/>
                <w:sz w:val="28"/>
                <w:szCs w:val="28"/>
                <w:lang w:val="uk-UA"/>
              </w:rPr>
              <m:t>e</m:t>
            </m:r>
          </m:e>
          <m:sub>
            <m:r>
              <w:rPr>
                <w:rFonts w:ascii="Cambria Math" w:hAnsi="Cambria Math"/>
                <w:color w:val="auto"/>
                <w:sz w:val="28"/>
                <w:szCs w:val="28"/>
                <w:lang w:val="uk-UA"/>
              </w:rPr>
              <m:t>j</m:t>
            </m:r>
          </m:sub>
        </m:sSub>
        <m:r>
          <w:rPr>
            <w:rFonts w:ascii="Cambria Math" w:hAnsi="Cambria Math"/>
            <w:sz w:val="28"/>
            <w:szCs w:val="28"/>
            <w:lang w:val="uk-UA"/>
          </w:rPr>
          <m:t>)</m:t>
        </m:r>
      </m:oMath>
      <w:r w:rsidRPr="001B3F4D">
        <w:rPr>
          <w:rFonts w:ascii="Times New Roman" w:eastAsiaTheme="minorEastAsia" w:hAnsi="Times New Roman"/>
          <w:sz w:val="28"/>
          <w:szCs w:val="28"/>
          <w:lang w:val="uk-UA"/>
        </w:rPr>
        <w:t xml:space="preserve"> будуть прямувати до 1, коли </w:t>
      </w:r>
      <w:r w:rsidRPr="001B3F4D">
        <w:rPr>
          <w:rFonts w:ascii="Times New Roman" w:hAnsi="Times New Roman"/>
          <w:color w:val="auto"/>
          <w:spacing w:val="-2"/>
          <w:sz w:val="28"/>
          <w:szCs w:val="28"/>
          <w:lang w:val="uk-UA"/>
        </w:rPr>
        <w:t xml:space="preserve">по </w:t>
      </w:r>
      <w:r w:rsidRPr="001B3F4D">
        <w:rPr>
          <w:rFonts w:ascii="Times New Roman" w:hAnsi="Times New Roman"/>
          <w:spacing w:val="-2"/>
          <w:sz w:val="28"/>
          <w:szCs w:val="28"/>
          <w:lang w:val="uk-UA"/>
        </w:rPr>
        <w:t>всіх</w:t>
      </w:r>
      <w:r w:rsidRPr="001B3F4D">
        <w:rPr>
          <w:rFonts w:ascii="Times New Roman" w:hAnsi="Times New Roman"/>
          <w:color w:val="auto"/>
          <w:spacing w:val="-2"/>
          <w:sz w:val="28"/>
          <w:szCs w:val="28"/>
          <w:lang w:val="uk-UA"/>
        </w:rPr>
        <w:t xml:space="preserve"> критері</w:t>
      </w:r>
      <w:r w:rsidRPr="001B3F4D">
        <w:rPr>
          <w:rFonts w:ascii="Times New Roman" w:hAnsi="Times New Roman"/>
          <w:spacing w:val="-2"/>
          <w:sz w:val="28"/>
          <w:szCs w:val="28"/>
          <w:lang w:val="uk-UA"/>
        </w:rPr>
        <w:t>ях</w:t>
      </w:r>
      <w:r w:rsidRPr="001B3F4D">
        <w:rPr>
          <w:rFonts w:ascii="Times New Roman" w:hAnsi="Times New Roman"/>
          <w:color w:val="auto"/>
          <w:spacing w:val="-2"/>
          <w:sz w:val="28"/>
          <w:szCs w:val="28"/>
          <w:lang w:val="uk-UA"/>
        </w:rPr>
        <w:t xml:space="preserve"> оцінювання</w:t>
      </w:r>
      <w:r w:rsidRPr="001B3F4D">
        <w:rPr>
          <w:rFonts w:ascii="Times New Roman" w:hAnsi="Times New Roman"/>
          <w:spacing w:val="-2"/>
          <w:sz w:val="28"/>
          <w:szCs w:val="28"/>
          <w:lang w:val="uk-UA"/>
        </w:rPr>
        <w:t xml:space="preserve"> </w:t>
      </w:r>
      <w:r w:rsidR="001B6478">
        <w:rPr>
          <w:rFonts w:ascii="Times New Roman" w:hAnsi="Times New Roman"/>
          <w:spacing w:val="-2"/>
          <w:sz w:val="28"/>
          <w:szCs w:val="28"/>
          <w:lang w:val="uk-UA"/>
        </w:rPr>
        <w:t>туристи</w:t>
      </w:r>
      <w:r w:rsidRPr="001B3F4D">
        <w:rPr>
          <w:rFonts w:ascii="Times New Roman" w:hAnsi="Times New Roman"/>
          <w:spacing w:val="-2"/>
          <w:sz w:val="28"/>
          <w:szCs w:val="28"/>
          <w:lang w:val="uk-UA"/>
        </w:rPr>
        <w:t xml:space="preserve"> будуть задоволені щодо </w:t>
      </w:r>
      <w:r w:rsidRPr="001B3F4D">
        <w:rPr>
          <w:rFonts w:ascii="Times New Roman" w:eastAsiaTheme="minorEastAsia" w:hAnsi="Times New Roman"/>
          <w:sz w:val="28"/>
          <w:szCs w:val="28"/>
          <w:lang w:val="uk-UA" w:eastAsia="ru-RU"/>
        </w:rPr>
        <w:t>лояльності працівників у закладі розміщення</w:t>
      </w:r>
      <w:r w:rsidRPr="001B3F4D">
        <w:rPr>
          <w:rFonts w:ascii="Times New Roman" w:hAnsi="Times New Roman"/>
          <w:spacing w:val="-2"/>
          <w:sz w:val="28"/>
          <w:szCs w:val="28"/>
          <w:lang w:val="uk-UA"/>
        </w:rPr>
        <w:t>. Звісно, що при потребі, н</w:t>
      </w:r>
      <w:r w:rsidRPr="001B3F4D">
        <w:rPr>
          <w:rFonts w:ascii="Times New Roman" w:hAnsi="Times New Roman"/>
          <w:color w:val="auto"/>
          <w:sz w:val="28"/>
          <w:szCs w:val="28"/>
          <w:lang w:val="uk-UA"/>
        </w:rPr>
        <w:t xml:space="preserve">а основі такої оцінки можна побудувати </w:t>
      </w:r>
      <w:proofErr w:type="spellStart"/>
      <w:r w:rsidRPr="001B3F4D">
        <w:rPr>
          <w:rFonts w:ascii="Times New Roman" w:hAnsi="Times New Roman"/>
          <w:color w:val="auto"/>
          <w:sz w:val="28"/>
          <w:szCs w:val="28"/>
          <w:lang w:val="uk-UA"/>
        </w:rPr>
        <w:t>ранжувальний</w:t>
      </w:r>
      <w:proofErr w:type="spellEnd"/>
      <w:r w:rsidRPr="001B3F4D">
        <w:rPr>
          <w:rFonts w:ascii="Times New Roman" w:hAnsi="Times New Roman"/>
          <w:color w:val="auto"/>
          <w:sz w:val="28"/>
          <w:szCs w:val="28"/>
          <w:lang w:val="uk-UA"/>
        </w:rPr>
        <w:t xml:space="preserve"> ряд </w:t>
      </w:r>
      <w:r w:rsidRPr="001B3F4D">
        <w:rPr>
          <w:rFonts w:ascii="Times New Roman" w:eastAsia="Batang" w:hAnsi="Times New Roman"/>
          <w:color w:val="auto"/>
          <w:sz w:val="28"/>
          <w:szCs w:val="28"/>
          <w:lang w:val="uk-UA"/>
        </w:rPr>
        <w:t>закладів розміщення для їх вибору, наприклад потенційними туристами.</w:t>
      </w:r>
    </w:p>
    <w:p w14:paraId="0F313569"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bookmarkStart w:id="156" w:name="_Hlk135309011"/>
      <w:r w:rsidRPr="001B3F4D">
        <w:rPr>
          <w:rFonts w:ascii="Times New Roman" w:hAnsi="Times New Roman"/>
          <w:color w:val="auto"/>
          <w:sz w:val="28"/>
          <w:szCs w:val="28"/>
          <w:lang w:val="uk-UA" w:eastAsia="ru-RU"/>
        </w:rPr>
        <w:t xml:space="preserve">Далі на другому </w:t>
      </w:r>
      <w:r w:rsidRPr="001B3F4D">
        <w:rPr>
          <w:rFonts w:ascii="Times New Roman" w:hAnsi="Times New Roman"/>
          <w:color w:val="auto"/>
          <w:spacing w:val="-2"/>
          <w:sz w:val="28"/>
          <w:szCs w:val="28"/>
          <w:lang w:val="uk-UA"/>
        </w:rPr>
        <w:t xml:space="preserve">етапі здійснюється </w:t>
      </w:r>
      <w:r w:rsidRPr="001B3F4D">
        <w:rPr>
          <w:rFonts w:ascii="Times New Roman" w:hAnsi="Times New Roman"/>
          <w:color w:val="auto"/>
          <w:sz w:val="28"/>
          <w:szCs w:val="28"/>
          <w:lang w:val="uk-UA" w:eastAsia="ru-RU"/>
        </w:rPr>
        <w:t xml:space="preserve">виведення </w:t>
      </w:r>
      <w:r w:rsidRPr="001B3F4D">
        <w:rPr>
          <w:rFonts w:ascii="Times New Roman" w:eastAsiaTheme="minorEastAsia" w:hAnsi="Times New Roman"/>
          <w:sz w:val="28"/>
          <w:szCs w:val="28"/>
          <w:lang w:val="uk-UA"/>
        </w:rPr>
        <w:t xml:space="preserve">узагальненої оцінки </w:t>
      </w:r>
      <w:r w:rsidRPr="001B3F4D">
        <w:rPr>
          <w:rFonts w:ascii="Times New Roman" w:hAnsi="Times New Roman"/>
          <w:color w:val="auto"/>
          <w:sz w:val="28"/>
          <w:szCs w:val="28"/>
          <w:lang w:val="uk-UA"/>
        </w:rPr>
        <w:t>задоволення туристами</w:t>
      </w:r>
      <w:r w:rsidRPr="001B3F4D">
        <w:rPr>
          <w:rFonts w:ascii="Times New Roman" w:hAnsi="Times New Roman"/>
          <w:sz w:val="28"/>
          <w:szCs w:val="28"/>
          <w:lang w:val="uk-UA"/>
        </w:rPr>
        <w:t xml:space="preserve"> людськими ресурсами туристичного бізнесу</w:t>
      </w:r>
      <w:r w:rsidRPr="001B3F4D">
        <w:rPr>
          <w:rFonts w:ascii="Times New Roman" w:eastAsiaTheme="minorEastAsia" w:hAnsi="Times New Roman"/>
          <w:sz w:val="28"/>
          <w:szCs w:val="28"/>
          <w:lang w:val="uk-UA"/>
        </w:rPr>
        <w:t xml:space="preserve"> у межах регіону</w:t>
      </w:r>
      <w:bookmarkEnd w:id="156"/>
      <w:r w:rsidRPr="001B3F4D">
        <w:rPr>
          <w:rFonts w:ascii="Times New Roman" w:eastAsia="Batang" w:hAnsi="Times New Roman"/>
          <w:color w:val="auto"/>
          <w:sz w:val="28"/>
          <w:szCs w:val="28"/>
          <w:lang w:val="uk-UA"/>
        </w:rPr>
        <w:t>.</w:t>
      </w:r>
      <w:r w:rsidRPr="001B3F4D">
        <w:rPr>
          <w:rFonts w:ascii="Times New Roman" w:hAnsi="Times New Roman"/>
          <w:color w:val="auto"/>
          <w:sz w:val="28"/>
          <w:szCs w:val="28"/>
          <w:lang w:val="uk-UA"/>
        </w:rPr>
        <w:t xml:space="preserve"> Для цього, всі </w:t>
      </w:r>
      <w:bookmarkStart w:id="157" w:name="_Hlk135553880"/>
      <w:r w:rsidRPr="001B3F4D">
        <w:rPr>
          <w:rFonts w:ascii="Times New Roman" w:hAnsi="Times New Roman"/>
          <w:color w:val="auto"/>
          <w:sz w:val="28"/>
          <w:szCs w:val="28"/>
          <w:lang w:val="uk-UA"/>
        </w:rPr>
        <w:t xml:space="preserve">нечіткі твердження </w:t>
      </w:r>
      <w:bookmarkEnd w:id="157"/>
      <w:r w:rsidRPr="001B3F4D">
        <w:rPr>
          <w:rFonts w:ascii="Times New Roman" w:hAnsi="Times New Roman"/>
          <w:color w:val="auto"/>
          <w:sz w:val="28"/>
          <w:szCs w:val="28"/>
          <w:lang w:val="uk-UA"/>
        </w:rPr>
        <w:t>описуються за допомогою інтелектуального аналізу знань, використовуючи функції належності критеріїв.</w:t>
      </w:r>
    </w:p>
    <w:p w14:paraId="6DDAC898" w14:textId="6D0F5841"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Pr="001B3F4D">
        <w:rPr>
          <w:rFonts w:ascii="Times New Roman" w:hAnsi="Times New Roman"/>
          <w:color w:val="auto"/>
          <w:sz w:val="28"/>
          <w:szCs w:val="28"/>
          <w:lang w:val="uk-UA"/>
        </w:rPr>
        <w:t>={</w:t>
      </w:r>
      <w:bookmarkStart w:id="158" w:name="_Hlk135553981"/>
      <w:r w:rsidRPr="001B3F4D">
        <w:rPr>
          <w:rFonts w:ascii="Times New Roman" w:hAnsi="Times New Roman"/>
          <w:color w:val="auto"/>
          <w:sz w:val="28"/>
          <w:szCs w:val="28"/>
          <w:lang w:val="uk-UA"/>
        </w:rPr>
        <w:t xml:space="preserve">оцінка людських ресурсів туристичного бізнесу в регіоні </w:t>
      </w:r>
      <w:bookmarkEnd w:id="158"/>
      <w:r w:rsidRPr="001B3F4D">
        <w:rPr>
          <w:rFonts w:ascii="Times New Roman" w:hAnsi="Times New Roman"/>
          <w:color w:val="auto"/>
          <w:sz w:val="28"/>
          <w:szCs w:val="28"/>
          <w:lang w:val="uk-UA"/>
        </w:rPr>
        <w:t xml:space="preserve">в межах від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xml:space="preserve"> до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пропонується розглядати, як нечітку множину, що описується за допомогою трапецієподібної функції належності [</w:t>
      </w:r>
      <w:r w:rsidR="00FE4915" w:rsidRPr="00FE4915">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7D4E6C0C" w14:textId="03D0F098"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1,</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3.13</w:t>
      </w:r>
      <w:r w:rsidR="001B3F4D" w:rsidRPr="001B3F4D">
        <w:rPr>
          <w:rFonts w:ascii="Times New Roman" w:hAnsi="Times New Roman"/>
          <w:color w:val="auto"/>
          <w:sz w:val="28"/>
          <w:szCs w:val="28"/>
          <w:lang w:val="uk-UA"/>
        </w:rPr>
        <w:t>)</w:t>
      </w:r>
    </w:p>
    <w:p w14:paraId="4493F9BA" w14:textId="6769EDA1"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За допомогою трикутної функції належності пропонується описувати 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близька до числа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ru-MD"/>
        </w:rPr>
        <w:t xml:space="preserve"> [</w:t>
      </w:r>
      <w:r w:rsidR="00FE4915" w:rsidRPr="00FE4915">
        <w:rPr>
          <w:rFonts w:ascii="Times New Roman" w:hAnsi="Times New Roman"/>
          <w:color w:val="auto"/>
          <w:sz w:val="28"/>
          <w:szCs w:val="28"/>
          <w:lang w:val="ru-RU"/>
        </w:rPr>
        <w:t>139</w:t>
      </w:r>
      <w:r w:rsidRPr="001B3F4D">
        <w:rPr>
          <w:rFonts w:ascii="Times New Roman" w:hAnsi="Times New Roman"/>
          <w:color w:val="auto"/>
          <w:sz w:val="28"/>
          <w:szCs w:val="28"/>
          <w:lang w:val="ru-MD"/>
        </w:rPr>
        <w:t>]</w:t>
      </w:r>
      <w:r w:rsidRPr="001B3F4D">
        <w:rPr>
          <w:rFonts w:ascii="Times New Roman" w:hAnsi="Times New Roman"/>
          <w:color w:val="auto"/>
          <w:sz w:val="28"/>
          <w:szCs w:val="28"/>
          <w:lang w:val="uk-UA"/>
        </w:rPr>
        <w:t xml:space="preserve">: </w:t>
      </w:r>
    </w:p>
    <w:p w14:paraId="7BE027AA" w14:textId="76CBCEFE"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3.14</w:t>
      </w:r>
      <w:r w:rsidR="001B3F4D" w:rsidRPr="001B3F4D">
        <w:rPr>
          <w:rFonts w:ascii="Times New Roman" w:hAnsi="Times New Roman"/>
          <w:color w:val="auto"/>
          <w:sz w:val="28"/>
          <w:szCs w:val="28"/>
          <w:lang w:val="uk-UA"/>
        </w:rPr>
        <w:t>)</w:t>
      </w:r>
    </w:p>
    <w:p w14:paraId="615E8F74" w14:textId="344A8BB0"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не більша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пропонується розглядати у вигляді Z-лінійної функції належності [</w:t>
      </w:r>
      <w:r w:rsidR="00FE4915" w:rsidRPr="00FE4915">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03B24829" w14:textId="1B85CB0F"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1,</m:t>
                  </m:r>
                </m:e>
                <m:e>
                  <m:r>
                    <m:rPr>
                      <m:sty m:val="p"/>
                    </m:rPr>
                    <w:rPr>
                      <w:rFonts w:ascii="Cambria Math" w:hAnsi="Cambria Math"/>
                      <w:color w:val="auto"/>
                      <w:sz w:val="28"/>
                      <w:szCs w:val="28"/>
                      <w:lang w:val="uk-UA"/>
                    </w:rPr>
                    <m:t>0&lt;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&gt;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3.15</w:t>
      </w:r>
      <w:r w:rsidR="001B3F4D" w:rsidRPr="001B3F4D">
        <w:rPr>
          <w:rFonts w:ascii="Times New Roman" w:hAnsi="Times New Roman"/>
          <w:color w:val="auto"/>
          <w:sz w:val="28"/>
          <w:szCs w:val="28"/>
          <w:lang w:val="uk-UA"/>
        </w:rPr>
        <w:t>)</w:t>
      </w:r>
    </w:p>
    <w:p w14:paraId="6986F966" w14:textId="0622BF4E"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не менша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моделюється за допомогою S-лінійної функції належності [</w:t>
      </w:r>
      <w:r w:rsidR="00FE4915" w:rsidRPr="000A60DF">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7A1ABA35" w14:textId="76BF1497"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1,</m:t>
                  </m:r>
                </m:e>
                <m:e>
                  <m:r>
                    <w:rPr>
                      <w:rFonts w:ascii="Cambria Math" w:hAnsi="Cambria Math"/>
                      <w:color w:val="auto"/>
                      <w:sz w:val="28"/>
                      <w:szCs w:val="28"/>
                      <w:lang w:val="uk-UA"/>
                    </w:rPr>
                    <m:t>α</m:t>
                  </m:r>
                  <m:r>
                    <m:rPr>
                      <m:sty m:val="p"/>
                    </m:rPr>
                    <w:rPr>
                      <w:rFonts w:ascii="Cambria Math" w:hAnsi="Cambria Math"/>
                      <w:color w:val="auto"/>
                      <w:sz w:val="28"/>
                      <w:szCs w:val="28"/>
                      <w:lang w:val="uk-UA"/>
                    </w:rPr>
                    <m:t>&gt;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3.16</w:t>
      </w:r>
      <w:r w:rsidR="001B3F4D" w:rsidRPr="001B3F4D">
        <w:rPr>
          <w:rFonts w:ascii="Times New Roman" w:hAnsi="Times New Roman"/>
          <w:color w:val="auto"/>
          <w:sz w:val="28"/>
          <w:szCs w:val="28"/>
          <w:lang w:val="uk-UA"/>
        </w:rPr>
        <w:t>)</w:t>
      </w:r>
    </w:p>
    <w:p w14:paraId="6E6682A1" w14:textId="6E29A892"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Таким чином, висловлювання </w:t>
      </w:r>
      <w:r w:rsidR="00361CA2">
        <w:rPr>
          <w:rFonts w:ascii="Times New Roman" w:hAnsi="Times New Roman"/>
          <w:spacing w:val="-2"/>
          <w:sz w:val="28"/>
          <w:szCs w:val="28"/>
          <w:lang w:val="uk-UA"/>
        </w:rPr>
        <w:t>туристів</w:t>
      </w:r>
      <w:r w:rsidR="00361CA2"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 xml:space="preserve">щодо людських ресурсів туристичного бізнесу в регіоні будуть представляти не дискретні значення, а інтервали значень, згідно вибраного правила </w:t>
      </w:r>
      <m:oMath>
        <m:r>
          <w:rPr>
            <w:rFonts w:ascii="Cambria Math" w:hAnsi="Cambria Math"/>
            <w:color w:val="auto"/>
            <w:sz w:val="28"/>
            <w:szCs w:val="28"/>
            <w:lang w:val="uk-UA" w:eastAsia="ru-RU"/>
          </w:rPr>
          <m:t>H</m:t>
        </m:r>
      </m:oMath>
      <w:r w:rsidRPr="001B3F4D">
        <w:rPr>
          <w:rFonts w:ascii="Times New Roman" w:hAnsi="Times New Roman"/>
          <w:color w:val="auto"/>
          <w:sz w:val="28"/>
          <w:szCs w:val="28"/>
          <w:lang w:val="uk-UA"/>
        </w:rPr>
        <w:t>.</w:t>
      </w:r>
    </w:p>
    <w:p w14:paraId="6DAE5299"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Далі для </w:t>
      </w:r>
      <w:proofErr w:type="spellStart"/>
      <w:r w:rsidRPr="001B3F4D">
        <w:rPr>
          <w:rFonts w:ascii="Times New Roman" w:hAnsi="Times New Roman"/>
          <w:color w:val="auto"/>
          <w:sz w:val="28"/>
          <w:szCs w:val="28"/>
          <w:lang w:val="uk-UA"/>
        </w:rPr>
        <w:t>фазифікації</w:t>
      </w:r>
      <w:proofErr w:type="spellEnd"/>
      <w:r w:rsidRPr="001B3F4D">
        <w:rPr>
          <w:rFonts w:ascii="Times New Roman" w:hAnsi="Times New Roman"/>
          <w:color w:val="auto"/>
          <w:sz w:val="28"/>
          <w:szCs w:val="28"/>
          <w:lang w:val="uk-UA"/>
        </w:rPr>
        <w:t xml:space="preserve"> даних знаходиться зважена сума, що уможливлює визначити агрегований експертний висновок в межах деякого регіону:</w:t>
      </w:r>
    </w:p>
    <w:p w14:paraId="53A39804" w14:textId="718C3267" w:rsidR="001B3F4D" w:rsidRPr="001B3F4D" w:rsidRDefault="001B3F4D" w:rsidP="001B3F4D">
      <w:pPr>
        <w:pStyle w:val="MDPI31text"/>
        <w:spacing w:line="360" w:lineRule="auto"/>
        <w:ind w:firstLine="709"/>
        <w:jc w:val="right"/>
        <w:rPr>
          <w:rFonts w:ascii="Times New Roman" w:hAnsi="Times New Roman"/>
          <w:color w:val="auto"/>
          <w:sz w:val="28"/>
          <w:szCs w:val="28"/>
          <w:lang w:val="uk-UA"/>
        </w:rPr>
      </w:pPr>
      <m:oMath>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r>
          <m:rPr>
            <m:sty m:val="p"/>
          </m:rPr>
          <w:rPr>
            <w:rFonts w:ascii="Cambria Math" w:hAnsi="Cambria Math"/>
            <w:color w:val="auto"/>
            <w:sz w:val="28"/>
            <w:szCs w:val="28"/>
            <w:lang w:val="uk-UA"/>
          </w:rPr>
          <m:t>=</m:t>
        </m:r>
        <m:nary>
          <m:naryPr>
            <m:chr m:val="∑"/>
            <m:ctrlPr>
              <w:rPr>
                <w:rFonts w:ascii="Cambria Math" w:hAnsi="Cambria Math"/>
                <w:color w:val="auto"/>
                <w:sz w:val="28"/>
                <w:szCs w:val="28"/>
                <w:lang w:val="uk-UA"/>
              </w:rPr>
            </m:ctrlPr>
          </m:naryPr>
          <m:sub>
            <m:r>
              <w:rPr>
                <w:rFonts w:ascii="Cambria Math" w:hAnsi="Cambria Math"/>
                <w:color w:val="auto"/>
                <w:sz w:val="28"/>
                <w:szCs w:val="28"/>
                <w:lang w:val="uk-UA"/>
              </w:rPr>
              <m:t>j</m:t>
            </m:r>
            <m:r>
              <m:rPr>
                <m:sty m:val="p"/>
              </m:rPr>
              <w:rPr>
                <w:rFonts w:ascii="Cambria Math" w:hAnsi="Cambria Math"/>
                <w:color w:val="auto"/>
                <w:sz w:val="28"/>
                <w:szCs w:val="28"/>
                <w:lang w:val="uk-UA"/>
              </w:rPr>
              <m:t>=1</m:t>
            </m:r>
          </m:sub>
          <m:sup>
            <m:r>
              <w:rPr>
                <w:rFonts w:ascii="Cambria Math" w:hAnsi="Cambria Math"/>
                <w:color w:val="auto"/>
                <w:sz w:val="28"/>
                <w:szCs w:val="28"/>
                <w:lang w:val="uk-UA"/>
              </w:rPr>
              <m:t>n</m:t>
            </m:r>
          </m:sup>
          <m:e>
            <m:sSub>
              <m:sSubPr>
                <m:ctrlPr>
                  <w:rPr>
                    <w:rFonts w:ascii="Cambria Math" w:hAnsi="Cambria Math"/>
                    <w:color w:val="auto"/>
                    <w:sz w:val="28"/>
                    <w:szCs w:val="28"/>
                    <w:lang w:val="uk-UA"/>
                  </w:rPr>
                </m:ctrlPr>
              </m:sSubPr>
              <m:e>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r>
                      <w:rPr>
                        <w:rFonts w:ascii="Cambria Math" w:hAnsi="Cambria Math"/>
                        <w:color w:val="auto"/>
                        <w:sz w:val="28"/>
                        <w:szCs w:val="28"/>
                        <w:lang w:val="uk-UA"/>
                      </w:rPr>
                      <m:t>H</m:t>
                    </m:r>
                    <m:r>
                      <m:rPr>
                        <m:sty m:val="p"/>
                      </m:rPr>
                      <w:rPr>
                        <w:rFonts w:ascii="Cambria Math" w:hAnsi="Cambria Math"/>
                        <w:color w:val="auto"/>
                        <w:sz w:val="28"/>
                        <w:szCs w:val="28"/>
                        <w:lang w:val="uk-UA"/>
                      </w:rPr>
                      <m:t xml:space="preserve"> </m:t>
                    </m:r>
                    <m:r>
                      <w:rPr>
                        <w:rFonts w:ascii="Cambria Math" w:hAnsi="Cambria Math"/>
                        <w:color w:val="auto"/>
                        <w:sz w:val="28"/>
                        <w:szCs w:val="28"/>
                        <w:lang w:val="uk-UA"/>
                      </w:rPr>
                      <m:t>j</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r>
                  <w:rPr>
                    <w:rFonts w:ascii="Cambria Math" w:hAnsi="Cambria Math"/>
                    <w:color w:val="auto"/>
                    <w:sz w:val="28"/>
                    <w:szCs w:val="28"/>
                    <w:lang w:val="uk-UA"/>
                  </w:rPr>
                  <m:t>w</m:t>
                </m:r>
              </m:e>
              <m:sub>
                <m:r>
                  <w:rPr>
                    <w:rFonts w:ascii="Cambria Math" w:hAnsi="Cambria Math"/>
                    <w:color w:val="auto"/>
                    <w:sz w:val="28"/>
                    <w:szCs w:val="28"/>
                    <w:lang w:val="uk-UA"/>
                  </w:rPr>
                  <m:t>j</m:t>
                </m:r>
              </m:sub>
            </m:sSub>
          </m:e>
        </m:nary>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ab/>
      </w:r>
      <w:r w:rsidRPr="001B3F4D">
        <w:rPr>
          <w:rFonts w:ascii="Times New Roman" w:hAnsi="Times New Roman"/>
          <w:color w:val="auto"/>
          <w:sz w:val="28"/>
          <w:szCs w:val="28"/>
          <w:lang w:val="uk-UA"/>
        </w:rPr>
        <w:tab/>
      </w:r>
      <w:r w:rsidRPr="001B3F4D">
        <w:rPr>
          <w:rFonts w:ascii="Times New Roman" w:hAnsi="Times New Roman"/>
          <w:color w:val="auto"/>
          <w:sz w:val="28"/>
          <w:szCs w:val="28"/>
          <w:lang w:val="uk-UA"/>
        </w:rPr>
        <w:tab/>
        <w:t>(</w:t>
      </w:r>
      <w:r w:rsidR="001B75C9" w:rsidRPr="001B75C9">
        <w:rPr>
          <w:rFonts w:ascii="Times New Roman" w:hAnsi="Times New Roman"/>
          <w:color w:val="auto"/>
          <w:sz w:val="28"/>
          <w:szCs w:val="28"/>
          <w:lang w:val="uk-UA"/>
        </w:rPr>
        <w:t>3.17</w:t>
      </w:r>
      <w:r w:rsidRPr="001B3F4D">
        <w:rPr>
          <w:rFonts w:ascii="Times New Roman" w:hAnsi="Times New Roman"/>
          <w:color w:val="auto"/>
          <w:sz w:val="28"/>
          <w:szCs w:val="28"/>
          <w:lang w:val="uk-UA"/>
        </w:rPr>
        <w:t>)</w:t>
      </w:r>
    </w:p>
    <w:p w14:paraId="460BA29A"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Де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w</m:t>
            </m:r>
          </m:e>
          <m:sub>
            <m:r>
              <w:rPr>
                <w:rFonts w:ascii="Cambria Math" w:hAnsi="Cambria Math"/>
                <w:color w:val="auto"/>
                <w:sz w:val="28"/>
                <w:szCs w:val="28"/>
                <w:lang w:val="uk-UA"/>
              </w:rPr>
              <m:t>j</m:t>
            </m:r>
          </m:sub>
        </m:sSub>
      </m:oMath>
      <w:r w:rsidRPr="001B3F4D">
        <w:rPr>
          <w:rFonts w:ascii="Times New Roman" w:hAnsi="Times New Roman"/>
          <w:color w:val="auto"/>
          <w:sz w:val="28"/>
          <w:szCs w:val="28"/>
          <w:lang w:val="uk-UA"/>
        </w:rPr>
        <w:t xml:space="preserve"> – нормований ваговий коефіцієнт для експерта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e</m:t>
            </m:r>
          </m:e>
          <m:sub>
            <m:r>
              <w:rPr>
                <w:rFonts w:ascii="Cambria Math" w:hAnsi="Cambria Math"/>
                <w:color w:val="auto"/>
                <w:sz w:val="28"/>
                <w:szCs w:val="28"/>
                <w:lang w:val="uk-UA"/>
              </w:rPr>
              <m:t>j</m:t>
            </m:r>
          </m:sub>
        </m:sSub>
      </m:oMath>
      <w:r w:rsidRPr="001B3F4D">
        <w:rPr>
          <w:rFonts w:ascii="Times New Roman" w:hAnsi="Times New Roman"/>
          <w:color w:val="auto"/>
          <w:sz w:val="28"/>
          <w:szCs w:val="28"/>
          <w:lang w:val="uk-UA"/>
        </w:rPr>
        <w:t xml:space="preserve">. У випадку, якщо не має необхідності задавати вагові коефіцієнти, тоді експертів вважаємо рівно-важливими, 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w</m:t>
            </m:r>
          </m:e>
          <m:sub>
            <m:r>
              <w:rPr>
                <w:rFonts w:ascii="Cambria Math" w:hAnsi="Cambria Math"/>
                <w:color w:val="auto"/>
                <w:sz w:val="28"/>
                <w:szCs w:val="28"/>
                <w:lang w:val="uk-UA"/>
              </w:rPr>
              <m:t>j</m:t>
            </m:r>
          </m:sub>
        </m:sSub>
        <m:r>
          <w:rPr>
            <w:rFonts w:ascii="Cambria Math" w:hAnsi="Cambria Math"/>
            <w:color w:val="auto"/>
            <w:sz w:val="28"/>
            <w:szCs w:val="28"/>
            <w:lang w:val="uk-UA"/>
          </w:rPr>
          <m:t>=</m:t>
        </m:r>
        <m:f>
          <m:fPr>
            <m:ctrlPr>
              <w:rPr>
                <w:rFonts w:ascii="Cambria Math" w:hAnsi="Cambria Math"/>
                <w:i/>
                <w:color w:val="auto"/>
                <w:sz w:val="28"/>
                <w:szCs w:val="28"/>
                <w:lang w:val="uk-UA"/>
              </w:rPr>
            </m:ctrlPr>
          </m:fPr>
          <m:num>
            <m:r>
              <w:rPr>
                <w:rFonts w:ascii="Cambria Math" w:hAnsi="Cambria Math"/>
                <w:color w:val="auto"/>
                <w:sz w:val="28"/>
                <w:szCs w:val="28"/>
                <w:lang w:val="uk-UA"/>
              </w:rPr>
              <m:t>1</m:t>
            </m:r>
          </m:num>
          <m:den>
            <m:r>
              <w:rPr>
                <w:rFonts w:ascii="Cambria Math" w:hAnsi="Cambria Math"/>
                <w:color w:val="auto"/>
                <w:sz w:val="28"/>
                <w:szCs w:val="28"/>
              </w:rPr>
              <m:t>n</m:t>
            </m:r>
          </m:den>
        </m:f>
      </m:oMath>
      <w:r w:rsidRPr="001B3F4D">
        <w:rPr>
          <w:rFonts w:ascii="Times New Roman" w:hAnsi="Times New Roman"/>
          <w:color w:val="auto"/>
          <w:sz w:val="28"/>
          <w:szCs w:val="28"/>
          <w:lang w:val="uk-UA"/>
        </w:rPr>
        <w:t xml:space="preserve">, </w:t>
      </w:r>
      <w:r w:rsidRPr="001B3F4D">
        <w:rPr>
          <w:rFonts w:ascii="Times New Roman" w:eastAsiaTheme="minorEastAsia" w:hAnsi="Times New Roman"/>
          <w:i/>
          <w:iCs/>
          <w:color w:val="auto"/>
          <w:sz w:val="28"/>
          <w:szCs w:val="28"/>
          <w:lang w:val="uk-UA"/>
        </w:rPr>
        <w:t>j</w:t>
      </w:r>
      <m:oMath>
        <m:r>
          <w:rPr>
            <w:rStyle w:val="notranslate"/>
            <w:rFonts w:ascii="Cambria Math" w:eastAsiaTheme="majorEastAsia" w:hAnsi="Cambria Math"/>
            <w:color w:val="auto"/>
            <w:sz w:val="28"/>
            <w:szCs w:val="28"/>
            <w:lang w:val="uk-UA"/>
          </w:rPr>
          <m:t>=</m:t>
        </m:r>
        <m:bar>
          <m:barPr>
            <m:pos m:val="top"/>
            <m:ctrlPr>
              <w:rPr>
                <w:rStyle w:val="notranslate"/>
                <w:rFonts w:ascii="Cambria Math" w:eastAsiaTheme="majorEastAsia" w:hAnsi="Cambria Math"/>
                <w:i/>
                <w:color w:val="auto"/>
                <w:sz w:val="28"/>
                <w:szCs w:val="28"/>
                <w:lang w:val="uk-UA"/>
              </w:rPr>
            </m:ctrlPr>
          </m:barPr>
          <m:e>
            <m:r>
              <w:rPr>
                <w:rStyle w:val="notranslate"/>
                <w:rFonts w:ascii="Cambria Math" w:eastAsiaTheme="majorEastAsia" w:hAnsi="Cambria Math"/>
                <w:color w:val="auto"/>
                <w:sz w:val="28"/>
                <w:szCs w:val="28"/>
                <w:lang w:val="uk-UA"/>
              </w:rPr>
              <m:t>1,n</m:t>
            </m:r>
          </m:e>
        </m:bar>
        <m:r>
          <w:rPr>
            <w:rStyle w:val="notranslate"/>
            <w:rFonts w:ascii="Cambria Math" w:eastAsiaTheme="minorEastAsia" w:hAnsi="Cambria Math"/>
            <w:color w:val="auto"/>
            <w:sz w:val="28"/>
            <w:szCs w:val="28"/>
            <w:lang w:val="uk-UA"/>
          </w:rPr>
          <m:t>.</m:t>
        </m:r>
      </m:oMath>
    </w:p>
    <w:p w14:paraId="4769BCEB"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bookmarkStart w:id="159" w:name="_Hlk135475657"/>
      <w:r w:rsidRPr="001B3F4D">
        <w:rPr>
          <w:rFonts w:ascii="Times New Roman" w:hAnsi="Times New Roman"/>
          <w:color w:val="auto"/>
          <w:sz w:val="28"/>
          <w:szCs w:val="28"/>
          <w:lang w:val="uk-UA"/>
        </w:rPr>
        <w:t xml:space="preserve">Для регіону </w:t>
      </w:r>
      <m:oMath>
        <m:r>
          <w:rPr>
            <w:rFonts w:ascii="Cambria Math" w:hAnsi="Cambria Math"/>
            <w:color w:val="auto"/>
            <w:sz w:val="28"/>
            <w:szCs w:val="28"/>
            <w:lang w:val="uk-UA"/>
          </w:rPr>
          <m:t>R</m:t>
        </m:r>
      </m:oMath>
      <w:r w:rsidRPr="001B3F4D">
        <w:rPr>
          <w:rFonts w:ascii="Times New Roman" w:hAnsi="Times New Roman"/>
          <w:color w:val="auto"/>
          <w:sz w:val="28"/>
          <w:szCs w:val="28"/>
          <w:lang w:val="uk-UA"/>
        </w:rPr>
        <w:t xml:space="preserve"> отримується неперервний набір значень </w:t>
      </w:r>
      <m:oMath>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0;1</m:t>
            </m:r>
          </m:e>
        </m:d>
        <m:r>
          <m:rPr>
            <m:sty m:val="p"/>
          </m:rPr>
          <w:rPr>
            <w:rFonts w:ascii="Cambria Math" w:hAnsi="Cambria Math"/>
            <w:color w:val="auto"/>
            <w:sz w:val="28"/>
            <w:szCs w:val="28"/>
            <w:lang w:val="uk-UA"/>
          </w:rPr>
          <m:t xml:space="preserve"> </m:t>
        </m:r>
      </m:oMath>
      <w:r w:rsidRPr="001B3F4D">
        <w:rPr>
          <w:rFonts w:ascii="Times New Roman" w:hAnsi="Times New Roman"/>
          <w:color w:val="auto"/>
          <w:sz w:val="28"/>
          <w:szCs w:val="28"/>
          <w:lang w:val="uk-UA"/>
        </w:rPr>
        <w:t xml:space="preserve">на інтервалі точок оцінок </w:t>
      </w:r>
      <m:oMath>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Далі вибирається максимальне значення функції належності зваженої суми</w:t>
      </w:r>
      <w:r w:rsidRPr="001B3F4D">
        <w:rPr>
          <w:rFonts w:ascii="Times New Roman" w:eastAsiaTheme="minorEastAsia" w:hAnsi="Times New Roman"/>
          <w:color w:val="auto"/>
          <w:sz w:val="28"/>
          <w:szCs w:val="28"/>
          <w:lang w:val="uk-UA"/>
        </w:rPr>
        <w:t xml:space="preserve"> у межах регіону</w:t>
      </w:r>
      <w:r w:rsidRPr="001B3F4D">
        <w:rPr>
          <w:rFonts w:ascii="Times New Roman" w:hAnsi="Times New Roman"/>
          <w:color w:val="auto"/>
          <w:sz w:val="28"/>
          <w:szCs w:val="28"/>
          <w:lang w:val="uk-UA"/>
        </w:rPr>
        <w:t xml:space="preserve">: </w:t>
      </w:r>
    </w:p>
    <w:p w14:paraId="3E816E72" w14:textId="3BE30397"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oMath>
      <w:r w:rsidR="001B3F4D" w:rsidRPr="001B3F4D">
        <w:rPr>
          <w:rFonts w:ascii="Times New Roman" w:hAnsi="Times New Roman"/>
          <w:color w:val="auto"/>
          <w:sz w:val="28"/>
          <w:szCs w:val="28"/>
          <w:lang w:val="uk-UA"/>
        </w:rPr>
        <w:t>(</w:t>
      </w: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m:rPr>
                <m:sty m:val="p"/>
              </m:rPr>
              <w:rPr>
                <w:rFonts w:ascii="Cambria Math" w:hAnsi="Cambria Math"/>
                <w:color w:val="auto"/>
                <w:sz w:val="28"/>
                <w:szCs w:val="28"/>
                <w:lang w:val="sk-SK"/>
              </w:rPr>
              <m:t>max⁡</m:t>
            </m:r>
          </m:sub>
        </m:sSub>
        <m:r>
          <w:rPr>
            <w:rFonts w:ascii="Cambria Math" w:hAnsi="Cambria Math"/>
            <w:color w:val="auto"/>
            <w:sz w:val="28"/>
            <w:szCs w:val="28"/>
            <w:lang w:val="uk-UA" w:eastAsia="ru-RU"/>
          </w:rPr>
          <m:t>)=</m:t>
        </m:r>
        <m:func>
          <m:funcPr>
            <m:ctrlPr>
              <w:rPr>
                <w:rFonts w:ascii="Cambria Math" w:hAnsi="Cambria Math"/>
                <w:color w:val="auto"/>
                <w:sz w:val="28"/>
                <w:szCs w:val="28"/>
                <w:lang w:val="uk-UA"/>
              </w:rPr>
            </m:ctrlPr>
          </m:funcPr>
          <m:fName>
            <m:limLow>
              <m:limLowPr>
                <m:ctrlPr>
                  <w:rPr>
                    <w:rFonts w:ascii="Cambria Math" w:hAnsi="Cambria Math"/>
                    <w:color w:val="auto"/>
                    <w:sz w:val="28"/>
                    <w:szCs w:val="28"/>
                    <w:lang w:val="uk-UA"/>
                  </w:rPr>
                </m:ctrlPr>
              </m:limLowPr>
              <m:e>
                <m:r>
                  <m:rPr>
                    <m:sty m:val="p"/>
                  </m:rPr>
                  <w:rPr>
                    <w:rFonts w:ascii="Cambria Math" w:hAnsi="Cambria Math"/>
                    <w:color w:val="auto"/>
                    <w:sz w:val="28"/>
                    <w:szCs w:val="28"/>
                    <w:lang w:val="uk-UA"/>
                  </w:rPr>
                  <m:t>max</m:t>
                </m:r>
              </m:e>
              <m:lim>
                <m:r>
                  <w:rPr>
                    <w:rFonts w:ascii="Cambria Math" w:hAnsi="Cambria Math"/>
                    <w:color w:val="auto"/>
                    <w:sz w:val="28"/>
                    <w:szCs w:val="28"/>
                    <w:lang w:val="uk-UA"/>
                  </w:rPr>
                  <m:t>α</m:t>
                </m:r>
              </m:lim>
            </m:limLow>
          </m:fName>
          <m:e>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e>
        </m:func>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75C9" w:rsidRPr="00CC3166">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w:t>
      </w:r>
      <w:r w:rsidR="001B75C9" w:rsidRPr="00CC3166">
        <w:rPr>
          <w:rFonts w:ascii="Times New Roman" w:hAnsi="Times New Roman"/>
          <w:color w:val="auto"/>
          <w:sz w:val="28"/>
          <w:szCs w:val="28"/>
          <w:lang w:val="ru-RU"/>
        </w:rPr>
        <w:t>3.18</w:t>
      </w:r>
      <w:r w:rsidR="001B3F4D" w:rsidRPr="001B3F4D">
        <w:rPr>
          <w:rFonts w:ascii="Times New Roman" w:hAnsi="Times New Roman"/>
          <w:color w:val="auto"/>
          <w:sz w:val="28"/>
          <w:szCs w:val="28"/>
          <w:lang w:val="uk-UA"/>
        </w:rPr>
        <w:t>)</w:t>
      </w:r>
    </w:p>
    <w:p w14:paraId="0676D48C"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eastAsia="ru-RU"/>
        </w:rPr>
        <w:lastRenderedPageBreak/>
        <w:t xml:space="preserve">Де </w:t>
      </w: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w:rPr>
                <w:rFonts w:ascii="Cambria Math" w:hAnsi="Cambria Math"/>
                <w:color w:val="auto"/>
                <w:sz w:val="28"/>
                <w:szCs w:val="28"/>
                <w:lang w:val="sk-SK"/>
              </w:rPr>
              <m:t>max</m:t>
            </m:r>
          </m:sub>
        </m:sSub>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1;100</m:t>
            </m:r>
          </m:e>
        </m:d>
      </m:oMath>
      <w:r w:rsidRPr="001B3F4D">
        <w:rPr>
          <w:rFonts w:ascii="Times New Roman" w:hAnsi="Times New Roman"/>
          <w:color w:val="auto"/>
          <w:sz w:val="28"/>
          <w:szCs w:val="28"/>
          <w:lang w:val="uk-UA"/>
        </w:rPr>
        <w:t xml:space="preserve"> характеризує зважене значення задоволення туристів людськими ресурсами туристичного бізнесу</w:t>
      </w:r>
      <w:r w:rsidRPr="001B3F4D">
        <w:rPr>
          <w:rFonts w:ascii="Times New Roman" w:eastAsiaTheme="minorEastAsia" w:hAnsi="Times New Roman"/>
          <w:color w:val="auto"/>
          <w:sz w:val="28"/>
          <w:szCs w:val="28"/>
          <w:lang w:val="uk-UA"/>
        </w:rPr>
        <w:t xml:space="preserve"> у межах регіону із значенням функції належності </w:t>
      </w:r>
      <m:oMath>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0;1</m:t>
            </m:r>
          </m:e>
        </m:d>
      </m:oMath>
      <w:r w:rsidRPr="001B3F4D">
        <w:rPr>
          <w:rFonts w:ascii="Times New Roman" w:eastAsiaTheme="minorEastAsia" w:hAnsi="Times New Roman"/>
          <w:color w:val="auto"/>
          <w:sz w:val="28"/>
          <w:szCs w:val="28"/>
          <w:lang w:val="uk-UA"/>
        </w:rPr>
        <w:t>.</w:t>
      </w:r>
    </w:p>
    <w:p w14:paraId="17C4BD21"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У</w:t>
      </w:r>
      <w:r w:rsidRPr="001B3F4D">
        <w:rPr>
          <w:rFonts w:ascii="Times New Roman" w:eastAsiaTheme="minorEastAsia" w:hAnsi="Times New Roman"/>
          <w:color w:val="auto"/>
          <w:sz w:val="28"/>
          <w:szCs w:val="28"/>
          <w:lang w:val="uk-UA"/>
        </w:rPr>
        <w:t xml:space="preserve">загальнена оцінка </w:t>
      </w:r>
      <w:r w:rsidRPr="001B3F4D">
        <w:rPr>
          <w:rFonts w:ascii="Times New Roman" w:hAnsi="Times New Roman"/>
          <w:color w:val="auto"/>
          <w:sz w:val="28"/>
          <w:szCs w:val="28"/>
          <w:lang w:val="uk-UA"/>
        </w:rPr>
        <w:t>задоволення туристів людськими ресурсами туристичного бізнесу</w:t>
      </w:r>
      <w:r w:rsidRPr="001B3F4D">
        <w:rPr>
          <w:rFonts w:ascii="Times New Roman" w:eastAsiaTheme="minorEastAsia" w:hAnsi="Times New Roman"/>
          <w:color w:val="auto"/>
          <w:sz w:val="28"/>
          <w:szCs w:val="28"/>
          <w:lang w:val="uk-UA"/>
        </w:rPr>
        <w:t xml:space="preserve"> у межах регіону</w:t>
      </w:r>
      <w:r w:rsidRPr="001B3F4D">
        <w:rPr>
          <w:rFonts w:ascii="Times New Roman" w:hAnsi="Times New Roman"/>
          <w:color w:val="auto"/>
          <w:sz w:val="28"/>
          <w:szCs w:val="28"/>
          <w:lang w:val="uk-UA"/>
        </w:rPr>
        <w:t xml:space="preserve"> </w:t>
      </w:r>
      <m:oMath>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sz w:val="28"/>
            <w:szCs w:val="28"/>
            <w:lang w:val="ru-MD"/>
          </w:rPr>
          <m:t xml:space="preserve"> </m:t>
        </m:r>
      </m:oMath>
      <w:r w:rsidRPr="001B3F4D">
        <w:rPr>
          <w:rFonts w:ascii="Times New Roman" w:hAnsi="Times New Roman"/>
          <w:color w:val="auto"/>
          <w:sz w:val="28"/>
          <w:szCs w:val="28"/>
          <w:lang w:val="uk-UA"/>
        </w:rPr>
        <w:t>обчислюється за наступною формулою:</w:t>
      </w:r>
    </w:p>
    <w:p w14:paraId="71984C4A" w14:textId="68423E1C"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f>
          <m:fPr>
            <m:ctrlPr>
              <w:rPr>
                <w:rFonts w:ascii="Cambria Math" w:hAnsi="Cambria Math"/>
                <w:i/>
                <w:color w:val="auto"/>
                <w:sz w:val="28"/>
                <w:szCs w:val="28"/>
                <w:lang w:val="uk-UA" w:eastAsia="ru-RU"/>
              </w:rPr>
            </m:ctrlPr>
          </m:fPr>
          <m:num>
            <m:r>
              <w:rPr>
                <w:rFonts w:ascii="Cambria Math" w:hAnsi="Cambria Math"/>
                <w:color w:val="auto"/>
                <w:sz w:val="28"/>
                <w:szCs w:val="28"/>
                <w:lang w:val="uk-UA" w:eastAsia="ru-RU"/>
              </w:rPr>
              <m:t>1</m:t>
            </m:r>
          </m:num>
          <m:den>
            <m:r>
              <w:rPr>
                <w:rFonts w:ascii="Cambria Math" w:hAnsi="Cambria Math"/>
                <w:color w:val="auto"/>
                <w:sz w:val="28"/>
                <w:szCs w:val="28"/>
                <w:lang w:val="uk-UA" w:eastAsia="ru-RU"/>
              </w:rPr>
              <m:t>100</m:t>
            </m:r>
          </m:den>
        </m:f>
        <m:d>
          <m:dPr>
            <m:ctrlPr>
              <w:rPr>
                <w:rFonts w:ascii="Cambria Math" w:hAnsi="Cambria Math"/>
                <w:i/>
                <w:color w:val="auto"/>
                <w:sz w:val="28"/>
                <w:szCs w:val="28"/>
                <w:lang w:val="uk-UA"/>
              </w:rPr>
            </m:ctrlPr>
          </m:dPr>
          <m:e>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w:rPr>
                    <w:rFonts w:ascii="Cambria Math" w:hAnsi="Cambria Math"/>
                    <w:color w:val="auto"/>
                    <w:sz w:val="28"/>
                    <w:szCs w:val="28"/>
                    <w:lang w:val="sk-SK"/>
                  </w:rPr>
                  <m:t>max</m:t>
                </m:r>
              </m:sub>
            </m:sSub>
            <m:r>
              <w:rPr>
                <w:rFonts w:ascii="Cambria Math" w:hAnsi="Cambria Math"/>
                <w:color w:val="auto"/>
                <w:sz w:val="28"/>
                <w:szCs w:val="28"/>
                <w:lang w:val="uk-UA"/>
              </w:rPr>
              <m:t xml:space="preserve">∙ </m:t>
            </m:r>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e>
        </m:d>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1B75C9" w:rsidRPr="00CC3166">
        <w:rPr>
          <w:rFonts w:ascii="Times New Roman" w:hAnsi="Times New Roman"/>
          <w:color w:val="auto"/>
          <w:sz w:val="28"/>
          <w:szCs w:val="28"/>
          <w:lang w:val="ru-RU"/>
        </w:rPr>
        <w:t>3.19</w:t>
      </w:r>
      <w:r w:rsidR="001B3F4D" w:rsidRPr="001B3F4D">
        <w:rPr>
          <w:rFonts w:ascii="Times New Roman" w:hAnsi="Times New Roman"/>
          <w:color w:val="auto"/>
          <w:sz w:val="28"/>
          <w:szCs w:val="28"/>
          <w:lang w:val="uk-UA"/>
        </w:rPr>
        <w:t>)</w:t>
      </w:r>
    </w:p>
    <w:bookmarkEnd w:id="159"/>
    <w:p w14:paraId="7AB3A0A6" w14:textId="18A1B644" w:rsidR="001B3F4D" w:rsidRPr="001B3F4D" w:rsidRDefault="001B3F4D" w:rsidP="001B3F4D">
      <w:pPr>
        <w:pStyle w:val="MDPI31text"/>
        <w:spacing w:line="360" w:lineRule="auto"/>
        <w:ind w:firstLine="709"/>
        <w:rPr>
          <w:rFonts w:ascii="Times New Roman" w:eastAsia="Batang" w:hAnsi="Times New Roman"/>
          <w:color w:val="auto"/>
          <w:sz w:val="28"/>
          <w:szCs w:val="28"/>
          <w:lang w:val="uk-UA"/>
        </w:rPr>
      </w:pPr>
      <w:r w:rsidRPr="001B3F4D">
        <w:rPr>
          <w:rFonts w:ascii="Times New Roman" w:hAnsi="Times New Roman"/>
          <w:color w:val="auto"/>
          <w:sz w:val="28"/>
          <w:szCs w:val="28"/>
          <w:lang w:val="uk-UA"/>
        </w:rPr>
        <w:t xml:space="preserve">Таким чином, отримується колективна оцінка міркувань </w:t>
      </w:r>
      <w:r w:rsidR="00361CA2">
        <w:rPr>
          <w:rFonts w:ascii="Times New Roman" w:hAnsi="Times New Roman"/>
          <w:spacing w:val="-2"/>
          <w:sz w:val="28"/>
          <w:szCs w:val="28"/>
          <w:lang w:val="uk-UA"/>
        </w:rPr>
        <w:t>туристів</w:t>
      </w:r>
      <w:r w:rsidR="00361CA2"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щодо задоволеності людськими ресурсами туристичного бізнесу</w:t>
      </w:r>
      <w:r w:rsidRPr="001B3F4D">
        <w:rPr>
          <w:rFonts w:ascii="Times New Roman" w:eastAsiaTheme="minorEastAsia" w:hAnsi="Times New Roman"/>
          <w:color w:val="auto"/>
          <w:sz w:val="28"/>
          <w:szCs w:val="28"/>
          <w:lang w:val="uk-UA"/>
        </w:rPr>
        <w:t xml:space="preserve"> у відвідуваному регіоні. Зауважимо, що у випадку дослідження декількох регіонів, </w:t>
      </w:r>
      <w:r w:rsidRPr="001B3F4D">
        <w:rPr>
          <w:rFonts w:ascii="Times New Roman" w:hAnsi="Times New Roman"/>
          <w:color w:val="auto"/>
          <w:sz w:val="28"/>
          <w:szCs w:val="28"/>
          <w:lang w:val="uk-UA"/>
        </w:rPr>
        <w:t xml:space="preserve">можна побудувати їх </w:t>
      </w:r>
      <w:proofErr w:type="spellStart"/>
      <w:r w:rsidRPr="001B3F4D">
        <w:rPr>
          <w:rFonts w:ascii="Times New Roman" w:hAnsi="Times New Roman"/>
          <w:color w:val="auto"/>
          <w:sz w:val="28"/>
          <w:szCs w:val="28"/>
          <w:lang w:val="uk-UA"/>
        </w:rPr>
        <w:t>ранжувальний</w:t>
      </w:r>
      <w:proofErr w:type="spellEnd"/>
      <w:r w:rsidRPr="001B3F4D">
        <w:rPr>
          <w:rFonts w:ascii="Times New Roman" w:hAnsi="Times New Roman"/>
          <w:color w:val="auto"/>
          <w:sz w:val="28"/>
          <w:szCs w:val="28"/>
          <w:lang w:val="uk-UA"/>
        </w:rPr>
        <w:t xml:space="preserve"> ряд, </w:t>
      </w:r>
      <w:r w:rsidRPr="001B3F4D">
        <w:rPr>
          <w:rFonts w:ascii="Times New Roman" w:eastAsiaTheme="minorEastAsia" w:hAnsi="Times New Roman"/>
          <w:color w:val="auto"/>
          <w:sz w:val="28"/>
          <w:szCs w:val="28"/>
          <w:lang w:val="uk-UA"/>
        </w:rPr>
        <w:t>н</w:t>
      </w:r>
      <w:r w:rsidRPr="001B3F4D">
        <w:rPr>
          <w:rFonts w:ascii="Times New Roman" w:hAnsi="Times New Roman"/>
          <w:color w:val="auto"/>
          <w:sz w:val="28"/>
          <w:szCs w:val="28"/>
          <w:lang w:val="uk-UA"/>
        </w:rPr>
        <w:t xml:space="preserve">а основі отриманих оцінок </w:t>
      </w: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oMath>
      <w:r w:rsidRPr="001B3F4D">
        <w:rPr>
          <w:rFonts w:ascii="Times New Roman" w:hAnsi="Times New Roman"/>
          <w:color w:val="auto"/>
          <w:sz w:val="28"/>
          <w:szCs w:val="28"/>
          <w:lang w:val="uk-UA"/>
        </w:rPr>
        <w:t>.</w:t>
      </w:r>
    </w:p>
    <w:p w14:paraId="6BE685FD" w14:textId="4BD1539A" w:rsidR="001B3F4D" w:rsidRPr="000063D9" w:rsidRDefault="001B3F4D" w:rsidP="000063D9">
      <w:pPr>
        <w:pStyle w:val="MDPI31text"/>
        <w:spacing w:line="360" w:lineRule="auto"/>
        <w:ind w:firstLine="709"/>
        <w:rPr>
          <w:rFonts w:ascii="Times New Roman" w:hAnsi="Times New Roman"/>
          <w:color w:val="auto"/>
          <w:sz w:val="28"/>
          <w:szCs w:val="28"/>
          <w:lang w:val="uk-UA"/>
        </w:rPr>
      </w:pPr>
      <w:r w:rsidRPr="001B3F4D">
        <w:rPr>
          <w:rFonts w:ascii="Times New Roman" w:eastAsia="Batang" w:hAnsi="Times New Roman"/>
          <w:color w:val="auto"/>
          <w:sz w:val="28"/>
          <w:szCs w:val="28"/>
          <w:lang w:val="uk-UA"/>
        </w:rPr>
        <w:t>На</w:t>
      </w:r>
      <w:r w:rsidRPr="001B3F4D">
        <w:rPr>
          <w:rFonts w:ascii="Times New Roman" w:hAnsi="Times New Roman"/>
          <w:color w:val="auto"/>
          <w:sz w:val="28"/>
          <w:szCs w:val="28"/>
          <w:lang w:val="uk-UA" w:eastAsia="ru-RU"/>
        </w:rPr>
        <w:t xml:space="preserve"> заключному етапі моделі отримується </w:t>
      </w:r>
      <m:oMath>
        <m:r>
          <w:rPr>
            <w:rFonts w:ascii="Cambria Math" w:hAnsi="Cambria Math"/>
            <w:color w:val="auto"/>
            <w:sz w:val="28"/>
            <w:szCs w:val="28"/>
            <w:lang w:val="uk-UA" w:eastAsia="ru-RU"/>
          </w:rPr>
          <m:t>L</m:t>
        </m:r>
        <m:r>
          <w:rPr>
            <w:rFonts w:ascii="Cambria Math" w:hAnsi="Cambria Math"/>
            <w:color w:val="auto"/>
            <w:sz w:val="28"/>
            <w:szCs w:val="28"/>
            <w:lang w:eastAsia="ru-RU"/>
          </w:rPr>
          <m:t>P</m:t>
        </m:r>
      </m:oMath>
      <w:r w:rsidRPr="001B3F4D">
        <w:rPr>
          <w:rFonts w:ascii="Times New Roman" w:eastAsiaTheme="minorEastAsia" w:hAnsi="Times New Roman"/>
          <w:sz w:val="28"/>
          <w:szCs w:val="28"/>
          <w:lang w:val="uk-UA" w:eastAsia="ru-RU"/>
        </w:rPr>
        <w:t xml:space="preserve"> – </w:t>
      </w:r>
      <w:r w:rsidRPr="001B3F4D">
        <w:rPr>
          <w:rFonts w:ascii="Times New Roman" w:eastAsiaTheme="minorEastAsia" w:hAnsi="Times New Roman"/>
          <w:color w:val="auto"/>
          <w:sz w:val="28"/>
          <w:szCs w:val="28"/>
          <w:lang w:val="uk-UA"/>
        </w:rPr>
        <w:t>лінгвістичн</w:t>
      </w:r>
      <w:r w:rsidRPr="001B3F4D">
        <w:rPr>
          <w:rFonts w:ascii="Times New Roman" w:eastAsiaTheme="minorEastAsia" w:hAnsi="Times New Roman"/>
          <w:sz w:val="28"/>
          <w:szCs w:val="28"/>
          <w:lang w:val="uk-UA"/>
        </w:rPr>
        <w:t xml:space="preserve">ий </w:t>
      </w:r>
      <w:r w:rsidRPr="001B3F4D">
        <w:rPr>
          <w:rFonts w:ascii="Times New Roman" w:hAnsi="Times New Roman"/>
          <w:sz w:val="28"/>
          <w:szCs w:val="28"/>
          <w:lang w:val="uk-UA"/>
        </w:rPr>
        <w:t>рівень</w:t>
      </w:r>
      <w:r w:rsidRPr="001B3F4D">
        <w:rPr>
          <w:rFonts w:ascii="Times New Roman" w:hAnsi="Times New Roman"/>
          <w:sz w:val="28"/>
          <w:szCs w:val="28"/>
          <w:lang w:val="uk-UA" w:eastAsia="ru-RU"/>
        </w:rPr>
        <w:t xml:space="preserve"> </w:t>
      </w:r>
      <w:r w:rsidRPr="001B3F4D">
        <w:rPr>
          <w:rFonts w:ascii="Times New Roman" w:eastAsiaTheme="minorEastAsia" w:hAnsi="Times New Roman"/>
          <w:sz w:val="28"/>
          <w:szCs w:val="28"/>
          <w:lang w:val="uk-UA" w:eastAsia="ru-RU"/>
        </w:rPr>
        <w:t xml:space="preserve">лояльності </w:t>
      </w:r>
      <w:proofErr w:type="spellStart"/>
      <w:r w:rsidRPr="001B3F4D">
        <w:rPr>
          <w:rFonts w:ascii="Times New Roman" w:eastAsiaTheme="minorEastAsia" w:hAnsi="Times New Roman"/>
          <w:sz w:val="28"/>
          <w:szCs w:val="28"/>
          <w:lang w:val="uk-UA" w:eastAsia="ru-RU"/>
        </w:rPr>
        <w:t>субʼєктів</w:t>
      </w:r>
      <w:proofErr w:type="spellEnd"/>
      <w:r w:rsidRPr="001B3F4D">
        <w:rPr>
          <w:rFonts w:ascii="Times New Roman" w:eastAsiaTheme="minorEastAsia" w:hAnsi="Times New Roman"/>
          <w:sz w:val="28"/>
          <w:szCs w:val="28"/>
          <w:lang w:val="uk-UA" w:eastAsia="ru-RU"/>
        </w:rPr>
        <w:t xml:space="preserve"> туристичного бізнесу до </w:t>
      </w:r>
      <w:r w:rsidR="00361CA2">
        <w:rPr>
          <w:rFonts w:ascii="Times New Roman" w:hAnsi="Times New Roman"/>
          <w:spacing w:val="-2"/>
          <w:sz w:val="28"/>
          <w:szCs w:val="28"/>
          <w:lang w:val="uk-UA"/>
        </w:rPr>
        <w:t>туристів</w:t>
      </w:r>
      <w:r w:rsidR="00361CA2" w:rsidRPr="001B3F4D">
        <w:rPr>
          <w:rFonts w:ascii="Times New Roman" w:eastAsiaTheme="minorEastAsia" w:hAnsi="Times New Roman"/>
          <w:sz w:val="28"/>
          <w:szCs w:val="28"/>
          <w:lang w:val="uk-UA"/>
        </w:rPr>
        <w:t xml:space="preserve"> </w:t>
      </w:r>
      <w:r w:rsidRPr="001B3F4D">
        <w:rPr>
          <w:rFonts w:ascii="Times New Roman" w:eastAsiaTheme="minorEastAsia" w:hAnsi="Times New Roman"/>
          <w:sz w:val="28"/>
          <w:szCs w:val="28"/>
          <w:lang w:val="uk-UA"/>
        </w:rPr>
        <w:t>в регіоні</w:t>
      </w:r>
      <w:r w:rsidRPr="001B3F4D">
        <w:rPr>
          <w:rFonts w:ascii="Times New Roman" w:hAnsi="Times New Roman"/>
          <w:color w:val="auto"/>
          <w:sz w:val="28"/>
          <w:szCs w:val="28"/>
          <w:lang w:val="uk-UA"/>
        </w:rPr>
        <w:t xml:space="preserve">. </w:t>
      </w:r>
      <w:r w:rsidRPr="001B3F4D">
        <w:rPr>
          <w:rFonts w:ascii="Times New Roman" w:hAnsi="Times New Roman"/>
          <w:sz w:val="28"/>
          <w:szCs w:val="28"/>
          <w:lang w:val="uk-UA"/>
        </w:rPr>
        <w:t>Д</w:t>
      </w:r>
      <w:r w:rsidRPr="001B3F4D">
        <w:rPr>
          <w:rFonts w:ascii="Times New Roman" w:hAnsi="Times New Roman"/>
          <w:bCs/>
          <w:webHidden/>
          <w:sz w:val="28"/>
          <w:szCs w:val="28"/>
          <w:lang w:val="uk-UA"/>
        </w:rPr>
        <w:t xml:space="preserve">ля цього, </w:t>
      </w:r>
      <w:r w:rsidRPr="001B3F4D">
        <w:rPr>
          <w:rFonts w:ascii="Times New Roman" w:hAnsi="Times New Roman"/>
          <w:sz w:val="28"/>
          <w:szCs w:val="28"/>
          <w:lang w:val="uk-UA"/>
        </w:rPr>
        <w:t xml:space="preserve">отримане узагальнене значення </w:t>
      </w: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sz w:val="28"/>
            <w:szCs w:val="28"/>
            <w:lang w:val="uk-UA" w:eastAsia="ru-RU"/>
          </w:rPr>
          <m:t xml:space="preserve"> </m:t>
        </m:r>
      </m:oMath>
      <w:r w:rsidRPr="001B3F4D">
        <w:rPr>
          <w:rFonts w:ascii="Times New Roman" w:hAnsi="Times New Roman"/>
          <w:sz w:val="28"/>
          <w:szCs w:val="28"/>
          <w:lang w:val="uk-UA"/>
        </w:rPr>
        <w:t xml:space="preserve">регіону </w:t>
      </w:r>
      <m:oMath>
        <m:r>
          <w:rPr>
            <w:rFonts w:ascii="Cambria Math" w:hAnsi="Cambria Math"/>
            <w:sz w:val="28"/>
            <w:szCs w:val="28"/>
          </w:rPr>
          <m:t>R</m:t>
        </m:r>
        <m:r>
          <w:rPr>
            <w:rFonts w:ascii="Cambria Math" w:hAnsi="Cambria Math"/>
            <w:sz w:val="28"/>
            <w:szCs w:val="28"/>
            <w:lang w:val="uk-UA"/>
          </w:rPr>
          <m:t xml:space="preserve"> </m:t>
        </m:r>
      </m:oMath>
      <w:r w:rsidRPr="001B3F4D">
        <w:rPr>
          <w:rFonts w:ascii="Times New Roman" w:hAnsi="Times New Roman"/>
          <w:sz w:val="28"/>
          <w:szCs w:val="28"/>
          <w:lang w:val="uk-UA"/>
        </w:rPr>
        <w:t xml:space="preserve">зіставляється до одної з змінної терм-множин </w:t>
      </w:r>
      <m:oMath>
        <m:r>
          <w:rPr>
            <w:rFonts w:ascii="Cambria Math" w:hAnsi="Cambria Math"/>
            <w:sz w:val="28"/>
            <w:szCs w:val="28"/>
            <w:lang w:val="uk-UA" w:eastAsia="ru-RU"/>
          </w:rPr>
          <m:t>L</m:t>
        </m:r>
        <m:r>
          <w:rPr>
            <w:rFonts w:ascii="Cambria Math" w:hAnsi="Cambria Math"/>
            <w:sz w:val="28"/>
            <w:szCs w:val="28"/>
            <w:lang w:eastAsia="ru-RU"/>
          </w:rPr>
          <m:t>P</m:t>
        </m:r>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rPr>
              <m:t>lp</m:t>
            </m:r>
          </m:e>
          <m:sub>
            <m:r>
              <w:rPr>
                <w:rFonts w:ascii="Cambria Math" w:hAnsi="Times New Roman"/>
                <w:sz w:val="28"/>
                <w:szCs w:val="28"/>
                <w:lang w:val="uk-UA"/>
              </w:rPr>
              <m:t>1</m:t>
            </m:r>
          </m:sub>
        </m:sSub>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lang w:val="uk-UA"/>
              </w:rPr>
              <m:t>lp</m:t>
            </m:r>
          </m:e>
          <m:sub>
            <m:r>
              <w:rPr>
                <w:rFonts w:ascii="Cambria Math" w:hAnsi="Times New Roman"/>
                <w:sz w:val="28"/>
                <w:szCs w:val="28"/>
                <w:lang w:val="uk-UA"/>
              </w:rPr>
              <m:t>2</m:t>
            </m:r>
          </m:sub>
        </m:sSub>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lang w:val="uk-UA"/>
              </w:rPr>
              <m:t>lp</m:t>
            </m:r>
          </m:e>
          <m:sub>
            <m:r>
              <w:rPr>
                <w:rFonts w:ascii="Cambria Math" w:hAnsi="Times New Roman"/>
                <w:sz w:val="28"/>
                <w:szCs w:val="28"/>
                <w:lang w:val="uk-UA"/>
              </w:rPr>
              <m:t>5</m:t>
            </m:r>
          </m:sub>
        </m:sSub>
        <m:r>
          <w:rPr>
            <w:rFonts w:ascii="Cambria Math" w:hAnsi="Times New Roman"/>
            <w:sz w:val="28"/>
            <w:szCs w:val="28"/>
            <w:lang w:val="uk-UA"/>
          </w:rPr>
          <m:t>}</m:t>
        </m:r>
      </m:oMath>
      <w:r w:rsidRPr="001B3F4D">
        <w:rPr>
          <w:rFonts w:ascii="Times New Roman" w:hAnsi="Times New Roman"/>
          <w:sz w:val="28"/>
          <w:szCs w:val="28"/>
          <w:lang w:val="uk-UA"/>
        </w:rPr>
        <w:t xml:space="preserve"> покладаючи наступний зміст в межах регіону:</w:t>
      </w:r>
    </w:p>
    <w:p w14:paraId="05AF22EA" w14:textId="3851645E" w:rsidR="001B3F4D" w:rsidRPr="001B3F4D" w:rsidRDefault="00F6668C" w:rsidP="001B3F4D">
      <w:pPr>
        <w:pStyle w:val="MDPI31text"/>
        <w:spacing w:line="360" w:lineRule="auto"/>
        <w:ind w:firstLine="709"/>
        <w:jc w:val="right"/>
        <w:rPr>
          <w:rFonts w:ascii="Times New Roman" w:hAnsi="Times New Roman"/>
          <w:color w:val="auto"/>
          <w:sz w:val="28"/>
          <w:szCs w:val="28"/>
          <w:lang w:val="uk-UA"/>
        </w:rPr>
      </w:pPr>
      <m:oMath>
        <m:d>
          <m:dPr>
            <m:begChr m:val="{"/>
            <m:endChr m:val=""/>
            <m:ctrlPr>
              <w:rPr>
                <w:rFonts w:ascii="Cambria Math" w:hAnsi="Cambria Math"/>
                <w:i/>
                <w:color w:val="auto"/>
                <w:sz w:val="28"/>
                <w:szCs w:val="28"/>
                <w:lang w:val="uk-UA" w:eastAsia="ru-RU"/>
              </w:rPr>
            </m:ctrlPr>
          </m:dPr>
          <m:e>
            <m:eqArr>
              <m:eqArrPr>
                <m:ctrlPr>
                  <w:rPr>
                    <w:rFonts w:ascii="Cambria Math" w:hAnsi="Cambria Math"/>
                    <w:i/>
                    <w:color w:val="auto"/>
                    <w:sz w:val="28"/>
                    <w:szCs w:val="28"/>
                    <w:lang w:val="uk-UA" w:eastAsia="ru-RU"/>
                  </w:rPr>
                </m:ctrlPr>
              </m:eqArrPr>
              <m:e>
                <m:m>
                  <m:mPr>
                    <m:mcs>
                      <m:mc>
                        <m:mcPr>
                          <m:count m:val="4"/>
                          <m:mcJc m:val="center"/>
                        </m:mcPr>
                      </m:mc>
                    </m:mcs>
                    <m:ctrlPr>
                      <w:rPr>
                        <w:rFonts w:ascii="Cambria Math" w:hAnsi="Cambria Math"/>
                        <w:i/>
                        <w:color w:val="auto"/>
                        <w:sz w:val="28"/>
                        <w:szCs w:val="28"/>
                        <w:lang w:val="uk-UA" w:eastAsia="ru-RU"/>
                      </w:rPr>
                    </m:ctrlPr>
                  </m:mP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(0,8; 1]</m:t>
                      </m:r>
                      <m:ctrlPr>
                        <w:rPr>
                          <w:rFonts w:ascii="Cambria Math" w:eastAsia="Cambria Math" w:hAnsi="Cambria Math" w:cs="Cambria Math"/>
                          <w:i/>
                          <w:sz w:val="28"/>
                          <w:szCs w:val="28"/>
                          <w:lang w:eastAsia="ru-RU"/>
                        </w:rPr>
                      </m:ctrlPr>
                    </m:e>
                    <m:e>
                      <m:r>
                        <w:rPr>
                          <w:rFonts w:ascii="Cambria Math" w:eastAsia="Cambria Math" w:hAnsi="Cambria Math" w:cs="Cambria Math"/>
                          <w:sz w:val="28"/>
                          <w:szCs w:val="28"/>
                          <w:lang w:val="uk-UA" w:eastAsia="ru-RU"/>
                        </w:rPr>
                        <m:t>тоді</m:t>
                      </m:r>
                      <m:ctrlPr>
                        <w:rPr>
                          <w:rFonts w:ascii="Cambria Math" w:eastAsia="Cambria Math" w:hAnsi="Cambria Math" w:cs="Cambria Math"/>
                          <w:i/>
                          <w:sz w:val="28"/>
                          <w:szCs w:val="28"/>
                          <w:lang w:eastAsia="ru-RU"/>
                        </w:rPr>
                      </m:ctrlP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1</m:t>
                          </m:r>
                        </m:sub>
                      </m:sSub>
                      <m:ctrlPr>
                        <w:rPr>
                          <w:rFonts w:ascii="Cambria Math" w:eastAsia="Cambria Math" w:hAnsi="Cambria Math" w:cs="Cambria Math"/>
                          <w:i/>
                          <w:sz w:val="28"/>
                          <w:szCs w:val="28"/>
                          <w:lang w:eastAsia="ru-RU"/>
                        </w:rPr>
                      </m:ctrlPr>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(0,6; 0,8]</m:t>
                      </m:r>
                      <m:ctrlPr>
                        <w:rPr>
                          <w:rFonts w:ascii="Cambria Math" w:eastAsia="Cambria Math" w:hAnsi="Cambria Math" w:cs="Cambria Math"/>
                          <w:i/>
                          <w:sz w:val="28"/>
                          <w:szCs w:val="28"/>
                          <w:lang w:eastAsia="ru-RU"/>
                        </w:rPr>
                      </m:ctrlPr>
                    </m:e>
                    <m:e>
                      <m:r>
                        <w:rPr>
                          <w:rFonts w:ascii="Cambria Math" w:eastAsia="Cambria Math" w:hAnsi="Cambria Math" w:cs="Cambria Math"/>
                          <w:sz w:val="28"/>
                          <w:szCs w:val="28"/>
                          <w:lang w:val="uk-UA" w:eastAsia="ru-RU"/>
                        </w:rPr>
                        <m:t>тоді</m:t>
                      </m:r>
                      <m:ctrlPr>
                        <w:rPr>
                          <w:rFonts w:ascii="Cambria Math" w:eastAsia="Cambria Math" w:hAnsi="Cambria Math" w:cs="Cambria Math"/>
                          <w:i/>
                          <w:sz w:val="28"/>
                          <w:szCs w:val="28"/>
                          <w:lang w:eastAsia="ru-RU"/>
                        </w:rPr>
                      </m:ctrlP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2</m:t>
                          </m:r>
                        </m:sub>
                      </m:sSub>
                      <m:ctrlPr>
                        <w:rPr>
                          <w:rFonts w:ascii="Cambria Math" w:eastAsia="Cambria Math" w:hAnsi="Cambria Math" w:cs="Cambria Math"/>
                          <w:i/>
                          <w:sz w:val="28"/>
                          <w:szCs w:val="28"/>
                          <w:lang w:eastAsia="ru-RU"/>
                        </w:rPr>
                      </m:ctrlPr>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(0,4; 0,6]</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3</m:t>
                          </m:r>
                        </m:sub>
                      </m:sSub>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(0,2; 0,4]</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4</m:t>
                          </m:r>
                        </m:sub>
                      </m:sSub>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[0; 0,2]</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5</m:t>
                          </m:r>
                        </m:sub>
                      </m:sSub>
                    </m:e>
                  </m:mr>
                </m:m>
              </m:e>
            </m:eqArr>
          </m:e>
        </m:d>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0063D9" w:rsidRPr="00CC3166">
        <w:rPr>
          <w:rFonts w:ascii="Times New Roman" w:hAnsi="Times New Roman"/>
          <w:color w:val="auto"/>
          <w:sz w:val="28"/>
          <w:szCs w:val="28"/>
          <w:lang w:val="uk-UA"/>
        </w:rPr>
        <w:t>3.20</w:t>
      </w:r>
      <w:r w:rsidR="001B3F4D" w:rsidRPr="001B3F4D">
        <w:rPr>
          <w:rFonts w:ascii="Times New Roman" w:hAnsi="Times New Roman"/>
          <w:color w:val="auto"/>
          <w:sz w:val="28"/>
          <w:szCs w:val="28"/>
          <w:lang w:val="uk-UA"/>
        </w:rPr>
        <w:t>)</w:t>
      </w:r>
    </w:p>
    <w:p w14:paraId="2ADB22FB" w14:textId="77777777" w:rsidR="001B3F4D" w:rsidRPr="001B3F4D" w:rsidRDefault="001B3F4D" w:rsidP="001B3F4D">
      <w:pPr>
        <w:spacing w:line="360" w:lineRule="auto"/>
        <w:ind w:firstLine="709"/>
        <w:jc w:val="both"/>
        <w:rPr>
          <w:sz w:val="28"/>
          <w:szCs w:val="28"/>
          <w:lang w:val="uk-UA"/>
        </w:rPr>
      </w:pPr>
      <w:r w:rsidRPr="001B3F4D">
        <w:rPr>
          <w:sz w:val="28"/>
          <w:szCs w:val="28"/>
          <w:lang w:val="uk-UA"/>
        </w:rPr>
        <w:t xml:space="preserve">Де  </w:t>
      </w:r>
      <m:oMath>
        <m:sSub>
          <m:sSubPr>
            <m:ctrlPr>
              <w:rPr>
                <w:rFonts w:ascii="Cambria Math" w:hAnsi="Cambria Math"/>
                <w:i/>
                <w:sz w:val="28"/>
                <w:szCs w:val="28"/>
              </w:rPr>
            </m:ctrlPr>
          </m:sSubPr>
          <m:e>
            <m:r>
              <w:rPr>
                <w:rFonts w:ascii="Cambria Math"/>
                <w:sz w:val="28"/>
                <w:szCs w:val="28"/>
                <w:lang w:val="en-US"/>
              </w:rPr>
              <m:t>lp</m:t>
            </m:r>
          </m:e>
          <m:sub>
            <m:r>
              <w:rPr>
                <w:rFonts w:ascii="Cambria Math"/>
                <w:sz w:val="28"/>
                <w:szCs w:val="28"/>
                <w:lang w:val="uk-UA"/>
              </w:rPr>
              <m:t>1</m:t>
            </m:r>
          </m:sub>
        </m:sSub>
      </m:oMath>
      <w:r w:rsidRPr="001B3F4D">
        <w:rPr>
          <w:sz w:val="28"/>
          <w:szCs w:val="28"/>
          <w:lang w:val="uk-UA"/>
        </w:rPr>
        <w:t xml:space="preserve"> = “високий </w:t>
      </w:r>
      <w:bookmarkStart w:id="160" w:name="_Hlk135314164"/>
      <w:r w:rsidRPr="001B3F4D">
        <w:rPr>
          <w:sz w:val="28"/>
          <w:szCs w:val="28"/>
          <w:lang w:val="uk-UA"/>
        </w:rPr>
        <w:t xml:space="preserve">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bookmarkEnd w:id="160"/>
      <w:r w:rsidRPr="001B3F4D">
        <w:rPr>
          <w:sz w:val="28"/>
          <w:szCs w:val="28"/>
          <w:lang w:val="uk-UA"/>
        </w:rPr>
        <w:t xml:space="preserve">”;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2</m:t>
            </m:r>
          </m:sub>
        </m:sSub>
      </m:oMath>
      <w:r w:rsidRPr="001B3F4D">
        <w:rPr>
          <w:position w:val="-12"/>
          <w:sz w:val="28"/>
          <w:szCs w:val="28"/>
          <w:lang w:val="uk-UA"/>
        </w:rPr>
        <w:t xml:space="preserve"> </w:t>
      </w:r>
      <w:r w:rsidRPr="001B3F4D">
        <w:rPr>
          <w:sz w:val="28"/>
          <w:szCs w:val="28"/>
          <w:lang w:val="uk-UA"/>
        </w:rPr>
        <w:t xml:space="preserve">=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w:t>
      </w:r>
      <w:r w:rsidRPr="001B3F4D">
        <w:rPr>
          <w:sz w:val="28"/>
          <w:szCs w:val="28"/>
          <w:lang w:val="uk-UA"/>
        </w:rPr>
        <w:t xml:space="preserve">вище середнього”;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3</m:t>
            </m:r>
          </m:sub>
        </m:sSub>
      </m:oMath>
      <w:r w:rsidRPr="001B3F4D">
        <w:rPr>
          <w:position w:val="-12"/>
          <w:sz w:val="28"/>
          <w:szCs w:val="28"/>
          <w:lang w:val="uk-UA"/>
        </w:rPr>
        <w:t xml:space="preserve"> </w:t>
      </w:r>
      <w:r w:rsidRPr="001B3F4D">
        <w:rPr>
          <w:sz w:val="28"/>
          <w:szCs w:val="28"/>
          <w:lang w:val="uk-UA"/>
        </w:rPr>
        <w:t xml:space="preserve">= “середній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w:t>
      </w:r>
      <w:r w:rsidRPr="001B3F4D">
        <w:rPr>
          <w:sz w:val="28"/>
          <w:szCs w:val="28"/>
          <w:lang w:val="uk-UA"/>
        </w:rPr>
        <w:t>”</w:t>
      </w:r>
      <w:r w:rsidRPr="001B3F4D">
        <w:rPr>
          <w:rFonts w:eastAsiaTheme="minorEastAsia"/>
          <w:sz w:val="28"/>
          <w:szCs w:val="28"/>
          <w:lang w:val="uk-UA"/>
        </w:rPr>
        <w:t xml:space="preserve">;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4</m:t>
            </m:r>
          </m:sub>
        </m:sSub>
      </m:oMath>
      <w:r w:rsidRPr="001B3F4D">
        <w:rPr>
          <w:position w:val="-12"/>
          <w:sz w:val="28"/>
          <w:szCs w:val="28"/>
          <w:lang w:val="uk-UA"/>
        </w:rPr>
        <w:t xml:space="preserve"> </w:t>
      </w:r>
      <w:r w:rsidRPr="001B3F4D">
        <w:rPr>
          <w:sz w:val="28"/>
          <w:szCs w:val="28"/>
          <w:lang w:val="uk-UA"/>
        </w:rPr>
        <w:t xml:space="preserve">= “низький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r w:rsidRPr="001B3F4D">
        <w:rPr>
          <w:sz w:val="28"/>
          <w:szCs w:val="28"/>
          <w:lang w:val="uk-UA"/>
        </w:rPr>
        <w:t xml:space="preserve">”; </w:t>
      </w:r>
      <m:oMath>
        <m:sSub>
          <m:sSubPr>
            <m:ctrlPr>
              <w:rPr>
                <w:rFonts w:ascii="Cambria Math" w:hAnsi="Cambria Math"/>
                <w:i/>
                <w:sz w:val="28"/>
                <w:szCs w:val="28"/>
                <w:lang w:eastAsia="de-DE" w:bidi="en-US"/>
              </w:rPr>
            </m:ctrlPr>
          </m:sSubPr>
          <m:e>
            <m:r>
              <w:rPr>
                <w:rFonts w:ascii="Cambria Math"/>
                <w:sz w:val="28"/>
                <w:szCs w:val="28"/>
                <w:lang w:val="uk-UA"/>
              </w:rPr>
              <m:t>lp</m:t>
            </m:r>
          </m:e>
          <m:sub>
            <m:r>
              <w:rPr>
                <w:rFonts w:ascii="Cambria Math"/>
                <w:sz w:val="28"/>
                <w:szCs w:val="28"/>
                <w:lang w:val="uk-UA"/>
              </w:rPr>
              <m:t>5</m:t>
            </m:r>
          </m:sub>
        </m:sSub>
      </m:oMath>
      <w:r w:rsidRPr="001B3F4D">
        <w:rPr>
          <w:b/>
          <w:sz w:val="28"/>
          <w:szCs w:val="28"/>
          <w:lang w:val="uk-UA"/>
        </w:rPr>
        <w:t xml:space="preserve"> </w:t>
      </w:r>
      <w:r w:rsidRPr="001B3F4D">
        <w:rPr>
          <w:sz w:val="28"/>
          <w:szCs w:val="28"/>
          <w:lang w:val="uk-UA"/>
        </w:rPr>
        <w:t xml:space="preserve">= “дуже низький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r w:rsidRPr="001B3F4D">
        <w:rPr>
          <w:sz w:val="28"/>
          <w:szCs w:val="28"/>
          <w:lang w:val="uk-UA"/>
        </w:rPr>
        <w:t>”.</w:t>
      </w:r>
    </w:p>
    <w:p w14:paraId="33D9C4F6" w14:textId="258441BE" w:rsidR="001B3F4D" w:rsidRPr="001B3F4D" w:rsidRDefault="001B3F4D" w:rsidP="001B3F4D">
      <w:pPr>
        <w:spacing w:line="360" w:lineRule="auto"/>
        <w:ind w:firstLine="709"/>
        <w:jc w:val="both"/>
        <w:rPr>
          <w:spacing w:val="-2"/>
          <w:sz w:val="28"/>
          <w:szCs w:val="28"/>
          <w:lang w:val="uk-UA"/>
        </w:rPr>
      </w:pPr>
      <w:r w:rsidRPr="001B3F4D">
        <w:rPr>
          <w:sz w:val="28"/>
          <w:szCs w:val="28"/>
          <w:lang w:val="uk-UA"/>
        </w:rPr>
        <w:t xml:space="preserve">Рівні прийняття рішень системний аналітик може змінювати. На основі реальних даних, використовуючи інструментарій нейронних мереж можна здійснити виведення рівнів із застосуванням машинного навчання. Такі рівні відповідатимуть географії дослідження.  </w:t>
      </w:r>
    </w:p>
    <w:p w14:paraId="1D0450FD" w14:textId="797C7402" w:rsidR="001B3F4D" w:rsidRPr="001B3F4D" w:rsidRDefault="001B3F4D" w:rsidP="001B3F4D">
      <w:pPr>
        <w:spacing w:line="360" w:lineRule="auto"/>
        <w:ind w:firstLine="709"/>
        <w:jc w:val="both"/>
        <w:rPr>
          <w:color w:val="FF0000"/>
          <w:sz w:val="28"/>
          <w:szCs w:val="28"/>
          <w:lang w:val="uk-UA" w:eastAsia="en-US"/>
        </w:rPr>
      </w:pPr>
      <w:r w:rsidRPr="001B3F4D">
        <w:rPr>
          <w:sz w:val="28"/>
          <w:szCs w:val="28"/>
          <w:lang w:val="uk-UA"/>
        </w:rPr>
        <w:lastRenderedPageBreak/>
        <w:t xml:space="preserve">Представлена модель – це складова системи підтримки прийняття рішень щодо вибору місця призначення, або діяльності спрямованої на підвищення </w:t>
      </w:r>
      <w:r w:rsidRPr="001B3F4D">
        <w:rPr>
          <w:rFonts w:eastAsia="Batang"/>
          <w:sz w:val="28"/>
          <w:szCs w:val="28"/>
          <w:lang w:val="uk-UA"/>
        </w:rPr>
        <w:t>іміджу регіону</w:t>
      </w:r>
      <w:r w:rsidRPr="001B3F4D">
        <w:rPr>
          <w:sz w:val="28"/>
          <w:szCs w:val="28"/>
          <w:lang w:val="uk-UA"/>
        </w:rPr>
        <w:t xml:space="preserve"> з метою цифрової трансформації туристично</w:t>
      </w:r>
      <w:r w:rsidR="000063D9">
        <w:rPr>
          <w:sz w:val="28"/>
          <w:szCs w:val="28"/>
          <w:lang w:val="uk-UA"/>
        </w:rPr>
        <w:t>ї галузі</w:t>
      </w:r>
      <w:r w:rsidRPr="001B3F4D">
        <w:rPr>
          <w:sz w:val="28"/>
          <w:szCs w:val="28"/>
          <w:lang w:val="uk-UA"/>
        </w:rPr>
        <w:t xml:space="preserve">. На виході отримується </w:t>
      </w:r>
      <w:r w:rsidRPr="001B3F4D">
        <w:rPr>
          <w:rFonts w:eastAsiaTheme="minorEastAsia"/>
          <w:sz w:val="28"/>
          <w:szCs w:val="28"/>
          <w:lang w:val="uk-UA"/>
        </w:rPr>
        <w:t>кількісна оцінка лояльності працівників у закладі розміщення,</w:t>
      </w:r>
      <w:r w:rsidRPr="001B3F4D">
        <w:rPr>
          <w:rFonts w:ascii="Cambria Math" w:hAnsi="Cambria Math"/>
          <w:i/>
          <w:sz w:val="28"/>
          <w:szCs w:val="28"/>
          <w:lang w:val="uk-UA"/>
        </w:rPr>
        <w:t xml:space="preserve"> </w:t>
      </w:r>
      <w:r w:rsidRPr="001B3F4D">
        <w:rPr>
          <w:rFonts w:eastAsiaTheme="minorEastAsia"/>
          <w:sz w:val="28"/>
          <w:szCs w:val="28"/>
          <w:lang w:val="uk-UA"/>
        </w:rPr>
        <w:t xml:space="preserve">узагальнена оцінка </w:t>
      </w:r>
      <w:r w:rsidRPr="001B3F4D">
        <w:rPr>
          <w:sz w:val="28"/>
          <w:szCs w:val="28"/>
          <w:lang w:val="uk-UA"/>
        </w:rPr>
        <w:t>задоволення туристів людськими ресурсами туристичного бізнесу</w:t>
      </w:r>
      <w:r w:rsidRPr="001B3F4D">
        <w:rPr>
          <w:rFonts w:eastAsiaTheme="minorEastAsia"/>
          <w:sz w:val="28"/>
          <w:szCs w:val="28"/>
          <w:lang w:val="uk-UA"/>
        </w:rPr>
        <w:t xml:space="preserve"> у межах регіону, лінгвістичний </w:t>
      </w:r>
      <w:r w:rsidRPr="001B3F4D">
        <w:rPr>
          <w:sz w:val="28"/>
          <w:szCs w:val="28"/>
          <w:lang w:val="uk-UA"/>
        </w:rPr>
        <w:t xml:space="preserve">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до </w:t>
      </w:r>
      <w:r w:rsidR="00361CA2">
        <w:rPr>
          <w:spacing w:val="-2"/>
          <w:sz w:val="28"/>
          <w:szCs w:val="28"/>
          <w:lang w:val="uk-UA"/>
        </w:rPr>
        <w:t>туристів</w:t>
      </w:r>
      <w:r w:rsidR="00361CA2" w:rsidRPr="001B3F4D">
        <w:rPr>
          <w:rFonts w:eastAsiaTheme="minorEastAsia"/>
          <w:sz w:val="28"/>
          <w:szCs w:val="28"/>
          <w:lang w:val="uk-UA"/>
        </w:rPr>
        <w:t xml:space="preserve"> </w:t>
      </w:r>
      <w:r w:rsidRPr="001B3F4D">
        <w:rPr>
          <w:rFonts w:eastAsiaTheme="minorEastAsia"/>
          <w:sz w:val="28"/>
          <w:szCs w:val="28"/>
          <w:lang w:val="uk-UA"/>
        </w:rPr>
        <w:t>в регіоні</w:t>
      </w:r>
      <w:r w:rsidRPr="001B3F4D">
        <w:rPr>
          <w:sz w:val="28"/>
          <w:szCs w:val="28"/>
          <w:lang w:val="uk-UA"/>
        </w:rPr>
        <w:t>.</w:t>
      </w:r>
    </w:p>
    <w:p w14:paraId="3031758E" w14:textId="77777777" w:rsidR="00447BAE" w:rsidRDefault="00447BAE" w:rsidP="00890BDD">
      <w:pPr>
        <w:pStyle w:val="MDPI31text"/>
        <w:spacing w:line="360" w:lineRule="auto"/>
        <w:ind w:firstLine="709"/>
        <w:rPr>
          <w:rFonts w:ascii="Times New Roman" w:hAnsi="Times New Roman"/>
          <w:color w:val="000000" w:themeColor="text1"/>
          <w:sz w:val="28"/>
          <w:szCs w:val="28"/>
          <w:lang w:val="uk-UA" w:eastAsia="ru-RU"/>
        </w:rPr>
      </w:pPr>
    </w:p>
    <w:p w14:paraId="3C04EBD3" w14:textId="329F3CD9" w:rsidR="00447BAE" w:rsidRPr="00704AE9" w:rsidRDefault="00447BAE" w:rsidP="00447BAE">
      <w:pPr>
        <w:keepNext/>
        <w:keepLines/>
        <w:spacing w:line="360" w:lineRule="auto"/>
        <w:ind w:firstLine="709"/>
        <w:jc w:val="both"/>
        <w:outlineLvl w:val="0"/>
        <w:rPr>
          <w:b/>
          <w:bCs/>
          <w:color w:val="000000" w:themeColor="text1"/>
          <w:sz w:val="28"/>
          <w:szCs w:val="28"/>
        </w:rPr>
      </w:pPr>
      <w:bookmarkStart w:id="161" w:name="_Toc203996676"/>
      <w:r w:rsidRPr="00704AE9">
        <w:rPr>
          <w:b/>
          <w:bCs/>
          <w:color w:val="000000" w:themeColor="text1"/>
          <w:sz w:val="28"/>
          <w:szCs w:val="28"/>
        </w:rPr>
        <w:t xml:space="preserve">Висновки до розділу </w:t>
      </w:r>
      <w:r>
        <w:rPr>
          <w:b/>
          <w:bCs/>
          <w:color w:val="000000" w:themeColor="text1"/>
          <w:sz w:val="28"/>
          <w:szCs w:val="28"/>
          <w:lang w:val="uk-UA"/>
        </w:rPr>
        <w:t>3</w:t>
      </w:r>
      <w:bookmarkEnd w:id="161"/>
      <w:r w:rsidRPr="00704AE9">
        <w:rPr>
          <w:b/>
          <w:bCs/>
          <w:color w:val="000000" w:themeColor="text1"/>
          <w:sz w:val="28"/>
          <w:szCs w:val="28"/>
        </w:rPr>
        <w:t xml:space="preserve"> </w:t>
      </w:r>
    </w:p>
    <w:p w14:paraId="23D7C164" w14:textId="77777777" w:rsidR="00447BAE" w:rsidRPr="00704AE9" w:rsidRDefault="00447BAE" w:rsidP="00447BAE">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25A4DA72" w14:textId="2791F0EB" w:rsidR="005753CC" w:rsidRPr="005753CC" w:rsidRDefault="00447BAE" w:rsidP="005753CC">
      <w:pPr>
        <w:spacing w:line="360" w:lineRule="auto"/>
        <w:ind w:firstLine="709"/>
        <w:jc w:val="both"/>
        <w:rPr>
          <w:rFonts w:asciiTheme="minorHAnsi" w:eastAsia="Calibri" w:hAnsiTheme="minorHAnsi" w:cstheme="minorBidi"/>
          <w:bCs/>
          <w:color w:val="000000" w:themeColor="text1"/>
          <w:sz w:val="28"/>
          <w:szCs w:val="28"/>
          <w:lang w:val="uk-UA"/>
        </w:rPr>
      </w:pPr>
      <w:r w:rsidRPr="005753CC">
        <w:rPr>
          <w:rFonts w:eastAsia="Calibri"/>
          <w:bCs/>
          <w:color w:val="000000" w:themeColor="text1"/>
          <w:sz w:val="28"/>
          <w:szCs w:val="28"/>
        </w:rPr>
        <w:t xml:space="preserve">1. Наведено формальну постановку задач </w:t>
      </w:r>
      <w:r w:rsidR="002A0C68" w:rsidRPr="005753CC">
        <w:rPr>
          <w:rFonts w:eastAsia="Calibri"/>
          <w:color w:val="000000" w:themeColor="text1"/>
          <w:sz w:val="28"/>
          <w:szCs w:val="28"/>
          <w:lang w:val="uk-UA"/>
        </w:rPr>
        <w:t>о</w:t>
      </w:r>
      <w:r w:rsidR="002A0C68" w:rsidRPr="005753CC">
        <w:rPr>
          <w:rFonts w:eastAsia="Calibri"/>
          <w:color w:val="000000" w:themeColor="text1"/>
          <w:sz w:val="28"/>
          <w:szCs w:val="28"/>
        </w:rPr>
        <w:t>цінювання закладів розміщення та вплив людських ресурсів на задоволення туристів від місця призначення</w:t>
      </w:r>
      <w:r w:rsidRPr="005753CC">
        <w:rPr>
          <w:rFonts w:eastAsia="Calibri"/>
          <w:bCs/>
          <w:color w:val="000000" w:themeColor="text1"/>
          <w:sz w:val="28"/>
          <w:szCs w:val="28"/>
        </w:rPr>
        <w:t xml:space="preserve">. Для цього сформульовано дві задачі: </w:t>
      </w:r>
      <w:r w:rsidR="00677AD6" w:rsidRPr="005753CC">
        <w:rPr>
          <w:color w:val="000000" w:themeColor="text1"/>
          <w:sz w:val="28"/>
          <w:szCs w:val="28"/>
          <w:lang w:val="uk-UA"/>
        </w:rPr>
        <w:t>оцінювання та прогнозування рівня задоволеності туристами щодо закладів розміщення;</w:t>
      </w:r>
      <w:r w:rsidRPr="005753CC">
        <w:rPr>
          <w:rFonts w:eastAsia="Calibri"/>
          <w:bCs/>
          <w:color w:val="000000" w:themeColor="text1"/>
          <w:sz w:val="28"/>
          <w:szCs w:val="28"/>
        </w:rPr>
        <w:t xml:space="preserve"> </w:t>
      </w:r>
      <w:r w:rsidR="00677AD6" w:rsidRPr="005753CC">
        <w:rPr>
          <w:color w:val="000000" w:themeColor="text1"/>
          <w:sz w:val="28"/>
          <w:szCs w:val="28"/>
          <w:lang w:val="uk-UA"/>
        </w:rPr>
        <w:t xml:space="preserve">оцінювання впливу людських ресурсів на задоволення туристів від місця </w:t>
      </w:r>
      <w:r w:rsidR="00677AD6" w:rsidRPr="005753CC">
        <w:rPr>
          <w:rFonts w:eastAsia="Calibri"/>
          <w:bCs/>
          <w:color w:val="000000" w:themeColor="text1"/>
          <w:sz w:val="28"/>
          <w:szCs w:val="28"/>
        </w:rPr>
        <w:t>призначення</w:t>
      </w:r>
      <w:r w:rsidRPr="005753CC">
        <w:rPr>
          <w:rFonts w:eastAsia="Calibri"/>
          <w:bCs/>
          <w:color w:val="000000" w:themeColor="text1"/>
          <w:sz w:val="28"/>
          <w:szCs w:val="28"/>
        </w:rPr>
        <w:t xml:space="preserve">. Розвʼязок цих задач забезпечує комплексний підхід до </w:t>
      </w:r>
      <w:r w:rsidR="005753CC" w:rsidRPr="005753CC">
        <w:rPr>
          <w:rFonts w:eastAsia="Calibri"/>
          <w:bCs/>
          <w:color w:val="000000" w:themeColor="text1"/>
          <w:kern w:val="2"/>
          <w:sz w:val="28"/>
          <w:szCs w:val="28"/>
          <w:lang w:eastAsia="en-US"/>
          <w14:ligatures w14:val="standardContextual"/>
        </w:rPr>
        <w:t>до аналізу якості туристичних послуг, враховуючи як об’єктивні характеристики закладів розміщення, так і суб’єктивне сприйняття клієнтів.</w:t>
      </w:r>
      <w:r w:rsidR="005753CC" w:rsidRPr="005753CC">
        <w:rPr>
          <w:rFonts w:eastAsia="Calibri"/>
          <w:bCs/>
          <w:color w:val="000000" w:themeColor="text1"/>
          <w:sz w:val="28"/>
          <w:szCs w:val="28"/>
          <w:lang w:val="uk-UA"/>
        </w:rPr>
        <w:t xml:space="preserve"> </w:t>
      </w:r>
      <w:r w:rsidR="005753CC" w:rsidRPr="005753CC">
        <w:rPr>
          <w:rFonts w:eastAsia="Calibri"/>
          <w:bCs/>
          <w:color w:val="000000" w:themeColor="text1"/>
          <w:sz w:val="28"/>
          <w:szCs w:val="28"/>
        </w:rPr>
        <w:t xml:space="preserve">Це сприяє виявленню ключових чинників, що впливають на задоволення туристів, оптимізації управління людськими ресурсами та прийняттю стратегічно обґрунтованих рішень для підвищення конкурентоспроможності туристичного бізнесу. Крім того, впровадження цих моделей є важливим етапом цифрової трансформації туристичної галузі. Воно дозволяє автоматизувати процеси збору, обробки та аналізу даних, покращуючи точність прогнозування </w:t>
      </w:r>
      <w:r w:rsidR="005753CC" w:rsidRPr="005753CC">
        <w:rPr>
          <w:rFonts w:eastAsia="Calibri"/>
          <w:bCs/>
          <w:color w:val="000000" w:themeColor="text1"/>
          <w:sz w:val="28"/>
          <w:szCs w:val="28"/>
          <w:lang w:val="uk-UA"/>
        </w:rPr>
        <w:t>та</w:t>
      </w:r>
      <w:r w:rsidR="005753CC" w:rsidRPr="005753CC">
        <w:rPr>
          <w:rFonts w:eastAsia="Calibri"/>
          <w:bCs/>
          <w:color w:val="000000" w:themeColor="text1"/>
          <w:sz w:val="28"/>
          <w:szCs w:val="28"/>
        </w:rPr>
        <w:t xml:space="preserve"> оперативність управлінських рішень. Це забезпечує більш ефективне використання даних для розробки інноваційних послуг </w:t>
      </w:r>
      <w:r w:rsidR="005753CC" w:rsidRPr="005753CC">
        <w:rPr>
          <w:rFonts w:eastAsia="Calibri"/>
          <w:bCs/>
          <w:color w:val="000000" w:themeColor="text1"/>
          <w:sz w:val="28"/>
          <w:szCs w:val="28"/>
          <w:lang w:val="uk-UA"/>
        </w:rPr>
        <w:t>та</w:t>
      </w:r>
      <w:r w:rsidR="005753CC" w:rsidRPr="005753CC">
        <w:rPr>
          <w:rFonts w:eastAsia="Calibri"/>
          <w:bCs/>
          <w:color w:val="000000" w:themeColor="text1"/>
          <w:sz w:val="28"/>
          <w:szCs w:val="28"/>
        </w:rPr>
        <w:t xml:space="preserve"> зміцнення позицій туристичних підприємств у цифрову епоху.</w:t>
      </w:r>
    </w:p>
    <w:p w14:paraId="7E42BF0E" w14:textId="57BC9981" w:rsidR="00447BAE" w:rsidRPr="00447BAE" w:rsidRDefault="00447BAE" w:rsidP="00447BAE">
      <w:pPr>
        <w:spacing w:line="360" w:lineRule="auto"/>
        <w:ind w:firstLine="567"/>
        <w:jc w:val="both"/>
        <w:rPr>
          <w:rFonts w:eastAsia="Calibri"/>
          <w:bCs/>
          <w:color w:val="000000" w:themeColor="text1"/>
          <w:sz w:val="28"/>
          <w:szCs w:val="28"/>
          <w:lang w:val="uk-UA"/>
        </w:rPr>
      </w:pPr>
      <w:r w:rsidRPr="00447BAE">
        <w:rPr>
          <w:rFonts w:eastAsia="Calibri"/>
          <w:bCs/>
          <w:color w:val="000000" w:themeColor="text1"/>
          <w:sz w:val="28"/>
          <w:szCs w:val="28"/>
        </w:rPr>
        <w:t xml:space="preserve">2. </w:t>
      </w:r>
      <w:r w:rsidR="00E60FC8">
        <w:rPr>
          <w:rFonts w:eastAsia="Calibri"/>
          <w:bCs/>
          <w:color w:val="000000" w:themeColor="text1"/>
          <w:sz w:val="28"/>
          <w:szCs w:val="28"/>
          <w:lang w:val="uk-UA"/>
        </w:rPr>
        <w:t>Отримав подальшого розвитку</w:t>
      </w:r>
      <w:r w:rsidRPr="00447BAE">
        <w:rPr>
          <w:rFonts w:eastAsia="Calibri"/>
          <w:bCs/>
          <w:color w:val="000000" w:themeColor="text1"/>
          <w:sz w:val="28"/>
          <w:szCs w:val="28"/>
        </w:rPr>
        <w:t xml:space="preserve"> </w:t>
      </w:r>
      <w:bookmarkStart w:id="162" w:name="_Hlk129939510"/>
      <w:r w:rsidRPr="00447BAE">
        <w:rPr>
          <w:rFonts w:eastAsia="Calibri"/>
          <w:bCs/>
          <w:color w:val="000000" w:themeColor="text1"/>
          <w:sz w:val="28"/>
          <w:szCs w:val="28"/>
          <w:lang w:val="uk-UA"/>
        </w:rPr>
        <w:t>інформаційн</w:t>
      </w:r>
      <w:r w:rsidR="00E60FC8">
        <w:rPr>
          <w:rFonts w:eastAsia="Calibri"/>
          <w:bCs/>
          <w:color w:val="000000" w:themeColor="text1"/>
          <w:sz w:val="28"/>
          <w:szCs w:val="28"/>
          <w:lang w:val="uk-UA"/>
        </w:rPr>
        <w:t>ий</w:t>
      </w:r>
      <w:r w:rsidRPr="00447BAE">
        <w:rPr>
          <w:rFonts w:eastAsia="Calibri"/>
          <w:bCs/>
          <w:color w:val="000000" w:themeColor="text1"/>
          <w:sz w:val="28"/>
          <w:szCs w:val="28"/>
          <w:lang w:val="uk-UA"/>
        </w:rPr>
        <w:t xml:space="preserve"> м</w:t>
      </w:r>
      <w:r w:rsidR="00E60FC8">
        <w:rPr>
          <w:rFonts w:eastAsia="Calibri"/>
          <w:bCs/>
          <w:color w:val="000000" w:themeColor="text1"/>
          <w:sz w:val="28"/>
          <w:szCs w:val="28"/>
          <w:lang w:val="uk-UA"/>
        </w:rPr>
        <w:t xml:space="preserve">етод </w:t>
      </w:r>
      <w:r w:rsidRPr="00447BAE">
        <w:rPr>
          <w:rFonts w:eastAsia="Calibri"/>
          <w:bCs/>
          <w:color w:val="000000" w:themeColor="text1"/>
          <w:sz w:val="28"/>
          <w:szCs w:val="28"/>
          <w:lang w:val="uk-UA"/>
        </w:rPr>
        <w:t>оцінювання рівня задоволеності туристами від закладів розміщення, відносно соціальних класів</w:t>
      </w:r>
      <w:bookmarkEnd w:id="162"/>
      <w:r w:rsidRPr="00447BAE">
        <w:rPr>
          <w:rFonts w:eastAsia="Calibri"/>
          <w:bCs/>
          <w:color w:val="000000" w:themeColor="text1"/>
          <w:sz w:val="28"/>
          <w:szCs w:val="28"/>
        </w:rPr>
        <w:t xml:space="preserve">. </w:t>
      </w:r>
      <w:r>
        <w:rPr>
          <w:color w:val="000000" w:themeColor="text1"/>
          <w:sz w:val="28"/>
          <w:szCs w:val="28"/>
          <w:lang w:val="uk-UA"/>
        </w:rPr>
        <w:t>Туристи</w:t>
      </w:r>
      <w:r w:rsidRPr="00447BAE">
        <w:rPr>
          <w:color w:val="000000" w:themeColor="text1"/>
          <w:sz w:val="28"/>
          <w:szCs w:val="28"/>
          <w:lang w:val="uk-UA"/>
        </w:rPr>
        <w:t xml:space="preserve">, як споживачів індивідуальної та колективної психології, </w:t>
      </w:r>
      <w:r w:rsidRPr="00447BAE">
        <w:rPr>
          <w:color w:val="000000" w:themeColor="text1"/>
          <w:sz w:val="28"/>
          <w:szCs w:val="28"/>
          <w:lang w:val="uk-UA"/>
        </w:rPr>
        <w:lastRenderedPageBreak/>
        <w:t xml:space="preserve">розглядаються через призму соціального класу. Для цього запропоновано п’ять демографічних характеристик. Множини критеріїв та демографічних характеристик є відкритими, тому формалізована нечітка модель не залежить від їх кількості. </w:t>
      </w:r>
      <w:r w:rsidR="006620DA">
        <w:rPr>
          <w:color w:val="000000" w:themeColor="text1"/>
          <w:sz w:val="28"/>
          <w:szCs w:val="28"/>
          <w:lang w:val="uk-UA"/>
        </w:rPr>
        <w:t xml:space="preserve">Також </w:t>
      </w:r>
      <w:r w:rsidRPr="00447BAE">
        <w:rPr>
          <w:color w:val="000000" w:themeColor="text1"/>
          <w:spacing w:val="-2"/>
          <w:sz w:val="28"/>
          <w:szCs w:val="28"/>
          <w:lang w:val="uk-UA"/>
        </w:rPr>
        <w:t xml:space="preserve">відбувається </w:t>
      </w:r>
      <w:proofErr w:type="spellStart"/>
      <w:r w:rsidRPr="00447BAE">
        <w:rPr>
          <w:color w:val="000000" w:themeColor="text1"/>
          <w:spacing w:val="-2"/>
          <w:sz w:val="28"/>
          <w:szCs w:val="28"/>
          <w:lang w:val="uk-UA"/>
        </w:rPr>
        <w:t>фазифікація</w:t>
      </w:r>
      <w:proofErr w:type="spellEnd"/>
      <w:r w:rsidRPr="00447BAE">
        <w:rPr>
          <w:color w:val="000000" w:themeColor="text1"/>
          <w:spacing w:val="-2"/>
          <w:sz w:val="28"/>
          <w:szCs w:val="28"/>
          <w:lang w:val="uk-UA"/>
        </w:rPr>
        <w:t xml:space="preserve"> вхідних лінгвістичних висновків та </w:t>
      </w:r>
      <w:r w:rsidRPr="00447BAE">
        <w:rPr>
          <w:color w:val="000000" w:themeColor="text1"/>
          <w:sz w:val="28"/>
          <w:szCs w:val="28"/>
          <w:lang w:val="uk-UA"/>
        </w:rPr>
        <w:t>оцінювання рівня задоволеності туристами щодо закладів розміщення, відносно соціальних класів.</w:t>
      </w:r>
    </w:p>
    <w:p w14:paraId="61A8753E" w14:textId="6ECD1BF1" w:rsidR="00447BAE" w:rsidRPr="00661E13" w:rsidRDefault="00447BAE" w:rsidP="00447BAE">
      <w:pPr>
        <w:spacing w:line="360" w:lineRule="auto"/>
        <w:ind w:firstLine="567"/>
        <w:jc w:val="both"/>
        <w:rPr>
          <w:rFonts w:eastAsia="Calibri"/>
          <w:bCs/>
          <w:color w:val="FF0000"/>
          <w:sz w:val="28"/>
          <w:szCs w:val="28"/>
          <w:lang w:val="uk-UA"/>
        </w:rPr>
      </w:pPr>
      <w:r w:rsidRPr="00661E13">
        <w:rPr>
          <w:rFonts w:eastAsia="Calibri"/>
          <w:bCs/>
          <w:color w:val="000000" w:themeColor="text1"/>
          <w:sz w:val="28"/>
          <w:szCs w:val="28"/>
        </w:rPr>
        <w:t xml:space="preserve">3. Розроблено </w:t>
      </w:r>
      <w:r w:rsidR="00661E13"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r w:rsidRPr="00661E13">
        <w:rPr>
          <w:rFonts w:eastAsia="Calibri"/>
          <w:bCs/>
          <w:color w:val="000000" w:themeColor="text1"/>
          <w:sz w:val="28"/>
          <w:szCs w:val="28"/>
        </w:rPr>
        <w:t>.</w:t>
      </w:r>
      <w:r w:rsidR="00661E13" w:rsidRPr="00661E13">
        <w:rPr>
          <w:rFonts w:eastAsia="Calibri"/>
          <w:bCs/>
          <w:color w:val="000000" w:themeColor="text1"/>
          <w:sz w:val="28"/>
          <w:szCs w:val="28"/>
          <w:lang w:val="uk-UA"/>
        </w:rPr>
        <w:t xml:space="preserve"> Отримується прогнозована агрегована оцінка рівня задоволеності закладами розміщення у місці призначення потенційним туристом (соціальним класом) у відповідному регіоні. Для прогнозування рівня задоволеності щодо закладів розміщення у деякому вибраному регіоні вперше вводиться в розгляд «вектор соціального класу». «Вектор соціального класу» використовує міри близькості, та дозволяє вивести прогнозований рівень задоволеності для різних комбінацій демографічних характеристик. На виході моделі, використовується інтелектуальний аналіз знань для виведення прогнозованої оцінки рівня задоволеності закладами розміщення потенційним туристом відповідного регіону. Отримані вихідні оцінки підвищують ступінь обґрунтованості прийнятих рішень.</w:t>
      </w:r>
      <w:r w:rsidR="00661E13">
        <w:rPr>
          <w:rFonts w:eastAsia="Calibri"/>
          <w:bCs/>
          <w:color w:val="000000" w:themeColor="text1"/>
          <w:sz w:val="28"/>
          <w:szCs w:val="28"/>
          <w:lang w:val="uk-UA"/>
        </w:rPr>
        <w:t xml:space="preserve"> В сукупності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7F1105">
        <w:rPr>
          <w:color w:val="000000" w:themeColor="text1"/>
          <w:sz w:val="28"/>
          <w:szCs w:val="28"/>
          <w:lang w:val="uk-UA" w:eastAsia="en-GB"/>
        </w:rPr>
        <w:t xml:space="preserve"> </w:t>
      </w:r>
      <w:r w:rsidR="00661E13" w:rsidRPr="007F1105">
        <w:rPr>
          <w:color w:val="000000" w:themeColor="text1"/>
          <w:sz w:val="28"/>
          <w:szCs w:val="28"/>
          <w:lang w:val="uk-UA" w:eastAsia="en-GB"/>
        </w:rPr>
        <w:t>оцінювання рівня задоволеності туристами від закладів розміщення</w:t>
      </w:r>
      <w:r w:rsidR="00661E13">
        <w:rPr>
          <w:color w:val="000000" w:themeColor="text1"/>
          <w:sz w:val="28"/>
          <w:szCs w:val="28"/>
          <w:lang w:val="uk-UA" w:eastAsia="en-GB"/>
        </w:rPr>
        <w:t xml:space="preserve"> та </w:t>
      </w:r>
      <w:r w:rsidR="00661E13"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r w:rsidR="00661E13">
        <w:rPr>
          <w:color w:val="000000" w:themeColor="text1"/>
          <w:sz w:val="28"/>
          <w:szCs w:val="28"/>
          <w:lang w:val="uk-UA" w:eastAsia="en-GB"/>
        </w:rPr>
        <w:t xml:space="preserve"> разом представляють </w:t>
      </w:r>
      <w:r w:rsidR="00661E13" w:rsidRPr="006E1E6E">
        <w:rPr>
          <w:color w:val="000000" w:themeColor="text1"/>
          <w:sz w:val="28"/>
          <w:szCs w:val="28"/>
          <w:lang w:val="uk-UA"/>
        </w:rPr>
        <w:t xml:space="preserve">інформаційно-аналітична модель оцінювання </w:t>
      </w:r>
      <w:r w:rsidR="00661E13">
        <w:rPr>
          <w:color w:val="000000" w:themeColor="text1"/>
          <w:sz w:val="28"/>
          <w:szCs w:val="28"/>
          <w:lang w:val="uk-UA"/>
        </w:rPr>
        <w:t xml:space="preserve">та прогнозування </w:t>
      </w:r>
      <w:r w:rsidR="00661E13" w:rsidRPr="006E1E6E">
        <w:rPr>
          <w:color w:val="000000" w:themeColor="text1"/>
          <w:sz w:val="28"/>
          <w:szCs w:val="28"/>
          <w:lang w:val="uk-UA"/>
        </w:rPr>
        <w:t>рівня задоволеності туристами щодо закладів розміщення</w:t>
      </w:r>
      <w:r w:rsidR="00661E13">
        <w:rPr>
          <w:color w:val="000000" w:themeColor="text1"/>
          <w:sz w:val="28"/>
          <w:szCs w:val="28"/>
          <w:lang w:val="uk-UA"/>
        </w:rPr>
        <w:t>.</w:t>
      </w:r>
    </w:p>
    <w:p w14:paraId="5411E055" w14:textId="3C5570EA" w:rsidR="002A0C68" w:rsidRPr="002A0C68" w:rsidRDefault="00447BAE" w:rsidP="002A0C68">
      <w:pPr>
        <w:spacing w:line="360" w:lineRule="auto"/>
        <w:ind w:firstLine="709"/>
        <w:jc w:val="both"/>
        <w:rPr>
          <w:rFonts w:eastAsiaTheme="minorEastAsia"/>
          <w:color w:val="000000" w:themeColor="text1"/>
          <w:sz w:val="28"/>
          <w:szCs w:val="28"/>
          <w:lang w:val="uk-UA"/>
        </w:rPr>
      </w:pPr>
      <w:r w:rsidRPr="002A0C68">
        <w:rPr>
          <w:rFonts w:eastAsia="Calibri"/>
          <w:bCs/>
          <w:color w:val="000000" w:themeColor="text1"/>
          <w:sz w:val="28"/>
          <w:szCs w:val="28"/>
        </w:rPr>
        <w:t xml:space="preserve">4. </w:t>
      </w:r>
      <w:r w:rsidR="002A0C68" w:rsidRPr="002A0C68">
        <w:rPr>
          <w:color w:val="000000" w:themeColor="text1"/>
          <w:sz w:val="28"/>
          <w:szCs w:val="28"/>
          <w:lang w:val="uk-UA"/>
        </w:rPr>
        <w:t>Розроблено модель експертного оцінювання впливу людських ресурсів на задоволення туристів від місця призначення</w:t>
      </w:r>
      <w:r w:rsidR="002A0C68" w:rsidRPr="002A0C68">
        <w:rPr>
          <w:rFonts w:eastAsia="Batang"/>
          <w:color w:val="000000" w:themeColor="text1"/>
          <w:sz w:val="28"/>
          <w:szCs w:val="28"/>
          <w:lang w:val="uk-UA"/>
        </w:rPr>
        <w:t>.</w:t>
      </w:r>
      <w:r w:rsidR="002A0C68" w:rsidRPr="002A0C68">
        <w:rPr>
          <w:color w:val="000000" w:themeColor="text1"/>
          <w:sz w:val="28"/>
          <w:szCs w:val="28"/>
          <w:lang w:val="uk-UA"/>
        </w:rPr>
        <w:t xml:space="preserve"> </w:t>
      </w:r>
      <w:bookmarkStart w:id="163" w:name="_Hlk126848511"/>
      <w:r w:rsidR="002A0C68" w:rsidRPr="002A0C68">
        <w:rPr>
          <w:color w:val="000000" w:themeColor="text1"/>
          <w:sz w:val="28"/>
          <w:szCs w:val="28"/>
          <w:lang w:val="uk-UA"/>
        </w:rPr>
        <w:t xml:space="preserve">Для цього запропоновано множину з 17 критеріїв </w:t>
      </w:r>
      <w:bookmarkStart w:id="164" w:name="_Hlk135555284"/>
      <w:bookmarkEnd w:id="163"/>
      <w:r w:rsidR="002A0C68" w:rsidRPr="002A0C68">
        <w:rPr>
          <w:color w:val="000000" w:themeColor="text1"/>
          <w:sz w:val="28"/>
          <w:szCs w:val="28"/>
          <w:lang w:val="uk-UA"/>
        </w:rPr>
        <w:t xml:space="preserve">оцінювання лояльності працівників у закладах розміщення та 4 нечітких тверджень для </w:t>
      </w:r>
      <w:r w:rsidR="002A0C68" w:rsidRPr="002A0C68">
        <w:rPr>
          <w:rFonts w:eastAsiaTheme="minorEastAsia"/>
          <w:color w:val="000000" w:themeColor="text1"/>
          <w:sz w:val="28"/>
          <w:szCs w:val="28"/>
          <w:lang w:val="uk-UA"/>
        </w:rPr>
        <w:t xml:space="preserve">комплексного враження від регіону щодо </w:t>
      </w:r>
      <w:r w:rsidR="002A0C68" w:rsidRPr="002A0C68">
        <w:rPr>
          <w:color w:val="000000" w:themeColor="text1"/>
          <w:sz w:val="28"/>
          <w:szCs w:val="28"/>
          <w:lang w:val="uk-UA"/>
        </w:rPr>
        <w:t>задоволення людськими ресурсами туристичного бізнесу</w:t>
      </w:r>
      <w:bookmarkEnd w:id="164"/>
      <w:r w:rsidR="002A0C68" w:rsidRPr="002A0C68">
        <w:rPr>
          <w:color w:val="000000" w:themeColor="text1"/>
          <w:sz w:val="28"/>
          <w:szCs w:val="28"/>
          <w:lang w:val="uk-UA"/>
        </w:rPr>
        <w:t xml:space="preserve">. Вхідні дані представляють собою лінгвістичні змінні щодо місця призначення та </w:t>
      </w:r>
      <w:r w:rsidR="002A0C68" w:rsidRPr="002A0C68">
        <w:rPr>
          <w:color w:val="000000" w:themeColor="text1"/>
          <w:sz w:val="28"/>
          <w:szCs w:val="28"/>
          <w:lang w:val="uk-UA"/>
        </w:rPr>
        <w:lastRenderedPageBreak/>
        <w:t xml:space="preserve">комплексні твердження щодо регіону, отримані від туристів на основі їх враження після відвідування регіону. Дослідження базується на сучасних математичних методах теорії нечітких множин, які ефективно дозволяють враховувати невизначеність у міркуваннях туристів, аналізувати лінгвістичні дані та отримувати результати у вигляді порівнювальних оцінок. Такий підхід сприяє підвищенню обґрунтованості управлінських рішень. Унікальність моделі полягає в її здатності комплексно аналізувати питання лояльності туристів – від закладів розміщення до функціонування галузі в межах цілого регіону. </w:t>
      </w:r>
      <w:proofErr w:type="spellStart"/>
      <w:r w:rsidR="002A0C68" w:rsidRPr="002A0C68">
        <w:rPr>
          <w:color w:val="000000" w:themeColor="text1"/>
          <w:sz w:val="28"/>
          <w:szCs w:val="28"/>
          <w:lang w:val="ru-RU"/>
        </w:rPr>
        <w:t>Важливо</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що</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всі</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параметри</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моделі</w:t>
      </w:r>
      <w:proofErr w:type="spellEnd"/>
      <w:r w:rsidR="002A0C68" w:rsidRPr="002A0C68">
        <w:rPr>
          <w:color w:val="000000" w:themeColor="text1"/>
          <w:sz w:val="28"/>
          <w:szCs w:val="28"/>
          <w:lang w:val="ru-RU"/>
        </w:rPr>
        <w:t xml:space="preserve"> були </w:t>
      </w:r>
      <w:proofErr w:type="spellStart"/>
      <w:r w:rsidR="002A0C68" w:rsidRPr="002A0C68">
        <w:rPr>
          <w:color w:val="000000" w:themeColor="text1"/>
          <w:sz w:val="28"/>
          <w:szCs w:val="28"/>
          <w:lang w:val="ru-RU"/>
        </w:rPr>
        <w:t>налаштовані</w:t>
      </w:r>
      <w:proofErr w:type="spellEnd"/>
      <w:r w:rsidR="002A0C68" w:rsidRPr="002A0C68">
        <w:rPr>
          <w:color w:val="000000" w:themeColor="text1"/>
          <w:sz w:val="28"/>
          <w:szCs w:val="28"/>
          <w:lang w:val="ru-RU"/>
        </w:rPr>
        <w:t xml:space="preserve"> й </w:t>
      </w:r>
      <w:proofErr w:type="spellStart"/>
      <w:r w:rsidR="002A0C68" w:rsidRPr="002A0C68">
        <w:rPr>
          <w:color w:val="000000" w:themeColor="text1"/>
          <w:sz w:val="28"/>
          <w:szCs w:val="28"/>
          <w:lang w:val="ru-RU"/>
        </w:rPr>
        <w:t>протестовані</w:t>
      </w:r>
      <w:proofErr w:type="spellEnd"/>
      <w:r w:rsidR="002A0C68" w:rsidRPr="002A0C68">
        <w:rPr>
          <w:color w:val="000000" w:themeColor="text1"/>
          <w:sz w:val="28"/>
          <w:szCs w:val="28"/>
          <w:lang w:val="ru-RU"/>
        </w:rPr>
        <w:t xml:space="preserve"> на </w:t>
      </w:r>
      <w:proofErr w:type="spellStart"/>
      <w:r w:rsidR="002A0C68" w:rsidRPr="002A0C68">
        <w:rPr>
          <w:color w:val="000000" w:themeColor="text1"/>
          <w:sz w:val="28"/>
          <w:szCs w:val="28"/>
          <w:lang w:val="ru-RU"/>
        </w:rPr>
        <w:t>основі</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реальних</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даних</w:t>
      </w:r>
      <w:proofErr w:type="spellEnd"/>
      <w:r w:rsidR="002A0C68" w:rsidRPr="002A0C68">
        <w:rPr>
          <w:rFonts w:eastAsiaTheme="minorEastAsia"/>
          <w:color w:val="000000" w:themeColor="text1"/>
          <w:sz w:val="28"/>
          <w:szCs w:val="28"/>
          <w:lang w:val="uk-UA"/>
        </w:rPr>
        <w:t xml:space="preserve">. </w:t>
      </w:r>
    </w:p>
    <w:p w14:paraId="2AF2B48A" w14:textId="77777777" w:rsidR="00447BAE" w:rsidRPr="00447BAE" w:rsidRDefault="00447BAE" w:rsidP="00890BDD">
      <w:pPr>
        <w:pStyle w:val="MDPI31text"/>
        <w:spacing w:line="360" w:lineRule="auto"/>
        <w:ind w:firstLine="709"/>
        <w:rPr>
          <w:rFonts w:ascii="Times New Roman" w:hAnsi="Times New Roman"/>
          <w:color w:val="000000" w:themeColor="text1"/>
          <w:sz w:val="28"/>
          <w:szCs w:val="28"/>
          <w:lang w:val="ru-UA" w:eastAsia="ru-RU"/>
        </w:rPr>
      </w:pPr>
    </w:p>
    <w:p w14:paraId="2D50353C" w14:textId="77777777" w:rsidR="00EA7BB2" w:rsidRDefault="00EA7BB2" w:rsidP="00BA0F2E">
      <w:pPr>
        <w:pStyle w:val="1"/>
        <w:spacing w:before="0" w:line="360" w:lineRule="auto"/>
        <w:jc w:val="center"/>
        <w:rPr>
          <w:rFonts w:ascii="Times New Roman" w:hAnsi="Times New Roman"/>
          <w:b/>
          <w:bCs/>
          <w:caps/>
          <w:color w:val="000000"/>
          <w:sz w:val="28"/>
          <w:szCs w:val="28"/>
          <w:lang w:val="uk-UA"/>
        </w:rPr>
      </w:pPr>
    </w:p>
    <w:p w14:paraId="05C59AA4" w14:textId="77777777" w:rsidR="00EA7BB2" w:rsidRDefault="00EA7BB2">
      <w:pPr>
        <w:rPr>
          <w:rFonts w:eastAsiaTheme="majorEastAsia" w:cstheme="majorBidi"/>
          <w:b/>
          <w:bCs/>
          <w:caps/>
          <w:color w:val="000000"/>
          <w:sz w:val="28"/>
          <w:szCs w:val="28"/>
          <w:lang w:val="uk-UA"/>
        </w:rPr>
      </w:pPr>
      <w:r>
        <w:rPr>
          <w:b/>
          <w:bCs/>
          <w:caps/>
          <w:color w:val="000000"/>
          <w:sz w:val="28"/>
          <w:szCs w:val="28"/>
          <w:lang w:val="uk-UA"/>
        </w:rPr>
        <w:br w:type="page"/>
      </w:r>
    </w:p>
    <w:p w14:paraId="1F6083F2" w14:textId="472D3944" w:rsidR="00BA0F2E" w:rsidRPr="00BA0F2E" w:rsidRDefault="00BA0F2E" w:rsidP="00BA0F2E">
      <w:pPr>
        <w:pStyle w:val="1"/>
        <w:spacing w:before="0" w:line="360" w:lineRule="auto"/>
        <w:jc w:val="center"/>
        <w:rPr>
          <w:rFonts w:ascii="Times New Roman" w:hAnsi="Times New Roman"/>
          <w:b/>
          <w:bCs/>
          <w:caps/>
          <w:color w:val="000000"/>
          <w:sz w:val="28"/>
          <w:szCs w:val="28"/>
          <w:lang w:val="uk-UA"/>
        </w:rPr>
      </w:pPr>
      <w:bookmarkStart w:id="165" w:name="_Toc203996677"/>
      <w:r w:rsidRPr="00BA0F2E">
        <w:rPr>
          <w:rFonts w:ascii="Times New Roman" w:hAnsi="Times New Roman"/>
          <w:b/>
          <w:bCs/>
          <w:caps/>
          <w:color w:val="000000"/>
          <w:sz w:val="28"/>
          <w:szCs w:val="28"/>
          <w:lang w:val="uk-UA"/>
        </w:rPr>
        <w:lastRenderedPageBreak/>
        <w:t xml:space="preserve">Розділ </w:t>
      </w:r>
      <w:r w:rsidRPr="00287A5D">
        <w:rPr>
          <w:rFonts w:ascii="Times New Roman" w:hAnsi="Times New Roman"/>
          <w:b/>
          <w:bCs/>
          <w:caps/>
          <w:color w:val="000000"/>
          <w:sz w:val="28"/>
          <w:szCs w:val="28"/>
          <w:lang w:val="ru-RU"/>
        </w:rPr>
        <w:t>4</w:t>
      </w:r>
      <w:r w:rsidRPr="00BA0F2E">
        <w:rPr>
          <w:rFonts w:ascii="Times New Roman" w:hAnsi="Times New Roman"/>
          <w:b/>
          <w:bCs/>
          <w:caps/>
          <w:color w:val="000000"/>
          <w:sz w:val="28"/>
          <w:szCs w:val="28"/>
          <w:lang w:val="uk-UA"/>
        </w:rPr>
        <w:t xml:space="preserve">. </w:t>
      </w:r>
      <w:r w:rsidR="001B6682" w:rsidRPr="001B6682">
        <w:rPr>
          <w:rFonts w:ascii="Times New Roman" w:hAnsi="Times New Roman"/>
          <w:b/>
          <w:bCs/>
          <w:iCs/>
          <w:caps/>
          <w:color w:val="000000"/>
          <w:sz w:val="28"/>
          <w:szCs w:val="28"/>
          <w:lang w:val="uk-UA"/>
        </w:rPr>
        <w:t>Інтелектуально-аналітична платформа оцінки ризику безпеки туристичної подорожі</w:t>
      </w:r>
      <w:bookmarkEnd w:id="165"/>
    </w:p>
    <w:p w14:paraId="0DB1FDE9" w14:textId="77777777" w:rsidR="0081348D" w:rsidRDefault="0081348D" w:rsidP="0081348D">
      <w:pPr>
        <w:spacing w:line="360" w:lineRule="auto"/>
        <w:ind w:firstLine="709"/>
        <w:jc w:val="both"/>
        <w:rPr>
          <w:caps/>
          <w:color w:val="000000" w:themeColor="text1"/>
          <w:lang w:val="uk-UA"/>
        </w:rPr>
      </w:pPr>
    </w:p>
    <w:p w14:paraId="1A880FBD" w14:textId="61C61F44" w:rsidR="00D01614" w:rsidRDefault="00D01614" w:rsidP="0081348D">
      <w:pPr>
        <w:spacing w:line="360" w:lineRule="auto"/>
        <w:ind w:firstLine="709"/>
        <w:jc w:val="both"/>
        <w:rPr>
          <w:snapToGrid w:val="0"/>
          <w:color w:val="000000" w:themeColor="text1"/>
          <w:sz w:val="28"/>
          <w:szCs w:val="28"/>
          <w:lang w:val="uk-UA" w:eastAsia="de-DE" w:bidi="en-US"/>
        </w:rPr>
      </w:pPr>
      <w:r>
        <w:rPr>
          <w:snapToGrid w:val="0"/>
          <w:color w:val="000000" w:themeColor="text1"/>
          <w:sz w:val="28"/>
          <w:szCs w:val="28"/>
          <w:lang w:val="uk-UA" w:eastAsia="de-DE" w:bidi="en-US"/>
        </w:rPr>
        <w:t>У цьому розділі розроблено і</w:t>
      </w:r>
      <w:r w:rsidRPr="00D01614">
        <w:rPr>
          <w:snapToGrid w:val="0"/>
          <w:color w:val="000000" w:themeColor="text1"/>
          <w:sz w:val="28"/>
          <w:szCs w:val="28"/>
          <w:lang w:eastAsia="de-DE" w:bidi="en-US"/>
        </w:rPr>
        <w:t>нтелектуально-аналітичн</w:t>
      </w:r>
      <w:r>
        <w:rPr>
          <w:snapToGrid w:val="0"/>
          <w:color w:val="000000" w:themeColor="text1"/>
          <w:sz w:val="28"/>
          <w:szCs w:val="28"/>
          <w:lang w:val="uk-UA" w:eastAsia="de-DE" w:bidi="en-US"/>
        </w:rPr>
        <w:t>у</w:t>
      </w:r>
      <w:r w:rsidRPr="00D01614">
        <w:rPr>
          <w:snapToGrid w:val="0"/>
          <w:color w:val="000000" w:themeColor="text1"/>
          <w:sz w:val="28"/>
          <w:szCs w:val="28"/>
          <w:lang w:eastAsia="de-DE" w:bidi="en-US"/>
        </w:rPr>
        <w:t xml:space="preserve"> платформ</w:t>
      </w:r>
      <w:r>
        <w:rPr>
          <w:snapToGrid w:val="0"/>
          <w:color w:val="000000" w:themeColor="text1"/>
          <w:sz w:val="28"/>
          <w:szCs w:val="28"/>
          <w:lang w:val="uk-UA" w:eastAsia="de-DE" w:bidi="en-US"/>
        </w:rPr>
        <w:t>у</w:t>
      </w:r>
      <w:r w:rsidRPr="00D01614">
        <w:rPr>
          <w:snapToGrid w:val="0"/>
          <w:color w:val="000000" w:themeColor="text1"/>
          <w:sz w:val="28"/>
          <w:szCs w:val="28"/>
          <w:lang w:eastAsia="de-DE" w:bidi="en-US"/>
        </w:rPr>
        <w:t xml:space="preserve"> оцінки ризику безпеки туристичної подорожі</w:t>
      </w:r>
      <w:r w:rsidR="00352CCF">
        <w:rPr>
          <w:snapToGrid w:val="0"/>
          <w:color w:val="000000" w:themeColor="text1"/>
          <w:sz w:val="28"/>
          <w:szCs w:val="28"/>
          <w:lang w:val="uk-UA" w:eastAsia="de-DE" w:bidi="en-US"/>
        </w:rPr>
        <w:t>, що</w:t>
      </w:r>
      <w:r w:rsidRPr="00D01614">
        <w:rPr>
          <w:snapToGrid w:val="0"/>
          <w:color w:val="000000" w:themeColor="text1"/>
          <w:sz w:val="28"/>
          <w:szCs w:val="28"/>
          <w:lang w:eastAsia="de-DE" w:bidi="en-US"/>
        </w:rPr>
        <w:t xml:space="preserve"> </w:t>
      </w:r>
      <w:r w:rsidR="00352CCF">
        <w:rPr>
          <w:snapToGrid w:val="0"/>
          <w:color w:val="000000" w:themeColor="text1"/>
          <w:sz w:val="28"/>
          <w:szCs w:val="28"/>
          <w:lang w:val="uk-UA" w:eastAsia="de-DE" w:bidi="en-US"/>
        </w:rPr>
        <w:t>є</w:t>
      </w:r>
      <w:r w:rsidRPr="00D01614">
        <w:rPr>
          <w:snapToGrid w:val="0"/>
          <w:color w:val="000000" w:themeColor="text1"/>
          <w:sz w:val="28"/>
          <w:szCs w:val="28"/>
          <w:lang w:eastAsia="de-DE" w:bidi="en-US"/>
        </w:rPr>
        <w:t xml:space="preserve"> засобом, який сприяє підвищенню рівня безпеки та зниженню ризиків для туристів за допомогою аналізу даних, автоматизації процесів </w:t>
      </w:r>
      <w:r w:rsidR="00352CCF">
        <w:rPr>
          <w:snapToGrid w:val="0"/>
          <w:color w:val="000000" w:themeColor="text1"/>
          <w:sz w:val="28"/>
          <w:szCs w:val="28"/>
          <w:lang w:val="uk-UA" w:eastAsia="de-DE" w:bidi="en-US"/>
        </w:rPr>
        <w:t>та</w:t>
      </w:r>
      <w:r w:rsidRPr="00D01614">
        <w:rPr>
          <w:snapToGrid w:val="0"/>
          <w:color w:val="000000" w:themeColor="text1"/>
          <w:sz w:val="28"/>
          <w:szCs w:val="28"/>
          <w:lang w:eastAsia="de-DE" w:bidi="en-US"/>
        </w:rPr>
        <w:t xml:space="preserve"> використання передових технологій. Така платформа дозволяє здійснювати комплексну оцінку ризиків, пов’язаних з різними аспектами туристичної подорожі, включаючи безпеку транспорту, готельних послуг, природні катастрофи, соціально-політичну ситуацію та інші фактори, які можуть вплинути на безпеку туриста.</w:t>
      </w:r>
    </w:p>
    <w:p w14:paraId="326CA7C6" w14:textId="08AA569D" w:rsidR="001B4BFD" w:rsidRPr="001B4BFD" w:rsidRDefault="001B4BFD" w:rsidP="001B4BFD">
      <w:pPr>
        <w:spacing w:line="360" w:lineRule="auto"/>
        <w:ind w:firstLine="709"/>
        <w:jc w:val="both"/>
        <w:rPr>
          <w:snapToGrid w:val="0"/>
          <w:color w:val="000000" w:themeColor="text1"/>
          <w:sz w:val="28"/>
          <w:szCs w:val="28"/>
          <w:lang w:eastAsia="de-DE" w:bidi="en-US"/>
        </w:rPr>
      </w:pPr>
      <w:r w:rsidRPr="001B4BFD">
        <w:rPr>
          <w:snapToGrid w:val="0"/>
          <w:color w:val="000000" w:themeColor="text1"/>
          <w:sz w:val="28"/>
          <w:szCs w:val="28"/>
          <w:lang w:eastAsia="de-DE" w:bidi="en-US"/>
        </w:rPr>
        <w:t xml:space="preserve">Таким чином, інтелектуально-аналітична платформа </w:t>
      </w:r>
      <w:r>
        <w:rPr>
          <w:snapToGrid w:val="0"/>
          <w:color w:val="000000" w:themeColor="text1"/>
          <w:sz w:val="28"/>
          <w:szCs w:val="28"/>
          <w:lang w:val="uk-UA" w:eastAsia="de-DE" w:bidi="en-US"/>
        </w:rPr>
        <w:t xml:space="preserve">– це </w:t>
      </w:r>
      <w:r w:rsidRPr="001B4BFD">
        <w:rPr>
          <w:snapToGrid w:val="0"/>
          <w:color w:val="000000" w:themeColor="text1"/>
          <w:sz w:val="28"/>
          <w:szCs w:val="28"/>
          <w:lang w:eastAsia="de-DE" w:bidi="en-US"/>
        </w:rPr>
        <w:t>потужни</w:t>
      </w:r>
      <w:r>
        <w:rPr>
          <w:snapToGrid w:val="0"/>
          <w:color w:val="000000" w:themeColor="text1"/>
          <w:sz w:val="28"/>
          <w:szCs w:val="28"/>
          <w:lang w:val="uk-UA" w:eastAsia="de-DE" w:bidi="en-US"/>
        </w:rPr>
        <w:t>й</w:t>
      </w:r>
      <w:r w:rsidRPr="001B4BFD">
        <w:rPr>
          <w:snapToGrid w:val="0"/>
          <w:color w:val="000000" w:themeColor="text1"/>
          <w:sz w:val="28"/>
          <w:szCs w:val="28"/>
          <w:lang w:eastAsia="de-DE" w:bidi="en-US"/>
        </w:rPr>
        <w:t xml:space="preserve"> інструмент для забезпечення безпеки туристів, підвищення ефективності управління ризиками та розвитку туристичної галузі в умовах змінного середовища.</w:t>
      </w:r>
    </w:p>
    <w:p w14:paraId="3CD33117" w14:textId="77777777" w:rsidR="001B4BFD" w:rsidRPr="001B4BFD" w:rsidRDefault="001B4BFD" w:rsidP="0081348D">
      <w:pPr>
        <w:spacing w:line="360" w:lineRule="auto"/>
        <w:ind w:firstLine="709"/>
        <w:jc w:val="both"/>
        <w:rPr>
          <w:snapToGrid w:val="0"/>
          <w:color w:val="000000" w:themeColor="text1"/>
          <w:sz w:val="28"/>
          <w:szCs w:val="28"/>
          <w:lang w:eastAsia="de-DE" w:bidi="en-US"/>
        </w:rPr>
      </w:pPr>
    </w:p>
    <w:p w14:paraId="2EE3FC71" w14:textId="42ED0BF7" w:rsidR="0056506E" w:rsidRPr="0056506E" w:rsidRDefault="0056506E" w:rsidP="0056506E">
      <w:pPr>
        <w:keepNext/>
        <w:keepLines/>
        <w:spacing w:line="360" w:lineRule="auto"/>
        <w:ind w:firstLine="709"/>
        <w:jc w:val="both"/>
        <w:outlineLvl w:val="0"/>
        <w:rPr>
          <w:b/>
          <w:bCs/>
          <w:color w:val="000000" w:themeColor="text1"/>
          <w:sz w:val="28"/>
          <w:szCs w:val="28"/>
          <w:lang w:val="uk-UA"/>
        </w:rPr>
      </w:pPr>
      <w:bookmarkStart w:id="166" w:name="_Toc203996678"/>
      <w:r w:rsidRPr="00D2313D">
        <w:rPr>
          <w:b/>
          <w:bCs/>
          <w:color w:val="000000" w:themeColor="text1"/>
          <w:sz w:val="28"/>
          <w:szCs w:val="28"/>
        </w:rPr>
        <w:t>4</w:t>
      </w:r>
      <w:r w:rsidRPr="00E5160E">
        <w:rPr>
          <w:b/>
          <w:bCs/>
          <w:color w:val="000000" w:themeColor="text1"/>
          <w:sz w:val="28"/>
          <w:szCs w:val="28"/>
        </w:rPr>
        <w:t>.1. Формальна постановка задач</w:t>
      </w:r>
      <w:r w:rsidRPr="00D2313D">
        <w:rPr>
          <w:b/>
          <w:bCs/>
          <w:color w:val="000000" w:themeColor="text1"/>
          <w:sz w:val="28"/>
          <w:szCs w:val="28"/>
        </w:rPr>
        <w:t>і</w:t>
      </w:r>
      <w:r w:rsidRPr="00E5160E">
        <w:rPr>
          <w:b/>
          <w:bCs/>
          <w:color w:val="000000" w:themeColor="text1"/>
          <w:sz w:val="28"/>
          <w:szCs w:val="28"/>
        </w:rPr>
        <w:t xml:space="preserve"> </w:t>
      </w:r>
      <w:r w:rsidRPr="00D2313D">
        <w:rPr>
          <w:b/>
          <w:bCs/>
          <w:color w:val="000000" w:themeColor="text1"/>
          <w:sz w:val="28"/>
          <w:szCs w:val="28"/>
        </w:rPr>
        <w:t>о</w:t>
      </w:r>
      <w:r w:rsidRPr="00E5160E">
        <w:rPr>
          <w:b/>
          <w:bCs/>
          <w:color w:val="000000" w:themeColor="text1"/>
          <w:sz w:val="28"/>
          <w:szCs w:val="28"/>
        </w:rPr>
        <w:t xml:space="preserve">цінювання </w:t>
      </w:r>
      <w:r w:rsidRPr="00D2313D">
        <w:rPr>
          <w:b/>
          <w:bCs/>
          <w:color w:val="000000" w:themeColor="text1"/>
          <w:sz w:val="28"/>
          <w:szCs w:val="28"/>
        </w:rPr>
        <w:t>ризику безпеки туристичної подорожі</w:t>
      </w:r>
      <w:bookmarkEnd w:id="166"/>
    </w:p>
    <w:p w14:paraId="7B5850FE" w14:textId="77777777" w:rsidR="0056506E" w:rsidRPr="00CB369A" w:rsidRDefault="0056506E" w:rsidP="0056506E">
      <w:pPr>
        <w:spacing w:line="360" w:lineRule="auto"/>
        <w:ind w:firstLine="709"/>
        <w:jc w:val="both"/>
        <w:rPr>
          <w:b/>
          <w:bCs/>
          <w:color w:val="000000" w:themeColor="text1"/>
          <w:sz w:val="28"/>
          <w:szCs w:val="28"/>
        </w:rPr>
      </w:pPr>
    </w:p>
    <w:p w14:paraId="4EAC64F3" w14:textId="03ACDCF0" w:rsidR="0056506E" w:rsidRPr="001F7F31" w:rsidRDefault="001F7F31" w:rsidP="001F7F31">
      <w:pPr>
        <w:spacing w:line="360" w:lineRule="auto"/>
        <w:ind w:firstLine="709"/>
        <w:jc w:val="both"/>
        <w:rPr>
          <w:color w:val="000000" w:themeColor="text1"/>
        </w:rPr>
      </w:pPr>
      <w:r w:rsidRPr="001F7F31">
        <w:rPr>
          <w:color w:val="000000" w:themeColor="text1"/>
          <w:sz w:val="28"/>
          <w:szCs w:val="28"/>
          <w:lang w:val="uk-UA"/>
        </w:rPr>
        <w:t xml:space="preserve">У межах дослідження, спрямованого на підвищення рівня безпеки туристичної діяльності, важливим етапом є формалізація задачі оцінювання ризику, що дозволяє перейти від описового аналізу до математично обґрунтованої моделі. Така постановка задачі створює основу для розробки </w:t>
      </w:r>
      <w:proofErr w:type="spellStart"/>
      <w:r w:rsidRPr="001F7F31">
        <w:rPr>
          <w:color w:val="000000" w:themeColor="text1"/>
          <w:sz w:val="28"/>
          <w:szCs w:val="28"/>
          <w:lang w:val="uk-UA"/>
        </w:rPr>
        <w:t>інтелектуально</w:t>
      </w:r>
      <w:proofErr w:type="spellEnd"/>
      <w:r w:rsidRPr="001F7F31">
        <w:rPr>
          <w:color w:val="000000" w:themeColor="text1"/>
          <w:sz w:val="28"/>
          <w:szCs w:val="28"/>
          <w:lang w:val="uk-UA"/>
        </w:rPr>
        <w:t xml:space="preserve">-аналітичної платформи, здатної інтегрувати суб’єктивні оцінки учасників туристичного руху, експертні висновки, а також інформацію про стан туристичного середовища в окремому регіоні. Надалі подається формальна інтерпретація задачі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5</m:t>
            </m:r>
          </m:sub>
        </m:sSub>
        <m:r>
          <w:rPr>
            <w:rFonts w:ascii="Cambria Math" w:hAnsi="Cambria Math"/>
            <w:color w:val="000000" w:themeColor="text1"/>
            <w:sz w:val="28"/>
            <w:szCs w:val="28"/>
            <w:lang w:val="ru-RU"/>
          </w:rPr>
          <m:t>)</m:t>
        </m:r>
      </m:oMath>
      <w:r w:rsidR="003358E6" w:rsidRPr="001F7F31">
        <w:rPr>
          <w:webHidden/>
          <w:color w:val="000000" w:themeColor="text1"/>
          <w:sz w:val="28"/>
          <w:szCs w:val="28"/>
          <w:lang w:val="uk-UA"/>
        </w:rPr>
        <w:t xml:space="preserve"> </w:t>
      </w:r>
      <w:r w:rsidR="003358E6" w:rsidRPr="001F7F31">
        <w:rPr>
          <w:rFonts w:eastAsia="Calibri"/>
          <w:webHidden/>
          <w:color w:val="000000" w:themeColor="text1"/>
          <w:sz w:val="28"/>
          <w:szCs w:val="28"/>
        </w:rPr>
        <w:t xml:space="preserve">– </w:t>
      </w:r>
      <w:r w:rsidR="003358E6" w:rsidRPr="001F7F31">
        <w:rPr>
          <w:rFonts w:eastAsia="Calibri"/>
          <w:color w:val="000000" w:themeColor="text1"/>
          <w:sz w:val="28"/>
          <w:szCs w:val="28"/>
          <w:lang w:val="uk-UA"/>
        </w:rPr>
        <w:t xml:space="preserve">оцінювання </w:t>
      </w:r>
      <w:r w:rsidR="003358E6" w:rsidRPr="001F7F31">
        <w:rPr>
          <w:rFonts w:eastAsia="Calibri"/>
          <w:iCs/>
          <w:color w:val="000000" w:themeColor="text1"/>
          <w:sz w:val="28"/>
          <w:szCs w:val="28"/>
          <w:lang w:val="uk-UA"/>
        </w:rPr>
        <w:t>ризику безпеки туристичної подорожі</w:t>
      </w:r>
      <w:r w:rsidR="0056506E" w:rsidRPr="001F7F31">
        <w:rPr>
          <w:color w:val="000000" w:themeColor="text1"/>
          <w:sz w:val="28"/>
          <w:szCs w:val="28"/>
        </w:rPr>
        <w:t>.</w:t>
      </w:r>
    </w:p>
    <w:p w14:paraId="4A32859E" w14:textId="0AB83FDA" w:rsidR="003358E6" w:rsidRPr="003358E6"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Для проведення оцінювання рівня ризику, пов’язаного з безпекою туристичної подорожі, розглядається певний регіон, що позначається як </w:t>
      </w:r>
      <m:oMath>
        <m:r>
          <w:rPr>
            <w:rFonts w:ascii="Cambria Math" w:hAnsi="Cambria Math"/>
            <w:color w:val="000000" w:themeColor="text1"/>
            <w:sz w:val="28"/>
            <w:szCs w:val="28"/>
            <w:lang w:val="uk-UA"/>
          </w:rPr>
          <m:t>R</m:t>
        </m:r>
      </m:oMath>
      <w:r w:rsidRPr="003358E6">
        <w:rPr>
          <w:color w:val="000000" w:themeColor="text1"/>
          <w:sz w:val="28"/>
          <w:szCs w:val="28"/>
          <w:lang w:val="uk-UA"/>
        </w:rPr>
        <w:t xml:space="preserve">. </w:t>
      </w:r>
      <w:r w:rsidRPr="003358E6">
        <w:rPr>
          <w:color w:val="000000" w:themeColor="text1"/>
          <w:sz w:val="28"/>
          <w:szCs w:val="28"/>
          <w:lang w:val="uk-UA"/>
        </w:rPr>
        <w:lastRenderedPageBreak/>
        <w:t xml:space="preserve">Множина осіб, які беруть участь у туристичному русі, позначається як </w:t>
      </w:r>
      <m:oMath>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n</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Ці учасники вже відвідали визначений регіон </w:t>
      </w:r>
      <w:r w:rsidR="00352CCF">
        <w:rPr>
          <w:color w:val="000000" w:themeColor="text1"/>
          <w:sz w:val="28"/>
          <w:szCs w:val="28"/>
          <w:lang w:val="uk-UA"/>
        </w:rPr>
        <w:t>та</w:t>
      </w:r>
      <w:r w:rsidRPr="003358E6">
        <w:rPr>
          <w:color w:val="000000" w:themeColor="text1"/>
          <w:sz w:val="28"/>
          <w:szCs w:val="28"/>
          <w:lang w:val="uk-UA"/>
        </w:rPr>
        <w:t xml:space="preserve"> надали свої суб’єктивні оцінки щодо загального враження, рівня занепокоєння та відчуття загрози з точки зору власної безпеки. Оцінювання здійснюється відповідно до набору критеріїв ризику, які згруповані у категорії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l</m:t>
            </m:r>
          </m:sub>
        </m:sSub>
      </m:oMath>
      <w:r w:rsidRPr="003358E6">
        <w:rPr>
          <w:color w:val="000000" w:themeColor="text1"/>
          <w:sz w:val="28"/>
          <w:szCs w:val="28"/>
          <w:lang w:val="uk-UA"/>
        </w:rPr>
        <w:t>, кожна з яких відображає певний аспект безпеки туристичного середовища.</w:t>
      </w:r>
    </w:p>
    <w:p w14:paraId="119A8A55" w14:textId="72CE5EFB" w:rsidR="00E40762" w:rsidRPr="00E40762" w:rsidRDefault="00E40762" w:rsidP="00E40762">
      <w:pPr>
        <w:spacing w:line="360" w:lineRule="auto"/>
        <w:ind w:firstLine="709"/>
        <w:jc w:val="both"/>
        <w:rPr>
          <w:color w:val="000000" w:themeColor="text1"/>
          <w:lang w:val="uk-UA"/>
        </w:rPr>
      </w:pPr>
      <w:r>
        <w:rPr>
          <w:color w:val="000000" w:themeColor="text1"/>
          <w:sz w:val="28"/>
          <w:szCs w:val="28"/>
          <w:lang w:val="uk-UA"/>
        </w:rPr>
        <w:t xml:space="preserve">Для розв’язання задачі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oMath>
      <w:r w:rsidRPr="001F7F31">
        <w:rPr>
          <w:webHidden/>
          <w:color w:val="000000" w:themeColor="text1"/>
          <w:sz w:val="28"/>
          <w:szCs w:val="28"/>
          <w:lang w:val="uk-UA"/>
        </w:rPr>
        <w:t xml:space="preserve"> </w:t>
      </w:r>
      <w:r w:rsidRPr="003358E6">
        <w:rPr>
          <w:color w:val="000000" w:themeColor="text1"/>
          <w:sz w:val="28"/>
          <w:szCs w:val="28"/>
          <w:lang w:val="uk-UA"/>
        </w:rPr>
        <w:t>–</w:t>
      </w:r>
      <w:r w:rsidRPr="00E40762">
        <w:rPr>
          <w:rFonts w:eastAsia="Calibri"/>
          <w:color w:val="000000" w:themeColor="text1"/>
          <w:sz w:val="28"/>
          <w:szCs w:val="28"/>
        </w:rPr>
        <w:t xml:space="preserve"> оцінювання ризику безпеки туристичної подорожі </w:t>
      </w:r>
      <w:r w:rsidRPr="003358E6">
        <w:rPr>
          <w:color w:val="000000" w:themeColor="text1"/>
          <w:sz w:val="28"/>
          <w:szCs w:val="28"/>
          <w:lang w:val="uk-UA"/>
        </w:rPr>
        <w:t>–</w:t>
      </w:r>
      <w:r w:rsidRPr="00E40762">
        <w:rPr>
          <w:rFonts w:eastAsia="Calibri"/>
          <w:color w:val="000000" w:themeColor="text1"/>
          <w:sz w:val="28"/>
          <w:szCs w:val="28"/>
        </w:rPr>
        <w:t xml:space="preserve"> пропонується створити інтелектуально-аналітичну платформу, яка складатиметься з модулів збору даних, обробки даних та модуля підтримки прийняття рішень</w:t>
      </w:r>
      <w:r>
        <w:rPr>
          <w:color w:val="000000" w:themeColor="text1"/>
          <w:sz w:val="28"/>
          <w:szCs w:val="28"/>
          <w:lang w:val="uk-UA"/>
        </w:rPr>
        <w:t xml:space="preserve">.  </w:t>
      </w:r>
    </w:p>
    <w:p w14:paraId="0F3CC822" w14:textId="70B99606" w:rsidR="003358E6" w:rsidRPr="003358E6" w:rsidRDefault="003358E6" w:rsidP="003358E6">
      <w:pPr>
        <w:spacing w:line="360" w:lineRule="auto"/>
        <w:ind w:firstLine="709"/>
        <w:jc w:val="both"/>
        <w:rPr>
          <w:color w:val="000000" w:themeColor="text1"/>
          <w:sz w:val="28"/>
          <w:szCs w:val="28"/>
          <w:lang w:val="uk-UA"/>
        </w:rPr>
      </w:pP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-аналітична платформа оцінки ризику безпеки туристичної подорожі формально представляється у вигляді оператора:</w:t>
      </w:r>
    </w:p>
    <w:p w14:paraId="29D669A4" w14:textId="1D1F19B4" w:rsidR="003358E6" w:rsidRPr="003358E6" w:rsidRDefault="00F6668C" w:rsidP="003358E6">
      <w:pPr>
        <w:spacing w:line="360" w:lineRule="auto"/>
        <w:ind w:firstLine="709"/>
        <w:jc w:val="right"/>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5</m:t>
            </m:r>
          </m:sub>
        </m:sSub>
        <m:d>
          <m:dPr>
            <m:ctrlPr>
              <w:rPr>
                <w:rFonts w:ascii="Cambria Math" w:hAnsi="Cambria Math"/>
                <w:color w:val="000000" w:themeColor="text1"/>
                <w:sz w:val="28"/>
                <w:szCs w:val="28"/>
                <w:lang w:val="uk-UA"/>
              </w:rPr>
            </m:ctrlPr>
          </m:dPr>
          <m:e>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 Ξ,Δ,</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e>
        </m:d>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oMath>
      <w:r w:rsidR="003358E6" w:rsidRPr="003358E6">
        <w:rPr>
          <w:color w:val="000000" w:themeColor="text1"/>
          <w:sz w:val="28"/>
          <w:szCs w:val="28"/>
          <w:lang w:val="uk-UA"/>
        </w:rPr>
        <w:tab/>
      </w:r>
      <w:r w:rsidR="003358E6" w:rsidRPr="003358E6">
        <w:rPr>
          <w:color w:val="000000" w:themeColor="text1"/>
          <w:sz w:val="28"/>
          <w:szCs w:val="28"/>
          <w:lang w:val="uk-UA"/>
        </w:rPr>
        <w:tab/>
        <w:t>(4.1)</w:t>
      </w:r>
    </w:p>
    <w:p w14:paraId="219F6F47" w14:textId="77777777" w:rsidR="003358E6" w:rsidRPr="003358E6"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Де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5</m:t>
            </m:r>
          </m:sub>
        </m:sSub>
      </m:oMath>
      <w:r w:rsidRPr="003358E6">
        <w:rPr>
          <w:color w:val="000000" w:themeColor="text1"/>
          <w:sz w:val="28"/>
          <w:szCs w:val="28"/>
          <w:lang w:val="uk-UA"/>
        </w:rPr>
        <w:t xml:space="preserve"> – оператор, який на основі вхідних даних </w:t>
      </w:r>
      <m:oMath>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 Ξ,Δ,</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виводить вихідну оцінку </w:t>
      </w:r>
      <m:oMath>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кількісна оцінка </w:t>
      </w:r>
      <m:oMath>
        <m:d>
          <m:dPr>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e>
        </m:d>
      </m:oMath>
      <w:r w:rsidRPr="003358E6">
        <w:rPr>
          <w:color w:val="000000" w:themeColor="text1"/>
          <w:sz w:val="28"/>
          <w:szCs w:val="28"/>
          <w:lang w:val="uk-UA"/>
        </w:rPr>
        <w:t xml:space="preserve"> та лінгвістична оцінка ризику безпеки туристичної подорожі </w:t>
      </w:r>
      <m:oMath>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Вхідні величини наступні: </w:t>
      </w:r>
      <m:oMath>
        <m:r>
          <m:rPr>
            <m:sty m:val="p"/>
          </m:rPr>
          <w:rPr>
            <w:rFonts w:ascii="Cambria Math" w:hAnsi="Cambria Math"/>
            <w:color w:val="000000" w:themeColor="text1"/>
            <w:sz w:val="28"/>
            <w:szCs w:val="28"/>
            <w:lang w:val="uk-UA"/>
          </w:rPr>
          <m:t xml:space="preserve">Ξ- </m:t>
        </m:r>
      </m:oMath>
      <w:r w:rsidRPr="003358E6">
        <w:rPr>
          <w:color w:val="000000" w:themeColor="text1"/>
          <w:sz w:val="28"/>
          <w:szCs w:val="28"/>
          <w:lang w:val="uk-UA"/>
        </w:rPr>
        <w:t xml:space="preserve">прогнозований рівень щодо повторного відвідування регіону учасниками туристичного руху; </w:t>
      </w:r>
      <m:oMath>
        <m:r>
          <m:rPr>
            <m:sty m:val="p"/>
          </m:rPr>
          <w:rPr>
            <w:rFonts w:ascii="Cambria Math" w:hAnsi="Cambria Math"/>
            <w:color w:val="000000" w:themeColor="text1"/>
            <w:sz w:val="28"/>
            <w:szCs w:val="28"/>
            <w:lang w:val="uk-UA"/>
          </w:rPr>
          <m:t xml:space="preserve">Δ- </m:t>
        </m:r>
      </m:oMath>
      <w:r w:rsidRPr="003358E6">
        <w:rPr>
          <w:color w:val="000000" w:themeColor="text1"/>
          <w:sz w:val="28"/>
          <w:szCs w:val="28"/>
          <w:lang w:val="uk-UA"/>
        </w:rPr>
        <w:t xml:space="preserve">експертний рівень безпеки регіональних туристичних систем;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oMath>
      <w:r w:rsidRPr="003358E6">
        <w:rPr>
          <w:color w:val="000000" w:themeColor="text1"/>
          <w:sz w:val="28"/>
          <w:szCs w:val="28"/>
          <w:lang w:val="uk-UA"/>
        </w:rPr>
        <w:t xml:space="preserve"> – інформаційний модуль</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оцінювання рівня безпеки туристичної подорожі;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oMath>
      <w:r w:rsidRPr="003358E6">
        <w:rPr>
          <w:color w:val="000000" w:themeColor="text1"/>
          <w:sz w:val="28"/>
          <w:szCs w:val="28"/>
          <w:lang w:val="uk-UA"/>
        </w:rPr>
        <w:t xml:space="preserve"> – модуль визначення терм-оцінки ризику власної безпеки туристичної подорожі (індивідуальний рівень);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oMath>
      <w:r w:rsidRPr="003358E6">
        <w:rPr>
          <w:color w:val="000000" w:themeColor="text1"/>
          <w:sz w:val="28"/>
          <w:szCs w:val="28"/>
          <w:lang w:val="uk-UA"/>
        </w:rPr>
        <w:t xml:space="preserve"> – </w:t>
      </w:r>
      <w:bookmarkStart w:id="167" w:name="_Hlk125879838"/>
      <w:r w:rsidRPr="003358E6">
        <w:rPr>
          <w:color w:val="000000" w:themeColor="text1"/>
          <w:sz w:val="28"/>
          <w:szCs w:val="28"/>
          <w:lang w:val="uk-UA"/>
        </w:rPr>
        <w:t xml:space="preserve">модуль оцінювання рівня почуття безпеки регіону (регіональний рівень);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 модуль оцінювання ризику безпеки туристичної подорожі (національний рівень).</w:t>
      </w:r>
      <w:bookmarkEnd w:id="167"/>
      <w:r w:rsidRPr="003358E6">
        <w:rPr>
          <w:color w:val="000000" w:themeColor="text1"/>
          <w:sz w:val="28"/>
          <w:szCs w:val="28"/>
          <w:lang w:val="uk-UA"/>
        </w:rPr>
        <w:t xml:space="preserve"> </w:t>
      </w:r>
    </w:p>
    <w:p w14:paraId="7C7CC132" w14:textId="583C942A" w:rsidR="003358E6" w:rsidRDefault="003358E6" w:rsidP="003358E6">
      <w:pPr>
        <w:spacing w:line="360" w:lineRule="auto"/>
        <w:ind w:firstLine="709"/>
        <w:jc w:val="both"/>
        <w:rPr>
          <w:color w:val="000000" w:themeColor="text1"/>
          <w:sz w:val="28"/>
          <w:szCs w:val="28"/>
          <w:lang w:val="uk-UA"/>
        </w:rPr>
      </w:pP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 xml:space="preserve">-аналітична платформа представляється у вигляді структурної схеми, рис. </w:t>
      </w:r>
      <w:r>
        <w:rPr>
          <w:color w:val="000000" w:themeColor="text1"/>
          <w:sz w:val="28"/>
          <w:szCs w:val="28"/>
          <w:lang w:val="uk-UA"/>
        </w:rPr>
        <w:t>4.</w:t>
      </w:r>
      <w:r w:rsidRPr="003358E6">
        <w:rPr>
          <w:color w:val="000000" w:themeColor="text1"/>
          <w:sz w:val="28"/>
          <w:szCs w:val="28"/>
          <w:lang w:val="uk-UA"/>
        </w:rPr>
        <w:t xml:space="preserve">1. </w:t>
      </w:r>
    </w:p>
    <w:p w14:paraId="7D138611" w14:textId="46661B61" w:rsidR="001F7F31" w:rsidRPr="003358E6" w:rsidRDefault="001F7F31"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Рис. </w:t>
      </w:r>
      <w:r w:rsidR="0057169E">
        <w:rPr>
          <w:color w:val="000000" w:themeColor="text1"/>
          <w:sz w:val="28"/>
          <w:szCs w:val="28"/>
          <w:lang w:val="uk-UA"/>
        </w:rPr>
        <w:t>4.</w:t>
      </w:r>
      <w:r w:rsidRPr="003358E6">
        <w:rPr>
          <w:color w:val="000000" w:themeColor="text1"/>
          <w:sz w:val="28"/>
          <w:szCs w:val="28"/>
          <w:lang w:val="uk-UA"/>
        </w:rPr>
        <w:t xml:space="preserve">1. відображає структурну схему </w:t>
      </w: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-аналітичної платформи оцінювання ризиків безпеки туристичної подорожі. На основі вхідних даних по регіону оцінювання та учасниках туристичного руху йде обчислення в інформаційному модулі</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оцінювання рівня безпеки туристичної </w:t>
      </w:r>
      <w:r w:rsidRPr="003358E6">
        <w:rPr>
          <w:color w:val="000000" w:themeColor="text1"/>
          <w:sz w:val="28"/>
          <w:szCs w:val="28"/>
          <w:lang w:val="uk-UA"/>
        </w:rPr>
        <w:lastRenderedPageBreak/>
        <w:t xml:space="preserve">подорожі –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oMath>
      <w:r w:rsidRPr="003358E6">
        <w:rPr>
          <w:color w:val="000000" w:themeColor="text1"/>
          <w:sz w:val="28"/>
          <w:szCs w:val="28"/>
          <w:lang w:val="uk-UA"/>
        </w:rPr>
        <w:t xml:space="preserve">. Опрацьовані дані попадають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oMath>
      <w:r w:rsidRPr="003358E6">
        <w:rPr>
          <w:color w:val="000000" w:themeColor="text1"/>
          <w:sz w:val="28"/>
          <w:szCs w:val="28"/>
          <w:lang w:val="uk-UA"/>
        </w:rPr>
        <w:t xml:space="preserve"> – модуль визначення терм-оцінки ризику власної безпеки туристичної подорожі, що представляє собою індивідуальний рівень. Далі вводиться </w:t>
      </w:r>
      <m:oMath>
        <m:r>
          <m:rPr>
            <m:sty m:val="p"/>
          </m:rPr>
          <w:rPr>
            <w:rFonts w:ascii="Cambria Math" w:hAnsi="Cambria Math"/>
            <w:color w:val="000000" w:themeColor="text1"/>
            <w:sz w:val="28"/>
            <w:szCs w:val="28"/>
            <w:lang w:val="uk-UA"/>
          </w:rPr>
          <m:t xml:space="preserve">Ξ- </m:t>
        </m:r>
      </m:oMath>
      <w:r w:rsidRPr="003358E6">
        <w:rPr>
          <w:color w:val="000000" w:themeColor="text1"/>
          <w:sz w:val="28"/>
          <w:szCs w:val="28"/>
          <w:lang w:val="uk-UA"/>
        </w:rPr>
        <w:t xml:space="preserve">прогнозований рівень щодо повторного відвідування регіону учасниками туристичного руху та дані переходять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oMath>
      <w:r w:rsidRPr="003358E6">
        <w:rPr>
          <w:color w:val="000000" w:themeColor="text1"/>
          <w:sz w:val="28"/>
          <w:szCs w:val="28"/>
          <w:lang w:val="uk-UA"/>
        </w:rPr>
        <w:t xml:space="preserve"> – модуль оцінювання рівня почуття безпеки регіону (регіональний рівень).</w:t>
      </w:r>
    </w:p>
    <w:p w14:paraId="590C832A" w14:textId="77777777" w:rsidR="003358E6" w:rsidRPr="000121BB" w:rsidRDefault="003358E6" w:rsidP="003358E6">
      <w:pPr>
        <w:rPr>
          <w:i/>
          <w:iCs/>
          <w:color w:val="FF0000"/>
          <w:lang w:val="uk-UA"/>
        </w:rPr>
      </w:pPr>
      <w:r w:rsidRPr="000121BB">
        <w:rPr>
          <w:noProof/>
          <w:color w:val="FF0000"/>
          <w:lang w:val="uk-UA" w:eastAsia="uk-UA"/>
        </w:rPr>
        <mc:AlternateContent>
          <mc:Choice Requires="wpc">
            <w:drawing>
              <wp:inline distT="0" distB="0" distL="0" distR="0" wp14:anchorId="39FE82F1" wp14:editId="648763C5">
                <wp:extent cx="6017989" cy="4172585"/>
                <wp:effectExtent l="0" t="0" r="1905" b="5715"/>
                <wp:docPr id="1827289066" name="Полотно 18272890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02728247" name="Ромб 1602728247"/>
                        <wps:cNvSpPr/>
                        <wps:spPr>
                          <a:xfrm>
                            <a:off x="2283507" y="2883832"/>
                            <a:ext cx="1235373" cy="98478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B68AC7C" w14:textId="77777777" w:rsidR="003358E6" w:rsidRPr="00B630D0" w:rsidRDefault="003358E6" w:rsidP="003358E6">
                              <w:pPr>
                                <w:spacing w:line="256" w:lineRule="auto"/>
                                <w:jc w:val="center"/>
                                <w:rPr>
                                  <w:spacing w:val="-10"/>
                                  <w:sz w:val="20"/>
                                  <w:szCs w:val="20"/>
                                  <w:lang w:val="uk-UA"/>
                                </w:rPr>
                              </w:pPr>
                              <w:r>
                                <w:rPr>
                                  <w:rFonts w:eastAsia="Calibri"/>
                                  <w:color w:val="000000"/>
                                  <w:spacing w:val="-10"/>
                                  <w:sz w:val="16"/>
                                  <w:szCs w:val="16"/>
                                  <w:lang w:val="uk-UA"/>
                                </w:rPr>
                                <w:t>Модуль п</w:t>
                              </w:r>
                              <w:r w:rsidRPr="00B630D0">
                                <w:rPr>
                                  <w:rFonts w:eastAsia="Calibri"/>
                                  <w:color w:val="000000"/>
                                  <w:spacing w:val="-10"/>
                                  <w:sz w:val="16"/>
                                  <w:szCs w:val="16"/>
                                  <w:lang w:val="uk-UA"/>
                                </w:rPr>
                                <w:t>рийняття рішень</w:t>
                              </w:r>
                            </w:p>
                            <w:p w14:paraId="59AE0A21" w14:textId="77777777" w:rsidR="003358E6" w:rsidRPr="00B630D0" w:rsidRDefault="003358E6" w:rsidP="003358E6">
                              <w:pPr>
                                <w:spacing w:line="256" w:lineRule="auto"/>
                                <w:jc w:val="center"/>
                                <w:rPr>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4152435" name="Прямоугольник 754152435"/>
                        <wps:cNvSpPr/>
                        <wps:spPr>
                          <a:xfrm>
                            <a:off x="4688843" y="3546752"/>
                            <a:ext cx="1133662" cy="26780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4DB0C82" w14:textId="77777777" w:rsidR="003358E6" w:rsidRPr="00FF3830" w:rsidRDefault="003358E6" w:rsidP="003358E6">
                              <w:pPr>
                                <w:spacing w:line="256" w:lineRule="auto"/>
                                <w:jc w:val="center"/>
                                <w:rPr>
                                  <w:sz w:val="16"/>
                                  <w:szCs w:val="16"/>
                                  <w:lang w:val="uk-UA"/>
                                </w:rPr>
                              </w:pPr>
                              <w:r>
                                <w:rPr>
                                  <w:sz w:val="16"/>
                                  <w:szCs w:val="16"/>
                                  <w:lang w:val="uk-UA"/>
                                </w:rPr>
                                <w:t>Реалізація рішення</w:t>
                              </w:r>
                              <w:r w:rsidRPr="003B770A">
                                <w:rPr>
                                  <w:sz w:val="16"/>
                                  <w:szCs w:val="16"/>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4634908" name="Прямоугольник 524634908"/>
                        <wps:cNvSpPr/>
                        <wps:spPr>
                          <a:xfrm>
                            <a:off x="377195" y="1017833"/>
                            <a:ext cx="726774"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2B137F8" w14:textId="77777777" w:rsidR="003358E6" w:rsidRPr="008857C2" w:rsidRDefault="003358E6" w:rsidP="003358E6">
                              <w:pPr>
                                <w:jc w:val="center"/>
                                <w:rPr>
                                  <w:sz w:val="18"/>
                                  <w:szCs w:val="18"/>
                                  <w:lang w:val="uk-UA"/>
                                </w:rPr>
                              </w:pPr>
                              <w:r>
                                <w:rPr>
                                  <w:sz w:val="16"/>
                                  <w:szCs w:val="16"/>
                                  <w:lang w:val="uk-UA"/>
                                </w:rPr>
                                <w:t>Перегляд оцінювання</w:t>
                              </w:r>
                            </w:p>
                            <w:p w14:paraId="53BCF903" w14:textId="77777777" w:rsidR="003358E6" w:rsidRPr="00B630D0" w:rsidRDefault="003358E6" w:rsidP="003358E6">
                              <w:pPr>
                                <w:spacing w:line="256" w:lineRule="auto"/>
                                <w:jc w:val="center"/>
                                <w:rPr>
                                  <w:sz w:val="20"/>
                                  <w:szCs w:val="20"/>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5839574" name="Прямоугольник 2451"/>
                        <wps:cNvSpPr/>
                        <wps:spPr>
                          <a:xfrm>
                            <a:off x="3592507" y="3094567"/>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5057C29" w14:textId="77777777" w:rsidR="003358E6" w:rsidRPr="008857C2" w:rsidRDefault="003358E6" w:rsidP="003358E6">
                              <w:pPr>
                                <w:ind w:hanging="142"/>
                                <w:jc w:val="center"/>
                                <w:rPr>
                                  <w:sz w:val="18"/>
                                  <w:szCs w:val="18"/>
                                  <w:lang w:val="uk-UA"/>
                                </w:rPr>
                              </w:pPr>
                              <w:r>
                                <w:rPr>
                                  <w:sz w:val="18"/>
                                  <w:szCs w:val="18"/>
                                  <w:lang w:val="uk-UA"/>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788813" name="Прямоугольник 2009788813"/>
                        <wps:cNvSpPr/>
                        <wps:spPr>
                          <a:xfrm>
                            <a:off x="4496732" y="335010"/>
                            <a:ext cx="1325773" cy="44264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F022BE" w14:textId="77777777" w:rsidR="003358E6" w:rsidRPr="00B630D0" w:rsidRDefault="003358E6" w:rsidP="003358E6">
                              <w:pPr>
                                <w:jc w:val="center"/>
                                <w:rPr>
                                  <w:sz w:val="12"/>
                                  <w:szCs w:val="12"/>
                                  <w:lang w:val="uk-UA"/>
                                </w:rPr>
                              </w:pPr>
                              <w:r>
                                <w:rPr>
                                  <w:sz w:val="18"/>
                                  <w:szCs w:val="18"/>
                                  <w:lang w:val="uk-UA"/>
                                </w:rPr>
                                <w:t>І</w:t>
                              </w:r>
                              <w:r w:rsidRPr="00D52653">
                                <w:rPr>
                                  <w:sz w:val="18"/>
                                  <w:szCs w:val="18"/>
                                  <w:lang w:val="uk-UA"/>
                                </w:rPr>
                                <w:t>ндивідуальний 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74704" name="Прямоугольник 256"/>
                        <wps:cNvSpPr/>
                        <wps:spPr>
                          <a:xfrm>
                            <a:off x="487179" y="342356"/>
                            <a:ext cx="616735" cy="45261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1771B25" w14:textId="77777777" w:rsidR="003358E6" w:rsidRPr="00D52653" w:rsidRDefault="003358E6" w:rsidP="003358E6">
                              <w:pPr>
                                <w:jc w:val="center"/>
                                <w:rPr>
                                  <w:rFonts w:eastAsiaTheme="minorEastAsia"/>
                                  <w:sz w:val="18"/>
                                  <w:szCs w:val="18"/>
                                  <w:lang w:val="en-US"/>
                                </w:rPr>
                              </w:pPr>
                              <w:r>
                                <w:rPr>
                                  <w:rFonts w:eastAsiaTheme="minorEastAsia"/>
                                  <w:sz w:val="18"/>
                                  <w:szCs w:val="18"/>
                                  <w:lang w:val="uk-UA"/>
                                </w:rPr>
                                <w:t>Регіон</w:t>
                              </w:r>
                              <w:r>
                                <w:rPr>
                                  <w:rFonts w:eastAsiaTheme="minorEastAsia"/>
                                  <w:sz w:val="18"/>
                                  <w:szCs w:val="18"/>
                                  <w:lang w:val="en-US"/>
                                </w:rPr>
                                <w:t xml:space="preserve"> </w:t>
                              </w:r>
                              <w:r w:rsidRPr="00D52653">
                                <w:rPr>
                                  <w:rFonts w:eastAsiaTheme="minorEastAsia"/>
                                  <w:i/>
                                  <w:iCs/>
                                  <w:sz w:val="18"/>
                                  <w:szCs w:val="18"/>
                                  <w:lang w:val="en-U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087165" name="Прямоугольник 256"/>
                        <wps:cNvSpPr/>
                        <wps:spPr>
                          <a:xfrm>
                            <a:off x="1241547" y="344971"/>
                            <a:ext cx="361074" cy="44265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659FE47" w14:textId="77777777" w:rsidR="003358E6" w:rsidRPr="00EA5C2F" w:rsidRDefault="003358E6" w:rsidP="003358E6">
                              <w:pPr>
                                <w:jc w:val="center"/>
                                <w:rPr>
                                  <w:i/>
                                  <w:sz w:val="18"/>
                                  <w:szCs w:val="18"/>
                                  <w:lang w:val="en-US"/>
                                </w:rPr>
                              </w:pPr>
                              <m:oMathPara>
                                <m:oMath>
                                  <m:r>
                                    <w:rPr>
                                      <w:rFonts w:ascii="Cambria Math" w:hAnsi="Cambria Math"/>
                                      <w:sz w:val="18"/>
                                      <w:szCs w:val="18"/>
                                      <w:lang w:val="en-US"/>
                                    </w:rPr>
                                    <m:t>E</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29243512" name="Прямоугольник 1629243512"/>
                        <wps:cNvSpPr/>
                        <wps:spPr>
                          <a:xfrm>
                            <a:off x="1737015" y="333882"/>
                            <a:ext cx="1213416" cy="44378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CAF4370" w14:textId="77777777" w:rsidR="003358E6" w:rsidRPr="00202678" w:rsidRDefault="00F6668C" w:rsidP="003358E6">
                              <w:pPr>
                                <w:jc w:val="center"/>
                                <w:rPr>
                                  <w:sz w:val="11"/>
                                  <w:szCs w:val="11"/>
                                  <w:vertAlign w:val="subscript"/>
                                  <w:lang w:val="uk-UA"/>
                                </w:rPr>
                              </w:pPr>
                              <m:oMath>
                                <m:sSub>
                                  <m:sSubPr>
                                    <m:ctrlPr>
                                      <w:rPr>
                                        <w:rFonts w:ascii="Cambria Math" w:hAnsi="Cambria Math"/>
                                        <w:i/>
                                        <w:color w:val="000000" w:themeColor="text1"/>
                                        <w:sz w:val="18"/>
                                        <w:szCs w:val="18"/>
                                        <w:lang w:val="uk-UA"/>
                                      </w:rPr>
                                    </m:ctrlPr>
                                  </m:sSubPr>
                                  <m:e>
                                    <m:r>
                                      <w:rPr>
                                        <w:rFonts w:ascii="Cambria Math" w:hAnsi="Cambria Math"/>
                                        <w:color w:val="000000" w:themeColor="text1"/>
                                        <w:sz w:val="18"/>
                                        <w:szCs w:val="18"/>
                                        <w:lang w:val="uk-UA"/>
                                      </w:rPr>
                                      <m:t>M</m:t>
                                    </m:r>
                                  </m:e>
                                  <m:sub>
                                    <m:r>
                                      <w:rPr>
                                        <w:rFonts w:ascii="Cambria Math" w:hAnsi="Cambria Math"/>
                                        <w:color w:val="000000" w:themeColor="text1"/>
                                        <w:sz w:val="18"/>
                                        <w:szCs w:val="18"/>
                                        <w:lang w:val="uk-UA"/>
                                      </w:rPr>
                                      <m:t>I</m:t>
                                    </m:r>
                                  </m:sub>
                                </m:sSub>
                              </m:oMath>
                              <w:r w:rsidR="003358E6" w:rsidRPr="00202678">
                                <w:rPr>
                                  <w:color w:val="000000" w:themeColor="text1"/>
                                  <w:sz w:val="18"/>
                                  <w:szCs w:val="18"/>
                                  <w:lang w:val="uk-UA"/>
                                </w:rPr>
                                <w:t xml:space="preserve"> – інформаційн</w:t>
                              </w:r>
                              <w:r w:rsidR="003358E6">
                                <w:rPr>
                                  <w:color w:val="000000" w:themeColor="text1"/>
                                  <w:sz w:val="18"/>
                                  <w:szCs w:val="18"/>
                                  <w:lang w:val="uk-UA"/>
                                </w:rPr>
                                <w:t>и</w:t>
                              </w:r>
                              <w:r w:rsidR="003358E6" w:rsidRPr="00202678">
                                <w:rPr>
                                  <w:color w:val="000000" w:themeColor="text1"/>
                                  <w:sz w:val="18"/>
                                  <w:szCs w:val="18"/>
                                  <w:lang w:val="uk-UA"/>
                                </w:rPr>
                                <w:t>й модуль</w:t>
                              </w:r>
                              <w:r w:rsidR="003358E6" w:rsidRPr="00202678">
                                <w:rPr>
                                  <w:sz w:val="11"/>
                                  <w:szCs w:val="11"/>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7482585" name="Прямоугольник 2451"/>
                        <wps:cNvSpPr/>
                        <wps:spPr>
                          <a:xfrm>
                            <a:off x="2065402" y="3073400"/>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115E9D" w14:textId="77777777" w:rsidR="003358E6" w:rsidRPr="008857C2" w:rsidRDefault="003358E6" w:rsidP="003358E6">
                              <w:pPr>
                                <w:ind w:hanging="142"/>
                                <w:jc w:val="center"/>
                                <w:rPr>
                                  <w:sz w:val="18"/>
                                  <w:szCs w:val="18"/>
                                  <w:lang w:val="uk-UA"/>
                                </w:rPr>
                              </w:pPr>
                              <w:r>
                                <w:rPr>
                                  <w:sz w:val="18"/>
                                  <w:szCs w:val="18"/>
                                  <w:lang w:val="uk-UA"/>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0834" name="Соединитель: уступ 74"/>
                        <wps:cNvCnPr/>
                        <wps:spPr>
                          <a:xfrm rot="10800000">
                            <a:off x="740583" y="1483314"/>
                            <a:ext cx="1542925" cy="189291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1550752" name="Прямоугольник 4"/>
                        <wps:cNvSpPr/>
                        <wps:spPr>
                          <a:xfrm>
                            <a:off x="3199883" y="33502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663447" w14:textId="77777777" w:rsidR="003358E6" w:rsidRPr="00D52653" w:rsidRDefault="00F6668C"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1</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677646" name="Прямоугольник 20"/>
                        <wps:cNvSpPr/>
                        <wps:spPr>
                          <a:xfrm>
                            <a:off x="4532912" y="1118626"/>
                            <a:ext cx="1325773" cy="36470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FBE08E8" w14:textId="77777777" w:rsidR="003358E6" w:rsidRPr="00B630D0" w:rsidRDefault="003358E6" w:rsidP="003358E6">
                              <w:pPr>
                                <w:jc w:val="center"/>
                                <w:rPr>
                                  <w:sz w:val="12"/>
                                  <w:szCs w:val="12"/>
                                  <w:lang w:val="uk-UA"/>
                                </w:rPr>
                              </w:pPr>
                              <w:r>
                                <w:rPr>
                                  <w:sz w:val="18"/>
                                  <w:szCs w:val="18"/>
                                  <w:lang w:val="uk-UA"/>
                                </w:rPr>
                                <w:t>Р</w:t>
                              </w:r>
                              <w:r w:rsidRPr="00B95AC7">
                                <w:rPr>
                                  <w:sz w:val="18"/>
                                  <w:szCs w:val="18"/>
                                  <w:lang w:val="uk-UA"/>
                                </w:rPr>
                                <w:t xml:space="preserve">егіональний </w:t>
                              </w:r>
                              <w:r w:rsidRPr="00D52653">
                                <w:rPr>
                                  <w:sz w:val="18"/>
                                  <w:szCs w:val="18"/>
                                  <w:lang w:val="uk-UA"/>
                                </w:rPr>
                                <w:t>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4232934" name="Прямоугольник 20"/>
                        <wps:cNvSpPr/>
                        <wps:spPr>
                          <a:xfrm>
                            <a:off x="4557709" y="1952420"/>
                            <a:ext cx="1325773" cy="343515"/>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83C9B7" w14:textId="77777777" w:rsidR="003358E6" w:rsidRPr="00B630D0" w:rsidRDefault="003358E6" w:rsidP="003358E6">
                              <w:pPr>
                                <w:jc w:val="center"/>
                                <w:rPr>
                                  <w:sz w:val="12"/>
                                  <w:szCs w:val="12"/>
                                  <w:lang w:val="uk-UA"/>
                                </w:rPr>
                              </w:pPr>
                              <w:r>
                                <w:rPr>
                                  <w:sz w:val="18"/>
                                  <w:szCs w:val="18"/>
                                  <w:lang w:val="uk-UA"/>
                                </w:rPr>
                                <w:t>Національний</w:t>
                              </w:r>
                              <w:r w:rsidRPr="00B95AC7">
                                <w:rPr>
                                  <w:sz w:val="18"/>
                                  <w:szCs w:val="18"/>
                                  <w:lang w:val="uk-UA"/>
                                </w:rPr>
                                <w:t xml:space="preserve"> </w:t>
                              </w:r>
                              <w:r w:rsidRPr="00D52653">
                                <w:rPr>
                                  <w:sz w:val="18"/>
                                  <w:szCs w:val="18"/>
                                  <w:lang w:val="uk-UA"/>
                                </w:rPr>
                                <w:t>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1181881" name="Прямоугольник 4"/>
                        <wps:cNvSpPr/>
                        <wps:spPr>
                          <a:xfrm>
                            <a:off x="2813573" y="1089706"/>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E857AB3" w14:textId="77777777" w:rsidR="003358E6" w:rsidRPr="00D52653" w:rsidRDefault="00F6668C"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2</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6644960" name="Прямоугольник 4"/>
                        <wps:cNvSpPr/>
                        <wps:spPr>
                          <a:xfrm>
                            <a:off x="2825015" y="1874096"/>
                            <a:ext cx="900817" cy="51123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E9382B" w14:textId="77777777" w:rsidR="003358E6" w:rsidRPr="00D52653" w:rsidRDefault="00F6668C"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3</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0109899" name="Прямоугольник 4"/>
                        <wps:cNvSpPr/>
                        <wps:spPr>
                          <a:xfrm>
                            <a:off x="1936308" y="1129073"/>
                            <a:ext cx="379379" cy="35427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22C0CB"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Ξ</m:t>
                                </m:r>
                              </m:oMath>
                              <w:r w:rsidRPr="00D52653">
                                <w:rPr>
                                  <w:sz w:val="18"/>
                                  <w:szCs w:val="18"/>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0649753" name="Прямоугольник 4"/>
                        <wps:cNvSpPr/>
                        <wps:spPr>
                          <a:xfrm>
                            <a:off x="1943528" y="1962443"/>
                            <a:ext cx="372159" cy="33349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B9AAC39"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Δ</m:t>
                                </m:r>
                              </m:oMath>
                              <w:r w:rsidRPr="00D52653">
                                <w:rPr>
                                  <w:sz w:val="18"/>
                                  <w:szCs w:val="18"/>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796605" name="Овал 279796605"/>
                        <wps:cNvSpPr/>
                        <wps:spPr>
                          <a:xfrm>
                            <a:off x="4925796" y="2544896"/>
                            <a:ext cx="609495" cy="482387"/>
                          </a:xfrm>
                          <a:prstGeom prst="ellipse">
                            <a:avLst/>
                          </a:prstGeom>
                          <a:ln w="635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FB09217" w14:textId="77777777" w:rsidR="003358E6" w:rsidRDefault="003358E6" w:rsidP="003358E6">
                              <w:pPr>
                                <w:jc w:val="center"/>
                              </w:pPr>
                              <m:oMathPara>
                                <m:oMath>
                                  <m:r>
                                    <w:rPr>
                                      <w:rFonts w:ascii="Cambria Math" w:hAnsi="Cambria Math"/>
                                      <w:color w:val="000000" w:themeColor="text1"/>
                                      <w:sz w:val="18"/>
                                      <w:szCs w:val="18"/>
                                      <w:lang w:val="uk-UA"/>
                                    </w:rPr>
                                    <m:t>Y</m:t>
                                  </m:r>
                                  <m:r>
                                    <w:rPr>
                                      <w:rFonts w:ascii="Cambria Math" w:hAnsi="Cambria Math"/>
                                      <w:color w:val="000000" w:themeColor="text1"/>
                                      <w:sz w:val="18"/>
                                      <w:szCs w:val="18"/>
                                    </w:rPr>
                                    <m:t>(</m:t>
                                  </m:r>
                                  <m:sSub>
                                    <m:sSubPr>
                                      <m:ctrlPr>
                                        <w:rPr>
                                          <w:rFonts w:ascii="Cambria Math" w:hAnsi="Cambria Math"/>
                                          <w:color w:val="000000" w:themeColor="text1"/>
                                          <w:sz w:val="18"/>
                                          <w:szCs w:val="15"/>
                                          <w:lang w:val="uk-UA"/>
                                        </w:rPr>
                                      </m:ctrlPr>
                                    </m:sSubPr>
                                    <m:e>
                                      <m:r>
                                        <w:rPr>
                                          <w:rFonts w:ascii="Cambria Math" w:hAnsi="Cambria Math"/>
                                          <w:color w:val="000000" w:themeColor="text1"/>
                                          <w:sz w:val="18"/>
                                          <w:szCs w:val="18"/>
                                        </w:rPr>
                                        <m:t>f</m:t>
                                      </m:r>
                                    </m:e>
                                    <m:sub>
                                      <m:r>
                                        <m:rPr>
                                          <m:sty m:val="p"/>
                                        </m:rPr>
                                        <w:rPr>
                                          <w:rFonts w:ascii="Cambria Math" w:hAnsi="Cambria Math"/>
                                          <w:color w:val="000000" w:themeColor="text1"/>
                                          <w:sz w:val="18"/>
                                          <w:szCs w:val="18"/>
                                          <w:lang w:val="uk-UA"/>
                                        </w:rPr>
                                        <m:t>5</m:t>
                                      </m:r>
                                    </m:sub>
                                  </m:sSub>
                                  <m:r>
                                    <w:rPr>
                                      <w:rFonts w:ascii="Cambria Math" w:hAnsi="Cambria Math"/>
                                      <w:color w:val="000000" w:themeColor="text1"/>
                                      <w:sz w:val="18"/>
                                      <w:szCs w:val="18"/>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926330" name="Сполучна лінія: уступом 84"/>
                        <wps:cNvCnPr/>
                        <wps:spPr>
                          <a:xfrm>
                            <a:off x="3518880" y="3376224"/>
                            <a:ext cx="1736794" cy="170528"/>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6527499" name="Пряма зі стрілкою 86"/>
                        <wps:cNvCnPr/>
                        <wps:spPr>
                          <a:xfrm>
                            <a:off x="5220596" y="2295935"/>
                            <a:ext cx="9948" cy="248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4448609" name="Сполучна лінія: уступом 90"/>
                        <wps:cNvCnPr/>
                        <wps:spPr>
                          <a:xfrm rot="5400000">
                            <a:off x="4040228" y="718524"/>
                            <a:ext cx="390769" cy="192037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5044689" name="Сполучна лінія: уступом 91"/>
                        <wps:cNvCnPr/>
                        <wps:spPr>
                          <a:xfrm rot="5400000">
                            <a:off x="4055775" y="-14139"/>
                            <a:ext cx="312053" cy="189563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4904621" name="Прямая со стрелкой 584904621"/>
                        <wps:cNvCnPr/>
                        <wps:spPr>
                          <a:xfrm>
                            <a:off x="2315687" y="1306213"/>
                            <a:ext cx="497886" cy="48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8117634" name="Прямая со стрелкой 1298117634"/>
                        <wps:cNvCnPr/>
                        <wps:spPr>
                          <a:xfrm>
                            <a:off x="2315687" y="2129190"/>
                            <a:ext cx="509328" cy="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0265556" name="Прямая со стрелкой 570265556"/>
                        <wps:cNvCnPr/>
                        <wps:spPr>
                          <a:xfrm flipV="1">
                            <a:off x="1103969" y="566296"/>
                            <a:ext cx="137578" cy="23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45778" name="Прямая со стрелкой 803345778"/>
                        <wps:cNvCnPr/>
                        <wps:spPr>
                          <a:xfrm flipV="1">
                            <a:off x="1602621" y="555774"/>
                            <a:ext cx="134394" cy="10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733857" name="Прямая со стрелкой 184733857"/>
                        <wps:cNvCnPr/>
                        <wps:spPr>
                          <a:xfrm>
                            <a:off x="2950431" y="555766"/>
                            <a:ext cx="249452" cy="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0376527" name="Прямая со стрелкой 2100376527"/>
                        <wps:cNvCnPr/>
                        <wps:spPr>
                          <a:xfrm flipV="1">
                            <a:off x="4100700" y="556332"/>
                            <a:ext cx="396032" cy="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8887535" name="Прямая со стрелкой 298887535"/>
                        <wps:cNvCnPr/>
                        <wps:spPr>
                          <a:xfrm flipV="1">
                            <a:off x="3714390" y="1300977"/>
                            <a:ext cx="818522" cy="10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88524263" name="Прямая со стрелкой 1688524263"/>
                        <wps:cNvCnPr/>
                        <wps:spPr>
                          <a:xfrm flipV="1">
                            <a:off x="3725832" y="2124178"/>
                            <a:ext cx="831877" cy="5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5777869" name="Сполучна лінія: уступом 90"/>
                        <wps:cNvCnPr/>
                        <wps:spPr>
                          <a:xfrm rot="10800000" flipV="1">
                            <a:off x="2901194" y="2786045"/>
                            <a:ext cx="2024602" cy="9774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4385536" name="Прямая со стрелкой 1444385536"/>
                        <wps:cNvCnPr/>
                        <wps:spPr>
                          <a:xfrm flipV="1">
                            <a:off x="740582" y="794960"/>
                            <a:ext cx="0" cy="222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5158996" name="Соединитель: уступ 74"/>
                        <wps:cNvCnPr/>
                        <wps:spPr>
                          <a:xfrm>
                            <a:off x="1103969" y="1250557"/>
                            <a:ext cx="832339" cy="55635"/>
                          </a:xfrm>
                          <a:prstGeom prst="bentConnector3">
                            <a:avLst>
                              <a:gd name="adj1" fmla="val 50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9929581" name="Соединитель: уступ 74"/>
                        <wps:cNvCnPr/>
                        <wps:spPr>
                          <a:xfrm>
                            <a:off x="1103969" y="1250557"/>
                            <a:ext cx="839559" cy="87860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0144587" name="Прямая со стрелкой 1800144587"/>
                        <wps:cNvCnPr>
                          <a:endCxn id="2174704" idx="1"/>
                        </wps:cNvCnPr>
                        <wps:spPr>
                          <a:xfrm>
                            <a:off x="0" y="566296"/>
                            <a:ext cx="487171" cy="23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3850918" name="Прямоугольник 1463850918"/>
                        <wps:cNvSpPr/>
                        <wps:spPr>
                          <a:xfrm>
                            <a:off x="0" y="280860"/>
                            <a:ext cx="419724" cy="267804"/>
                          </a:xfrm>
                          <a:prstGeom prst="rect">
                            <a:avLst/>
                          </a:prstGeom>
                          <a:ln w="3175">
                            <a:solidFill>
                              <a:schemeClr val="bg1"/>
                            </a:solidFill>
                          </a:ln>
                          <a:effectLst/>
                        </wps:spPr>
                        <wps:style>
                          <a:lnRef idx="2">
                            <a:schemeClr val="accent6"/>
                          </a:lnRef>
                          <a:fillRef idx="1">
                            <a:schemeClr val="lt1"/>
                          </a:fillRef>
                          <a:effectRef idx="0">
                            <a:schemeClr val="accent6"/>
                          </a:effectRef>
                          <a:fontRef idx="minor">
                            <a:schemeClr val="dk1"/>
                          </a:fontRef>
                        </wps:style>
                        <wps:txbx>
                          <w:txbxContent>
                            <w:p w14:paraId="368338B5" w14:textId="70128775" w:rsidR="00352CCF" w:rsidRPr="00FF3830" w:rsidRDefault="00352CCF" w:rsidP="003358E6">
                              <w:pPr>
                                <w:spacing w:line="256" w:lineRule="auto"/>
                                <w:jc w:val="center"/>
                                <w:rPr>
                                  <w:sz w:val="16"/>
                                  <w:szCs w:val="16"/>
                                  <w:lang w:val="uk-UA"/>
                                </w:rPr>
                              </w:pPr>
                              <w:r>
                                <w:rPr>
                                  <w:sz w:val="16"/>
                                  <w:szCs w:val="16"/>
                                  <w:lang w:val="uk-UA"/>
                                </w:rPr>
                                <w:t>Вхід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9FE82F1" id="Полотно 1827289066" o:spid="_x0000_s1136" editas="canvas" style="width:473.85pt;height:328.55pt;mso-position-horizontal-relative:char;mso-position-vertical-relative:line" coordsize="60178,417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">
                <v:shape id="_x0000_s1137" type="#_x0000_t75" style="position:absolute;width:60178;height:41725;visibility:visible;mso-wrap-style:square" filled="t">
                  <v:fill o:detectmouseclick="t"/>
                  <v:path o:connecttype="none"/>
                </v:shape>
                <v:shape id="Ромб 1602728247" o:spid="_x0000_s1138" type="#_x0000_t4" style="position:absolute;left:22835;top:28838;width:12353;height:98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" fillcolor="white [3201]" strokecolor="black [3200]" strokeweight=".25pt">
                  <v:shadow on="t" color="black" opacity="26214f" origin="-.5" offset="3pt,0"/>
                  <v:textbox>
                    <w:txbxContent>
                      <w:p w14:paraId="5B68AC7C" w14:textId="77777777" w:rsidR="003358E6" w:rsidRPr="00B630D0" w:rsidRDefault="003358E6" w:rsidP="003358E6">
                        <w:pPr>
                          <w:spacing w:line="256" w:lineRule="auto"/>
                          <w:jc w:val="center"/>
                          <w:rPr>
                            <w:spacing w:val="-10"/>
                            <w:sz w:val="20"/>
                            <w:szCs w:val="20"/>
                            <w:lang w:val="uk-UA"/>
                          </w:rPr>
                        </w:pPr>
                        <w:r>
                          <w:rPr>
                            <w:rFonts w:eastAsia="Calibri"/>
                            <w:color w:val="000000"/>
                            <w:spacing w:val="-10"/>
                            <w:sz w:val="16"/>
                            <w:szCs w:val="16"/>
                            <w:lang w:val="uk-UA"/>
                          </w:rPr>
                          <w:t>Модуль п</w:t>
                        </w:r>
                        <w:r w:rsidRPr="00B630D0">
                          <w:rPr>
                            <w:rFonts w:eastAsia="Calibri"/>
                            <w:color w:val="000000"/>
                            <w:spacing w:val="-10"/>
                            <w:sz w:val="16"/>
                            <w:szCs w:val="16"/>
                            <w:lang w:val="uk-UA"/>
                          </w:rPr>
                          <w:t>рийняття рішень</w:t>
                        </w:r>
                      </w:p>
                      <w:p w14:paraId="59AE0A21" w14:textId="77777777" w:rsidR="003358E6" w:rsidRPr="00B630D0" w:rsidRDefault="003358E6" w:rsidP="003358E6">
                        <w:pPr>
                          <w:spacing w:line="256" w:lineRule="auto"/>
                          <w:jc w:val="center"/>
                          <w:rPr>
                            <w:lang w:val="uk-UA"/>
                          </w:rPr>
                        </w:pPr>
                      </w:p>
                    </w:txbxContent>
                  </v:textbox>
                </v:shape>
                <v:rect id="Прямоугольник 754152435" o:spid="_x0000_s1139" style="position:absolute;left:46888;top:35467;width:11337;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" fillcolor="white [3201]" strokecolor="black [3213]" strokeweight=".25pt">
                  <v:shadow on="t" color="black" opacity="26214f" origin="-.5" offset="3pt,0"/>
                  <v:textbox>
                    <w:txbxContent>
                      <w:p w14:paraId="74DB0C82" w14:textId="77777777" w:rsidR="003358E6" w:rsidRPr="00FF3830" w:rsidRDefault="003358E6" w:rsidP="003358E6">
                        <w:pPr>
                          <w:spacing w:line="256" w:lineRule="auto"/>
                          <w:jc w:val="center"/>
                          <w:rPr>
                            <w:sz w:val="16"/>
                            <w:szCs w:val="16"/>
                            <w:lang w:val="uk-UA"/>
                          </w:rPr>
                        </w:pPr>
                        <w:r>
                          <w:rPr>
                            <w:sz w:val="16"/>
                            <w:szCs w:val="16"/>
                            <w:lang w:val="uk-UA"/>
                          </w:rPr>
                          <w:t>Реалізація рішення</w:t>
                        </w:r>
                        <w:r w:rsidRPr="003B770A">
                          <w:rPr>
                            <w:sz w:val="16"/>
                            <w:szCs w:val="16"/>
                            <w:lang w:val="uk-UA"/>
                          </w:rPr>
                          <w:t xml:space="preserve"> </w:t>
                        </w:r>
                      </w:p>
                    </w:txbxContent>
                  </v:textbox>
                </v:rect>
                <v:rect id="Прямоугольник 524634908" o:spid="_x0000_s1140" style="position:absolute;left:3771;top:10178;width:7268;height:46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" fillcolor="white [3201]" strokecolor="black [3213]" strokeweight=".25pt">
                  <v:shadow on="t" color="black" opacity="26214f" origin="-.5" offset="3pt,0"/>
                  <v:textbox>
                    <w:txbxContent>
                      <w:p w14:paraId="32B137F8" w14:textId="77777777" w:rsidR="003358E6" w:rsidRPr="008857C2" w:rsidRDefault="003358E6" w:rsidP="003358E6">
                        <w:pPr>
                          <w:jc w:val="center"/>
                          <w:rPr>
                            <w:sz w:val="18"/>
                            <w:szCs w:val="18"/>
                            <w:lang w:val="uk-UA"/>
                          </w:rPr>
                        </w:pPr>
                        <w:r>
                          <w:rPr>
                            <w:sz w:val="16"/>
                            <w:szCs w:val="16"/>
                            <w:lang w:val="uk-UA"/>
                          </w:rPr>
                          <w:t>Перегляд оцінювання</w:t>
                        </w:r>
                      </w:p>
                      <w:p w14:paraId="53BCF903" w14:textId="77777777" w:rsidR="003358E6" w:rsidRPr="00B630D0" w:rsidRDefault="003358E6" w:rsidP="003358E6">
                        <w:pPr>
                          <w:spacing w:line="256" w:lineRule="auto"/>
                          <w:jc w:val="center"/>
                          <w:rPr>
                            <w:sz w:val="20"/>
                            <w:szCs w:val="20"/>
                            <w:lang w:val="uk-UA"/>
                          </w:rPr>
                        </w:pPr>
                      </w:p>
                    </w:txbxContent>
                  </v:textbox>
                </v:rect>
                <v:rect id="Прямоугольник 2451" o:spid="_x0000_s1141" style="position:absolute;left:35925;top:30945;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" fillcolor="white [3201]" stroked="f" strokeweight="1pt">
                  <v:textbox>
                    <w:txbxContent>
                      <w:p w14:paraId="75057C29" w14:textId="77777777" w:rsidR="003358E6" w:rsidRPr="008857C2" w:rsidRDefault="003358E6" w:rsidP="003358E6">
                        <w:pPr>
                          <w:ind w:hanging="142"/>
                          <w:jc w:val="center"/>
                          <w:rPr>
                            <w:sz w:val="18"/>
                            <w:szCs w:val="18"/>
                            <w:lang w:val="uk-UA"/>
                          </w:rPr>
                        </w:pPr>
                        <w:r>
                          <w:rPr>
                            <w:sz w:val="18"/>
                            <w:szCs w:val="18"/>
                            <w:lang w:val="uk-UA"/>
                          </w:rPr>
                          <w:t>Так</w:t>
                        </w:r>
                      </w:p>
                    </w:txbxContent>
                  </v:textbox>
                </v:rect>
                <v:rect id="Прямоугольник 2009788813" o:spid="_x0000_s1142" style="position:absolute;left:44967;top:3350;width:1325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" fillcolor="white [3201]" strokecolor="black [3213]" strokeweight=".25pt">
                  <v:shadow on="t" color="black" opacity="26214f" origin="-.5" offset="3pt,0"/>
                  <v:textbox>
                    <w:txbxContent>
                      <w:p w14:paraId="39F022BE" w14:textId="77777777" w:rsidR="003358E6" w:rsidRPr="00B630D0" w:rsidRDefault="003358E6" w:rsidP="003358E6">
                        <w:pPr>
                          <w:jc w:val="center"/>
                          <w:rPr>
                            <w:sz w:val="12"/>
                            <w:szCs w:val="12"/>
                            <w:lang w:val="uk-UA"/>
                          </w:rPr>
                        </w:pPr>
                        <w:r>
                          <w:rPr>
                            <w:sz w:val="18"/>
                            <w:szCs w:val="18"/>
                            <w:lang w:val="uk-UA"/>
                          </w:rPr>
                          <w:t>І</w:t>
                        </w:r>
                        <w:r w:rsidRPr="00D52653">
                          <w:rPr>
                            <w:sz w:val="18"/>
                            <w:szCs w:val="18"/>
                            <w:lang w:val="uk-UA"/>
                          </w:rPr>
                          <w:t>ндивідуальний рівень</w:t>
                        </w:r>
                      </w:p>
                    </w:txbxContent>
                  </v:textbox>
                </v:rect>
                <v:rect id="Прямоугольник 256" o:spid="_x0000_s1143" style="position:absolute;left:4871;top:3423;width:6168;height:45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" fillcolor="white [3201]" strokecolor="black [3213]" strokeweight=".25pt">
                  <v:shadow on="t" color="black" opacity="26214f" origin="-.5" offset="3pt,0"/>
                  <v:textbox>
                    <w:txbxContent>
                      <w:p w14:paraId="41771B25" w14:textId="77777777" w:rsidR="003358E6" w:rsidRPr="00D52653" w:rsidRDefault="003358E6" w:rsidP="003358E6">
                        <w:pPr>
                          <w:jc w:val="center"/>
                          <w:rPr>
                            <w:rFonts w:eastAsiaTheme="minorEastAsia"/>
                            <w:sz w:val="18"/>
                            <w:szCs w:val="18"/>
                            <w:lang w:val="en-US"/>
                          </w:rPr>
                        </w:pPr>
                        <w:r>
                          <w:rPr>
                            <w:rFonts w:eastAsiaTheme="minorEastAsia"/>
                            <w:sz w:val="18"/>
                            <w:szCs w:val="18"/>
                            <w:lang w:val="uk-UA"/>
                          </w:rPr>
                          <w:t>Регіон</w:t>
                        </w:r>
                        <w:r>
                          <w:rPr>
                            <w:rFonts w:eastAsiaTheme="minorEastAsia"/>
                            <w:sz w:val="18"/>
                            <w:szCs w:val="18"/>
                            <w:lang w:val="en-US"/>
                          </w:rPr>
                          <w:t xml:space="preserve"> </w:t>
                        </w:r>
                        <w:r w:rsidRPr="00D52653">
                          <w:rPr>
                            <w:rFonts w:eastAsiaTheme="minorEastAsia"/>
                            <w:i/>
                            <w:iCs/>
                            <w:sz w:val="18"/>
                            <w:szCs w:val="18"/>
                            <w:lang w:val="en-US"/>
                          </w:rPr>
                          <w:t>R</w:t>
                        </w:r>
                      </w:p>
                    </w:txbxContent>
                  </v:textbox>
                </v:rect>
                <v:rect id="Прямоугольник 256" o:spid="_x0000_s1144" style="position:absolute;left:12415;top:3449;width:3611;height:4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" fillcolor="white [3201]" strokecolor="black [3213]" strokeweight=".25pt">
                  <v:shadow on="t" color="black" opacity="26214f" origin="-.5" offset="3pt,0"/>
                  <v:textbox>
                    <w:txbxContent>
                      <w:p w14:paraId="2659FE47" w14:textId="77777777" w:rsidR="003358E6" w:rsidRPr="00EA5C2F" w:rsidRDefault="003358E6" w:rsidP="003358E6">
                        <w:pPr>
                          <w:jc w:val="center"/>
                          <w:rPr>
                            <w:i/>
                            <w:sz w:val="18"/>
                            <w:szCs w:val="18"/>
                            <w:lang w:val="en-US"/>
                          </w:rPr>
                        </w:pPr>
                        <m:oMathPara>
                          <m:oMath>
                            <m:r>
                              <w:rPr>
                                <w:rFonts w:ascii="Cambria Math" w:hAnsi="Cambria Math"/>
                                <w:sz w:val="18"/>
                                <w:szCs w:val="18"/>
                                <w:lang w:val="en-US"/>
                              </w:rPr>
                              <m:t>E</m:t>
                            </m:r>
                          </m:oMath>
                        </m:oMathPara>
                      </w:p>
                    </w:txbxContent>
                  </v:textbox>
                </v:rect>
                <v:rect id="Прямоугольник 1629243512" o:spid="_x0000_s1145" style="position:absolute;left:17370;top:3338;width:12134;height:44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" fillcolor="white [3201]" strokecolor="black [3213]" strokeweight=".25pt">
                  <v:shadow on="t" color="black" opacity="26214f" origin="-.5" offset="3pt,0"/>
                  <v:textbox>
                    <w:txbxContent>
                      <w:p w14:paraId="7CAF4370" w14:textId="77777777" w:rsidR="003358E6" w:rsidRPr="00202678" w:rsidRDefault="009D53A3" w:rsidP="003358E6">
                        <w:pPr>
                          <w:jc w:val="center"/>
                          <w:rPr>
                            <w:sz w:val="11"/>
                            <w:szCs w:val="11"/>
                            <w:vertAlign w:val="subscript"/>
                            <w:lang w:val="uk-UA"/>
                          </w:rPr>
                        </w:pPr>
                        <m:oMath>
                          <m:sSub>
                            <m:sSubPr>
                              <m:ctrlPr>
                                <w:rPr>
                                  <w:rFonts w:ascii="Cambria Math" w:hAnsi="Cambria Math"/>
                                  <w:i/>
                                  <w:color w:val="000000" w:themeColor="text1"/>
                                  <w:sz w:val="18"/>
                                  <w:szCs w:val="18"/>
                                  <w:lang w:val="uk-UA"/>
                                </w:rPr>
                              </m:ctrlPr>
                            </m:sSubPr>
                            <m:e>
                              <m:r>
                                <w:rPr>
                                  <w:rFonts w:ascii="Cambria Math" w:hAnsi="Cambria Math"/>
                                  <w:color w:val="000000" w:themeColor="text1"/>
                                  <w:sz w:val="18"/>
                                  <w:szCs w:val="18"/>
                                  <w:lang w:val="uk-UA"/>
                                </w:rPr>
                                <m:t>M</m:t>
                              </m:r>
                            </m:e>
                            <m:sub>
                              <m:r>
                                <w:rPr>
                                  <w:rFonts w:ascii="Cambria Math" w:hAnsi="Cambria Math"/>
                                  <w:color w:val="000000" w:themeColor="text1"/>
                                  <w:sz w:val="18"/>
                                  <w:szCs w:val="18"/>
                                  <w:lang w:val="uk-UA"/>
                                </w:rPr>
                                <m:t>I</m:t>
                              </m:r>
                            </m:sub>
                          </m:sSub>
                        </m:oMath>
                        <w:r w:rsidR="003358E6" w:rsidRPr="00202678">
                          <w:rPr>
                            <w:color w:val="000000" w:themeColor="text1"/>
                            <w:sz w:val="18"/>
                            <w:szCs w:val="18"/>
                            <w:lang w:val="uk-UA"/>
                          </w:rPr>
                          <w:t xml:space="preserve"> – інформаційн</w:t>
                        </w:r>
                        <w:r w:rsidR="003358E6">
                          <w:rPr>
                            <w:color w:val="000000" w:themeColor="text1"/>
                            <w:sz w:val="18"/>
                            <w:szCs w:val="18"/>
                            <w:lang w:val="uk-UA"/>
                          </w:rPr>
                          <w:t>и</w:t>
                        </w:r>
                        <w:r w:rsidR="003358E6" w:rsidRPr="00202678">
                          <w:rPr>
                            <w:color w:val="000000" w:themeColor="text1"/>
                            <w:sz w:val="18"/>
                            <w:szCs w:val="18"/>
                            <w:lang w:val="uk-UA"/>
                          </w:rPr>
                          <w:t>й модуль</w:t>
                        </w:r>
                        <w:r w:rsidR="003358E6" w:rsidRPr="00202678">
                          <w:rPr>
                            <w:sz w:val="11"/>
                            <w:szCs w:val="11"/>
                            <w:lang w:val="uk-UA"/>
                          </w:rPr>
                          <w:t xml:space="preserve"> </w:t>
                        </w:r>
                      </w:p>
                    </w:txbxContent>
                  </v:textbox>
                </v:rect>
                <v:rect id="Прямоугольник 2451" o:spid="_x0000_s1146" style="position:absolute;left:20654;top:30734;width:2502;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" fillcolor="white [3201]" stroked="f" strokeweight="1pt">
                  <v:textbox>
                    <w:txbxContent>
                      <w:p w14:paraId="25115E9D" w14:textId="77777777" w:rsidR="003358E6" w:rsidRPr="008857C2" w:rsidRDefault="003358E6" w:rsidP="003358E6">
                        <w:pPr>
                          <w:ind w:hanging="142"/>
                          <w:jc w:val="center"/>
                          <w:rPr>
                            <w:sz w:val="18"/>
                            <w:szCs w:val="18"/>
                            <w:lang w:val="uk-UA"/>
                          </w:rPr>
                        </w:pPr>
                        <w:r>
                          <w:rPr>
                            <w:sz w:val="18"/>
                            <w:szCs w:val="18"/>
                            <w:lang w:val="uk-UA"/>
                          </w:rPr>
                          <w:t>Ні</w:t>
                        </w:r>
                      </w:p>
                    </w:txbxContent>
                  </v:textbox>
                </v:rect>
                <v:shape id="Соединитель: уступ 74" o:spid="_x0000_s1147" type="#_x0000_t33" style="position:absolute;left:7405;top:14833;width:15430;height:18929;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" strokecolor="#156082 [3204]" strokeweight=".5pt">
                  <v:stroke endarrow="block"/>
                </v:shape>
                <v:rect id="Прямоугольник 4" o:spid="_x0000_s1148" style="position:absolute;left:31998;top:3350;width:9009;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" fillcolor="white [3201]" strokecolor="black [3213]" strokeweight=".25pt">
                  <v:shadow on="t" color="black" opacity="26214f" origin="-.5" offset="3pt,0"/>
                  <v:textbox>
                    <w:txbxContent>
                      <w:p w14:paraId="6C663447" w14:textId="77777777" w:rsidR="003358E6" w:rsidRPr="00D52653" w:rsidRDefault="009D53A3"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1</m:t>
                                </m:r>
                              </m:sub>
                            </m:sSub>
                          </m:oMath>
                        </m:oMathPara>
                      </w:p>
                    </w:txbxContent>
                  </v:textbox>
                </v:rect>
                <v:rect id="Прямоугольник 20" o:spid="_x0000_s1149" style="position:absolute;left:45329;top:11186;width:13257;height:36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" fillcolor="white [3201]" strokecolor="black [3213]" strokeweight=".25pt">
                  <v:shadow on="t" color="black" opacity="26214f" origin="-.5" offset="3pt,0"/>
                  <v:textbox>
                    <w:txbxContent>
                      <w:p w14:paraId="4FBE08E8" w14:textId="77777777" w:rsidR="003358E6" w:rsidRPr="00B630D0" w:rsidRDefault="003358E6" w:rsidP="003358E6">
                        <w:pPr>
                          <w:jc w:val="center"/>
                          <w:rPr>
                            <w:sz w:val="12"/>
                            <w:szCs w:val="12"/>
                            <w:lang w:val="uk-UA"/>
                          </w:rPr>
                        </w:pPr>
                        <w:r>
                          <w:rPr>
                            <w:sz w:val="18"/>
                            <w:szCs w:val="18"/>
                            <w:lang w:val="uk-UA"/>
                          </w:rPr>
                          <w:t>Р</w:t>
                        </w:r>
                        <w:r w:rsidRPr="00B95AC7">
                          <w:rPr>
                            <w:sz w:val="18"/>
                            <w:szCs w:val="18"/>
                            <w:lang w:val="uk-UA"/>
                          </w:rPr>
                          <w:t xml:space="preserve">егіональний </w:t>
                        </w:r>
                        <w:r w:rsidRPr="00D52653">
                          <w:rPr>
                            <w:sz w:val="18"/>
                            <w:szCs w:val="18"/>
                            <w:lang w:val="uk-UA"/>
                          </w:rPr>
                          <w:t>рівень</w:t>
                        </w:r>
                      </w:p>
                    </w:txbxContent>
                  </v:textbox>
                </v:rect>
                <v:rect id="Прямоугольник 20" o:spid="_x0000_s1150" style="position:absolute;left:45577;top:19524;width:13257;height:3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" fillcolor="white [3201]" strokecolor="black [3213]" strokeweight=".25pt">
                  <v:shadow on="t" color="black" opacity="26214f" origin="-.5" offset="3pt,0"/>
                  <v:textbox>
                    <w:txbxContent>
                      <w:p w14:paraId="6C83C9B7" w14:textId="77777777" w:rsidR="003358E6" w:rsidRPr="00B630D0" w:rsidRDefault="003358E6" w:rsidP="003358E6">
                        <w:pPr>
                          <w:jc w:val="center"/>
                          <w:rPr>
                            <w:sz w:val="12"/>
                            <w:szCs w:val="12"/>
                            <w:lang w:val="uk-UA"/>
                          </w:rPr>
                        </w:pPr>
                        <w:r>
                          <w:rPr>
                            <w:sz w:val="18"/>
                            <w:szCs w:val="18"/>
                            <w:lang w:val="uk-UA"/>
                          </w:rPr>
                          <w:t>Національний</w:t>
                        </w:r>
                        <w:r w:rsidRPr="00B95AC7">
                          <w:rPr>
                            <w:sz w:val="18"/>
                            <w:szCs w:val="18"/>
                            <w:lang w:val="uk-UA"/>
                          </w:rPr>
                          <w:t xml:space="preserve"> </w:t>
                        </w:r>
                        <w:r w:rsidRPr="00D52653">
                          <w:rPr>
                            <w:sz w:val="18"/>
                            <w:szCs w:val="18"/>
                            <w:lang w:val="uk-UA"/>
                          </w:rPr>
                          <w:t>рівень</w:t>
                        </w:r>
                      </w:p>
                    </w:txbxContent>
                  </v:textbox>
                </v:rect>
                <v:rect id="Прямоугольник 4" o:spid="_x0000_s1151" style="position:absolute;left:28135;top:10897;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" fillcolor="white [3201]" strokecolor="black [3213]" strokeweight=".25pt">
                  <v:shadow on="t" color="black" opacity="26214f" origin="-.5" offset="3pt,0"/>
                  <v:textbox>
                    <w:txbxContent>
                      <w:p w14:paraId="6E857AB3" w14:textId="77777777" w:rsidR="003358E6" w:rsidRPr="00D52653" w:rsidRDefault="009D53A3"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2</m:t>
                                </m:r>
                              </m:sub>
                            </m:sSub>
                          </m:oMath>
                        </m:oMathPara>
                      </w:p>
                    </w:txbxContent>
                  </v:textbox>
                </v:rect>
                <v:rect id="Прямоугольник 4" o:spid="_x0000_s1152" style="position:absolute;left:28250;top:18740;width:9008;height:5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" fillcolor="white [3201]" strokecolor="black [3213]" strokeweight=".25pt">
                  <v:shadow on="t" color="black" opacity="26214f" origin="-.5" offset="3pt,0"/>
                  <v:textbox>
                    <w:txbxContent>
                      <w:p w14:paraId="39E9382B" w14:textId="77777777" w:rsidR="003358E6" w:rsidRPr="00D52653" w:rsidRDefault="009D53A3"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3</m:t>
                                </m:r>
                              </m:sub>
                            </m:sSub>
                          </m:oMath>
                        </m:oMathPara>
                      </w:p>
                    </w:txbxContent>
                  </v:textbox>
                </v:rect>
                <v:rect id="Прямоугольник 4" o:spid="_x0000_s1153" style="position:absolute;left:19363;top:11290;width:3793;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" fillcolor="white [3201]" strokecolor="black [3213]" strokeweight=".25pt">
                  <v:shadow on="t" color="black" opacity="26214f" origin="-.5" offset="3pt,0"/>
                  <v:textbox>
                    <w:txbxContent>
                      <w:p w14:paraId="3922C0CB"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Ξ</m:t>
                          </m:r>
                        </m:oMath>
                        <w:r w:rsidRPr="00D52653">
                          <w:rPr>
                            <w:sz w:val="18"/>
                            <w:szCs w:val="18"/>
                            <w:lang w:val="uk-UA"/>
                          </w:rPr>
                          <w:t xml:space="preserve"> </w:t>
                        </w:r>
                      </w:p>
                    </w:txbxContent>
                  </v:textbox>
                </v:rect>
                <v:rect id="Прямоугольник 4" o:spid="_x0000_s1154" style="position:absolute;left:19435;top:19624;width:3721;height:33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" fillcolor="white [3201]" strokecolor="black [3213]" strokeweight=".25pt">
                  <v:shadow on="t" color="black" opacity="26214f" origin="-.5" offset="3pt,0"/>
                  <v:textbox>
                    <w:txbxContent>
                      <w:p w14:paraId="2B9AAC39"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Δ</m:t>
                          </m:r>
                        </m:oMath>
                        <w:r w:rsidRPr="00D52653">
                          <w:rPr>
                            <w:sz w:val="18"/>
                            <w:szCs w:val="18"/>
                            <w:lang w:val="uk-UA"/>
                          </w:rPr>
                          <w:t xml:space="preserve"> </w:t>
                        </w:r>
                      </w:p>
                    </w:txbxContent>
                  </v:textbox>
                </v:rect>
                <v:oval id="Овал 279796605" o:spid="_x0000_s1155" style="position:absolute;left:49257;top:25448;width:6095;height:48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" fillcolor="white [3201]" strokecolor="black [3200]" strokeweight=".5pt">
                  <v:stroke joinstyle="miter"/>
                  <v:shadow on="t" color="black" opacity="26214f" origin="-.5,-.5" offset=".74836mm,.74836mm"/>
                  <v:textbox>
                    <w:txbxContent>
                      <w:p w14:paraId="5FB09217" w14:textId="77777777" w:rsidR="003358E6" w:rsidRDefault="003358E6" w:rsidP="003358E6">
                        <w:pPr>
                          <w:jc w:val="center"/>
                        </w:pPr>
                        <m:oMathPara>
                          <m:oMath>
                            <m:r>
                              <w:rPr>
                                <w:rFonts w:ascii="Cambria Math" w:hAnsi="Cambria Math"/>
                                <w:color w:val="000000" w:themeColor="text1"/>
                                <w:sz w:val="18"/>
                                <w:szCs w:val="18"/>
                                <w:lang w:val="uk-UA"/>
                              </w:rPr>
                              <m:t>Y</m:t>
                            </m:r>
                            <m:r>
                              <w:rPr>
                                <w:rFonts w:ascii="Cambria Math" w:hAnsi="Cambria Math"/>
                                <w:color w:val="000000" w:themeColor="text1"/>
                                <w:sz w:val="18"/>
                                <w:szCs w:val="18"/>
                              </w:rPr>
                              <m:t>(</m:t>
                            </m:r>
                            <m:sSub>
                              <m:sSubPr>
                                <m:ctrlPr>
                                  <w:rPr>
                                    <w:rFonts w:ascii="Cambria Math" w:hAnsi="Cambria Math"/>
                                    <w:color w:val="000000" w:themeColor="text1"/>
                                    <w:sz w:val="18"/>
                                    <w:szCs w:val="15"/>
                                    <w:lang w:val="uk-UA"/>
                                  </w:rPr>
                                </m:ctrlPr>
                              </m:sSubPr>
                              <m:e>
                                <m:r>
                                  <w:rPr>
                                    <w:rFonts w:ascii="Cambria Math" w:hAnsi="Cambria Math"/>
                                    <w:color w:val="000000" w:themeColor="text1"/>
                                    <w:sz w:val="18"/>
                                    <w:szCs w:val="18"/>
                                  </w:rPr>
                                  <m:t>f</m:t>
                                </m:r>
                              </m:e>
                              <m:sub>
                                <m:r>
                                  <m:rPr>
                                    <m:sty m:val="p"/>
                                  </m:rPr>
                                  <w:rPr>
                                    <w:rFonts w:ascii="Cambria Math" w:hAnsi="Cambria Math"/>
                                    <w:color w:val="000000" w:themeColor="text1"/>
                                    <w:sz w:val="18"/>
                                    <w:szCs w:val="18"/>
                                    <w:lang w:val="uk-UA"/>
                                  </w:rPr>
                                  <m:t>5</m:t>
                                </m:r>
                              </m:sub>
                            </m:sSub>
                            <m:r>
                              <w:rPr>
                                <w:rFonts w:ascii="Cambria Math" w:hAnsi="Cambria Math"/>
                                <w:color w:val="000000" w:themeColor="text1"/>
                                <w:sz w:val="18"/>
                                <w:szCs w:val="18"/>
                              </w:rPr>
                              <m:t>)</m:t>
                            </m:r>
                          </m:oMath>
                        </m:oMathPara>
                      </w:p>
                    </w:txbxContent>
                  </v:textbox>
                </v:oval>
                <v:shape id="Сполучна лінія: уступом 84" o:spid="_x0000_s1156" type="#_x0000_t33" style="position:absolute;left:35188;top:33762;width:17368;height:170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" strokecolor="#156082 [3204]" strokeweight=".5pt">
                  <v:stroke endarrow="block"/>
                </v:shape>
                <v:shape id="Пряма зі стрілкою 86" o:spid="_x0000_s1157" type="#_x0000_t32" style="position:absolute;left:52205;top:22959;width:100;height:24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" strokecolor="#156082 [3204]" strokeweight=".5pt">
                  <v:stroke endarrow="block" joinstyle="miter"/>
                </v:shape>
                <v:shape id="Сполучна лінія: уступом 90" o:spid="_x0000_s1158" type="#_x0000_t34" style="position:absolute;left:40402;top:7185;width:3907;height:19204;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" strokecolor="#156082 [3204]" strokeweight=".5pt">
                  <v:stroke endarrow="block"/>
                </v:shape>
                <v:shape id="Сполучна лінія: уступом 91" o:spid="_x0000_s1159" type="#_x0000_t34" style="position:absolute;left:40557;top:-142;width:3121;height:18957;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" strokecolor="#156082 [3204]" strokeweight=".5pt">
                  <v:stroke endarrow="block"/>
                </v:shape>
                <v:shape id="Прямая со стрелкой 584904621" o:spid="_x0000_s1160" type="#_x0000_t32" style="position:absolute;left:23156;top:13062;width:4979;height: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" strokecolor="#156082 [3204]" strokeweight=".5pt">
                  <v:stroke endarrow="block" joinstyle="miter"/>
                </v:shape>
                <v:shape id="Прямая со стрелкой 1298117634" o:spid="_x0000_s1161" type="#_x0000_t32" style="position:absolute;left:23156;top:21291;width:5094;height: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" strokecolor="#156082 [3204]" strokeweight=".5pt">
                  <v:stroke endarrow="block" joinstyle="miter"/>
                </v:shape>
                <v:shape id="Прямая со стрелкой 570265556" o:spid="_x0000_s1162" type="#_x0000_t32" style="position:absolute;left:11039;top:5662;width:1376;height:2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" strokecolor="#156082 [3204]" strokeweight=".5pt">
                  <v:stroke endarrow="block" joinstyle="miter"/>
                </v:shape>
                <v:shape id="Прямая со стрелкой 803345778" o:spid="_x0000_s1163" type="#_x0000_t32" style="position:absolute;left:16026;top:5557;width:1344;height:10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" strokecolor="#156082 [3204]" strokeweight=".5pt">
                  <v:stroke endarrow="block" joinstyle="miter"/>
                </v:shape>
                <v:shape id="Прямая со стрелкой 184733857" o:spid="_x0000_s1164" type="#_x0000_t32" style="position:absolute;left:29504;top:5557;width:2494;height: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" strokecolor="#156082 [3204]" strokeweight=".5pt">
                  <v:stroke endarrow="block" joinstyle="miter"/>
                </v:shape>
                <v:shape id="Прямая со стрелкой 2100376527" o:spid="_x0000_s1165" type="#_x0000_t32" style="position:absolute;left:41007;top:5563;width:3960;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" strokecolor="#156082 [3204]" strokeweight=".5pt">
                  <v:stroke endarrow="block" joinstyle="miter"/>
                </v:shape>
                <v:shape id="Прямая со стрелкой 298887535" o:spid="_x0000_s1166" type="#_x0000_t32" style="position:absolute;left:37143;top:13009;width:8186;height:10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" strokecolor="#156082 [3204]" strokeweight=".5pt">
                  <v:stroke endarrow="block" joinstyle="miter"/>
                </v:shape>
                <v:shape id="Прямая со стрелкой 1688524263" o:spid="_x0000_s1167" type="#_x0000_t32" style="position:absolute;left:37258;top:21241;width:8319;height:5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" strokecolor="#156082 [3204]" strokeweight=".5pt">
                  <v:stroke endarrow="block" joinstyle="miter"/>
                </v:shape>
                <v:shape id="Сполучна лінія: уступом 90" o:spid="_x0000_s1168" type="#_x0000_t33" style="position:absolute;left:29011;top:27860;width:20246;height:97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" strokecolor="#156082 [3204]" strokeweight=".5pt">
                  <v:stroke endarrow="block"/>
                </v:shape>
                <v:shape id="Прямая со стрелкой 1444385536" o:spid="_x0000_s1169" type="#_x0000_t32" style="position:absolute;left:7405;top:7949;width:0;height:222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" strokecolor="#156082 [3204]" strokeweight=".5pt">
                  <v:stroke endarrow="block" joinstyle="miter"/>
                </v:shape>
                <v:shape id="Соединитель: уступ 74" o:spid="_x0000_s1170" type="#_x0000_t34" style="position:absolute;left:11039;top:12505;width:8324;height:55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" adj="10983" strokecolor="#156082 [3204]" strokeweight=".5pt">
                  <v:stroke endarrow="block"/>
                </v:shape>
                <v:shape id="Соединитель: уступ 74" o:spid="_x0000_s1171" type="#_x0000_t34" style="position:absolute;left:11039;top:12505;width:8396;height:878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" strokecolor="#156082 [3204]" strokeweight=".5pt">
                  <v:stroke endarrow="block"/>
                </v:shape>
                <v:shape id="Прямая со стрелкой 1800144587" o:spid="_x0000_s1172" type="#_x0000_t32" style="position:absolute;top:5662;width:4871;height: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" strokecolor="#156082 [3204]" strokeweight=".5pt">
                  <v:stroke endarrow="block" joinstyle="miter"/>
                </v:shape>
                <v:rect id="Прямоугольник 1463850918" o:spid="_x0000_s1173" style="position:absolute;top:2808;width:4197;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" fillcolor="white [3201]" strokecolor="white [3212]" strokeweight=".25pt">
                  <v:textbox>
                    <w:txbxContent>
                      <w:p w14:paraId="368338B5" w14:textId="70128775" w:rsidR="00352CCF" w:rsidRPr="00FF3830" w:rsidRDefault="00352CCF" w:rsidP="003358E6">
                        <w:pPr>
                          <w:spacing w:line="256" w:lineRule="auto"/>
                          <w:jc w:val="center"/>
                          <w:rPr>
                            <w:sz w:val="16"/>
                            <w:szCs w:val="16"/>
                            <w:lang w:val="uk-UA"/>
                          </w:rPr>
                        </w:pPr>
                        <w:r>
                          <w:rPr>
                            <w:sz w:val="16"/>
                            <w:szCs w:val="16"/>
                            <w:lang w:val="uk-UA"/>
                          </w:rPr>
                          <w:t>Вхід</w:t>
                        </w:r>
                      </w:p>
                    </w:txbxContent>
                  </v:textbox>
                </v:rect>
                <w10:anchorlock/>
              </v:group>
            </w:pict>
          </mc:Fallback>
        </mc:AlternateContent>
      </w:r>
    </w:p>
    <w:p w14:paraId="5010C098" w14:textId="3B9F2586" w:rsidR="003358E6" w:rsidRDefault="003358E6" w:rsidP="003358E6">
      <w:pPr>
        <w:spacing w:line="360" w:lineRule="auto"/>
        <w:ind w:firstLine="709"/>
        <w:jc w:val="center"/>
        <w:rPr>
          <w:color w:val="000000" w:themeColor="text1"/>
          <w:sz w:val="28"/>
          <w:szCs w:val="28"/>
          <w:lang w:val="uk-UA"/>
        </w:rPr>
      </w:pPr>
      <w:r w:rsidRPr="003358E6">
        <w:rPr>
          <w:color w:val="000000" w:themeColor="text1"/>
          <w:sz w:val="28"/>
          <w:szCs w:val="28"/>
          <w:lang w:val="uk-UA"/>
        </w:rPr>
        <w:t xml:space="preserve">Рис. 4.1. Структурна схема </w:t>
      </w: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-аналітичної платформи оцінювання ризиків безпеки туристичної подорожі</w:t>
      </w:r>
    </w:p>
    <w:p w14:paraId="4206AA9E" w14:textId="77777777" w:rsidR="003358E6" w:rsidRPr="003358E6" w:rsidRDefault="003358E6" w:rsidP="003358E6">
      <w:pPr>
        <w:spacing w:line="360" w:lineRule="auto"/>
        <w:ind w:firstLine="709"/>
        <w:jc w:val="center"/>
        <w:rPr>
          <w:color w:val="000000" w:themeColor="text1"/>
          <w:sz w:val="28"/>
          <w:szCs w:val="28"/>
          <w:lang w:val="uk-UA"/>
        </w:rPr>
      </w:pPr>
    </w:p>
    <w:p w14:paraId="5E2EAC86" w14:textId="3587C1EC" w:rsidR="0056506E"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Після цього використовується </w:t>
      </w:r>
      <m:oMath>
        <m:r>
          <m:rPr>
            <m:sty m:val="p"/>
          </m:rPr>
          <w:rPr>
            <w:rFonts w:ascii="Cambria Math" w:hAnsi="Cambria Math"/>
            <w:color w:val="000000" w:themeColor="text1"/>
            <w:sz w:val="28"/>
            <w:szCs w:val="28"/>
            <w:lang w:val="uk-UA"/>
          </w:rPr>
          <m:t xml:space="preserve">Δ  </m:t>
        </m:r>
      </m:oMath>
      <w:r w:rsidR="0057169E" w:rsidRPr="003358E6">
        <w:rPr>
          <w:color w:val="000000" w:themeColor="text1"/>
          <w:sz w:val="28"/>
          <w:szCs w:val="28"/>
          <w:lang w:val="uk-UA"/>
        </w:rPr>
        <w:t>–</w:t>
      </w:r>
      <w:r w:rsidR="0057169E">
        <w:rPr>
          <w:color w:val="000000" w:themeColor="text1"/>
          <w:sz w:val="28"/>
          <w:szCs w:val="28"/>
          <w:lang w:val="uk-UA"/>
        </w:rPr>
        <w:t xml:space="preserve"> </w:t>
      </w:r>
      <w:r w:rsidRPr="003358E6">
        <w:rPr>
          <w:color w:val="000000" w:themeColor="text1"/>
          <w:sz w:val="28"/>
          <w:szCs w:val="28"/>
          <w:lang w:val="uk-UA"/>
        </w:rPr>
        <w:t xml:space="preserve">експертний рівень безпеки регіональних туристичних систем для обробки даних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 модуль оцінювання ризику безпеки туристичної подорожі (національний рівень). </w:t>
      </w:r>
      <w:bookmarkStart w:id="168" w:name="_Hlk125028163"/>
      <w:bookmarkStart w:id="169" w:name="_Hlk126848448"/>
      <w:r w:rsidRPr="003358E6">
        <w:rPr>
          <w:color w:val="000000" w:themeColor="text1"/>
          <w:sz w:val="28"/>
          <w:szCs w:val="28"/>
          <w:lang w:val="uk-UA"/>
        </w:rPr>
        <w:t xml:space="preserve">Вихідні дані </w:t>
      </w:r>
      <m:oMath>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потрапляють на модуль прийняття рішення. </w:t>
      </w:r>
      <w:bookmarkEnd w:id="168"/>
      <w:bookmarkEnd w:id="169"/>
      <w:r w:rsidRPr="003358E6">
        <w:rPr>
          <w:color w:val="000000" w:themeColor="text1"/>
          <w:sz w:val="28"/>
          <w:szCs w:val="28"/>
          <w:lang w:val="uk-UA"/>
        </w:rPr>
        <w:t>Якщо ризик безпеки туристичної подорожі в розрізу регіонів не задовольняє ОПР, тоді є можливість переглянути оцінювання, шляхом налаштування параметрів платформи</w:t>
      </w:r>
      <w:r w:rsidR="0056506E" w:rsidRPr="003358E6">
        <w:rPr>
          <w:color w:val="000000" w:themeColor="text1"/>
          <w:sz w:val="28"/>
          <w:szCs w:val="28"/>
          <w:lang w:val="uk-UA"/>
        </w:rPr>
        <w:t>.</w:t>
      </w:r>
    </w:p>
    <w:p w14:paraId="067C6234" w14:textId="45041208" w:rsidR="00E40762" w:rsidRPr="003358E6" w:rsidRDefault="00E40762" w:rsidP="003358E6">
      <w:pPr>
        <w:spacing w:line="360" w:lineRule="auto"/>
        <w:ind w:firstLine="709"/>
        <w:jc w:val="both"/>
        <w:rPr>
          <w:color w:val="000000" w:themeColor="text1"/>
          <w:sz w:val="28"/>
          <w:szCs w:val="28"/>
          <w:lang w:val="uk-UA"/>
        </w:rPr>
      </w:pPr>
      <w:r>
        <w:rPr>
          <w:color w:val="000000" w:themeColor="text1"/>
          <w:sz w:val="28"/>
          <w:szCs w:val="28"/>
          <w:lang w:val="uk-UA"/>
        </w:rPr>
        <w:lastRenderedPageBreak/>
        <w:t>З</w:t>
      </w:r>
      <w:r w:rsidRPr="00E40762">
        <w:rPr>
          <w:color w:val="000000" w:themeColor="text1"/>
          <w:sz w:val="28"/>
          <w:szCs w:val="28"/>
          <w:lang w:val="uk-UA"/>
        </w:rPr>
        <w:t xml:space="preserve">дійснено формалізацію задачі оцінювання ризику безпеки туристичної подорожі, що стало важливим кроком у переході від описового аналізу до побудови математично обґрунтованої моделі. Представлено оператор </w:t>
      </w:r>
      <w:r w:rsidRPr="00E40762">
        <w:rPr>
          <w:i/>
          <w:iCs/>
          <w:color w:val="000000" w:themeColor="text1"/>
          <w:sz w:val="28"/>
          <w:szCs w:val="28"/>
          <w:lang w:val="uk-UA"/>
        </w:rPr>
        <w:t>T₅</w:t>
      </w:r>
      <w:r w:rsidRPr="00E40762">
        <w:rPr>
          <w:color w:val="000000" w:themeColor="text1"/>
          <w:sz w:val="28"/>
          <w:szCs w:val="28"/>
          <w:lang w:val="uk-UA"/>
        </w:rPr>
        <w:t xml:space="preserve">, який на основі вхідних даних </w:t>
      </w:r>
      <w:r>
        <w:rPr>
          <w:color w:val="000000" w:themeColor="text1"/>
          <w:sz w:val="28"/>
          <w:szCs w:val="28"/>
          <w:lang w:val="uk-UA"/>
        </w:rPr>
        <w:t>–</w:t>
      </w:r>
      <w:r w:rsidRPr="00E40762">
        <w:rPr>
          <w:color w:val="000000" w:themeColor="text1"/>
          <w:sz w:val="28"/>
          <w:szCs w:val="28"/>
          <w:lang w:val="uk-UA"/>
        </w:rPr>
        <w:t xml:space="preserve"> характеристик регіону, суб’єктивних оцінок учасників туристичного руху, експертних висновків та прогнозів </w:t>
      </w:r>
      <w:r>
        <w:rPr>
          <w:color w:val="000000" w:themeColor="text1"/>
          <w:sz w:val="28"/>
          <w:szCs w:val="28"/>
          <w:lang w:val="uk-UA"/>
        </w:rPr>
        <w:t>–</w:t>
      </w:r>
      <w:r w:rsidRPr="00E40762">
        <w:rPr>
          <w:color w:val="000000" w:themeColor="text1"/>
          <w:sz w:val="28"/>
          <w:szCs w:val="28"/>
          <w:lang w:val="uk-UA"/>
        </w:rPr>
        <w:t xml:space="preserve"> забезпечує кількісне та лінгвістичне оцінювання ризику. Описано структуру </w:t>
      </w:r>
      <w:proofErr w:type="spellStart"/>
      <w:r w:rsidRPr="00E40762">
        <w:rPr>
          <w:color w:val="000000" w:themeColor="text1"/>
          <w:sz w:val="28"/>
          <w:szCs w:val="28"/>
          <w:lang w:val="uk-UA"/>
        </w:rPr>
        <w:t>інтелектуально</w:t>
      </w:r>
      <w:proofErr w:type="spellEnd"/>
      <w:r w:rsidRPr="00E40762">
        <w:rPr>
          <w:color w:val="000000" w:themeColor="text1"/>
          <w:sz w:val="28"/>
          <w:szCs w:val="28"/>
          <w:lang w:val="uk-UA"/>
        </w:rPr>
        <w:t>-аналітичної платформи, яка включає модулі збору, обробки даних та підтримки прийняття рішень на індивідуальному, регіональному й національному рівнях. Такий підхід дозволяє комплексно аналізувати безпекові ризики й адаптувати оцінювання відповідно до змін у туристичному середовищі.</w:t>
      </w:r>
    </w:p>
    <w:p w14:paraId="3F9D892B" w14:textId="77777777" w:rsidR="0056506E" w:rsidRPr="0056506E" w:rsidRDefault="0056506E" w:rsidP="0056506E">
      <w:pPr>
        <w:spacing w:line="360" w:lineRule="auto"/>
        <w:ind w:firstLine="709"/>
        <w:jc w:val="both"/>
        <w:rPr>
          <w:color w:val="FF0000"/>
          <w:sz w:val="28"/>
          <w:szCs w:val="28"/>
        </w:rPr>
      </w:pPr>
    </w:p>
    <w:p w14:paraId="19A4041A" w14:textId="628AB3BA" w:rsidR="0056506E" w:rsidRPr="001F7F31" w:rsidRDefault="001F7F31" w:rsidP="0056506E">
      <w:pPr>
        <w:keepNext/>
        <w:keepLines/>
        <w:spacing w:line="360" w:lineRule="auto"/>
        <w:ind w:firstLine="709"/>
        <w:jc w:val="both"/>
        <w:outlineLvl w:val="0"/>
        <w:rPr>
          <w:b/>
          <w:bCs/>
          <w:iCs/>
          <w:color w:val="000000" w:themeColor="text1"/>
          <w:sz w:val="28"/>
          <w:szCs w:val="28"/>
        </w:rPr>
      </w:pPr>
      <w:bookmarkStart w:id="170" w:name="_Toc203996679"/>
      <w:r w:rsidRPr="001F7F31">
        <w:rPr>
          <w:b/>
          <w:bCs/>
          <w:color w:val="000000" w:themeColor="text1"/>
          <w:sz w:val="28"/>
          <w:szCs w:val="28"/>
          <w:lang w:val="uk-UA"/>
        </w:rPr>
        <w:t>4</w:t>
      </w:r>
      <w:r w:rsidR="0056506E" w:rsidRPr="001F7F31">
        <w:rPr>
          <w:b/>
          <w:bCs/>
          <w:color w:val="000000" w:themeColor="text1"/>
          <w:sz w:val="28"/>
          <w:szCs w:val="28"/>
        </w:rPr>
        <w:t xml:space="preserve">.2. </w:t>
      </w:r>
      <w:r w:rsidRPr="001F7F31">
        <w:rPr>
          <w:b/>
          <w:bCs/>
          <w:iCs/>
          <w:color w:val="000000" w:themeColor="text1"/>
          <w:sz w:val="28"/>
          <w:szCs w:val="28"/>
          <w:lang w:val="uk-UA"/>
        </w:rPr>
        <w:t>Інформаційний модуль</w:t>
      </w:r>
      <m:oMath>
        <m:r>
          <m:rPr>
            <m:sty m:val="b"/>
          </m:rPr>
          <w:rPr>
            <w:rFonts w:ascii="Cambria Math" w:hAnsi="Cambria Math"/>
            <w:color w:val="000000" w:themeColor="text1"/>
            <w:sz w:val="28"/>
            <w:szCs w:val="28"/>
            <w:lang w:val="uk-UA"/>
          </w:rPr>
          <m:t xml:space="preserve"> </m:t>
        </m:r>
      </m:oMath>
      <w:r w:rsidRPr="001F7F31">
        <w:rPr>
          <w:b/>
          <w:bCs/>
          <w:iCs/>
          <w:color w:val="000000" w:themeColor="text1"/>
          <w:sz w:val="28"/>
          <w:szCs w:val="28"/>
          <w:lang w:val="uk-UA"/>
        </w:rPr>
        <w:t>оцінювання рівня безпеки туристичної подорожі</w:t>
      </w:r>
      <w:bookmarkEnd w:id="170"/>
    </w:p>
    <w:p w14:paraId="443E05E1" w14:textId="77777777" w:rsidR="0056506E" w:rsidRPr="0056506E" w:rsidRDefault="0056506E" w:rsidP="0056506E">
      <w:pPr>
        <w:pStyle w:val="1"/>
        <w:spacing w:before="0" w:line="360" w:lineRule="auto"/>
        <w:jc w:val="center"/>
        <w:rPr>
          <w:rFonts w:ascii="Times New Roman" w:hAnsi="Times New Roman"/>
          <w:b/>
          <w:bCs/>
          <w:caps/>
          <w:color w:val="FF0000"/>
          <w:sz w:val="28"/>
          <w:szCs w:val="28"/>
        </w:rPr>
      </w:pPr>
    </w:p>
    <w:p w14:paraId="5102E2D7" w14:textId="77777777"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 xml:space="preserve">Розглядається множина критеріїв оцінювання власної безпеки в місці призначення, що позначається як </w:t>
      </w:r>
      <m:oMath>
        <m:r>
          <w:rPr>
            <w:rFonts w:ascii="Cambria Math" w:hAnsi="Cambria Math"/>
            <w:color w:val="000000" w:themeColor="text1"/>
            <w:sz w:val="28"/>
            <w:szCs w:val="28"/>
            <w:lang w:val="uk-UA"/>
          </w:rPr>
          <m:t>K</m:t>
        </m:r>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i</m:t>
            </m:r>
            <m:r>
              <m:rPr>
                <m:sty m:val="p"/>
              </m:rPr>
              <w:rPr>
                <w:rFonts w:ascii="Cambria Math" w:hAnsi="Cambria Math"/>
                <w:color w:val="000000" w:themeColor="text1"/>
                <w:sz w:val="28"/>
                <w:szCs w:val="28"/>
                <w:lang w:val="uk-UA"/>
              </w:rPr>
              <m:t>=</m:t>
            </m:r>
            <m:acc>
              <m:accPr>
                <m:chr m:val="̅"/>
                <m:ctrlPr>
                  <w:rPr>
                    <w:rFonts w:ascii="Cambria Math" w:hAnsi="Cambria Math"/>
                    <w:color w:val="000000" w:themeColor="text1"/>
                    <w:sz w:val="28"/>
                    <w:szCs w:val="28"/>
                    <w:lang w:val="uk-UA"/>
                  </w:rPr>
                </m:ctrlPr>
              </m:accPr>
              <m:e>
                <m:r>
                  <m:rPr>
                    <m:sty m:val="p"/>
                  </m:rPr>
                  <w:rPr>
                    <w:rFonts w:ascii="Cambria Math" w:hAnsi="Cambria Math"/>
                    <w:color w:val="000000" w:themeColor="text1"/>
                    <w:sz w:val="28"/>
                    <w:szCs w:val="28"/>
                    <w:lang w:val="uk-UA"/>
                  </w:rPr>
                  <m:t xml:space="preserve">1, </m:t>
                </m:r>
                <m:r>
                  <w:rPr>
                    <w:rFonts w:ascii="Cambria Math" w:hAnsi="Cambria Math"/>
                    <w:color w:val="000000" w:themeColor="text1"/>
                    <w:sz w:val="28"/>
                    <w:szCs w:val="28"/>
                    <w:lang w:val="uk-UA"/>
                  </w:rPr>
                  <m:t>m</m:t>
                </m:r>
              </m:e>
            </m:acc>
          </m:e>
        </m:d>
        <m:r>
          <m:rPr>
            <m:sty m:val="p"/>
          </m:rPr>
          <w:rPr>
            <w:rFonts w:ascii="Cambria Math" w:hAnsi="Cambria Math"/>
            <w:color w:val="000000" w:themeColor="text1"/>
            <w:sz w:val="28"/>
            <w:szCs w:val="28"/>
            <w:lang w:val="uk-UA"/>
          </w:rPr>
          <m:t xml:space="preserve"> .</m:t>
        </m:r>
      </m:oMath>
      <w:r w:rsidRPr="001F7F31">
        <w:rPr>
          <w:color w:val="000000" w:themeColor="text1"/>
          <w:sz w:val="28"/>
          <w:szCs w:val="28"/>
          <w:lang w:val="uk-UA"/>
        </w:rPr>
        <w:t xml:space="preserve"> Ці критерії структуровані у вигляді l логічних груп, що позначаються як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l</m:t>
            </m:r>
          </m:sub>
        </m:sSub>
      </m:oMath>
      <w:r w:rsidRPr="001F7F31">
        <w:rPr>
          <w:color w:val="000000" w:themeColor="text1"/>
          <w:sz w:val="28"/>
          <w:szCs w:val="28"/>
          <w:lang w:val="uk-UA"/>
        </w:rPr>
        <w:t xml:space="preserve">, кожна з яких охоплює певний аспект безпеки. Кожен учасник туристичного руху надає оцінки по кожному з критеріїв, використовуючи набір лінгвістичних змінних </w:t>
      </w:r>
      <m:oMath>
        <m:r>
          <w:rPr>
            <w:rFonts w:ascii="Cambria Math" w:hAnsi="Cambria Math"/>
            <w:color w:val="000000" w:themeColor="text1"/>
            <w:sz w:val="28"/>
            <w:szCs w:val="28"/>
            <w:lang w:val="uk-UA"/>
          </w:rPr>
          <m:t>L</m:t>
        </m:r>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m>
              <m:mPr>
                <m:mcs>
                  <m:mc>
                    <m:mcPr>
                      <m:count m:val="5"/>
                      <m:mcJc m:val="center"/>
                    </m:mcPr>
                  </m:mc>
                </m:mcs>
                <m:ctrlPr>
                  <w:rPr>
                    <w:rFonts w:ascii="Cambria Math" w:hAnsi="Cambria Math"/>
                    <w:color w:val="000000" w:themeColor="text1"/>
                    <w:sz w:val="28"/>
                    <w:szCs w:val="28"/>
                    <w:lang w:val="uk-UA"/>
                  </w:rPr>
                </m:ctrlPr>
              </m:mPr>
              <m:m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e>
              </m:mr>
            </m:m>
          </m:e>
        </m:d>
      </m:oMath>
      <w:r w:rsidRPr="001F7F31">
        <w:rPr>
          <w:color w:val="000000" w:themeColor="text1"/>
          <w:sz w:val="28"/>
          <w:szCs w:val="28"/>
          <w:lang w:val="uk-UA"/>
        </w:rPr>
        <w:t xml:space="preserve">, що відображають рівень його суб’єктивного сприйняття безпеки та очікувань стосовно умов перебування в туристичному регіоні. Пропонується інтерпретувати лінгвістичні змінні таким чином: </w:t>
      </w:r>
      <m:oMath>
        <m:r>
          <w:rPr>
            <w:rFonts w:ascii="Cambria Math" w:hAnsi="Cambria Math"/>
            <w:color w:val="000000" w:themeColor="text1"/>
            <w:sz w:val="28"/>
            <w:szCs w:val="28"/>
            <w:lang w:val="uk-UA"/>
          </w:rPr>
          <m:t>L</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w:r w:rsidRPr="001F7F31">
        <w:rPr>
          <w:color w:val="000000" w:themeColor="text1"/>
          <w:sz w:val="28"/>
          <w:szCs w:val="28"/>
          <w:lang w:val="uk-UA"/>
        </w:rPr>
        <w:t xml:space="preserve"> – “Зовсім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2</m:t>
            </m:r>
          </m:sub>
        </m:sSub>
      </m:oMath>
      <w:r w:rsidRPr="001F7F31">
        <w:rPr>
          <w:color w:val="000000" w:themeColor="text1"/>
          <w:sz w:val="28"/>
          <w:szCs w:val="28"/>
          <w:lang w:val="uk-UA"/>
        </w:rPr>
        <w:t xml:space="preserve"> –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3</m:t>
            </m:r>
          </m:sub>
        </m:sSub>
      </m:oMath>
      <w:r w:rsidRPr="001F7F31">
        <w:rPr>
          <w:color w:val="000000" w:themeColor="text1"/>
          <w:sz w:val="28"/>
          <w:szCs w:val="28"/>
          <w:lang w:val="uk-UA"/>
        </w:rPr>
        <w:t xml:space="preserve"> – “Ні погоджуюсь, ні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4</m:t>
            </m:r>
          </m:sub>
        </m:sSub>
      </m:oMath>
      <w:r w:rsidRPr="001F7F31">
        <w:rPr>
          <w:color w:val="000000" w:themeColor="text1"/>
          <w:sz w:val="28"/>
          <w:szCs w:val="28"/>
          <w:lang w:val="uk-UA"/>
        </w:rPr>
        <w:t xml:space="preserve"> –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w:r w:rsidRPr="001F7F31">
        <w:rPr>
          <w:color w:val="000000" w:themeColor="text1"/>
          <w:sz w:val="28"/>
          <w:szCs w:val="28"/>
          <w:lang w:val="uk-UA"/>
        </w:rPr>
        <w:t xml:space="preserve"> – “Цілком погоджуюсь”}.</w:t>
      </w:r>
    </w:p>
    <w:p w14:paraId="76C5409F" w14:textId="77777777"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Множина критеріїв оцінювання охоплює ключові аспекти сприйняття особистої безпеки з боку учасників туристичного руху, зокрема їхні враження, рівень занепокоєння та ступінь стурбованості щодо умов перебування та ризиків у місці призначення. Ці критерії також враховують очікування туристів стосовно якості безпечного середовища.</w:t>
      </w:r>
    </w:p>
    <w:p w14:paraId="084D10E5" w14:textId="03DD0301"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lastRenderedPageBreak/>
        <w:t xml:space="preserve">З метою більш чіткої структуризації інформаційного модулю, усі критерії об'єднано у декілька </w:t>
      </w:r>
      <w:proofErr w:type="spellStart"/>
      <w:r w:rsidRPr="001F7F31">
        <w:rPr>
          <w:color w:val="000000" w:themeColor="text1"/>
          <w:sz w:val="28"/>
          <w:szCs w:val="28"/>
          <w:lang w:val="uk-UA"/>
        </w:rPr>
        <w:t>логічно</w:t>
      </w:r>
      <w:proofErr w:type="spellEnd"/>
      <w:r w:rsidRPr="001F7F31">
        <w:rPr>
          <w:color w:val="000000" w:themeColor="text1"/>
          <w:sz w:val="28"/>
          <w:szCs w:val="28"/>
          <w:lang w:val="uk-UA"/>
        </w:rPr>
        <w:t xml:space="preserve"> обґрунтованих груп оцінювання, кожна з яких відображає окремий аспект безпеки туристичної подорожі. Пропонується наступна класифікація</w:t>
      </w:r>
      <w:r w:rsidR="00FE4915" w:rsidRPr="000A60DF">
        <w:rPr>
          <w:color w:val="000000" w:themeColor="text1"/>
          <w:sz w:val="28"/>
          <w:szCs w:val="28"/>
          <w:lang w:val="ru-RU"/>
        </w:rPr>
        <w:t xml:space="preserve"> [140]</w:t>
      </w:r>
      <w:r w:rsidRPr="001F7F31">
        <w:rPr>
          <w:color w:val="000000" w:themeColor="text1"/>
          <w:sz w:val="28"/>
          <w:szCs w:val="28"/>
          <w:lang w:val="uk-UA"/>
        </w:rPr>
        <w:t>:</w:t>
      </w:r>
    </w:p>
    <w:p w14:paraId="0F8DE1B5"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ризиків безпеки інфраструктури місця відвідування.</w:t>
      </w:r>
    </w:p>
    <w:p w14:paraId="51189F4A"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і</w:t>
      </w:r>
      <w:r w:rsidR="001F7F31" w:rsidRPr="007167E9">
        <w:rPr>
          <w:color w:val="000000" w:themeColor="text1"/>
          <w:sz w:val="28"/>
          <w:szCs w:val="28"/>
          <w:lang w:val="uk-UA"/>
        </w:rPr>
        <w:t>нформація, розміщена на інформаційних табличках, була для мене недостатньо зрозумілою або нечіткою</w:t>
      </w:r>
      <w:r w:rsidR="001F7F31" w:rsidRPr="001F7F31">
        <w:rPr>
          <w:color w:val="000000" w:themeColor="text1"/>
          <w:sz w:val="28"/>
          <w:szCs w:val="28"/>
          <w:lang w:val="uk-UA"/>
        </w:rPr>
        <w:t>;</w:t>
      </w:r>
    </w:p>
    <w:p w14:paraId="38A3BF1D"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н</w:t>
      </w:r>
      <w:r w:rsidR="001F7F31" w:rsidRPr="007167E9">
        <w:rPr>
          <w:color w:val="000000" w:themeColor="text1"/>
          <w:sz w:val="28"/>
          <w:szCs w:val="28"/>
          <w:lang w:val="uk-UA"/>
        </w:rPr>
        <w:t>а мою думку, у регіоні бракує інфраструктури або органів, які здійснюють контроль за безпекою туристів</w:t>
      </w:r>
      <w:r w:rsidR="001F7F31" w:rsidRPr="001F7F31">
        <w:rPr>
          <w:color w:val="000000" w:themeColor="text1"/>
          <w:sz w:val="28"/>
          <w:szCs w:val="28"/>
          <w:lang w:val="uk-UA"/>
        </w:rPr>
        <w:t>;</w:t>
      </w:r>
    </w:p>
    <w:p w14:paraId="7CE77E38"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через хаотичний дорожній рух і можливі ризики для безпеки на дорогах</w:t>
      </w:r>
      <w:r w:rsidR="001F7F31" w:rsidRPr="001F7F31">
        <w:rPr>
          <w:color w:val="000000" w:themeColor="text1"/>
          <w:sz w:val="28"/>
          <w:szCs w:val="28"/>
          <w:lang w:val="uk-UA"/>
        </w:rPr>
        <w:t>;</w:t>
      </w:r>
    </w:p>
    <w:p w14:paraId="57E21D82"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був занепокоєний рівнем безпеки житла або помешкання, в якому перебував під час подорожі</w:t>
      </w:r>
      <w:r w:rsidR="001F7F31" w:rsidRPr="001F7F31">
        <w:rPr>
          <w:color w:val="000000" w:themeColor="text1"/>
          <w:sz w:val="28"/>
          <w:szCs w:val="28"/>
          <w:lang w:val="uk-UA"/>
        </w:rPr>
        <w:t>;</w:t>
      </w:r>
    </w:p>
    <w:p w14:paraId="1892E51D"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п</w:t>
      </w:r>
      <w:r w:rsidR="001F7F31" w:rsidRPr="007167E9">
        <w:rPr>
          <w:color w:val="000000" w:themeColor="text1"/>
          <w:sz w:val="28"/>
          <w:szCs w:val="28"/>
          <w:lang w:val="uk-UA"/>
        </w:rPr>
        <w:t>ід час поїздки автомобілем я відчував страх або тривогу щодо можливості дорожньо-транспортної пригоди</w:t>
      </w:r>
      <w:r w:rsidR="001F7F31" w:rsidRPr="001F7F31">
        <w:rPr>
          <w:color w:val="000000" w:themeColor="text1"/>
          <w:sz w:val="28"/>
          <w:szCs w:val="28"/>
          <w:lang w:val="uk-UA"/>
        </w:rPr>
        <w:t>.</w:t>
      </w:r>
    </w:p>
    <w:p w14:paraId="566C37B1"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ризиків соціальної та екологічної безпеки туризму.</w:t>
      </w:r>
    </w:p>
    <w:p w14:paraId="10A156F2"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через серйозне екологічне забруднення у туристичному місці</w:t>
      </w:r>
      <w:r w:rsidR="001F7F31" w:rsidRPr="001F7F31">
        <w:rPr>
          <w:color w:val="000000" w:themeColor="text1"/>
          <w:sz w:val="28"/>
          <w:szCs w:val="28"/>
          <w:lang w:val="uk-UA"/>
        </w:rPr>
        <w:t>;</w:t>
      </w:r>
    </w:p>
    <w:p w14:paraId="18914CFF"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ч</w:t>
      </w:r>
      <w:r w:rsidR="001F7F31" w:rsidRPr="007167E9">
        <w:rPr>
          <w:color w:val="000000" w:themeColor="text1"/>
          <w:sz w:val="28"/>
          <w:szCs w:val="28"/>
          <w:lang w:val="uk-UA"/>
        </w:rPr>
        <w:t>ерез побоювання пограбування з боку місцевих торговців я надавав перевагу покупкам у супермаркетах або спеціалізованих магазинах</w:t>
      </w:r>
      <w:r w:rsidR="001F7F31" w:rsidRPr="001F7F31">
        <w:rPr>
          <w:color w:val="000000" w:themeColor="text1"/>
          <w:sz w:val="28"/>
          <w:szCs w:val="28"/>
          <w:lang w:val="uk-UA"/>
        </w:rPr>
        <w:t>;</w:t>
      </w:r>
    </w:p>
    <w:p w14:paraId="19438644"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страх або дискомфорт через велику кількість людей у популярних туристичних локаціях</w:t>
      </w:r>
      <w:r w:rsidR="001F7F31" w:rsidRPr="001F7F31">
        <w:rPr>
          <w:color w:val="000000" w:themeColor="text1"/>
          <w:sz w:val="28"/>
          <w:szCs w:val="28"/>
          <w:lang w:val="uk-UA"/>
        </w:rPr>
        <w:t>;</w:t>
      </w:r>
    </w:p>
    <w:p w14:paraId="4E8297F3"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м</w:t>
      </w:r>
      <w:r w:rsidR="001F7F31" w:rsidRPr="007167E9">
        <w:rPr>
          <w:color w:val="000000" w:themeColor="text1"/>
          <w:sz w:val="28"/>
          <w:szCs w:val="28"/>
          <w:lang w:val="uk-UA"/>
        </w:rPr>
        <w:t>ене непокоїло недружнє або зневажливе ставлення місцевих працівників до туристів</w:t>
      </w:r>
      <w:r w:rsidR="001F7F31" w:rsidRPr="001F7F31">
        <w:rPr>
          <w:color w:val="000000" w:themeColor="text1"/>
          <w:sz w:val="28"/>
          <w:szCs w:val="28"/>
          <w:lang w:val="uk-UA"/>
        </w:rPr>
        <w:t>;</w:t>
      </w:r>
    </w:p>
    <w:p w14:paraId="030C166E"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тривогу через вороже або неприязне ставлення місцевого населення до туристів</w:t>
      </w:r>
      <w:r w:rsidR="001F7F31" w:rsidRPr="001F7F31">
        <w:rPr>
          <w:color w:val="000000" w:themeColor="text1"/>
          <w:sz w:val="28"/>
          <w:szCs w:val="28"/>
          <w:lang w:val="uk-UA"/>
        </w:rPr>
        <w:t>;</w:t>
      </w:r>
    </w:p>
    <w:p w14:paraId="01C52294"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26</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переймався через можливість випадкового порушення місцевих традицій, культурних норм або неписаних правил</w:t>
      </w:r>
      <w:r w:rsidR="001F7F31" w:rsidRPr="001F7F31">
        <w:rPr>
          <w:color w:val="000000" w:themeColor="text1"/>
          <w:sz w:val="28"/>
          <w:szCs w:val="28"/>
          <w:lang w:val="uk-UA"/>
        </w:rPr>
        <w:t>;</w:t>
      </w:r>
    </w:p>
    <w:p w14:paraId="02CC261E"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27</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був стурбований тим, що місцеві жителі неохоче приймають туристів у свої громади</w:t>
      </w:r>
      <w:r w:rsidR="001F7F31" w:rsidRPr="001F7F31">
        <w:rPr>
          <w:color w:val="000000" w:themeColor="text1"/>
          <w:sz w:val="28"/>
          <w:szCs w:val="28"/>
          <w:lang w:val="uk-UA"/>
        </w:rPr>
        <w:t>.</w:t>
      </w:r>
    </w:p>
    <w:p w14:paraId="6CDF06A9"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медичної безпеки туристичної подорожі.</w:t>
      </w:r>
    </w:p>
    <w:p w14:paraId="430F7BB2"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переймався станом інфраструктури, оскільки вона могла становити ризик для мого здоров’я</w:t>
      </w:r>
      <w:r w:rsidR="001F7F31" w:rsidRPr="001F7F31">
        <w:rPr>
          <w:color w:val="000000" w:themeColor="text1"/>
          <w:sz w:val="28"/>
          <w:szCs w:val="28"/>
          <w:lang w:val="uk-UA"/>
        </w:rPr>
        <w:t>;</w:t>
      </w:r>
    </w:p>
    <w:p w14:paraId="4409276B"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небезпеку для здоров’я, яку могло спричинити навколишнє природне середовище</w:t>
      </w:r>
      <w:r w:rsidR="001F7F31" w:rsidRPr="001F7F31">
        <w:rPr>
          <w:color w:val="000000" w:themeColor="text1"/>
          <w:sz w:val="28"/>
          <w:szCs w:val="28"/>
          <w:lang w:val="uk-UA"/>
        </w:rPr>
        <w:t>;</w:t>
      </w:r>
    </w:p>
    <w:p w14:paraId="2E39FFDA"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хвилювався через ймовірність захворювання на вірусні інфекції під час подорожі</w:t>
      </w:r>
      <w:r w:rsidR="001F7F31" w:rsidRPr="001F7F31">
        <w:rPr>
          <w:color w:val="000000" w:themeColor="text1"/>
          <w:sz w:val="28"/>
          <w:szCs w:val="28"/>
          <w:lang w:val="uk-UA"/>
        </w:rPr>
        <w:t>;</w:t>
      </w:r>
    </w:p>
    <w:p w14:paraId="021908B8"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м</w:t>
      </w:r>
      <w:r w:rsidR="001F7F31" w:rsidRPr="007167E9">
        <w:rPr>
          <w:color w:val="000000" w:themeColor="text1"/>
          <w:sz w:val="28"/>
          <w:szCs w:val="28"/>
          <w:lang w:val="uk-UA"/>
        </w:rPr>
        <w:t>ене турбувала загроза здоров'ю під час перебування у місці призначення</w:t>
      </w:r>
      <w:r w:rsidR="001F7F31" w:rsidRPr="001F7F31">
        <w:rPr>
          <w:color w:val="000000" w:themeColor="text1"/>
          <w:sz w:val="28"/>
          <w:szCs w:val="28"/>
          <w:lang w:val="uk-UA"/>
        </w:rPr>
        <w:t>;</w:t>
      </w:r>
    </w:p>
    <w:p w14:paraId="15702901" w14:textId="77777777" w:rsidR="001F7F31" w:rsidRPr="001F7F31" w:rsidRDefault="00F6668C"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щодо якості та безпечності місцевих продуктів харчування</w:t>
      </w:r>
      <w:r w:rsidR="001F7F31" w:rsidRPr="001F7F31">
        <w:rPr>
          <w:color w:val="000000" w:themeColor="text1"/>
          <w:sz w:val="28"/>
          <w:szCs w:val="28"/>
          <w:lang w:val="uk-UA"/>
        </w:rPr>
        <w:t>.</w:t>
      </w:r>
    </w:p>
    <w:p w14:paraId="20AA924B" w14:textId="0AE1BAA6" w:rsidR="0056506E"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Звісно, що група критеріїв є  відкритою, а інформаційний модуль не залежить від кількості груп чи критеріїв</w:t>
      </w:r>
      <w:r w:rsidR="0056506E" w:rsidRPr="001F7F31">
        <w:rPr>
          <w:color w:val="000000" w:themeColor="text1"/>
          <w:sz w:val="28"/>
          <w:szCs w:val="28"/>
          <w:lang w:val="uk-UA"/>
        </w:rPr>
        <w:t>.</w:t>
      </w:r>
    </w:p>
    <w:p w14:paraId="4ABAFEFE" w14:textId="77777777" w:rsidR="0056506E" w:rsidRPr="0056506E" w:rsidRDefault="0056506E" w:rsidP="0056506E">
      <w:pPr>
        <w:pStyle w:val="MDPI31text"/>
        <w:spacing w:line="360" w:lineRule="auto"/>
        <w:ind w:firstLine="709"/>
        <w:rPr>
          <w:rFonts w:ascii="Times New Roman" w:hAnsi="Times New Roman"/>
          <w:color w:val="FF0000"/>
          <w:sz w:val="28"/>
          <w:szCs w:val="28"/>
          <w:lang w:val="uk-UA" w:eastAsia="ru-RU"/>
        </w:rPr>
      </w:pPr>
    </w:p>
    <w:p w14:paraId="02D53583" w14:textId="28CAA96A" w:rsidR="0056506E" w:rsidRPr="002604D1" w:rsidRDefault="001F7F31" w:rsidP="0056506E">
      <w:pPr>
        <w:keepNext/>
        <w:keepLines/>
        <w:spacing w:line="360" w:lineRule="auto"/>
        <w:ind w:firstLine="709"/>
        <w:jc w:val="both"/>
        <w:outlineLvl w:val="0"/>
        <w:rPr>
          <w:b/>
          <w:bCs/>
          <w:color w:val="000000" w:themeColor="text1"/>
          <w:sz w:val="28"/>
          <w:szCs w:val="28"/>
        </w:rPr>
      </w:pPr>
      <w:bookmarkStart w:id="171" w:name="_Toc203996680"/>
      <w:r w:rsidRPr="002604D1">
        <w:rPr>
          <w:b/>
          <w:bCs/>
          <w:color w:val="000000" w:themeColor="text1"/>
          <w:sz w:val="28"/>
          <w:szCs w:val="28"/>
          <w:lang w:val="uk-UA"/>
        </w:rPr>
        <w:t>4</w:t>
      </w:r>
      <w:r w:rsidR="0056506E" w:rsidRPr="002604D1">
        <w:rPr>
          <w:b/>
          <w:bCs/>
          <w:color w:val="000000" w:themeColor="text1"/>
          <w:sz w:val="28"/>
          <w:szCs w:val="28"/>
        </w:rPr>
        <w:t xml:space="preserve">.3. </w:t>
      </w:r>
      <w:r w:rsidR="002604D1" w:rsidRPr="002604D1">
        <w:rPr>
          <w:b/>
          <w:bCs/>
          <w:color w:val="000000" w:themeColor="text1"/>
          <w:sz w:val="28"/>
          <w:szCs w:val="28"/>
          <w:lang w:val="uk-UA"/>
        </w:rPr>
        <w:t>Модулі аналізу ризику безпеки туристичної подорожі</w:t>
      </w:r>
      <w:r w:rsidR="002604D1">
        <w:rPr>
          <w:b/>
          <w:bCs/>
          <w:color w:val="000000" w:themeColor="text1"/>
          <w:sz w:val="28"/>
          <w:szCs w:val="28"/>
          <w:lang w:val="uk-UA"/>
        </w:rPr>
        <w:t xml:space="preserve"> на індивідуальному та регіональному рівнях</w:t>
      </w:r>
      <w:bookmarkEnd w:id="171"/>
    </w:p>
    <w:p w14:paraId="487290E5" w14:textId="77777777" w:rsidR="0056506E" w:rsidRPr="0056506E" w:rsidRDefault="0056506E" w:rsidP="0056506E">
      <w:pPr>
        <w:pStyle w:val="MDPI31text"/>
        <w:spacing w:line="360" w:lineRule="auto"/>
        <w:ind w:firstLine="709"/>
        <w:rPr>
          <w:rFonts w:ascii="Times New Roman" w:hAnsi="Times New Roman"/>
          <w:color w:val="FF0000"/>
          <w:sz w:val="28"/>
          <w:szCs w:val="28"/>
          <w:lang w:val="ru-UA" w:eastAsia="ru-RU"/>
        </w:rPr>
      </w:pPr>
    </w:p>
    <w:p w14:paraId="32DBF01C" w14:textId="77777777" w:rsidR="002604D1" w:rsidRPr="002604D1" w:rsidRDefault="00F6668C" w:rsidP="002604D1">
      <w:pPr>
        <w:pStyle w:val="MDPI31text"/>
        <w:spacing w:line="360" w:lineRule="auto"/>
        <w:ind w:firstLine="709"/>
        <w:rPr>
          <w:rFonts w:ascii="Times New Roman" w:hAnsi="Times New Roman"/>
          <w:color w:val="000000" w:themeColor="text1"/>
          <w:sz w:val="28"/>
          <w:szCs w:val="28"/>
          <w:lang w:val="uk-UA" w:eastAsia="ru-RU"/>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R</m:t>
            </m:r>
            <m:r>
              <w:rPr>
                <w:rFonts w:ascii="Cambria Math" w:hAnsi="Cambria Math"/>
                <w:color w:val="000000" w:themeColor="text1"/>
                <w:sz w:val="28"/>
                <w:szCs w:val="28"/>
                <w:lang w:val="uk-UA" w:eastAsia="ru-RU"/>
              </w:rPr>
              <m:t>1</m:t>
            </m:r>
          </m:sub>
        </m:sSub>
      </m:oMath>
      <w:r w:rsidR="002604D1" w:rsidRPr="002604D1">
        <w:rPr>
          <w:rFonts w:ascii="Times New Roman" w:hAnsi="Times New Roman"/>
          <w:color w:val="000000" w:themeColor="text1"/>
          <w:sz w:val="28"/>
          <w:szCs w:val="28"/>
          <w:lang w:val="uk-UA" w:eastAsia="ru-RU"/>
        </w:rPr>
        <w:t xml:space="preserve"> – </w:t>
      </w:r>
      <w:r w:rsidR="002604D1" w:rsidRPr="002604D1">
        <w:rPr>
          <w:rFonts w:ascii="Times New Roman" w:hAnsi="Times New Roman"/>
          <w:i/>
          <w:iCs/>
          <w:color w:val="000000" w:themeColor="text1"/>
          <w:sz w:val="28"/>
          <w:szCs w:val="28"/>
          <w:lang w:val="uk-UA" w:eastAsia="ru-RU"/>
        </w:rPr>
        <w:t>модуль визначення терм-оцінки ризику власної безпеки туристичної подорожі (</w:t>
      </w:r>
      <w:r w:rsidR="002604D1" w:rsidRPr="002604D1">
        <w:rPr>
          <w:rFonts w:ascii="Times New Roman" w:eastAsiaTheme="minorEastAsia" w:hAnsi="Times New Roman"/>
          <w:i/>
          <w:iCs/>
          <w:color w:val="000000" w:themeColor="text1"/>
          <w:sz w:val="28"/>
          <w:szCs w:val="28"/>
          <w:lang w:val="uk-UA"/>
        </w:rPr>
        <w:t>індивідуальний рівень</w:t>
      </w:r>
      <w:r w:rsidR="002604D1" w:rsidRPr="002604D1">
        <w:rPr>
          <w:rFonts w:ascii="Times New Roman" w:hAnsi="Times New Roman"/>
          <w:i/>
          <w:iCs/>
          <w:color w:val="000000" w:themeColor="text1"/>
          <w:sz w:val="28"/>
          <w:szCs w:val="28"/>
          <w:lang w:val="uk-UA" w:eastAsia="ru-RU"/>
        </w:rPr>
        <w:t>)</w:t>
      </w:r>
    </w:p>
    <w:p w14:paraId="3A9736B1" w14:textId="4EA2C52A" w:rsidR="002604D1" w:rsidRPr="00ED3458" w:rsidRDefault="002604D1" w:rsidP="002604D1">
      <w:pPr>
        <w:spacing w:line="360" w:lineRule="auto"/>
        <w:ind w:firstLine="709"/>
        <w:jc w:val="both"/>
        <w:rPr>
          <w:rFonts w:eastAsiaTheme="minorHAnsi" w:cstheme="minorBidi"/>
          <w:color w:val="000000" w:themeColor="text1"/>
          <w:sz w:val="28"/>
          <w:szCs w:val="28"/>
          <w:lang w:val="uk-UA" w:eastAsia="en-US"/>
        </w:rPr>
      </w:pPr>
      <w:r w:rsidRPr="00ED3458">
        <w:rPr>
          <w:rFonts w:eastAsiaTheme="minorHAnsi" w:cstheme="minorBidi"/>
          <w:color w:val="000000" w:themeColor="text1"/>
          <w:sz w:val="28"/>
          <w:szCs w:val="28"/>
          <w:lang w:val="uk-UA" w:eastAsia="en-US"/>
        </w:rPr>
        <w:t>На основі оцінок туристів щодо відвіданого регіону, їхньої стурбованості власною безпекою та очікувань у місці призначення формується набір вхідних лінгвістичних змінних.</w:t>
      </w:r>
      <w:r w:rsidRPr="002604D1">
        <w:rPr>
          <w:color w:val="000000" w:themeColor="text1"/>
          <w:sz w:val="28"/>
          <w:szCs w:val="28"/>
          <w:lang w:val="uk-UA"/>
        </w:rPr>
        <w:t xml:space="preserve"> </w:t>
      </w:r>
      <w:r w:rsidRPr="00ED3458">
        <w:rPr>
          <w:rFonts w:eastAsiaTheme="minorHAnsi" w:cstheme="minorBidi"/>
          <w:color w:val="000000" w:themeColor="text1"/>
          <w:sz w:val="28"/>
          <w:szCs w:val="28"/>
          <w:lang w:val="uk-UA" w:eastAsia="en-US"/>
        </w:rPr>
        <w:t xml:space="preserve">На першому етапі, за допомогою правил належності та бази знань, визначається узагальнена терм-оцінка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g</m:t>
            </m:r>
          </m:sub>
        </m:sSub>
      </m:oMath>
      <w:r w:rsidRPr="00ED3458">
        <w:rPr>
          <w:rFonts w:eastAsiaTheme="minorHAnsi" w:cstheme="minorBidi"/>
          <w:color w:val="000000" w:themeColor="text1"/>
          <w:sz w:val="28"/>
          <w:szCs w:val="28"/>
          <w:lang w:val="uk-UA" w:eastAsia="en-US"/>
        </w:rPr>
        <w:t xml:space="preserve"> для кожної групи критеріїв ризику.</w:t>
      </w:r>
      <w:r w:rsidRPr="002604D1">
        <w:rPr>
          <w:color w:val="000000" w:themeColor="text1"/>
          <w:sz w:val="28"/>
          <w:szCs w:val="28"/>
          <w:lang w:val="uk-UA"/>
        </w:rPr>
        <w:t xml:space="preserve"> </w:t>
      </w:r>
      <w:r w:rsidRPr="00ED3458">
        <w:rPr>
          <w:rFonts w:eastAsiaTheme="minorHAnsi" w:cstheme="minorBidi"/>
          <w:color w:val="000000" w:themeColor="text1"/>
          <w:sz w:val="28"/>
          <w:szCs w:val="28"/>
          <w:lang w:val="uk-UA" w:eastAsia="en-US"/>
        </w:rPr>
        <w:t xml:space="preserve">На другому етапі, використовуючи отримані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g</m:t>
            </m:r>
          </m:sub>
        </m:sSub>
      </m:oMath>
      <w:r w:rsidRPr="00ED3458">
        <w:rPr>
          <w:rFonts w:eastAsiaTheme="minorHAnsi" w:cstheme="minorBidi"/>
          <w:color w:val="000000" w:themeColor="text1"/>
          <w:sz w:val="28"/>
          <w:szCs w:val="28"/>
          <w:lang w:val="uk-UA" w:eastAsia="en-US"/>
        </w:rPr>
        <w:t xml:space="preserve">, для кожного туриста </w:t>
      </w:r>
      <w:r w:rsidRPr="00ED3458">
        <w:rPr>
          <w:rFonts w:eastAsiaTheme="minorHAnsi" w:cstheme="minorBidi"/>
          <w:i/>
          <w:iCs/>
          <w:color w:val="000000" w:themeColor="text1"/>
          <w:sz w:val="28"/>
          <w:szCs w:val="28"/>
          <w:lang w:val="uk-UA" w:eastAsia="en-US"/>
        </w:rPr>
        <w:t>e</w:t>
      </w:r>
      <w:r w:rsidRPr="00ED3458">
        <w:rPr>
          <w:rFonts w:eastAsiaTheme="minorHAnsi" w:cstheme="minorBidi"/>
          <w:color w:val="000000" w:themeColor="text1"/>
          <w:sz w:val="28"/>
          <w:szCs w:val="28"/>
          <w:lang w:val="uk-UA" w:eastAsia="en-US"/>
        </w:rPr>
        <w:t xml:space="preserve"> обчислюється агрегована оцінка ризику безпеки подорожі</w:t>
      </w:r>
      <w:r w:rsidR="00E67D43" w:rsidRPr="00E67D43">
        <w:rPr>
          <w:rFonts w:eastAsiaTheme="minorHAnsi" w:cstheme="minorBidi"/>
          <w:color w:val="000000" w:themeColor="text1"/>
          <w:sz w:val="28"/>
          <w:szCs w:val="28"/>
          <w:lang w:val="ru-RU" w:eastAsia="en-US"/>
        </w:rPr>
        <w:t xml:space="preserve"> </w:t>
      </w:r>
      <w:r w:rsidR="00E67D43" w:rsidRPr="00E67D43">
        <w:rPr>
          <w:color w:val="000000" w:themeColor="text1"/>
          <w:sz w:val="28"/>
          <w:szCs w:val="28"/>
          <w:lang w:val="ru-RU"/>
        </w:rPr>
        <w:t>[140]</w:t>
      </w:r>
      <w:r w:rsidRPr="00ED3458">
        <w:rPr>
          <w:rFonts w:eastAsiaTheme="minorHAnsi" w:cstheme="minorBidi"/>
          <w:color w:val="000000" w:themeColor="text1"/>
          <w:sz w:val="28"/>
          <w:szCs w:val="28"/>
          <w:lang w:val="uk-UA" w:eastAsia="en-US"/>
        </w:rPr>
        <w:t>.</w:t>
      </w:r>
    </w:p>
    <w:p w14:paraId="5619F9F1" w14:textId="77777777" w:rsidR="002604D1" w:rsidRPr="002604D1" w:rsidRDefault="002604D1" w:rsidP="002604D1">
      <w:pPr>
        <w:spacing w:line="360" w:lineRule="auto"/>
        <w:ind w:firstLine="709"/>
        <w:jc w:val="both"/>
        <w:rPr>
          <w:color w:val="000000" w:themeColor="text1"/>
          <w:sz w:val="28"/>
          <w:szCs w:val="28"/>
          <w:lang w:val="uk-UA"/>
        </w:rPr>
      </w:pPr>
      <w:r w:rsidRPr="00ED3458">
        <w:rPr>
          <w:rFonts w:eastAsiaTheme="minorHAnsi" w:cstheme="minorBidi"/>
          <w:color w:val="000000" w:themeColor="text1"/>
          <w:sz w:val="28"/>
          <w:szCs w:val="28"/>
          <w:lang w:val="uk-UA" w:eastAsia="en-US"/>
        </w:rPr>
        <w:t xml:space="preserve">Для переходу від лінгвістичних оцінок до числових значень кожній змінній присвоюється оцінка τ: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Pr="002604D1">
        <w:rPr>
          <w:rFonts w:cstheme="minorBidi"/>
          <w:color w:val="000000" w:themeColor="text1"/>
          <w:spacing w:val="-2"/>
          <w:sz w:val="28"/>
          <w:szCs w:val="28"/>
          <w:lang w:val="uk-UA"/>
        </w:rPr>
        <w:t xml:space="preserve"> </w:t>
      </w:r>
      <w:r w:rsidRPr="002604D1">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Pr="002604D1">
        <w:rPr>
          <w:rFonts w:eastAsiaTheme="minorEastAsia"/>
          <w:color w:val="000000" w:themeColor="text1"/>
          <w:spacing w:val="-2"/>
          <w:sz w:val="28"/>
          <w:szCs w:val="28"/>
          <w:lang w:val="uk-UA"/>
        </w:rPr>
        <w:t>=1</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Pr="002604D1">
        <w:rPr>
          <w:rFonts w:eastAsiaTheme="minorEastAsia"/>
          <w:color w:val="000000" w:themeColor="text1"/>
          <w:spacing w:val="-2"/>
          <w:sz w:val="28"/>
          <w:szCs w:val="28"/>
          <w:lang w:val="uk-UA"/>
        </w:rPr>
        <w:t>=2</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Pr="002604D1">
        <w:rPr>
          <w:rFonts w:eastAsiaTheme="minorEastAsia"/>
          <w:color w:val="000000" w:themeColor="text1"/>
          <w:spacing w:val="-2"/>
          <w:sz w:val="28"/>
          <w:szCs w:val="28"/>
          <w:lang w:val="uk-UA"/>
        </w:rPr>
        <w:t>=3</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Pr="002604D1">
        <w:rPr>
          <w:rFonts w:cstheme="minorBidi"/>
          <w:color w:val="000000" w:themeColor="text1"/>
          <w:spacing w:val="-2"/>
          <w:sz w:val="28"/>
          <w:szCs w:val="28"/>
          <w:lang w:val="uk-UA"/>
        </w:rPr>
        <w:t xml:space="preserve">  </w:t>
      </w:r>
      <w:r w:rsidRPr="002604D1">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Pr="002604D1">
        <w:rPr>
          <w:rFonts w:eastAsiaTheme="minorEastAsia"/>
          <w:color w:val="000000" w:themeColor="text1"/>
          <w:spacing w:val="-2"/>
          <w:sz w:val="28"/>
          <w:szCs w:val="28"/>
          <w:lang w:val="uk-UA"/>
        </w:rPr>
        <w:t>=4</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Pr="002604D1">
        <w:rPr>
          <w:rFonts w:eastAsiaTheme="minorEastAsia"/>
          <w:color w:val="000000" w:themeColor="text1"/>
          <w:spacing w:val="-2"/>
          <w:sz w:val="28"/>
          <w:szCs w:val="28"/>
          <w:lang w:val="uk-UA"/>
        </w:rPr>
        <w:t>=5</w:t>
      </w:r>
      <w:r w:rsidRPr="002604D1">
        <w:rPr>
          <w:color w:val="000000" w:themeColor="text1"/>
          <w:spacing w:val="-2"/>
          <w:sz w:val="28"/>
          <w:szCs w:val="28"/>
          <w:lang w:val="uk-UA"/>
        </w:rPr>
        <w:t xml:space="preserve">. </w:t>
      </w:r>
      <w:r w:rsidRPr="002604D1">
        <w:rPr>
          <w:color w:val="000000" w:themeColor="text1"/>
          <w:sz w:val="28"/>
          <w:szCs w:val="28"/>
          <w:lang w:val="uk-UA"/>
        </w:rPr>
        <w:t xml:space="preserve">Значення кількісної оцінки </w:t>
      </w:r>
      <m:oMath>
        <m:r>
          <w:rPr>
            <w:rFonts w:ascii="Cambria Math" w:hAnsi="Cambria Math"/>
            <w:color w:val="000000" w:themeColor="text1"/>
            <w:spacing w:val="-2"/>
            <w:sz w:val="28"/>
            <w:szCs w:val="28"/>
            <w:lang w:val="uk-UA"/>
          </w:rPr>
          <m:t>τ</m:t>
        </m:r>
      </m:oMath>
      <w:r w:rsidRPr="002604D1">
        <w:rPr>
          <w:rFonts w:eastAsiaTheme="minorEastAsia"/>
          <w:iCs/>
          <w:color w:val="000000" w:themeColor="text1"/>
          <w:sz w:val="28"/>
          <w:szCs w:val="28"/>
          <w:lang w:val="uk-UA"/>
        </w:rPr>
        <w:t xml:space="preserve"> зростає із зростанням рівнем задоволеності туристами від закладів розміщення</w:t>
      </w:r>
      <w:r w:rsidRPr="00ED3458">
        <w:rPr>
          <w:rFonts w:eastAsiaTheme="minorHAnsi" w:cstheme="minorBidi"/>
          <w:color w:val="000000" w:themeColor="text1"/>
          <w:sz w:val="28"/>
          <w:szCs w:val="28"/>
          <w:lang w:val="uk-UA" w:eastAsia="en-US"/>
        </w:rPr>
        <w:t>.</w:t>
      </w:r>
    </w:p>
    <w:p w14:paraId="3D9683FE" w14:textId="77777777" w:rsidR="002604D1" w:rsidRPr="002604D1" w:rsidRDefault="002604D1" w:rsidP="002604D1">
      <w:pPr>
        <w:spacing w:line="360" w:lineRule="auto"/>
        <w:ind w:firstLine="709"/>
        <w:jc w:val="both"/>
        <w:rPr>
          <w:color w:val="000000" w:themeColor="text1"/>
          <w:spacing w:val="-2"/>
          <w:sz w:val="28"/>
          <w:szCs w:val="28"/>
          <w:lang w:val="uk-UA"/>
        </w:rPr>
      </w:pPr>
      <w:r w:rsidRPr="002604D1">
        <w:rPr>
          <w:color w:val="000000" w:themeColor="text1"/>
          <w:spacing w:val="-2"/>
          <w:sz w:val="28"/>
          <w:szCs w:val="28"/>
          <w:lang w:val="uk-UA"/>
        </w:rPr>
        <w:lastRenderedPageBreak/>
        <w:t xml:space="preserve">Далі в межах групи критеріїв ризику знаходиться сума значень кількісних оцінок по деякому експерту </w:t>
      </w:r>
      <m:oMath>
        <m:r>
          <w:rPr>
            <w:rFonts w:ascii="Cambria Math" w:hAnsi="Cambria Math"/>
            <w:color w:val="000000" w:themeColor="text1"/>
            <w:spacing w:val="-2"/>
            <w:sz w:val="28"/>
            <w:szCs w:val="28"/>
            <w:lang w:val="uk-UA"/>
          </w:rPr>
          <m:t>e</m:t>
        </m:r>
      </m:oMath>
      <w:r w:rsidRPr="002604D1">
        <w:rPr>
          <w:color w:val="000000" w:themeColor="text1"/>
          <w:spacing w:val="-2"/>
          <w:sz w:val="28"/>
          <w:szCs w:val="28"/>
          <w:lang w:val="uk-UA"/>
        </w:rPr>
        <w:t>:</w:t>
      </w:r>
    </w:p>
    <w:p w14:paraId="52528143" w14:textId="72F9B200" w:rsidR="002604D1" w:rsidRPr="002604D1" w:rsidRDefault="00F6668C" w:rsidP="002604D1">
      <w:pPr>
        <w:spacing w:line="360" w:lineRule="auto"/>
        <w:ind w:firstLine="709"/>
        <w:jc w:val="right"/>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i=1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gi</m:t>
                </m:r>
              </m:sub>
            </m:sSub>
          </m:e>
        </m:nary>
      </m:oMath>
      <w:r w:rsidR="002604D1" w:rsidRPr="002604D1">
        <w:rPr>
          <w:rFonts w:eastAsiaTheme="minorEastAsia"/>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g=</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oMath>
      <w:r w:rsidR="002604D1" w:rsidRPr="002604D1">
        <w:rPr>
          <w:rFonts w:eastAsiaTheme="minorEastAsia"/>
          <w:i/>
          <w:color w:val="000000" w:themeColor="text1"/>
          <w:sz w:val="28"/>
          <w:szCs w:val="28"/>
          <w:lang w:val="uk-UA"/>
        </w:rPr>
        <w:t>.</w:t>
      </w:r>
      <w:r w:rsidR="002604D1" w:rsidRPr="002604D1">
        <w:rPr>
          <w:rFonts w:eastAsiaTheme="minorEastAsia"/>
          <w:iCs/>
          <w:color w:val="000000" w:themeColor="text1"/>
          <w:sz w:val="28"/>
          <w:szCs w:val="28"/>
          <w:lang w:val="uk-UA"/>
        </w:rPr>
        <w:t xml:space="preserve"> </w:t>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t>(</w:t>
      </w:r>
      <w:r w:rsidR="002604D1">
        <w:rPr>
          <w:rFonts w:eastAsiaTheme="minorEastAsia"/>
          <w:iCs/>
          <w:color w:val="000000" w:themeColor="text1"/>
          <w:sz w:val="28"/>
          <w:szCs w:val="28"/>
          <w:lang w:val="uk-UA"/>
        </w:rPr>
        <w:t>4.</w:t>
      </w:r>
      <w:r w:rsidR="002604D1" w:rsidRPr="002604D1">
        <w:rPr>
          <w:rFonts w:eastAsiaTheme="minorEastAsia"/>
          <w:iCs/>
          <w:color w:val="000000" w:themeColor="text1"/>
          <w:sz w:val="28"/>
          <w:szCs w:val="28"/>
          <w:lang w:val="uk-UA"/>
        </w:rPr>
        <w:t>2)</w:t>
      </w:r>
    </w:p>
    <w:p w14:paraId="4235C6F3" w14:textId="77777777" w:rsidR="002604D1" w:rsidRPr="002604D1" w:rsidRDefault="00F6668C" w:rsidP="002604D1">
      <w:pPr>
        <w:spacing w:line="360" w:lineRule="auto"/>
        <w:ind w:firstLine="709"/>
        <w:jc w:val="both"/>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 xml:space="preserve">- </m:t>
        </m:r>
      </m:oMath>
      <w:r w:rsidR="002604D1" w:rsidRPr="002604D1">
        <w:rPr>
          <w:rFonts w:eastAsiaTheme="minorEastAsia"/>
          <w:color w:val="000000" w:themeColor="text1"/>
          <w:sz w:val="28"/>
          <w:szCs w:val="28"/>
          <w:lang w:val="uk-UA"/>
        </w:rPr>
        <w:t xml:space="preserve">кількість критеріїв у групі </w:t>
      </w:r>
      <m:oMath>
        <m:r>
          <w:rPr>
            <w:rFonts w:ascii="Cambria Math" w:hAnsi="Cambria Math"/>
            <w:color w:val="000000" w:themeColor="text1"/>
            <w:sz w:val="28"/>
            <w:szCs w:val="28"/>
            <w:lang w:val="uk-UA"/>
          </w:rPr>
          <m:t>g</m:t>
        </m:r>
      </m:oMath>
      <w:r w:rsidR="002604D1" w:rsidRPr="002604D1">
        <w:rPr>
          <w:rFonts w:eastAsiaTheme="minorEastAsia"/>
          <w:color w:val="000000" w:themeColor="text1"/>
          <w:sz w:val="28"/>
          <w:szCs w:val="28"/>
          <w:lang w:val="uk-UA"/>
        </w:rPr>
        <w:t>.</w:t>
      </w:r>
      <w:r w:rsidR="002604D1" w:rsidRPr="002604D1">
        <w:rPr>
          <w:rFonts w:eastAsiaTheme="minorEastAsia"/>
          <w:iCs/>
          <w:color w:val="000000" w:themeColor="text1"/>
          <w:sz w:val="28"/>
          <w:szCs w:val="28"/>
          <w:lang w:val="uk-UA"/>
        </w:rPr>
        <w:t xml:space="preserve"> </w:t>
      </w:r>
    </w:p>
    <w:p w14:paraId="241E296D" w14:textId="77777777" w:rsidR="002604D1" w:rsidRPr="002604D1" w:rsidRDefault="002604D1" w:rsidP="002604D1">
      <w:pPr>
        <w:spacing w:line="360" w:lineRule="auto"/>
        <w:ind w:firstLine="709"/>
        <w:jc w:val="both"/>
        <w:rPr>
          <w:rFonts w:eastAsiaTheme="minorEastAsia"/>
          <w:iCs/>
          <w:color w:val="000000" w:themeColor="text1"/>
          <w:sz w:val="28"/>
          <w:szCs w:val="28"/>
          <w:lang w:val="uk-UA"/>
        </w:rPr>
      </w:pPr>
      <w:r w:rsidRPr="002604D1">
        <w:rPr>
          <w:rFonts w:eastAsiaTheme="minorEastAsia"/>
          <w:iCs/>
          <w:color w:val="000000" w:themeColor="text1"/>
          <w:sz w:val="28"/>
          <w:szCs w:val="28"/>
          <w:lang w:val="uk-UA"/>
        </w:rPr>
        <w:t>Для обчислення підсумкової терм-оцінки кожної групи критеріїв ризику застосовується відповідна характеристична функція:</w:t>
      </w:r>
    </w:p>
    <w:p w14:paraId="34280993" w14:textId="0B2B9C92" w:rsidR="002604D1" w:rsidRPr="002604D1" w:rsidRDefault="00F6668C" w:rsidP="002604D1">
      <w:pPr>
        <w:pStyle w:val="MDPI31text"/>
        <w:spacing w:line="360" w:lineRule="auto"/>
        <w:ind w:firstLine="0"/>
        <w:jc w:val="right"/>
        <w:rPr>
          <w:rFonts w:ascii="Times New Roman" w:hAnsi="Times New Roman"/>
          <w:color w:val="000000" w:themeColor="text1"/>
          <w:spacing w:val="-2"/>
          <w:sz w:val="28"/>
          <w:szCs w:val="28"/>
          <w:lang w:val="uk-UA"/>
        </w:rPr>
      </w:pPr>
      <m:oMath>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rPr>
              <m:t>T</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1"/>
                      <m:mcJc m:val="left"/>
                    </m:mcPr>
                  </m:mc>
                </m:mcs>
                <m:ctrlPr>
                  <w:rPr>
                    <w:rFonts w:ascii="Cambria Math" w:hAnsi="Cambria Math"/>
                    <w:i/>
                    <w:color w:val="000000" w:themeColor="text1"/>
                    <w:spacing w:val="-2"/>
                    <w:sz w:val="28"/>
                    <w:szCs w:val="28"/>
                    <w:lang w:val="uk-UA"/>
                  </w:rPr>
                </m:ctrlPr>
              </m:mP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1</m:t>
                            </m:r>
                          </m:sub>
                        </m:sSub>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2</m:t>
                            </m:r>
                          </m:sub>
                        </m:sSub>
                      </m:e>
                      <m:e>
                        <m:r>
                          <w:rPr>
                            <w:rFonts w:ascii="Cambria Math" w:hAnsi="Cambria Math"/>
                            <w:color w:val="000000" w:themeColor="text1"/>
                            <w:spacing w:val="-2"/>
                            <w:sz w:val="28"/>
                            <w:szCs w:val="28"/>
                            <w:lang w:val="uk-UA"/>
                          </w:rPr>
                          <m:t>якщо</m:t>
                        </m:r>
                      </m:e>
                      <m:e>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2m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3</m:t>
                            </m:r>
                          </m:sub>
                        </m:sSub>
                      </m:e>
                      <m:e>
                        <m:r>
                          <w:rPr>
                            <w:rFonts w:ascii="Cambria Math" w:hAnsi="Cambria Math"/>
                            <w:color w:val="000000" w:themeColor="text1"/>
                            <w:spacing w:val="-2"/>
                            <w:sz w:val="28"/>
                            <w:szCs w:val="28"/>
                            <w:lang w:val="uk-UA"/>
                          </w:rPr>
                          <m:t>якщо</m:t>
                        </m:r>
                      </m:e>
                      <m:e>
                        <m:r>
                          <w:rPr>
                            <w:rFonts w:ascii="Cambria Math" w:hAnsi="Cambria Math"/>
                            <w:color w:val="000000" w:themeColor="text1"/>
                            <w:spacing w:val="-2"/>
                            <w:sz w:val="28"/>
                            <w:szCs w:val="28"/>
                            <w:lang w:val="uk-UA"/>
                          </w:rPr>
                          <m:t>2</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3m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 xml:space="preserve"> </m:t>
                  </m:r>
                  <m:m>
                    <m:mPr>
                      <m:mcs>
                        <m:mc>
                          <m:mcPr>
                            <m:count m:val="1"/>
                            <m:mcJc m:val="center"/>
                          </m:mcPr>
                        </m:mc>
                        <m:mc>
                          <m:mcPr>
                            <m:count m:val="1"/>
                            <m:mcJc m:val="left"/>
                          </m:mcPr>
                        </m:mc>
                        <m:mc>
                          <m:mcPr>
                            <m:count m:val="1"/>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4</m:t>
                            </m:r>
                          </m:sub>
                        </m:sSub>
                      </m:e>
                      <m:e>
                        <m:r>
                          <w:rPr>
                            <w:rFonts w:ascii="Cambria Math" w:hAnsi="Cambria Math"/>
                            <w:color w:val="000000" w:themeColor="text1"/>
                            <w:spacing w:val="-2"/>
                            <w:sz w:val="28"/>
                            <w:szCs w:val="28"/>
                            <w:lang w:val="uk-UA"/>
                          </w:rPr>
                          <m:t>якщо</m:t>
                        </m:r>
                      </m:e>
                      <m:e>
                        <m:r>
                          <w:rPr>
                            <w:rFonts w:ascii="Cambria Math" w:hAnsi="Cambria Math"/>
                            <w:color w:val="000000" w:themeColor="text1"/>
                            <w:spacing w:val="-2"/>
                            <w:sz w:val="28"/>
                            <w:szCs w:val="28"/>
                            <w:lang w:val="uk-UA"/>
                          </w:rPr>
                          <m:t>3</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4m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5</m:t>
                            </m:r>
                          </m:sub>
                        </m:sSub>
                      </m:e>
                      <m:e>
                        <m:r>
                          <w:rPr>
                            <w:rFonts w:ascii="Cambria Math" w:hAnsi="Cambria Math"/>
                            <w:color w:val="000000" w:themeColor="text1"/>
                            <w:spacing w:val="-2"/>
                            <w:sz w:val="28"/>
                            <w:szCs w:val="28"/>
                            <w:lang w:val="uk-UA"/>
                          </w:rPr>
                          <m:t>якщо</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4m</m:t>
                            </m:r>
                          </m:e>
                          <m:sub>
                            <m:r>
                              <w:rPr>
                                <w:rFonts w:ascii="Cambria Math" w:hAnsi="Cambria Math"/>
                                <w:color w:val="000000" w:themeColor="text1"/>
                                <w:sz w:val="28"/>
                                <w:szCs w:val="28"/>
                                <w:lang w:val="uk-UA"/>
                              </w:rPr>
                              <m:t>g</m:t>
                            </m:r>
                          </m:sub>
                        </m:sSub>
                      </m:e>
                    </m:mr>
                  </m:m>
                  <m:r>
                    <w:rPr>
                      <w:rFonts w:ascii="Cambria Math" w:hAnsi="Cambria Math"/>
                      <w:color w:val="000000" w:themeColor="text1"/>
                      <w:spacing w:val="-2"/>
                      <w:sz w:val="28"/>
                      <w:szCs w:val="28"/>
                      <w:lang w:val="uk-UA"/>
                    </w:rPr>
                    <m:t>.</m:t>
                  </m:r>
                </m:e>
              </m:mr>
            </m:m>
          </m:e>
        </m:d>
      </m:oMath>
      <w:r w:rsidR="002604D1" w:rsidRPr="002604D1">
        <w:rPr>
          <w:rFonts w:ascii="Times New Roman" w:eastAsiaTheme="minorEastAsia" w:hAnsi="Times New Roman"/>
          <w:i/>
          <w:color w:val="000000" w:themeColor="text1"/>
          <w:sz w:val="28"/>
          <w:szCs w:val="28"/>
          <w:lang w:val="uk-UA"/>
        </w:rPr>
        <w:t>.</w:t>
      </w:r>
      <w:r w:rsidR="002604D1" w:rsidRPr="002604D1">
        <w:rPr>
          <w:rFonts w:ascii="Times New Roman" w:eastAsiaTheme="minorEastAsia" w:hAnsi="Times New Roman"/>
          <w:iCs/>
          <w:color w:val="000000" w:themeColor="text1"/>
          <w:sz w:val="28"/>
          <w:szCs w:val="28"/>
          <w:lang w:val="uk-UA"/>
        </w:rPr>
        <w:t xml:space="preserve"> </w:t>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t>(</w:t>
      </w:r>
      <w:r w:rsidR="002604D1">
        <w:rPr>
          <w:rFonts w:eastAsiaTheme="minorEastAsia"/>
          <w:iCs/>
          <w:color w:val="000000" w:themeColor="text1"/>
          <w:sz w:val="28"/>
          <w:szCs w:val="28"/>
          <w:lang w:val="uk-UA"/>
        </w:rPr>
        <w:t>4.</w:t>
      </w:r>
      <w:r w:rsidR="002604D1" w:rsidRPr="002604D1">
        <w:rPr>
          <w:rFonts w:ascii="Times New Roman" w:hAnsi="Times New Roman"/>
          <w:color w:val="000000" w:themeColor="text1"/>
          <w:spacing w:val="-2"/>
          <w:sz w:val="28"/>
          <w:szCs w:val="28"/>
          <w:lang w:val="uk-UA"/>
        </w:rPr>
        <w:t>3)</w:t>
      </w:r>
    </w:p>
    <w:p w14:paraId="7F04111C" w14:textId="77777777" w:rsidR="002604D1" w:rsidRPr="002604D1" w:rsidRDefault="002604D1" w:rsidP="002604D1">
      <w:pPr>
        <w:pStyle w:val="MDPI31text"/>
        <w:spacing w:line="360" w:lineRule="auto"/>
        <w:ind w:firstLine="709"/>
        <w:rPr>
          <w:rFonts w:ascii="Times New Roman" w:hAnsi="Times New Roman"/>
          <w:color w:val="000000" w:themeColor="text1"/>
          <w:spacing w:val="-2"/>
          <w:sz w:val="28"/>
          <w:szCs w:val="28"/>
          <w:lang w:val="uk-UA"/>
        </w:rPr>
      </w:pPr>
      <w:r w:rsidRPr="002604D1">
        <w:rPr>
          <w:rFonts w:ascii="Times New Roman" w:hAnsi="Times New Roman"/>
          <w:color w:val="000000" w:themeColor="text1"/>
          <w:spacing w:val="-2"/>
          <w:sz w:val="28"/>
          <w:szCs w:val="28"/>
          <w:lang w:val="uk-UA"/>
        </w:rPr>
        <w:t xml:space="preserve">Далі здійснюється визначення агрегованої оцінки ризику </w:t>
      </w:r>
      <w:r w:rsidRPr="002604D1">
        <w:rPr>
          <w:rFonts w:ascii="Times New Roman" w:hAnsi="Times New Roman"/>
          <w:color w:val="000000" w:themeColor="text1"/>
          <w:sz w:val="28"/>
          <w:szCs w:val="28"/>
          <w:lang w:val="uk-UA"/>
        </w:rPr>
        <w:t xml:space="preserve">власної безпеки </w:t>
      </w:r>
      <w:r w:rsidRPr="002604D1">
        <w:rPr>
          <w:rFonts w:ascii="Times New Roman" w:hAnsi="Times New Roman"/>
          <w:color w:val="000000" w:themeColor="text1"/>
          <w:spacing w:val="-2"/>
          <w:sz w:val="28"/>
          <w:szCs w:val="28"/>
          <w:lang w:val="uk-UA"/>
        </w:rPr>
        <w:t xml:space="preserve">туристичної подорожі. Для цього нехай аналізується об’єкт із </w:t>
      </w:r>
      <m:oMath>
        <m:r>
          <w:rPr>
            <w:rFonts w:ascii="Cambria Math" w:hAnsi="Cambria Math"/>
            <w:color w:val="000000" w:themeColor="text1"/>
            <w:spacing w:val="-2"/>
            <w:sz w:val="28"/>
            <w:szCs w:val="28"/>
            <w:lang w:val="uk-UA"/>
          </w:rPr>
          <m:t>g</m:t>
        </m:r>
      </m:oMath>
      <w:r w:rsidRPr="002604D1">
        <w:rPr>
          <w:rFonts w:ascii="Times New Roman" w:hAnsi="Times New Roman"/>
          <w:color w:val="000000" w:themeColor="text1"/>
          <w:spacing w:val="-2"/>
          <w:sz w:val="28"/>
          <w:szCs w:val="28"/>
          <w:lang w:val="uk-UA"/>
        </w:rPr>
        <w:t xml:space="preserve"> входами та одним виходом:</w:t>
      </w:r>
    </w:p>
    <w:p w14:paraId="5A114EAA" w14:textId="318EF390" w:rsidR="002604D1" w:rsidRPr="002604D1" w:rsidRDefault="00F6668C" w:rsidP="002604D1">
      <w:pPr>
        <w:pStyle w:val="MDPI31text"/>
        <w:spacing w:line="360" w:lineRule="auto"/>
        <w:ind w:firstLine="709"/>
        <w:jc w:val="right"/>
        <w:rPr>
          <w:rFonts w:ascii="Times New Roman" w:hAnsi="Times New Roman"/>
          <w:color w:val="000000" w:themeColor="text1"/>
          <w:spacing w:val="-2"/>
          <w:sz w:val="28"/>
          <w:szCs w:val="28"/>
          <w:lang w:val="uk-UA"/>
        </w:rPr>
      </w:pP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rPr>
          <m:t>e</m:t>
        </m:r>
        <m:r>
          <w:rPr>
            <w:rFonts w:ascii="Cambria Math" w:hAnsi="Cambria Math"/>
            <w:color w:val="000000" w:themeColor="text1"/>
            <w:spacing w:val="-2"/>
            <w:sz w:val="28"/>
            <w:szCs w:val="28"/>
            <w:lang w:val="uk-UA"/>
          </w:rPr>
          <m:t>)=λ(</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002604D1" w:rsidRPr="002604D1">
        <w:rPr>
          <w:rFonts w:ascii="Times New Roman" w:hAnsi="Times New Roman"/>
          <w:color w:val="000000" w:themeColor="text1"/>
          <w:spacing w:val="-2"/>
          <w:sz w:val="28"/>
          <w:szCs w:val="28"/>
          <w:lang w:val="ru-MD"/>
        </w:rPr>
        <w:t>.</w:t>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t>(</w:t>
      </w:r>
      <w:r w:rsidR="002604D1">
        <w:rPr>
          <w:rFonts w:eastAsiaTheme="minorEastAsia"/>
          <w:iCs/>
          <w:color w:val="000000" w:themeColor="text1"/>
          <w:sz w:val="28"/>
          <w:szCs w:val="28"/>
          <w:lang w:val="uk-UA"/>
        </w:rPr>
        <w:t>4.</w:t>
      </w:r>
      <w:r w:rsidR="002604D1" w:rsidRPr="002604D1">
        <w:rPr>
          <w:rFonts w:ascii="Times New Roman" w:hAnsi="Times New Roman"/>
          <w:color w:val="000000" w:themeColor="text1"/>
          <w:spacing w:val="-2"/>
          <w:sz w:val="28"/>
          <w:szCs w:val="28"/>
          <w:lang w:val="ru-RU"/>
        </w:rPr>
        <w:t>4</w:t>
      </w:r>
      <w:r w:rsidR="002604D1" w:rsidRPr="002604D1">
        <w:rPr>
          <w:rFonts w:ascii="Times New Roman" w:hAnsi="Times New Roman"/>
          <w:color w:val="000000" w:themeColor="text1"/>
          <w:spacing w:val="-2"/>
          <w:sz w:val="28"/>
          <w:szCs w:val="28"/>
          <w:lang w:val="uk-UA"/>
        </w:rPr>
        <w:t>)</w:t>
      </w:r>
    </w:p>
    <w:p w14:paraId="6503B462" w14:textId="77777777" w:rsidR="002604D1" w:rsidRPr="002604D1" w:rsidRDefault="002604D1" w:rsidP="002604D1">
      <w:pPr>
        <w:pStyle w:val="MDPI31text"/>
        <w:spacing w:line="360" w:lineRule="auto"/>
        <w:ind w:firstLine="709"/>
        <w:rPr>
          <w:rFonts w:ascii="Times New Roman" w:hAnsi="Times New Roman"/>
          <w:color w:val="000000" w:themeColor="text1"/>
          <w:spacing w:val="-2"/>
          <w:sz w:val="28"/>
          <w:szCs w:val="28"/>
          <w:lang w:val="uk-UA"/>
        </w:rPr>
      </w:pPr>
      <w:r w:rsidRPr="002604D1">
        <w:rPr>
          <w:rFonts w:ascii="Times New Roman" w:hAnsi="Times New Roman"/>
          <w:color w:val="000000" w:themeColor="text1"/>
          <w:spacing w:val="-2"/>
          <w:sz w:val="28"/>
          <w:szCs w:val="28"/>
          <w:lang w:val="uk-UA"/>
        </w:rPr>
        <w:t xml:space="preserve">Де: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вихідна результуюча терм-оцінка для групи критеріїв ризику </w:t>
      </w:r>
      <m:oMath>
        <m:r>
          <w:rPr>
            <w:rFonts w:ascii="Cambria Math" w:hAnsi="Cambria Math"/>
            <w:color w:val="000000" w:themeColor="text1"/>
            <w:sz w:val="28"/>
            <w:szCs w:val="28"/>
            <w:lang w:val="uk-UA"/>
          </w:rPr>
          <m:t>g</m:t>
        </m:r>
      </m:oMath>
      <w:r w:rsidRPr="002604D1">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вхідні лінгвістичні оцінки відповідно по експерту </w:t>
      </w:r>
      <m:oMath>
        <m:r>
          <w:rPr>
            <w:rFonts w:ascii="Cambria Math" w:hAnsi="Cambria Math"/>
            <w:color w:val="000000" w:themeColor="text1"/>
            <w:spacing w:val="-2"/>
            <w:sz w:val="28"/>
            <w:szCs w:val="28"/>
            <w:lang w:val="uk-UA"/>
          </w:rPr>
          <m:t>e</m:t>
        </m:r>
      </m:oMath>
      <w:r w:rsidRPr="002604D1">
        <w:rPr>
          <w:rFonts w:ascii="Times New Roman" w:hAnsi="Times New Roman"/>
          <w:color w:val="000000" w:themeColor="text1"/>
          <w:spacing w:val="-2"/>
          <w:sz w:val="28"/>
          <w:szCs w:val="28"/>
          <w:lang w:val="uk-UA"/>
        </w:rPr>
        <w:t xml:space="preserve">. </w:t>
      </w:r>
      <m:oMath>
        <m:r>
          <w:rPr>
            <w:rFonts w:ascii="Cambria Math" w:hAnsi="Cambria Math"/>
            <w:color w:val="000000" w:themeColor="text1"/>
            <w:spacing w:val="-2"/>
            <w:sz w:val="28"/>
            <w:szCs w:val="28"/>
            <w:lang w:val="uk-UA"/>
          </w:rPr>
          <m:t>λ</m:t>
        </m:r>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оператор, що ставить у відповідність вихідну результуючу терм-оцінку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oMath>
      <w:r w:rsidRPr="002604D1">
        <w:rPr>
          <w:rFonts w:ascii="Times New Roman" w:hAnsi="Times New Roman"/>
          <w:color w:val="000000" w:themeColor="text1"/>
          <w:spacing w:val="-2"/>
          <w:sz w:val="28"/>
          <w:szCs w:val="28"/>
          <w:lang w:val="uk-UA"/>
        </w:rPr>
        <w:t xml:space="preserve">, при вхідних змінних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oMath>
      <w:r w:rsidRPr="002604D1">
        <w:rPr>
          <w:rFonts w:ascii="Times New Roman" w:hAnsi="Times New Roman"/>
          <w:color w:val="000000" w:themeColor="text1"/>
          <w:spacing w:val="-2"/>
          <w:sz w:val="28"/>
          <w:szCs w:val="28"/>
          <w:lang w:val="uk-UA"/>
        </w:rPr>
        <w:t xml:space="preserve"> (правило логічного виводу).</w:t>
      </w:r>
      <w:r w:rsidRPr="002604D1">
        <w:rPr>
          <w:rFonts w:ascii="Times New Roman" w:hAnsi="Times New Roman"/>
          <w:color w:val="000000" w:themeColor="text1"/>
          <w:spacing w:val="-2"/>
          <w:sz w:val="28"/>
          <w:szCs w:val="28"/>
          <w:lang w:val="ru-MD"/>
        </w:rPr>
        <w:t xml:space="preserve"> </w:t>
      </w:r>
      <w:r w:rsidRPr="002604D1">
        <w:rPr>
          <w:rFonts w:ascii="Times New Roman" w:hAnsi="Times New Roman"/>
          <w:color w:val="000000" w:themeColor="text1"/>
          <w:spacing w:val="-2"/>
          <w:sz w:val="28"/>
          <w:szCs w:val="28"/>
          <w:lang w:val="uk-UA"/>
        </w:rPr>
        <w:t xml:space="preserve">Нехай пропонується наступна терм-множина лінгвістичних змінних ризику </w:t>
      </w:r>
      <w:r w:rsidRPr="002604D1">
        <w:rPr>
          <w:rFonts w:ascii="Times New Roman" w:hAnsi="Times New Roman"/>
          <w:color w:val="000000" w:themeColor="text1"/>
          <w:sz w:val="28"/>
          <w:szCs w:val="28"/>
          <w:lang w:val="uk-UA"/>
        </w:rPr>
        <w:t xml:space="preserve">власної безпеки </w:t>
      </w:r>
      <w:r w:rsidRPr="002604D1">
        <w:rPr>
          <w:rFonts w:ascii="Times New Roman" w:hAnsi="Times New Roman"/>
          <w:color w:val="000000" w:themeColor="text1"/>
          <w:spacing w:val="-2"/>
          <w:sz w:val="28"/>
          <w:szCs w:val="28"/>
          <w:lang w:val="uk-UA"/>
        </w:rPr>
        <w:t xml:space="preserve">туристичної подорожі:  </w:t>
      </w:r>
      <m:oMath>
        <m:r>
          <w:rPr>
            <w:rFonts w:ascii="Cambria Math" w:hAnsi="Cambria Math"/>
            <w:color w:val="000000" w:themeColor="text1"/>
            <w:spacing w:val="-2"/>
            <w:sz w:val="28"/>
            <w:szCs w:val="28"/>
          </w:rPr>
          <m:t>R</m:t>
        </m:r>
        <m:r>
          <w:rPr>
            <w:rFonts w:ascii="Cambria Math" w:hAnsi="Cambria Math"/>
            <w:color w:val="000000" w:themeColor="text1"/>
            <w:spacing w:val="-2"/>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5"/>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L;</m:t>
                  </m:r>
                </m:e>
                <m:e>
                  <m:r>
                    <w:rPr>
                      <w:rFonts w:ascii="Cambria Math" w:hAnsi="Cambria Math"/>
                      <w:color w:val="000000" w:themeColor="text1"/>
                      <w:spacing w:val="-2"/>
                      <w:sz w:val="28"/>
                      <w:szCs w:val="28"/>
                      <w:lang w:val="uk-UA"/>
                    </w:rPr>
                    <m:t>BA;</m:t>
                  </m:r>
                </m:e>
                <m:e>
                  <m:r>
                    <w:rPr>
                      <w:rFonts w:ascii="Cambria Math" w:hAnsi="Cambria Math"/>
                      <w:color w:val="000000" w:themeColor="text1"/>
                      <w:spacing w:val="-2"/>
                      <w:sz w:val="28"/>
                      <w:szCs w:val="28"/>
                      <w:lang w:val="uk-UA"/>
                    </w:rPr>
                    <m:t>A;</m:t>
                  </m:r>
                </m:e>
                <m:e>
                  <m:r>
                    <w:rPr>
                      <w:rFonts w:ascii="Cambria Math" w:hAnsi="Cambria Math"/>
                      <w:color w:val="000000" w:themeColor="text1"/>
                      <w:spacing w:val="-2"/>
                      <w:sz w:val="28"/>
                      <w:szCs w:val="28"/>
                      <w:lang w:val="uk-UA"/>
                    </w:rPr>
                    <m:t>AA;</m:t>
                  </m:r>
                </m:e>
                <m:e>
                  <m:r>
                    <w:rPr>
                      <w:rFonts w:ascii="Cambria Math" w:hAnsi="Cambria Math"/>
                      <w:color w:val="000000" w:themeColor="text1"/>
                      <w:spacing w:val="-2"/>
                      <w:sz w:val="28"/>
                      <w:szCs w:val="28"/>
                      <w:lang w:val="uk-UA"/>
                    </w:rPr>
                    <m:t>H</m:t>
                  </m:r>
                </m:e>
              </m:mr>
            </m:m>
          </m:e>
        </m:d>
      </m:oMath>
      <w:r w:rsidRPr="002604D1">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rPr>
          <m:t>R</m:t>
        </m:r>
        <m:r>
          <w:rPr>
            <w:rFonts w:ascii="Cambria Math" w:hAnsi="Cambria Math"/>
            <w:color w:val="000000" w:themeColor="text1"/>
            <w:spacing w:val="-2"/>
            <w:sz w:val="28"/>
            <w:szCs w:val="28"/>
            <w:lang w:val="ru-MD"/>
          </w:rPr>
          <m:t>,</m:t>
        </m:r>
      </m:oMath>
      <w:r w:rsidRPr="002604D1">
        <w:rPr>
          <w:rFonts w:ascii="Times New Roman" w:hAnsi="Times New Roman"/>
          <w:color w:val="000000" w:themeColor="text1"/>
          <w:spacing w:val="-2"/>
          <w:sz w:val="28"/>
          <w:szCs w:val="28"/>
          <w:lang w:val="uk-UA"/>
        </w:rPr>
        <w:t xml:space="preserve"> L –</w:t>
      </w:r>
      <w:r w:rsidRPr="002604D1">
        <w:rPr>
          <w:rFonts w:ascii="Times New Roman" w:hAnsi="Times New Roman"/>
          <w:b/>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t>«низький ризик»; BA – «ризик нижче середнього»; A – «середній ризик»; AA – «ризик вище середнього»; H – «високий ризик».</w:t>
      </w:r>
    </w:p>
    <w:p w14:paraId="5A2C11A1" w14:textId="77777777" w:rsidR="002604D1" w:rsidRPr="002604D1" w:rsidRDefault="002604D1" w:rsidP="002604D1">
      <w:pPr>
        <w:pStyle w:val="MDPI31text"/>
        <w:spacing w:line="360" w:lineRule="auto"/>
        <w:ind w:firstLine="709"/>
        <w:rPr>
          <w:rFonts w:ascii="Times New Roman" w:hAnsi="Times New Roman"/>
          <w:color w:val="000000" w:themeColor="text1"/>
          <w:sz w:val="28"/>
          <w:szCs w:val="28"/>
          <w:lang w:val="uk-UA"/>
        </w:rPr>
      </w:pPr>
      <w:r w:rsidRPr="002604D1">
        <w:rPr>
          <w:rFonts w:ascii="Times New Roman" w:hAnsi="Times New Roman"/>
          <w:color w:val="000000" w:themeColor="text1"/>
          <w:sz w:val="28"/>
          <w:szCs w:val="28"/>
          <w:lang w:val="uk-UA"/>
        </w:rPr>
        <w:t xml:space="preserve">Наступним кроком є побудова правил належності результуючих термів. Ці правила формуються у вигляді логічних конструкцій типу "Якщо–Тоді–Інакше", які встановлюють зв’язок між термами вхідних змінних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l</m:t>
            </m:r>
          </m:sub>
        </m:sSub>
      </m:oMath>
      <w:r w:rsidRPr="002604D1">
        <w:rPr>
          <w:rFonts w:ascii="Times New Roman" w:hAnsi="Times New Roman"/>
          <w:color w:val="000000" w:themeColor="text1"/>
          <w:sz w:val="28"/>
          <w:szCs w:val="28"/>
          <w:lang w:val="uk-UA"/>
        </w:rPr>
        <w:t xml:space="preserve"> та одним із можливих значень вихідної змінної </w:t>
      </w:r>
      <m:oMath>
        <m:r>
          <w:rPr>
            <w:rFonts w:ascii="Cambria Math" w:hAnsi="Cambria Math"/>
            <w:color w:val="000000" w:themeColor="text1"/>
            <w:sz w:val="28"/>
            <w:szCs w:val="28"/>
            <w:lang w:val="uk-UA"/>
          </w:rPr>
          <m:t>R</m:t>
        </m:r>
      </m:oMath>
      <w:r w:rsidRPr="002604D1">
        <w:rPr>
          <w:rFonts w:ascii="Times New Roman" w:hAnsi="Times New Roman"/>
          <w:color w:val="000000" w:themeColor="text1"/>
          <w:sz w:val="28"/>
          <w:szCs w:val="28"/>
          <w:lang w:val="uk-UA"/>
        </w:rPr>
        <w:t xml:space="preserve">. Для цього можна скористатися відомими підходами, а саме методами нечіткої логіки, зокрема використанням функцій належності та операцій над ними. Зокрема, в якості основних інструментів можна застосовувати такі техніки, як методи Мамдані </w:t>
      </w:r>
      <w:r w:rsidRPr="002604D1">
        <w:rPr>
          <w:rFonts w:ascii="Times New Roman" w:hAnsi="Times New Roman"/>
          <w:color w:val="000000" w:themeColor="text1"/>
          <w:sz w:val="28"/>
          <w:szCs w:val="28"/>
          <w:lang w:val="uk-UA"/>
        </w:rPr>
        <w:lastRenderedPageBreak/>
        <w:t>або Цзянга, які дозволяють створити правила, що відображають складні залежності між вхідними змінними і результатами на основі нечітких множин. Це дає змогу моделювати невизначеність і нечіткість, що присутні у реальних системах.</w:t>
      </w:r>
    </w:p>
    <w:p w14:paraId="67AD3B42" w14:textId="4D847C78" w:rsidR="002604D1" w:rsidRPr="00E40762" w:rsidRDefault="002604D1" w:rsidP="002604D1">
      <w:pPr>
        <w:pStyle w:val="MDPI31text"/>
        <w:spacing w:line="360" w:lineRule="auto"/>
        <w:ind w:firstLine="709"/>
        <w:rPr>
          <w:rFonts w:ascii="Times New Roman" w:hAnsi="Times New Roman"/>
          <w:color w:val="000000" w:themeColor="text1"/>
          <w:sz w:val="28"/>
          <w:szCs w:val="28"/>
          <w:lang w:val="uk-UA"/>
        </w:rPr>
      </w:pPr>
      <w:r w:rsidRPr="002604D1">
        <w:rPr>
          <w:rFonts w:ascii="Times New Roman" w:hAnsi="Times New Roman"/>
          <w:color w:val="000000" w:themeColor="text1"/>
          <w:sz w:val="28"/>
          <w:szCs w:val="28"/>
          <w:lang w:val="uk-UA"/>
        </w:rPr>
        <w:t xml:space="preserve">Наприклад, правила належності для агрегації оцінки ризику власної безпеки туристичної подорожі визначаються наступним чином: </w:t>
      </w:r>
      <w:r w:rsidR="00B22D5F" w:rsidRPr="00B22D5F">
        <w:rPr>
          <w:rFonts w:ascii="Times New Roman" w:hAnsi="Times New Roman"/>
          <w:color w:val="000000" w:themeColor="text1"/>
          <w:sz w:val="28"/>
          <w:szCs w:val="28"/>
          <w:lang w:val="uk-UA"/>
        </w:rPr>
        <w:t xml:space="preserve">1)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5</m:t>
            </m:r>
          </m:sub>
        </m:sSub>
      </m:oMath>
      <w:r w:rsidR="00B22D5F" w:rsidRPr="00B22D5F">
        <w:rPr>
          <w:rFonts w:ascii="Times New Roman" w:hAnsi="Times New Roman"/>
          <w:color w:val="000000" w:themeColor="text1"/>
          <w:sz w:val="28"/>
          <w:szCs w:val="28"/>
          <w:lang w:val="uk-UA"/>
        </w:rPr>
        <w:t xml:space="preserve"> та 2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то агрегація дає L – «низький ризик»; 2)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5</m:t>
            </m:r>
          </m:sub>
        </m:sSub>
      </m:oMath>
      <w:r w:rsidR="00B22D5F" w:rsidRPr="00B22D5F">
        <w:rPr>
          <w:rFonts w:ascii="Times New Roman" w:hAnsi="Times New Roman"/>
          <w:color w:val="000000" w:themeColor="text1"/>
          <w:sz w:val="28"/>
          <w:szCs w:val="28"/>
          <w:lang w:val="uk-UA"/>
        </w:rPr>
        <w:t xml:space="preserve">,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то ризик визначається як BA – «ризик нижче середнього»; 3)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oMath>
      <w:r w:rsidR="00B22D5F" w:rsidRPr="00B22D5F">
        <w:rPr>
          <w:rFonts w:ascii="Times New Roman" w:hAnsi="Times New Roman"/>
          <w:color w:val="000000" w:themeColor="text1"/>
          <w:sz w:val="28"/>
          <w:szCs w:val="28"/>
          <w:lang w:val="uk-UA"/>
        </w:rPr>
        <w:t xml:space="preserve">, то агрегація дає A – «середній ризик»; 4) Якщо кількість результуючої терм-оцінки за групами критеріїв не нижче: 2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oMath>
      <w:r w:rsidR="00B22D5F" w:rsidRPr="00B22D5F">
        <w:rPr>
          <w:rFonts w:ascii="Times New Roman" w:hAnsi="Times New Roman"/>
          <w:color w:val="000000" w:themeColor="text1"/>
          <w:sz w:val="28"/>
          <w:szCs w:val="28"/>
          <w:lang w:val="uk-UA"/>
        </w:rPr>
        <w:t>, то оцінка ризику буде AA – «ризик вище середнього»; 5) Для всіх нижчих випадків результатом є H – «високий ризик».</w:t>
      </w:r>
    </w:p>
    <w:p w14:paraId="7BC730C9" w14:textId="77777777" w:rsidR="002604D1" w:rsidRPr="002604D1" w:rsidRDefault="002604D1" w:rsidP="002604D1">
      <w:pPr>
        <w:spacing w:line="360" w:lineRule="auto"/>
        <w:ind w:firstLine="709"/>
        <w:jc w:val="both"/>
        <w:rPr>
          <w:rFonts w:eastAsiaTheme="minorEastAsia"/>
          <w:snapToGrid w:val="0"/>
          <w:color w:val="000000" w:themeColor="text1"/>
          <w:spacing w:val="-2"/>
          <w:sz w:val="28"/>
          <w:szCs w:val="28"/>
          <w:lang w:val="uk-UA" w:eastAsia="de-DE" w:bidi="en-US"/>
        </w:rPr>
      </w:pPr>
      <w:r w:rsidRPr="002604D1">
        <w:rPr>
          <w:color w:val="000000" w:themeColor="text1"/>
          <w:spacing w:val="-2"/>
          <w:sz w:val="28"/>
          <w:szCs w:val="28"/>
          <w:lang w:val="uk-UA"/>
        </w:rPr>
        <w:t xml:space="preserve">Таким чином, на виході модулі </w:t>
      </w:r>
      <w:r w:rsidRPr="002604D1">
        <w:rPr>
          <w:i/>
          <w:color w:val="000000" w:themeColor="text1"/>
          <w:sz w:val="28"/>
          <w:szCs w:val="28"/>
          <w:lang w:val="uk-UA"/>
        </w:rPr>
        <w:t>–</w:t>
      </w:r>
      <w:r w:rsidRPr="002604D1">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1</m:t>
            </m:r>
          </m:sub>
        </m:sSub>
      </m:oMath>
      <w:r w:rsidRPr="002604D1">
        <w:rPr>
          <w:i/>
          <w:color w:val="000000" w:themeColor="text1"/>
          <w:sz w:val="28"/>
          <w:szCs w:val="28"/>
          <w:lang w:val="uk-UA"/>
        </w:rPr>
        <w:t xml:space="preserve"> </w:t>
      </w:r>
      <w:bookmarkStart w:id="172" w:name="_Hlk126827953"/>
      <w:r w:rsidRPr="002604D1">
        <w:rPr>
          <w:rFonts w:eastAsiaTheme="minorEastAsia"/>
          <w:iCs/>
          <w:color w:val="000000" w:themeColor="text1"/>
          <w:sz w:val="28"/>
          <w:szCs w:val="28"/>
          <w:lang w:val="uk-UA"/>
        </w:rPr>
        <w:t xml:space="preserve">виводиться </w:t>
      </w:r>
      <w:bookmarkStart w:id="173" w:name="_Hlk126783220"/>
      <w:bookmarkStart w:id="174" w:name="_Hlk126780661"/>
      <w:r w:rsidRPr="002604D1">
        <w:rPr>
          <w:rFonts w:eastAsiaTheme="minorEastAsia"/>
          <w:iCs/>
          <w:color w:val="000000" w:themeColor="text1"/>
          <w:sz w:val="28"/>
          <w:szCs w:val="28"/>
          <w:lang w:val="uk-UA"/>
        </w:rPr>
        <w:t xml:space="preserve">агрегована терм-оцінка </w:t>
      </w:r>
      <w:bookmarkStart w:id="175" w:name="_Hlk126782261"/>
      <m:oMath>
        <m:sSup>
          <m:sSupPr>
            <m:ctrlPr>
              <w:rPr>
                <w:rFonts w:ascii="Cambria Math" w:hAnsi="Cambria Math"/>
                <w:i/>
                <w:snapToGrid w:val="0"/>
                <w:color w:val="000000" w:themeColor="text1"/>
                <w:spacing w:val="-2"/>
                <w:sz w:val="28"/>
                <w:szCs w:val="28"/>
                <w:lang w:val="en-US" w:eastAsia="de-DE" w:bidi="en-US"/>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rPr>
              <m:t>*</m:t>
            </m:r>
          </m:sup>
        </m:sSup>
        <m:r>
          <w:rPr>
            <w:rFonts w:ascii="Cambria Math" w:hAnsi="Cambria Math"/>
            <w:snapToGrid w:val="0"/>
            <w:color w:val="000000" w:themeColor="text1"/>
            <w:spacing w:val="-2"/>
            <w:sz w:val="28"/>
            <w:szCs w:val="28"/>
            <w:lang w:val="ru-MD" w:eastAsia="de-DE" w:bidi="en-US"/>
          </w:rPr>
          <m:t>(</m:t>
        </m:r>
        <m:r>
          <w:rPr>
            <w:rFonts w:ascii="Cambria Math" w:hAnsi="Cambria Math"/>
            <w:snapToGrid w:val="0"/>
            <w:color w:val="000000" w:themeColor="text1"/>
            <w:spacing w:val="-2"/>
            <w:sz w:val="28"/>
            <w:szCs w:val="28"/>
            <w:lang w:val="en-US" w:eastAsia="de-DE" w:bidi="en-US"/>
          </w:rPr>
          <m:t>e</m:t>
        </m:r>
        <m:r>
          <w:rPr>
            <w:rFonts w:ascii="Cambria Math" w:hAnsi="Cambria Math"/>
            <w:snapToGrid w:val="0"/>
            <w:color w:val="000000" w:themeColor="text1"/>
            <w:spacing w:val="-2"/>
            <w:sz w:val="28"/>
            <w:szCs w:val="28"/>
            <w:lang w:val="ru-MD" w:eastAsia="de-DE" w:bidi="en-US"/>
          </w:rPr>
          <m:t>)</m:t>
        </m:r>
      </m:oMath>
      <w:r w:rsidRPr="002604D1">
        <w:rPr>
          <w:rFonts w:eastAsiaTheme="minorEastAsia"/>
          <w:snapToGrid w:val="0"/>
          <w:color w:val="000000" w:themeColor="text1"/>
          <w:spacing w:val="-2"/>
          <w:sz w:val="28"/>
          <w:szCs w:val="28"/>
          <w:lang w:val="uk-UA" w:eastAsia="de-DE" w:bidi="en-US"/>
        </w:rPr>
        <w:t xml:space="preserve"> </w:t>
      </w:r>
      <w:bookmarkEnd w:id="175"/>
      <w:r w:rsidRPr="002604D1">
        <w:rPr>
          <w:rFonts w:eastAsiaTheme="minorEastAsia"/>
          <w:iCs/>
          <w:color w:val="000000" w:themeColor="text1"/>
          <w:sz w:val="28"/>
          <w:szCs w:val="28"/>
          <w:lang w:val="uk-UA"/>
        </w:rPr>
        <w:t>ризику власної безпеки туристичної подорожі</w:t>
      </w:r>
      <w:bookmarkEnd w:id="172"/>
      <w:bookmarkEnd w:id="173"/>
      <w:r w:rsidRPr="002604D1">
        <w:rPr>
          <w:rFonts w:eastAsiaTheme="minorEastAsia"/>
          <w:iCs/>
          <w:color w:val="000000" w:themeColor="text1"/>
          <w:sz w:val="28"/>
          <w:szCs w:val="28"/>
          <w:lang w:val="uk-UA"/>
        </w:rPr>
        <w:t xml:space="preserve"> </w:t>
      </w:r>
      <w:r w:rsidRPr="002604D1">
        <w:rPr>
          <w:rFonts w:eastAsiaTheme="minorEastAsia"/>
          <w:snapToGrid w:val="0"/>
          <w:color w:val="000000" w:themeColor="text1"/>
          <w:spacing w:val="-2"/>
          <w:sz w:val="28"/>
          <w:szCs w:val="28"/>
          <w:lang w:val="uk-UA" w:eastAsia="de-DE" w:bidi="en-US"/>
        </w:rPr>
        <w:t>для експерта</w:t>
      </w:r>
      <w:r w:rsidRPr="002604D1">
        <w:rPr>
          <w:rFonts w:eastAsiaTheme="minorEastAsia"/>
          <w:snapToGrid w:val="0"/>
          <w:color w:val="000000" w:themeColor="text1"/>
          <w:spacing w:val="-2"/>
          <w:sz w:val="28"/>
          <w:szCs w:val="28"/>
          <w:lang w:val="ru-MD" w:eastAsia="de-DE" w:bidi="en-US"/>
        </w:rPr>
        <w:t xml:space="preserve"> </w:t>
      </w:r>
      <m:oMath>
        <m:r>
          <w:rPr>
            <w:rFonts w:ascii="Cambria Math" w:hAnsi="Cambria Math"/>
            <w:snapToGrid w:val="0"/>
            <w:color w:val="000000" w:themeColor="text1"/>
            <w:spacing w:val="-2"/>
            <w:sz w:val="28"/>
            <w:szCs w:val="28"/>
            <w:lang w:val="en-US" w:eastAsia="de-DE" w:bidi="en-US"/>
          </w:rPr>
          <m:t>e</m:t>
        </m:r>
      </m:oMath>
      <w:r w:rsidRPr="002604D1">
        <w:rPr>
          <w:rFonts w:eastAsiaTheme="minorEastAsia"/>
          <w:snapToGrid w:val="0"/>
          <w:color w:val="000000" w:themeColor="text1"/>
          <w:spacing w:val="-2"/>
          <w:sz w:val="28"/>
          <w:szCs w:val="28"/>
          <w:lang w:val="ru-MD" w:eastAsia="de-DE" w:bidi="en-US"/>
        </w:rPr>
        <w:t xml:space="preserve"> </w:t>
      </w:r>
      <w:r w:rsidRPr="002604D1">
        <w:rPr>
          <w:rFonts w:eastAsiaTheme="minorEastAsia"/>
          <w:snapToGrid w:val="0"/>
          <w:color w:val="000000" w:themeColor="text1"/>
          <w:spacing w:val="-2"/>
          <w:sz w:val="28"/>
          <w:szCs w:val="28"/>
          <w:lang w:val="uk-UA" w:eastAsia="de-DE" w:bidi="en-US"/>
        </w:rPr>
        <w:t xml:space="preserve">у відвідуваному регіоні </w:t>
      </w:r>
      <m:oMath>
        <m:r>
          <w:rPr>
            <w:rFonts w:ascii="Cambria Math" w:hAnsi="Cambria Math"/>
            <w:snapToGrid w:val="0"/>
            <w:color w:val="000000" w:themeColor="text1"/>
            <w:spacing w:val="-2"/>
            <w:sz w:val="28"/>
            <w:szCs w:val="28"/>
            <w:lang w:val="en-US" w:eastAsia="de-DE" w:bidi="en-US"/>
          </w:rPr>
          <m:t>R</m:t>
        </m:r>
      </m:oMath>
      <w:r w:rsidRPr="002604D1">
        <w:rPr>
          <w:rFonts w:eastAsiaTheme="minorEastAsia"/>
          <w:snapToGrid w:val="0"/>
          <w:color w:val="000000" w:themeColor="text1"/>
          <w:spacing w:val="-2"/>
          <w:sz w:val="28"/>
          <w:szCs w:val="28"/>
          <w:lang w:val="ru-MD" w:eastAsia="de-DE" w:bidi="en-US"/>
        </w:rPr>
        <w:t>.</w:t>
      </w:r>
      <w:r w:rsidRPr="002604D1">
        <w:rPr>
          <w:rFonts w:eastAsiaTheme="minorEastAsia"/>
          <w:snapToGrid w:val="0"/>
          <w:color w:val="000000" w:themeColor="text1"/>
          <w:spacing w:val="-2"/>
          <w:sz w:val="28"/>
          <w:szCs w:val="28"/>
          <w:lang w:val="uk-UA" w:eastAsia="de-DE" w:bidi="en-US"/>
        </w:rPr>
        <w:t xml:space="preserve"> </w:t>
      </w:r>
    </w:p>
    <w:bookmarkStart w:id="176" w:name="_Hlk125545431"/>
    <w:bookmarkEnd w:id="174"/>
    <w:p w14:paraId="23A778BF" w14:textId="77777777" w:rsidR="002604D1" w:rsidRPr="002604D1" w:rsidRDefault="00F6668C" w:rsidP="002604D1">
      <w:pPr>
        <w:spacing w:line="360" w:lineRule="auto"/>
        <w:ind w:firstLine="709"/>
        <w:jc w:val="both"/>
        <w:rPr>
          <w:i/>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2</m:t>
            </m:r>
          </m:sub>
        </m:sSub>
      </m:oMath>
      <w:r w:rsidR="002604D1" w:rsidRPr="002604D1">
        <w:rPr>
          <w:color w:val="000000" w:themeColor="text1"/>
          <w:sz w:val="28"/>
          <w:szCs w:val="28"/>
          <w:lang w:val="uk-UA"/>
        </w:rPr>
        <w:t xml:space="preserve"> – </w:t>
      </w:r>
      <w:r w:rsidR="002604D1" w:rsidRPr="002604D1">
        <w:rPr>
          <w:i/>
          <w:iCs/>
          <w:color w:val="000000" w:themeColor="text1"/>
          <w:sz w:val="28"/>
          <w:szCs w:val="28"/>
          <w:lang w:val="uk-UA"/>
        </w:rPr>
        <w:t xml:space="preserve">модуль оцінювання </w:t>
      </w:r>
      <w:r w:rsidR="002604D1" w:rsidRPr="002604D1">
        <w:rPr>
          <w:rFonts w:eastAsiaTheme="minorEastAsia"/>
          <w:i/>
          <w:iCs/>
          <w:color w:val="000000" w:themeColor="text1"/>
          <w:sz w:val="28"/>
          <w:szCs w:val="28"/>
          <w:lang w:val="uk-UA"/>
        </w:rPr>
        <w:t xml:space="preserve">рівня </w:t>
      </w:r>
      <w:r w:rsidR="002604D1" w:rsidRPr="002604D1">
        <w:rPr>
          <w:i/>
          <w:iCs/>
          <w:color w:val="000000" w:themeColor="text1"/>
          <w:sz w:val="28"/>
          <w:szCs w:val="28"/>
          <w:lang w:val="uk-UA"/>
        </w:rPr>
        <w:t>почуття безпеки регіону (</w:t>
      </w:r>
      <w:r w:rsidR="002604D1" w:rsidRPr="002604D1">
        <w:rPr>
          <w:rFonts w:eastAsiaTheme="minorEastAsia"/>
          <w:i/>
          <w:iCs/>
          <w:color w:val="000000" w:themeColor="text1"/>
          <w:sz w:val="28"/>
          <w:szCs w:val="28"/>
          <w:lang w:val="uk-UA"/>
        </w:rPr>
        <w:t>регіональний рівень</w:t>
      </w:r>
      <w:r w:rsidR="002604D1" w:rsidRPr="002604D1">
        <w:rPr>
          <w:i/>
          <w:iCs/>
          <w:color w:val="000000" w:themeColor="text1"/>
          <w:sz w:val="28"/>
          <w:szCs w:val="28"/>
          <w:lang w:val="uk-UA"/>
        </w:rPr>
        <w:t>)</w:t>
      </w:r>
    </w:p>
    <w:p w14:paraId="6ACFF640" w14:textId="77777777" w:rsidR="002604D1" w:rsidRPr="002604D1" w:rsidRDefault="002604D1" w:rsidP="002604D1">
      <w:pPr>
        <w:spacing w:line="360" w:lineRule="auto"/>
        <w:ind w:firstLine="709"/>
        <w:jc w:val="both"/>
        <w:rPr>
          <w:rFonts w:eastAsiaTheme="minorEastAsia"/>
          <w:color w:val="000000" w:themeColor="text1"/>
          <w:spacing w:val="-2"/>
          <w:sz w:val="28"/>
          <w:szCs w:val="28"/>
          <w:lang w:val="uk-UA"/>
        </w:rPr>
      </w:pPr>
      <w:r w:rsidRPr="002604D1">
        <w:rPr>
          <w:color w:val="000000" w:themeColor="text1"/>
          <w:sz w:val="28"/>
          <w:szCs w:val="28"/>
          <w:lang w:val="uk-UA"/>
        </w:rPr>
        <w:t xml:space="preserve">Таким чином, </w:t>
      </w:r>
      <w:bookmarkEnd w:id="176"/>
      <w:r w:rsidRPr="002604D1">
        <w:rPr>
          <w:color w:val="000000" w:themeColor="text1"/>
          <w:sz w:val="28"/>
          <w:szCs w:val="28"/>
          <w:lang w:val="uk-UA"/>
        </w:rPr>
        <w:t xml:space="preserve">на основі попереднього модуля, по кожному експерту отримується </w:t>
      </w:r>
      <w:bookmarkStart w:id="177" w:name="_Hlk126502650"/>
      <w:r w:rsidRPr="002604D1">
        <w:rPr>
          <w:rFonts w:eastAsiaTheme="minorEastAsia"/>
          <w:iCs/>
          <w:color w:val="000000" w:themeColor="text1"/>
          <w:sz w:val="28"/>
          <w:szCs w:val="28"/>
          <w:lang w:val="uk-UA"/>
        </w:rPr>
        <w:t xml:space="preserve">агрегована терм-оцінка </w:t>
      </w:r>
      <w:bookmarkStart w:id="178" w:name="_Hlk126502642"/>
      <w:bookmarkEnd w:id="177"/>
      <w:r w:rsidRPr="002604D1">
        <w:rPr>
          <w:rFonts w:eastAsiaTheme="minorEastAsia"/>
          <w:iCs/>
          <w:color w:val="000000" w:themeColor="text1"/>
          <w:sz w:val="28"/>
          <w:szCs w:val="28"/>
          <w:lang w:val="uk-UA"/>
        </w:rPr>
        <w:t xml:space="preserve">ризику власної безпеки туристичної подорожі: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1</m:t>
                </m:r>
              </m:sub>
            </m:sSub>
          </m:e>
        </m:d>
        <m:r>
          <w:rPr>
            <w:rFonts w:ascii="Cambria Math" w:hAnsi="Cambria Math"/>
            <w:color w:val="000000" w:themeColor="text1"/>
            <w:spacing w:val="-2"/>
            <w:sz w:val="28"/>
            <w:szCs w:val="28"/>
            <w:lang w:val="uk-UA"/>
          </w:rPr>
          <m:t xml:space="preserve">, </m:t>
        </m:r>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2</m:t>
                </m:r>
              </m:sub>
            </m:sSub>
          </m:e>
        </m:d>
        <m:r>
          <w:rPr>
            <w:rFonts w:ascii="Cambria Math" w:hAnsi="Cambria Math"/>
            <w:color w:val="000000" w:themeColor="text1"/>
            <w:spacing w:val="-2"/>
            <w:sz w:val="28"/>
            <w:szCs w:val="28"/>
            <w:lang w:val="uk-UA"/>
          </w:rPr>
          <m:t>,…,</m:t>
        </m:r>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n</m:t>
                </m:r>
              </m:sub>
            </m:sSub>
          </m:e>
        </m:d>
      </m:oMath>
      <w:r w:rsidRPr="002604D1">
        <w:rPr>
          <w:rFonts w:eastAsiaTheme="minorEastAsia"/>
          <w:color w:val="000000" w:themeColor="text1"/>
          <w:spacing w:val="-2"/>
          <w:sz w:val="28"/>
          <w:szCs w:val="28"/>
          <w:lang w:val="uk-UA"/>
        </w:rPr>
        <w:t>.</w:t>
      </w:r>
    </w:p>
    <w:bookmarkEnd w:id="178"/>
    <w:p w14:paraId="4726DE4D" w14:textId="77777777" w:rsidR="002604D1" w:rsidRPr="002604D1" w:rsidRDefault="002604D1" w:rsidP="002604D1">
      <w:pPr>
        <w:spacing w:line="360" w:lineRule="auto"/>
        <w:ind w:firstLine="709"/>
        <w:jc w:val="both"/>
        <w:rPr>
          <w:color w:val="000000" w:themeColor="text1"/>
          <w:spacing w:val="-2"/>
          <w:sz w:val="28"/>
          <w:szCs w:val="28"/>
          <w:lang w:val="uk-UA"/>
        </w:rPr>
      </w:pPr>
      <w:r w:rsidRPr="002604D1">
        <w:rPr>
          <w:color w:val="000000" w:themeColor="text1"/>
          <w:sz w:val="28"/>
          <w:szCs w:val="28"/>
          <w:lang w:val="uk-UA"/>
        </w:rPr>
        <w:t xml:space="preserve">Спочатку обчислюється загальне значення ризику безпеки туристичної подорожі в досліджуваному регіоні </w:t>
      </w:r>
      <m:oMath>
        <m:r>
          <w:rPr>
            <w:rFonts w:ascii="Cambria Math" w:hAnsi="Cambria Math"/>
            <w:color w:val="000000" w:themeColor="text1"/>
            <w:sz w:val="28"/>
            <w:szCs w:val="28"/>
            <w:lang w:val="uk-UA"/>
          </w:rPr>
          <m:t>R</m:t>
        </m:r>
      </m:oMath>
      <w:r w:rsidRPr="002604D1">
        <w:rPr>
          <w:rFonts w:eastAsiaTheme="minorEastAsia"/>
          <w:color w:val="000000" w:themeColor="text1"/>
          <w:sz w:val="28"/>
          <w:szCs w:val="28"/>
          <w:lang w:val="uk-UA"/>
        </w:rPr>
        <w:t xml:space="preserve">. Усі учасники туристичного руху, що беруть участь у дослідженні, вважаються рівнозначними. Якщо необхідно, ОПР може розподілити їх за рівнем компетенції шляхом введення вагових коефіцієнтів. Агреговану терм-оцінку ризику зазвичай визначають за допомогою відсоткової шкали (0-100%), де кожному з можливих значень </w:t>
      </w:r>
      <w:r w:rsidRPr="002604D1">
        <w:rPr>
          <w:rFonts w:eastAsiaTheme="minorEastAsia"/>
          <w:color w:val="000000" w:themeColor="text1"/>
          <w:sz w:val="28"/>
          <w:szCs w:val="28"/>
          <w:lang w:val="uk-UA"/>
        </w:rPr>
        <w:lastRenderedPageBreak/>
        <w:t>присвоюється діапазон з певного проміжку</w:t>
      </w:r>
      <w:r w:rsidRPr="002604D1">
        <w:rPr>
          <w:color w:val="000000" w:themeColor="text1"/>
          <w:spacing w:val="-2"/>
          <w:sz w:val="28"/>
          <w:szCs w:val="28"/>
          <w:lang w:val="uk-UA"/>
        </w:rPr>
        <w:t xml:space="preserve"> </w:t>
      </w:r>
      <m:oMath>
        <m:r>
          <w:rPr>
            <w:rFonts w:ascii="Cambria Math" w:hAnsi="Cambria Math"/>
            <w:color w:val="000000" w:themeColor="text1"/>
            <w:spacing w:val="-2"/>
            <w:sz w:val="28"/>
            <w:szCs w:val="28"/>
            <w:lang w:val="uk-UA"/>
          </w:rPr>
          <m:t>[a;b]</m:t>
        </m:r>
      </m:oMath>
      <w:r w:rsidRPr="002604D1">
        <w:rPr>
          <w:color w:val="000000" w:themeColor="text1"/>
          <w:spacing w:val="-2"/>
          <w:sz w:val="28"/>
          <w:szCs w:val="28"/>
          <w:lang w:val="uk-UA"/>
        </w:rPr>
        <w:t xml:space="preserve">, наприклад: </w:t>
      </w:r>
      <w:r w:rsidRPr="002604D1">
        <w:rPr>
          <w:i/>
          <w:iCs/>
          <w:color w:val="000000" w:themeColor="text1"/>
          <w:spacing w:val="-2"/>
          <w:sz w:val="28"/>
          <w:szCs w:val="28"/>
          <w:lang w:val="uk-UA"/>
        </w:rPr>
        <w:t>L</w:t>
      </w:r>
      <w:r w:rsidRPr="002604D1">
        <w:rPr>
          <w:color w:val="000000" w:themeColor="text1"/>
          <w:spacing w:val="-2"/>
          <w:sz w:val="28"/>
          <w:szCs w:val="28"/>
          <w:lang w:val="uk-UA"/>
        </w:rPr>
        <w:t xml:space="preserve"> – [0; 15], </w:t>
      </w:r>
      <w:r w:rsidRPr="002604D1">
        <w:rPr>
          <w:i/>
          <w:iCs/>
          <w:color w:val="000000" w:themeColor="text1"/>
          <w:spacing w:val="-2"/>
          <w:sz w:val="28"/>
          <w:szCs w:val="28"/>
          <w:lang w:val="uk-UA"/>
        </w:rPr>
        <w:t>BA</w:t>
      </w:r>
      <w:r w:rsidRPr="002604D1">
        <w:rPr>
          <w:color w:val="000000" w:themeColor="text1"/>
          <w:spacing w:val="-2"/>
          <w:sz w:val="28"/>
          <w:szCs w:val="28"/>
          <w:lang w:val="uk-UA"/>
        </w:rPr>
        <w:t xml:space="preserve"> – [15; 30], </w:t>
      </w:r>
      <w:r w:rsidRPr="002604D1">
        <w:rPr>
          <w:i/>
          <w:iCs/>
          <w:color w:val="000000" w:themeColor="text1"/>
          <w:spacing w:val="-2"/>
          <w:sz w:val="28"/>
          <w:szCs w:val="28"/>
          <w:lang w:val="uk-UA"/>
        </w:rPr>
        <w:t>A</w:t>
      </w:r>
      <w:r w:rsidRPr="002604D1">
        <w:rPr>
          <w:color w:val="000000" w:themeColor="text1"/>
          <w:spacing w:val="-2"/>
          <w:sz w:val="28"/>
          <w:szCs w:val="28"/>
          <w:lang w:val="uk-UA"/>
        </w:rPr>
        <w:t xml:space="preserve"> – [30; 50], </w:t>
      </w:r>
      <w:r w:rsidRPr="002604D1">
        <w:rPr>
          <w:i/>
          <w:iCs/>
          <w:color w:val="000000" w:themeColor="text1"/>
          <w:spacing w:val="-2"/>
          <w:sz w:val="28"/>
          <w:szCs w:val="28"/>
          <w:lang w:val="uk-UA"/>
        </w:rPr>
        <w:t>AA</w:t>
      </w:r>
      <w:r w:rsidRPr="002604D1">
        <w:rPr>
          <w:color w:val="000000" w:themeColor="text1"/>
          <w:spacing w:val="-2"/>
          <w:sz w:val="28"/>
          <w:szCs w:val="28"/>
          <w:lang w:val="uk-UA"/>
        </w:rPr>
        <w:t xml:space="preserve"> – [50; 80], </w:t>
      </w:r>
      <w:r w:rsidRPr="002604D1">
        <w:rPr>
          <w:i/>
          <w:iCs/>
          <w:color w:val="000000" w:themeColor="text1"/>
          <w:spacing w:val="-2"/>
          <w:sz w:val="28"/>
          <w:szCs w:val="28"/>
          <w:lang w:val="uk-UA"/>
        </w:rPr>
        <w:t>H</w:t>
      </w:r>
      <w:r w:rsidRPr="002604D1">
        <w:rPr>
          <w:color w:val="000000" w:themeColor="text1"/>
          <w:spacing w:val="-2"/>
          <w:sz w:val="28"/>
          <w:szCs w:val="28"/>
          <w:lang w:val="uk-UA"/>
        </w:rPr>
        <w:t xml:space="preserve"> – [80; 100]. </w:t>
      </w:r>
    </w:p>
    <w:p w14:paraId="392AFCC6" w14:textId="77777777" w:rsidR="002604D1" w:rsidRPr="002604D1" w:rsidRDefault="002604D1" w:rsidP="002604D1">
      <w:pPr>
        <w:spacing w:line="360" w:lineRule="auto"/>
        <w:ind w:firstLine="709"/>
        <w:jc w:val="both"/>
        <w:rPr>
          <w:rFonts w:eastAsiaTheme="minorEastAsia"/>
          <w:iCs/>
          <w:color w:val="000000" w:themeColor="text1"/>
          <w:sz w:val="28"/>
          <w:szCs w:val="28"/>
          <w:lang w:val="uk-UA"/>
        </w:rPr>
      </w:pPr>
      <w:r w:rsidRPr="002604D1">
        <w:rPr>
          <w:color w:val="000000" w:themeColor="text1"/>
          <w:spacing w:val="-2"/>
          <w:sz w:val="28"/>
          <w:szCs w:val="28"/>
          <w:lang w:val="uk-UA"/>
        </w:rPr>
        <w:t>Далі вводиться наступна величина для подальшого аналізу</w:t>
      </w:r>
      <w:r w:rsidRPr="002604D1">
        <w:rPr>
          <w:rFonts w:eastAsiaTheme="minorEastAsia"/>
          <w:iCs/>
          <w:color w:val="000000" w:themeColor="text1"/>
          <w:sz w:val="28"/>
          <w:szCs w:val="28"/>
          <w:lang w:val="uk-UA"/>
        </w:rPr>
        <w:t>:</w:t>
      </w:r>
    </w:p>
    <w:p w14:paraId="413018BD" w14:textId="50562451" w:rsidR="002604D1" w:rsidRPr="002604D1" w:rsidRDefault="002604D1" w:rsidP="002604D1">
      <w:pPr>
        <w:spacing w:line="360" w:lineRule="auto"/>
        <w:ind w:firstLine="709"/>
        <w:jc w:val="right"/>
        <w:rPr>
          <w:rFonts w:eastAsiaTheme="minorEastAsia"/>
          <w:iCs/>
          <w:color w:val="000000" w:themeColor="text1"/>
          <w:sz w:val="28"/>
          <w:szCs w:val="28"/>
          <w:lang w:val="uk-UA"/>
        </w:rPr>
      </w:pPr>
      <m:oMath>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hAnsi="Cambria Math"/>
                <w:color w:val="000000" w:themeColor="text1"/>
                <w:sz w:val="28"/>
                <w:szCs w:val="28"/>
                <w:lang w:val="uk-UA"/>
              </w:rPr>
              <m:t>n</m:t>
            </m:r>
          </m:den>
        </m:f>
        <m:nary>
          <m:naryPr>
            <m:chr m:val="∑"/>
            <m:limLoc m:val="undOvr"/>
            <m:ctrlPr>
              <w:rPr>
                <w:rFonts w:ascii="Cambria Math" w:hAnsi="Cambria Math"/>
                <w:i/>
                <w:color w:val="000000" w:themeColor="text1"/>
                <w:sz w:val="28"/>
                <w:szCs w:val="28"/>
                <w:lang w:val="uk-UA"/>
              </w:rPr>
            </m:ctrlPr>
          </m:naryPr>
          <m:sub>
            <m:r>
              <w:rPr>
                <w:rFonts w:ascii="Cambria Math"/>
                <w:color w:val="000000" w:themeColor="text1"/>
                <w:sz w:val="28"/>
                <w:szCs w:val="28"/>
              </w:rPr>
              <m:t>j</m:t>
            </m:r>
            <m:r>
              <w:rPr>
                <w:rFonts w:ascii="Cambria Math"/>
                <w:color w:val="000000" w:themeColor="text1"/>
                <w:sz w:val="28"/>
                <w:szCs w:val="28"/>
                <w:lang w:val="uk-UA"/>
              </w:rPr>
              <m:t>=1</m:t>
            </m:r>
          </m:sub>
          <m:sup>
            <m:r>
              <w:rPr>
                <w:rFonts w:ascii="Cambria Math"/>
                <w:color w:val="000000" w:themeColor="text1"/>
                <w:sz w:val="28"/>
                <w:szCs w:val="28"/>
              </w:rPr>
              <m:t>n</m:t>
            </m:r>
          </m:sup>
          <m:e>
            <m:r>
              <w:rPr>
                <w:rFonts w:ascii="Cambria Math" w:eastAsiaTheme="minorHAnsi" w:hAnsi="Cambria Math" w:cstheme="minorBidi"/>
                <w:color w:val="000000" w:themeColor="text1"/>
                <w:sz w:val="28"/>
                <w:szCs w:val="28"/>
                <w:lang w:val="uk-UA" w:eastAsia="en-US"/>
              </w:rPr>
              <m:t>χ</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m:t>
            </m:r>
          </m:e>
        </m:nary>
      </m:oMath>
      <w:r w:rsidRPr="002604D1">
        <w:rPr>
          <w:color w:val="000000" w:themeColor="text1"/>
          <w:sz w:val="28"/>
          <w:szCs w:val="28"/>
          <w:lang w:val="uk-UA"/>
        </w:rPr>
        <w:t xml:space="preserve">, де </w:t>
      </w:r>
      <m:oMath>
        <m:r>
          <w:rPr>
            <w:rFonts w:ascii="Cambria Math" w:eastAsiaTheme="minorHAnsi" w:hAnsi="Cambria Math" w:cstheme="minorBidi"/>
            <w:color w:val="000000" w:themeColor="text1"/>
            <w:sz w:val="28"/>
            <w:szCs w:val="28"/>
            <w:lang w:val="uk-UA" w:eastAsia="en-US"/>
          </w:rPr>
          <m:t>χ</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1"/>
                      <m:mcJc m:val="center"/>
                    </m:mcPr>
                  </m:mc>
                </m:mcs>
                <m:ctrlPr>
                  <w:rPr>
                    <w:rFonts w:ascii="Cambria Math" w:hAnsi="Cambria Math"/>
                    <w:i/>
                    <w:color w:val="000000" w:themeColor="text1"/>
                    <w:spacing w:val="-2"/>
                    <w:sz w:val="28"/>
                    <w:szCs w:val="28"/>
                    <w:lang w:val="uk-UA"/>
                  </w:rPr>
                </m:ctrlPr>
              </m:mPr>
              <m:mr>
                <m:e>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15</m:t>
                        </m:r>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L</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30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lang w:val="ru-MD"/>
                          </w:rPr>
                          <m:t>BA</m:t>
                        </m:r>
                        <m:r>
                          <w:rPr>
                            <w:rFonts w:ascii="Cambria Math" w:hAnsi="Cambria Math"/>
                            <w:color w:val="000000" w:themeColor="text1"/>
                            <w:sz w:val="28"/>
                            <w:szCs w:val="28"/>
                            <w:lang w:val="uk-UA"/>
                          </w:rPr>
                          <m:t>,</m:t>
                        </m:r>
                      </m:e>
                    </m:mr>
                  </m:m>
                </m:e>
              </m:mr>
              <m:mr>
                <m:e>
                  <m:m>
                    <m:mPr>
                      <m:mcs>
                        <m:mc>
                          <m:mcPr>
                            <m:count m:val="1"/>
                            <m:mcJc m:val="left"/>
                          </m:mcPr>
                        </m:mc>
                        <m:mc>
                          <m:mcPr>
                            <m:count m:val="2"/>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50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A</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 xml:space="preserve"> </m:t>
                  </m:r>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80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AA</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100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lang w:val="ru-MD"/>
                          </w:rPr>
                          <m:t>H</m:t>
                        </m:r>
                      </m:e>
                    </m:mr>
                  </m:m>
                  <m:r>
                    <w:rPr>
                      <w:rFonts w:ascii="Cambria Math" w:hAnsi="Cambria Math"/>
                      <w:color w:val="000000" w:themeColor="text1"/>
                      <w:spacing w:val="-2"/>
                      <w:sz w:val="28"/>
                      <w:szCs w:val="28"/>
                      <w:lang w:val="uk-UA"/>
                    </w:rPr>
                    <m:t>.</m:t>
                  </m:r>
                </m:e>
              </m:mr>
            </m:m>
          </m:e>
        </m:d>
      </m:oMath>
      <w:r w:rsidRPr="002604D1">
        <w:rPr>
          <w:rFonts w:eastAsiaTheme="minorEastAsia"/>
          <w:i/>
          <w:color w:val="000000" w:themeColor="text1"/>
          <w:sz w:val="28"/>
          <w:szCs w:val="28"/>
          <w:lang w:val="uk-UA"/>
        </w:rPr>
        <w:tab/>
      </w:r>
      <w:r w:rsidRPr="002604D1">
        <w:rPr>
          <w:rFonts w:eastAsiaTheme="minorEastAsia"/>
          <w:iCs/>
          <w:color w:val="000000" w:themeColor="text1"/>
          <w:sz w:val="28"/>
          <w:szCs w:val="28"/>
          <w:lang w:val="uk-UA"/>
        </w:rPr>
        <w:t xml:space="preserve"> </w:t>
      </w:r>
      <w:r w:rsidRPr="002604D1">
        <w:rPr>
          <w:color w:val="000000" w:themeColor="text1"/>
          <w:spacing w:val="-2"/>
          <w:sz w:val="28"/>
          <w:szCs w:val="28"/>
          <w:lang w:val="uk-UA"/>
        </w:rPr>
        <w:tab/>
        <w:t>(</w:t>
      </w:r>
      <w:r>
        <w:rPr>
          <w:rFonts w:eastAsiaTheme="minorEastAsia"/>
          <w:iCs/>
          <w:color w:val="000000" w:themeColor="text1"/>
          <w:sz w:val="28"/>
          <w:szCs w:val="28"/>
          <w:lang w:val="uk-UA"/>
        </w:rPr>
        <w:t>4.</w:t>
      </w:r>
      <w:r w:rsidRPr="002604D1">
        <w:rPr>
          <w:color w:val="000000" w:themeColor="text1"/>
          <w:spacing w:val="-2"/>
          <w:sz w:val="28"/>
          <w:szCs w:val="28"/>
          <w:lang w:val="uk-UA"/>
        </w:rPr>
        <w:t>5)</w:t>
      </w:r>
    </w:p>
    <w:p w14:paraId="6D31D835" w14:textId="77777777" w:rsidR="002604D1" w:rsidRPr="002604D1" w:rsidRDefault="002604D1" w:rsidP="002604D1">
      <w:pPr>
        <w:pStyle w:val="MDPI31text"/>
        <w:spacing w:line="360" w:lineRule="auto"/>
        <w:ind w:firstLine="709"/>
        <w:rPr>
          <w:rFonts w:ascii="Times New Roman" w:hAnsi="Times New Roman"/>
          <w:color w:val="000000" w:themeColor="text1"/>
          <w:sz w:val="28"/>
          <w:szCs w:val="28"/>
          <w:lang w:val="uk-UA"/>
        </w:rPr>
      </w:pPr>
      <m:oMath>
        <m:r>
          <w:rPr>
            <w:rFonts w:ascii="Cambria Math"/>
            <w:color w:val="000000" w:themeColor="text1"/>
            <w:sz w:val="28"/>
            <w:szCs w:val="28"/>
          </w:rPr>
          <m:t>n</m:t>
        </m:r>
      </m:oMath>
      <w:r w:rsidRPr="002604D1">
        <w:rPr>
          <w:rFonts w:ascii="Times New Roman" w:hAnsi="Times New Roman"/>
          <w:color w:val="000000" w:themeColor="text1"/>
          <w:sz w:val="28"/>
          <w:szCs w:val="28"/>
          <w:lang w:val="uk-UA"/>
        </w:rPr>
        <w:t xml:space="preserve"> – кількість учасників туристичного руху у регіоні </w:t>
      </w:r>
      <m:oMath>
        <m:r>
          <w:rPr>
            <w:rFonts w:ascii="Cambria Math" w:hAnsi="Cambria Math"/>
            <w:color w:val="000000" w:themeColor="text1"/>
            <w:spacing w:val="-2"/>
            <w:sz w:val="28"/>
            <w:szCs w:val="28"/>
            <w:lang w:val="uk-UA"/>
          </w:rPr>
          <m:t>R</m:t>
        </m:r>
      </m:oMath>
      <w:r w:rsidRPr="002604D1">
        <w:rPr>
          <w:rFonts w:ascii="Times New Roman" w:hAnsi="Times New Roman"/>
          <w:color w:val="000000" w:themeColor="text1"/>
          <w:spacing w:val="-2"/>
          <w:sz w:val="28"/>
          <w:szCs w:val="28"/>
          <w:lang w:val="uk-UA"/>
        </w:rPr>
        <w:t xml:space="preserve">, </w:t>
      </w:r>
      <m:oMath>
        <m:r>
          <w:rPr>
            <w:rFonts w:ascii="Cambria Math" w:hAnsi="Cambria Math"/>
            <w:color w:val="000000" w:themeColor="text1"/>
            <w:sz w:val="28"/>
            <w:szCs w:val="28"/>
            <w:lang w:val="uk-UA"/>
          </w:rPr>
          <m:t>j =</m:t>
        </m:r>
        <m:bar>
          <m:barPr>
            <m:pos m:val="top"/>
            <m:ctrlPr>
              <w:rPr>
                <w:rFonts w:ascii="Cambria Math" w:hAnsi="Cambria Math"/>
                <w:i/>
                <w:color w:val="000000" w:themeColor="text1"/>
                <w:sz w:val="28"/>
                <w:szCs w:val="28"/>
                <w:lang w:val="uk-UA"/>
              </w:rPr>
            </m:ctrlPr>
          </m:barPr>
          <m:e>
            <m:r>
              <w:rPr>
                <w:rFonts w:ascii="Cambria Math" w:hAnsi="Cambria Math"/>
                <w:color w:val="000000" w:themeColor="text1"/>
                <w:sz w:val="28"/>
                <w:szCs w:val="28"/>
                <w:lang w:val="uk-UA"/>
              </w:rPr>
              <m:t>1,n</m:t>
            </m:r>
          </m:e>
        </m:bar>
        <m:r>
          <w:rPr>
            <w:rFonts w:ascii="Cambria Math" w:hAnsi="Cambria Math"/>
            <w:color w:val="000000" w:themeColor="text1"/>
            <w:sz w:val="28"/>
            <w:szCs w:val="28"/>
            <w:lang w:val="uk-UA"/>
          </w:rPr>
          <m:t>.</m:t>
        </m:r>
      </m:oMath>
      <w:r w:rsidRPr="002604D1">
        <w:rPr>
          <w:rFonts w:ascii="Times New Roman" w:hAnsi="Times New Roman"/>
          <w:color w:val="000000" w:themeColor="text1"/>
          <w:sz w:val="28"/>
          <w:szCs w:val="28"/>
          <w:lang w:val="uk-UA"/>
        </w:rPr>
        <w:t xml:space="preserve"> Узагальнене значення </w:t>
      </w:r>
      <m:oMath>
        <m:r>
          <w:rPr>
            <w:rFonts w:ascii="Cambria Math" w:hAnsi="Cambria Math"/>
            <w:color w:val="000000" w:themeColor="text1"/>
            <w:sz w:val="28"/>
            <w:szCs w:val="28"/>
            <w:lang w:val="uk-UA" w:eastAsia="ru-RU"/>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pacing w:val="-2"/>
            <w:sz w:val="28"/>
            <w:szCs w:val="28"/>
            <w:lang w:val="uk-UA"/>
          </w:rPr>
          <m:t>∈[15;100]</m:t>
        </m:r>
      </m:oMath>
      <w:r w:rsidRPr="002604D1">
        <w:rPr>
          <w:rFonts w:ascii="Times New Roman" w:hAnsi="Times New Roman"/>
          <w:color w:val="000000" w:themeColor="text1"/>
          <w:sz w:val="28"/>
          <w:szCs w:val="28"/>
          <w:lang w:val="uk-UA"/>
        </w:rPr>
        <w:t xml:space="preserve"> </w:t>
      </w:r>
      <w:r w:rsidRPr="002604D1">
        <w:rPr>
          <w:rFonts w:ascii="Times New Roman" w:eastAsiaTheme="minorEastAsia" w:hAnsi="Times New Roman"/>
          <w:iCs/>
          <w:color w:val="000000" w:themeColor="text1"/>
          <w:sz w:val="28"/>
          <w:szCs w:val="28"/>
          <w:lang w:val="uk-UA"/>
        </w:rPr>
        <w:t>ризику безпеки туристичної подорожі, отримане для конкретного регіону, відображає оцінку рівня безпеки в цьому регіоні з точки зору учасників туристичного руху. Чим більше це значення, тим вищий ризик безпеки туристичної подорожі, а рівень безпеки в регіоні відповідно знижується. Цю залежність можна розглядати як невизначеність типу «мала кількість», яка виражається через Z-подібні функції належності. Наприклад, квадратичний Z-</w:t>
      </w:r>
      <w:proofErr w:type="spellStart"/>
      <w:r w:rsidRPr="002604D1">
        <w:rPr>
          <w:rFonts w:ascii="Times New Roman" w:eastAsiaTheme="minorEastAsia" w:hAnsi="Times New Roman"/>
          <w:iCs/>
          <w:color w:val="000000" w:themeColor="text1"/>
          <w:sz w:val="28"/>
          <w:szCs w:val="28"/>
          <w:lang w:val="uk-UA"/>
        </w:rPr>
        <w:t>сплайн</w:t>
      </w:r>
      <w:proofErr w:type="spellEnd"/>
      <w:r w:rsidRPr="002604D1">
        <w:rPr>
          <w:rFonts w:ascii="Times New Roman" w:eastAsiaTheme="minorEastAsia" w:hAnsi="Times New Roman"/>
          <w:iCs/>
          <w:color w:val="000000" w:themeColor="text1"/>
          <w:sz w:val="28"/>
          <w:szCs w:val="28"/>
          <w:lang w:val="uk-UA"/>
        </w:rPr>
        <w:t xml:space="preserve"> для цієї задачі матиме наступний вигляд</w:t>
      </w:r>
      <w:r w:rsidRPr="002604D1">
        <w:rPr>
          <w:rFonts w:ascii="Times New Roman" w:hAnsi="Times New Roman"/>
          <w:color w:val="000000" w:themeColor="text1"/>
          <w:sz w:val="28"/>
          <w:szCs w:val="28"/>
          <w:lang w:val="uk-UA"/>
        </w:rPr>
        <w:t>:</w:t>
      </w:r>
    </w:p>
    <w:p w14:paraId="2C406962" w14:textId="2611D8DC" w:rsidR="002604D1" w:rsidRPr="002604D1" w:rsidRDefault="002604D1" w:rsidP="002604D1">
      <w:pPr>
        <w:spacing w:line="360" w:lineRule="auto"/>
        <w:ind w:firstLine="708"/>
        <w:jc w:val="right"/>
        <w:rPr>
          <w:color w:val="000000" w:themeColor="text1"/>
          <w:sz w:val="28"/>
          <w:szCs w:val="28"/>
          <w:lang w:val="uk-UA"/>
        </w:rPr>
      </w:pP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lang w:val="uk-UA"/>
                    </w:rPr>
                    <m:t>1,</m:t>
                  </m:r>
                </m:e>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≤60;</m:t>
                  </m:r>
                </m:e>
              </m:mr>
              <m:mr>
                <m:e>
                  <m:r>
                    <w:rPr>
                      <w:rFonts w:ascii="Cambria Math" w:hAnsi="Cambria Math"/>
                      <w:color w:val="000000" w:themeColor="text1"/>
                      <w:sz w:val="28"/>
                      <w:szCs w:val="28"/>
                      <w:lang w:val="uk-UA"/>
                    </w:rPr>
                    <m:t>1-</m:t>
                  </m:r>
                  <m:f>
                    <m:fPr>
                      <m:ctrlPr>
                        <w:rPr>
                          <w:rFonts w:ascii="Cambria Math" w:hAnsi="Cambria Math"/>
                          <w:i/>
                          <w:color w:val="000000" w:themeColor="text1"/>
                          <w:sz w:val="28"/>
                          <w:szCs w:val="28"/>
                        </w:rPr>
                      </m:ctrlPr>
                    </m:fPr>
                    <m:num>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-60</m:t>
                              </m:r>
                            </m:e>
                          </m:d>
                        </m:e>
                        <m:sup>
                          <m:r>
                            <w:rPr>
                              <w:rFonts w:ascii="Cambria Math" w:hAnsi="Cambria Math"/>
                              <w:color w:val="000000" w:themeColor="text1"/>
                              <w:sz w:val="28"/>
                              <w:szCs w:val="28"/>
                              <w:lang w:val="uk-UA"/>
                            </w:rPr>
                            <m:t>2</m:t>
                          </m:r>
                        </m:sup>
                      </m:sSup>
                    </m:num>
                    <m:den>
                      <m:r>
                        <w:rPr>
                          <w:rFonts w:ascii="Cambria Math" w:hAnsi="Cambria Math"/>
                          <w:color w:val="000000" w:themeColor="text1"/>
                          <w:sz w:val="28"/>
                          <w:szCs w:val="28"/>
                          <w:lang w:val="uk-UA"/>
                        </w:rPr>
                        <m:t>800</m:t>
                      </m:r>
                    </m:den>
                  </m:f>
                  <m:r>
                    <w:rPr>
                      <w:rFonts w:ascii="Cambria Math" w:hAnsi="Cambria Math"/>
                      <w:color w:val="000000" w:themeColor="text1"/>
                      <w:sz w:val="28"/>
                      <w:szCs w:val="28"/>
                      <w:lang w:val="uk-UA"/>
                    </w:rPr>
                    <m:t>,</m:t>
                  </m:r>
                </m:e>
                <m:e>
                  <m:r>
                    <w:rPr>
                      <w:rFonts w:ascii="Cambria Math" w:hAnsi="Cambria Math"/>
                      <w:color w:val="000000" w:themeColor="text1"/>
                      <w:sz w:val="28"/>
                      <w:szCs w:val="28"/>
                      <w:lang w:val="uk-UA"/>
                    </w:rPr>
                    <m:t>60&lt;δ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≤80;</m:t>
                  </m:r>
                </m:e>
              </m:mr>
              <m:mr>
                <m:e>
                  <m:f>
                    <m:fPr>
                      <m:ctrlPr>
                        <w:rPr>
                          <w:rFonts w:ascii="Cambria Math" w:hAnsi="Cambria Math"/>
                          <w:i/>
                          <w:color w:val="000000" w:themeColor="text1"/>
                          <w:sz w:val="28"/>
                          <w:szCs w:val="28"/>
                        </w:rPr>
                      </m:ctrlPr>
                    </m:fPr>
                    <m:num>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r>
                                <w:rPr>
                                  <w:rFonts w:ascii="Cambria Math" w:hAnsi="Cambria Math"/>
                                  <w:color w:val="000000" w:themeColor="text1"/>
                                  <w:sz w:val="28"/>
                                  <w:szCs w:val="28"/>
                                  <w:lang w:val="uk-UA"/>
                                </w:rPr>
                                <m:t>100-δ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e>
                          </m:d>
                        </m:e>
                        <m:sup>
                          <m:r>
                            <w:rPr>
                              <w:rFonts w:ascii="Cambria Math" w:hAnsi="Cambria Math"/>
                              <w:color w:val="000000" w:themeColor="text1"/>
                              <w:sz w:val="28"/>
                              <w:szCs w:val="28"/>
                              <w:lang w:val="uk-UA"/>
                            </w:rPr>
                            <m:t>2</m:t>
                          </m:r>
                        </m:sup>
                      </m:sSup>
                    </m:num>
                    <m:den>
                      <m:r>
                        <w:rPr>
                          <w:rFonts w:ascii="Cambria Math" w:hAnsi="Cambria Math"/>
                          <w:color w:val="000000" w:themeColor="text1"/>
                          <w:sz w:val="28"/>
                          <w:szCs w:val="28"/>
                          <w:lang w:val="uk-UA"/>
                        </w:rPr>
                        <m:t>800</m:t>
                      </m:r>
                    </m:den>
                  </m:f>
                  <m:r>
                    <w:rPr>
                      <w:rFonts w:ascii="Cambria Math" w:hAnsi="Cambria Math"/>
                      <w:color w:val="000000" w:themeColor="text1"/>
                      <w:sz w:val="28"/>
                      <w:szCs w:val="28"/>
                      <w:lang w:val="uk-UA"/>
                    </w:rPr>
                    <m:t>,</m:t>
                  </m:r>
                </m:e>
                <m:e>
                  <m:r>
                    <w:rPr>
                      <w:rFonts w:ascii="Cambria Math" w:hAnsi="Cambria Math"/>
                      <w:color w:val="000000" w:themeColor="text1"/>
                      <w:sz w:val="28"/>
                      <w:szCs w:val="28"/>
                      <w:lang w:val="uk-UA"/>
                    </w:rPr>
                    <m:t>80&lt;δ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&lt;100,</m:t>
                  </m:r>
                </m:e>
              </m:mr>
              <m:mr>
                <m:e>
                  <m:r>
                    <w:rPr>
                      <w:rFonts w:ascii="Cambria Math" w:hAnsi="Cambria Math"/>
                      <w:color w:val="000000" w:themeColor="text1"/>
                      <w:sz w:val="28"/>
                      <w:szCs w:val="28"/>
                      <w:lang w:val="uk-UA"/>
                    </w:rPr>
                    <m:t>0,</m:t>
                  </m:r>
                </m:e>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≥100.</m:t>
                  </m:r>
                </m:e>
              </m:mr>
            </m:m>
          </m:e>
        </m:d>
      </m:oMath>
      <w:r w:rsidRPr="002604D1">
        <w:rPr>
          <w:color w:val="000000" w:themeColor="text1"/>
          <w:sz w:val="28"/>
          <w:szCs w:val="28"/>
          <w:lang w:val="uk-UA"/>
        </w:rPr>
        <w:t xml:space="preserve"> </w:t>
      </w:r>
      <w:r w:rsidRPr="002604D1">
        <w:rPr>
          <w:color w:val="000000" w:themeColor="text1"/>
          <w:sz w:val="28"/>
          <w:szCs w:val="28"/>
          <w:lang w:val="uk-UA"/>
        </w:rPr>
        <w:tab/>
      </w:r>
      <w:r w:rsidRPr="002604D1">
        <w:rPr>
          <w:color w:val="000000" w:themeColor="text1"/>
          <w:sz w:val="28"/>
          <w:szCs w:val="28"/>
          <w:lang w:val="uk-UA"/>
        </w:rPr>
        <w:tab/>
        <w:t>(</w:t>
      </w:r>
      <w:r>
        <w:rPr>
          <w:rFonts w:eastAsiaTheme="minorEastAsia"/>
          <w:iCs/>
          <w:color w:val="000000" w:themeColor="text1"/>
          <w:sz w:val="28"/>
          <w:szCs w:val="28"/>
          <w:lang w:val="uk-UA"/>
        </w:rPr>
        <w:t>4.</w:t>
      </w:r>
      <w:r w:rsidRPr="002604D1">
        <w:rPr>
          <w:color w:val="000000" w:themeColor="text1"/>
          <w:sz w:val="28"/>
          <w:szCs w:val="28"/>
          <w:lang w:val="uk-UA"/>
        </w:rPr>
        <w:t>6)</w:t>
      </w:r>
    </w:p>
    <w:p w14:paraId="3E179F4E"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Отримане значення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 xml:space="preserve">∈ </m:t>
        </m:r>
      </m:oMath>
      <w:r w:rsidRPr="002604D1">
        <w:rPr>
          <w:color w:val="000000" w:themeColor="text1"/>
          <w:sz w:val="28"/>
          <w:szCs w:val="28"/>
          <w:lang w:val="uk-UA"/>
        </w:rPr>
        <w:t xml:space="preserve">[0; 1], представляє собою нормоване узагальнене значення </w:t>
      </w:r>
      <w:r w:rsidRPr="002604D1">
        <w:rPr>
          <w:rFonts w:eastAsiaTheme="minorEastAsia"/>
          <w:iCs/>
          <w:color w:val="000000" w:themeColor="text1"/>
          <w:sz w:val="28"/>
          <w:szCs w:val="28"/>
          <w:lang w:val="uk-UA"/>
        </w:rPr>
        <w:t>ризику безпеки туристичної подорожі.</w:t>
      </w:r>
      <w:r w:rsidRPr="002604D1">
        <w:rPr>
          <w:color w:val="000000" w:themeColor="text1"/>
          <w:sz w:val="28"/>
          <w:szCs w:val="28"/>
          <w:lang w:val="uk-UA"/>
        </w:rPr>
        <w:t xml:space="preserve"> Коли значення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oMath>
      <w:r w:rsidRPr="002604D1">
        <w:rPr>
          <w:rFonts w:eastAsiaTheme="minorEastAsia"/>
          <w:color w:val="000000" w:themeColor="text1"/>
          <w:sz w:val="28"/>
          <w:szCs w:val="28"/>
          <w:lang w:val="uk-UA"/>
        </w:rPr>
        <w:t xml:space="preserve"> прямує до 1, тоді ризик туристичної подорожі у досліджуваному регіоні мінімальний.</w:t>
      </w:r>
    </w:p>
    <w:p w14:paraId="2B4750D9" w14:textId="1396CC78" w:rsidR="002604D1" w:rsidRPr="002604D1" w:rsidRDefault="002604D1" w:rsidP="002604D1">
      <w:pPr>
        <w:widowControl w:val="0"/>
        <w:spacing w:line="360" w:lineRule="auto"/>
        <w:ind w:firstLine="709"/>
        <w:jc w:val="both"/>
        <w:rPr>
          <w:rFonts w:eastAsiaTheme="minorEastAsia"/>
          <w:color w:val="000000" w:themeColor="text1"/>
          <w:sz w:val="28"/>
          <w:szCs w:val="28"/>
          <w:lang w:val="uk-UA"/>
        </w:rPr>
      </w:pPr>
      <w:r w:rsidRPr="002604D1">
        <w:rPr>
          <w:color w:val="000000" w:themeColor="text1"/>
          <w:sz w:val="28"/>
          <w:szCs w:val="28"/>
          <w:lang w:val="uk-UA"/>
        </w:rPr>
        <w:t xml:space="preserve">Нехай для досліджуваного регіону </w:t>
      </w:r>
      <m:oMath>
        <m:r>
          <w:rPr>
            <w:rFonts w:ascii="Cambria Math" w:hAnsi="Cambria Math"/>
            <w:color w:val="000000" w:themeColor="text1"/>
            <w:spacing w:val="-2"/>
            <w:sz w:val="28"/>
            <w:szCs w:val="28"/>
            <w:lang w:val="uk-UA"/>
          </w:rPr>
          <m:t>R</m:t>
        </m:r>
      </m:oMath>
      <w:r w:rsidRPr="002604D1">
        <w:rPr>
          <w:rFonts w:eastAsiaTheme="minorEastAsia"/>
          <w:color w:val="000000" w:themeColor="text1"/>
          <w:sz w:val="28"/>
          <w:szCs w:val="28"/>
          <w:lang w:val="uk-UA"/>
        </w:rPr>
        <w:t xml:space="preserve"> </w:t>
      </w:r>
      <w:r w:rsidRPr="002604D1">
        <w:rPr>
          <w:color w:val="000000" w:themeColor="text1"/>
          <w:sz w:val="28"/>
          <w:szCs w:val="28"/>
          <w:lang w:val="uk-UA"/>
        </w:rPr>
        <w:t xml:space="preserve">існує прогнозований рівень щодо повторного відвідування регіону учасниками туристичного руху </w:t>
      </w:r>
      <w:r w:rsidRPr="002604D1">
        <w:rPr>
          <w:rFonts w:eastAsiaTheme="minorEastAsia"/>
          <w:color w:val="000000" w:themeColor="text1"/>
          <w:sz w:val="28"/>
          <w:szCs w:val="28"/>
          <w:lang w:val="uk-UA"/>
        </w:rPr>
        <w:t>(</w:t>
      </w:r>
      <m:oMath>
        <m:r>
          <m:rPr>
            <m:sty m:val="p"/>
          </m:rPr>
          <w:rPr>
            <w:rFonts w:ascii="Cambria Math" w:hAnsi="Cambria Math"/>
            <w:color w:val="000000" w:themeColor="text1"/>
            <w:sz w:val="28"/>
            <w:szCs w:val="28"/>
            <w:lang w:val="uk-UA"/>
          </w:rPr>
          <m:t>Ξ</m:t>
        </m:r>
        <m:r>
          <w:rPr>
            <w:rFonts w:ascii="Cambria Math" w:hAnsi="Cambria Math"/>
            <w:color w:val="000000" w:themeColor="text1"/>
            <w:sz w:val="28"/>
            <w:szCs w:val="28"/>
            <w:lang w:val="uk-UA"/>
          </w:rPr>
          <m:t xml:space="preserve">∈ </m:t>
        </m:r>
      </m:oMath>
      <w:r w:rsidRPr="002604D1">
        <w:rPr>
          <w:color w:val="000000" w:themeColor="text1"/>
          <w:sz w:val="28"/>
          <w:szCs w:val="28"/>
          <w:lang w:val="uk-UA"/>
        </w:rPr>
        <w:t>[0; 1]</w:t>
      </w:r>
      <w:r w:rsidRPr="002604D1">
        <w:rPr>
          <w:rFonts w:eastAsiaTheme="minorEastAsia"/>
          <w:color w:val="000000" w:themeColor="text1"/>
          <w:sz w:val="28"/>
          <w:szCs w:val="28"/>
          <w:lang w:val="uk-UA"/>
        </w:rPr>
        <w:t>)</w:t>
      </w:r>
      <w:r w:rsidRPr="002604D1">
        <w:rPr>
          <w:rFonts w:eastAsiaTheme="minorEastAsia"/>
          <w:color w:val="000000" w:themeColor="text1"/>
          <w:sz w:val="28"/>
          <w:szCs w:val="28"/>
          <w:lang w:val="ru-MD"/>
        </w:rPr>
        <w:t xml:space="preserve">. </w:t>
      </w:r>
      <w:r w:rsidRPr="002604D1">
        <w:rPr>
          <w:color w:val="000000" w:themeColor="text1"/>
          <w:sz w:val="28"/>
          <w:szCs w:val="28"/>
          <w:lang w:val="uk-UA"/>
        </w:rPr>
        <w:t xml:space="preserve">Значення такого рівня обумовлює </w:t>
      </w:r>
      <w:r w:rsidRPr="002604D1">
        <w:rPr>
          <w:rFonts w:eastAsiaTheme="minorEastAsia"/>
          <w:color w:val="000000" w:themeColor="text1"/>
          <w:sz w:val="28"/>
          <w:szCs w:val="28"/>
          <w:lang w:val="uk-UA"/>
        </w:rPr>
        <w:t xml:space="preserve">потенційну можливість повторного відвідування регіону та/або залучення нових споживачів туристичних послуг </w:t>
      </w:r>
      <w:r w:rsidR="00E67D43" w:rsidRPr="00E67D43">
        <w:rPr>
          <w:color w:val="000000" w:themeColor="text1"/>
          <w:sz w:val="28"/>
          <w:szCs w:val="28"/>
          <w:lang w:val="ru-RU"/>
        </w:rPr>
        <w:t>[140]</w:t>
      </w:r>
      <w:r w:rsidRPr="002604D1">
        <w:rPr>
          <w:rFonts w:eastAsiaTheme="minorEastAsia"/>
          <w:color w:val="000000" w:themeColor="text1"/>
          <w:sz w:val="28"/>
          <w:szCs w:val="28"/>
          <w:lang w:val="uk-UA"/>
        </w:rPr>
        <w:t xml:space="preserve">. Чим більше значення </w:t>
      </w:r>
      <m:oMath>
        <m:r>
          <m:rPr>
            <m:sty m:val="p"/>
          </m:rPr>
          <w:rPr>
            <w:rFonts w:ascii="Cambria Math" w:hAnsi="Cambria Math"/>
            <w:color w:val="000000" w:themeColor="text1"/>
            <w:sz w:val="28"/>
            <w:szCs w:val="28"/>
            <w:lang w:val="uk-UA"/>
          </w:rPr>
          <m:t>Ξ</m:t>
        </m:r>
        <m:r>
          <w:rPr>
            <w:rFonts w:ascii="Cambria Math" w:hAnsi="Cambria Math"/>
            <w:color w:val="000000" w:themeColor="text1"/>
            <w:sz w:val="28"/>
            <w:szCs w:val="28"/>
            <w:lang w:val="uk-UA"/>
          </w:rPr>
          <m:t>(R)</m:t>
        </m:r>
      </m:oMath>
      <w:r w:rsidRPr="002604D1">
        <w:rPr>
          <w:rFonts w:eastAsiaTheme="minorEastAsia"/>
          <w:color w:val="000000" w:themeColor="text1"/>
          <w:sz w:val="28"/>
          <w:szCs w:val="28"/>
          <w:lang w:val="uk-UA"/>
        </w:rPr>
        <w:t xml:space="preserve">, тим більший рівень бажання туристів повернутися в регіон. В рамках нашого дослідження припускається, що коли учасники туристичного руху мають намір повторно відвідати регіон, це </w:t>
      </w:r>
      <w:r w:rsidRPr="002604D1">
        <w:rPr>
          <w:rFonts w:eastAsiaTheme="minorEastAsia"/>
          <w:color w:val="000000" w:themeColor="text1"/>
          <w:sz w:val="28"/>
          <w:szCs w:val="28"/>
          <w:lang w:val="uk-UA"/>
        </w:rPr>
        <w:lastRenderedPageBreak/>
        <w:t xml:space="preserve">свідчить про їхнє задоволення попередньою подорожжю та відчуття безпеки в регіоні. </w:t>
      </w:r>
    </w:p>
    <w:p w14:paraId="69F562AE" w14:textId="77777777" w:rsidR="002604D1" w:rsidRPr="002604D1" w:rsidRDefault="002604D1" w:rsidP="002604D1">
      <w:pPr>
        <w:spacing w:line="360" w:lineRule="auto"/>
        <w:ind w:firstLine="709"/>
        <w:jc w:val="both"/>
        <w:rPr>
          <w:rFonts w:eastAsiaTheme="minorEastAsia"/>
          <w:color w:val="000000" w:themeColor="text1"/>
          <w:sz w:val="28"/>
          <w:szCs w:val="28"/>
          <w:lang w:val="uk-UA"/>
        </w:rPr>
      </w:pPr>
      <w:r w:rsidRPr="002604D1">
        <w:rPr>
          <w:color w:val="000000" w:themeColor="text1"/>
          <w:sz w:val="28"/>
          <w:szCs w:val="28"/>
          <w:lang w:val="uk-UA"/>
        </w:rPr>
        <w:t xml:space="preserve">Для визначення рівня почуття безпеки регіону з боку учасників туристичного руху пропонується застосувати інтелектуальний аналіз знань, використовуючи багатовимірні функції належності. Оскільки величини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eastAsia="Calibri" w:hAnsi="Cambria Math"/>
            <w:color w:val="000000" w:themeColor="text1"/>
            <w:sz w:val="28"/>
            <w:szCs w:val="28"/>
            <w:lang w:val="uk-UA"/>
          </w:rPr>
          <m:t>;</m:t>
        </m:r>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R</m:t>
            </m:r>
          </m:e>
        </m:d>
      </m:oMath>
      <w:r w:rsidRPr="002604D1">
        <w:rPr>
          <w:color w:val="000000" w:themeColor="text1"/>
          <w:sz w:val="28"/>
          <w:szCs w:val="28"/>
          <w:lang w:val="uk-UA"/>
        </w:rPr>
        <w:t xml:space="preserve"> в просторі оцінок [0; 1] характеризуються невизначеністю типу «середнє значення», можна використовувати конусоподібні або пірамідальні функції належності. Наприклад, конусоподібна функція належності, з основою в точці (1;1) та масштабуванням за координатами (2;2), матиме такий вигляд: </w:t>
      </w:r>
    </w:p>
    <w:bookmarkStart w:id="179" w:name="_Hlk126782649"/>
    <w:bookmarkStart w:id="180" w:name="_Hlk71965706"/>
    <w:p w14:paraId="05D7A2DA" w14:textId="0F56D18B" w:rsidR="002604D1" w:rsidRPr="002604D1" w:rsidRDefault="00F6668C" w:rsidP="002604D1">
      <w:pPr>
        <w:widowControl w:val="0"/>
        <w:spacing w:line="360" w:lineRule="auto"/>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d>
          <m:dPr>
            <m:ctrlPr>
              <w:rPr>
                <w:rFonts w:ascii="Cambria Math" w:hAnsi="Cambria Math"/>
                <w:i/>
                <w:color w:val="000000" w:themeColor="text1"/>
                <w:spacing w:val="20"/>
                <w:sz w:val="28"/>
                <w:szCs w:val="28"/>
              </w:rPr>
            </m:ctrlPr>
          </m:dPr>
          <m:e>
            <m:r>
              <w:rPr>
                <w:rFonts w:ascii="Cambria Math" w:hAnsi="Cambria Math"/>
                <w:color w:val="000000" w:themeColor="text1"/>
                <w:spacing w:val="-2"/>
                <w:sz w:val="28"/>
                <w:szCs w:val="28"/>
                <w:lang w:val="uk-UA"/>
              </w:rPr>
              <m:t>R</m:t>
            </m:r>
          </m:e>
        </m:d>
        <w:bookmarkEnd w:id="179"/>
        <m:r>
          <w:rPr>
            <w:rFonts w:ascii="Cambria Math" w:hAnsi="Cambria Math"/>
            <w:color w:val="000000" w:themeColor="text1"/>
            <w:spacing w:val="20"/>
            <w:sz w:val="28"/>
            <w:szCs w:val="28"/>
            <w:lang w:val="uk-UA"/>
          </w:rPr>
          <m:t>=1-</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2</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ϕ</m:t>
                    </m:r>
                    <m:d>
                      <m:dPr>
                        <m:ctrlPr>
                          <w:rPr>
                            <w:rFonts w:ascii="Cambria Math" w:hAnsi="Cambria Math"/>
                            <w:i/>
                            <w:color w:val="000000" w:themeColor="text1"/>
                            <w:sz w:val="28"/>
                            <w:szCs w:val="28"/>
                            <w:lang w:val="uk-UA"/>
                          </w:rPr>
                        </m:ctrlPr>
                      </m:dPr>
                      <m:e>
                        <m:r>
                          <w:rPr>
                            <w:rFonts w:ascii="Cambria Math" w:hAnsi="Cambria Math"/>
                            <w:color w:val="000000" w:themeColor="text1"/>
                            <w:spacing w:val="-2"/>
                            <w:sz w:val="28"/>
                            <w:szCs w:val="28"/>
                            <w:lang w:val="uk-UA"/>
                          </w:rPr>
                          <m:t>R</m:t>
                        </m:r>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R</m:t>
                        </m:r>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 xml:space="preserve"> </m:t>
        </m:r>
        <w:bookmarkEnd w:id="180"/>
        <m:r>
          <w:rPr>
            <w:rFonts w:ascii="Cambria Math" w:hAnsi="Cambria Math"/>
            <w:color w:val="000000" w:themeColor="text1"/>
            <w:spacing w:val="20"/>
            <w:sz w:val="28"/>
            <w:szCs w:val="28"/>
            <w:lang w:val="uk-UA"/>
          </w:rPr>
          <m:t>.</m:t>
        </m:r>
      </m:oMath>
      <w:r w:rsidR="002604D1" w:rsidRPr="002604D1">
        <w:rPr>
          <w:rFonts w:eastAsiaTheme="minorEastAsia"/>
          <w:color w:val="000000" w:themeColor="text1"/>
          <w:spacing w:val="20"/>
          <w:sz w:val="28"/>
          <w:szCs w:val="28"/>
          <w:lang w:val="uk-UA"/>
        </w:rPr>
        <w:tab/>
      </w:r>
      <w:r w:rsidR="002604D1" w:rsidRPr="002604D1">
        <w:rPr>
          <w:rFonts w:eastAsiaTheme="minorEastAsia"/>
          <w:color w:val="000000" w:themeColor="text1"/>
          <w:spacing w:val="20"/>
          <w:sz w:val="28"/>
          <w:szCs w:val="28"/>
          <w:lang w:val="uk-UA"/>
        </w:rPr>
        <w:tab/>
      </w:r>
      <w:r w:rsidR="002604D1" w:rsidRPr="002604D1">
        <w:rPr>
          <w:color w:val="000000" w:themeColor="text1"/>
          <w:sz w:val="28"/>
          <w:szCs w:val="28"/>
          <w:lang w:val="uk-UA"/>
        </w:rPr>
        <w:t xml:space="preserve"> (</w:t>
      </w:r>
      <w:r w:rsidR="002604D1">
        <w:rPr>
          <w:rFonts w:eastAsiaTheme="minorEastAsia"/>
          <w:iCs/>
          <w:color w:val="000000" w:themeColor="text1"/>
          <w:sz w:val="28"/>
          <w:szCs w:val="28"/>
          <w:lang w:val="uk-UA"/>
        </w:rPr>
        <w:t>4.</w:t>
      </w:r>
      <w:r w:rsidR="002604D1" w:rsidRPr="002604D1">
        <w:rPr>
          <w:color w:val="000000" w:themeColor="text1"/>
          <w:sz w:val="28"/>
          <w:szCs w:val="28"/>
          <w:lang w:val="uk-UA"/>
        </w:rPr>
        <w:t>7)</w:t>
      </w:r>
    </w:p>
    <w:p w14:paraId="3C8F3F6A" w14:textId="77777777" w:rsidR="002604D1" w:rsidRDefault="002604D1" w:rsidP="002604D1">
      <w:pPr>
        <w:spacing w:line="360" w:lineRule="auto"/>
        <w:ind w:firstLine="709"/>
        <w:jc w:val="both"/>
        <w:rPr>
          <w:rFonts w:eastAsiaTheme="minorEastAsia"/>
          <w:color w:val="000000" w:themeColor="text1"/>
          <w:sz w:val="28"/>
          <w:szCs w:val="28"/>
          <w:lang w:val="uk-UA"/>
        </w:rPr>
      </w:pPr>
      <w:r w:rsidRPr="002604D1">
        <w:rPr>
          <w:rFonts w:eastAsiaTheme="minorEastAsia"/>
          <w:color w:val="000000" w:themeColor="text1"/>
          <w:sz w:val="28"/>
          <w:szCs w:val="28"/>
          <w:lang w:val="uk-UA"/>
        </w:rPr>
        <w:t>Отримане значення є нормованим</w:t>
      </w:r>
      <w:r w:rsidRPr="002604D1">
        <w:rPr>
          <w:color w:val="000000" w:themeColor="text1"/>
          <w:sz w:val="28"/>
          <w:szCs w:val="28"/>
          <w:lang w:val="uk-UA"/>
        </w:rPr>
        <w:t xml:space="preserve"> та характеризує </w:t>
      </w:r>
      <w:r w:rsidRPr="002604D1">
        <w:rPr>
          <w:rFonts w:eastAsiaTheme="minorEastAsia"/>
          <w:color w:val="000000" w:themeColor="text1"/>
          <w:sz w:val="28"/>
          <w:szCs w:val="28"/>
          <w:lang w:val="uk-UA"/>
        </w:rPr>
        <w:t xml:space="preserve">рівень </w:t>
      </w:r>
      <w:r w:rsidRPr="002604D1">
        <w:rPr>
          <w:color w:val="000000" w:themeColor="text1"/>
          <w:sz w:val="28"/>
          <w:szCs w:val="28"/>
          <w:lang w:val="uk-UA"/>
        </w:rPr>
        <w:t>почуття безпеки регіону з боку учасників туристичного руху.</w:t>
      </w:r>
      <w:r w:rsidRPr="002604D1">
        <w:rPr>
          <w:rFonts w:eastAsiaTheme="minorEastAsia"/>
          <w:color w:val="000000" w:themeColor="text1"/>
          <w:sz w:val="28"/>
          <w:szCs w:val="28"/>
          <w:lang w:val="uk-UA"/>
        </w:rPr>
        <w:t xml:space="preserve"> </w:t>
      </w:r>
    </w:p>
    <w:p w14:paraId="75B45501" w14:textId="77777777" w:rsidR="002604D1" w:rsidRPr="002604D1" w:rsidRDefault="002604D1" w:rsidP="002604D1">
      <w:pPr>
        <w:spacing w:line="360" w:lineRule="auto"/>
        <w:ind w:firstLine="709"/>
        <w:jc w:val="both"/>
        <w:rPr>
          <w:color w:val="000000" w:themeColor="text1"/>
          <w:sz w:val="28"/>
          <w:szCs w:val="28"/>
          <w:lang w:val="uk-UA"/>
        </w:rPr>
      </w:pPr>
    </w:p>
    <w:p w14:paraId="222DEB65" w14:textId="7270D7BC" w:rsidR="002604D1" w:rsidRPr="002604D1" w:rsidRDefault="002604D1" w:rsidP="002604D1">
      <w:pPr>
        <w:keepNext/>
        <w:keepLines/>
        <w:spacing w:line="360" w:lineRule="auto"/>
        <w:ind w:firstLine="709"/>
        <w:jc w:val="both"/>
        <w:outlineLvl w:val="0"/>
        <w:rPr>
          <w:b/>
          <w:bCs/>
          <w:color w:val="000000" w:themeColor="text1"/>
          <w:sz w:val="28"/>
          <w:szCs w:val="28"/>
          <w:lang w:val="uk-UA"/>
        </w:rPr>
      </w:pPr>
      <w:bookmarkStart w:id="181" w:name="_Toc203996681"/>
      <w:r w:rsidRPr="002604D1">
        <w:rPr>
          <w:b/>
          <w:bCs/>
          <w:color w:val="000000" w:themeColor="text1"/>
          <w:sz w:val="28"/>
          <w:szCs w:val="28"/>
          <w:lang w:val="uk-UA"/>
        </w:rPr>
        <w:t>4</w:t>
      </w:r>
      <w:r w:rsidRPr="002604D1">
        <w:rPr>
          <w:b/>
          <w:bCs/>
          <w:color w:val="000000" w:themeColor="text1"/>
          <w:sz w:val="28"/>
          <w:szCs w:val="28"/>
        </w:rPr>
        <w:t xml:space="preserve">.4. </w:t>
      </w:r>
      <w:r w:rsidRPr="002604D1">
        <w:rPr>
          <w:b/>
          <w:bCs/>
          <w:color w:val="000000" w:themeColor="text1"/>
          <w:sz w:val="28"/>
          <w:szCs w:val="28"/>
          <w:shd w:val="clear" w:color="auto" w:fill="FFFFFF"/>
          <w:lang w:val="uk-UA"/>
        </w:rPr>
        <w:t xml:space="preserve">Модуль підтримки прийняття рішень </w:t>
      </w:r>
      <w:proofErr w:type="spellStart"/>
      <w:r w:rsidRPr="002604D1">
        <w:rPr>
          <w:b/>
          <w:bCs/>
          <w:iCs/>
          <w:color w:val="000000" w:themeColor="text1"/>
          <w:sz w:val="28"/>
          <w:szCs w:val="28"/>
          <w:shd w:val="clear" w:color="auto" w:fill="FFFFFF"/>
          <w:lang w:val="uk-UA"/>
        </w:rPr>
        <w:t>інтелектуально</w:t>
      </w:r>
      <w:proofErr w:type="spellEnd"/>
      <w:r w:rsidRPr="002604D1">
        <w:rPr>
          <w:b/>
          <w:bCs/>
          <w:iCs/>
          <w:color w:val="000000" w:themeColor="text1"/>
          <w:sz w:val="28"/>
          <w:szCs w:val="28"/>
          <w:shd w:val="clear" w:color="auto" w:fill="FFFFFF"/>
          <w:lang w:val="uk-UA"/>
        </w:rPr>
        <w:t>-аналітичної платформи</w:t>
      </w:r>
      <w:bookmarkEnd w:id="181"/>
    </w:p>
    <w:p w14:paraId="5CA9B5E7" w14:textId="77777777" w:rsidR="002604D1" w:rsidRPr="002604D1" w:rsidRDefault="002604D1" w:rsidP="002604D1">
      <w:pPr>
        <w:spacing w:line="360" w:lineRule="auto"/>
        <w:ind w:firstLine="709"/>
        <w:jc w:val="both"/>
        <w:rPr>
          <w:rFonts w:eastAsiaTheme="minorEastAsia"/>
          <w:color w:val="000000" w:themeColor="text1"/>
          <w:sz w:val="28"/>
          <w:szCs w:val="28"/>
          <w:lang w:val="uk-UA"/>
        </w:rPr>
      </w:pPr>
    </w:p>
    <w:p w14:paraId="3DE5BD5B" w14:textId="7342A58E" w:rsidR="002604D1" w:rsidRPr="002604D1" w:rsidRDefault="002604D1" w:rsidP="002604D1">
      <w:pPr>
        <w:spacing w:line="360" w:lineRule="auto"/>
        <w:ind w:firstLine="709"/>
        <w:jc w:val="both"/>
        <w:rPr>
          <w:color w:val="000000" w:themeColor="text1"/>
          <w:sz w:val="28"/>
          <w:szCs w:val="28"/>
          <w:lang w:val="ru-RU"/>
        </w:rPr>
      </w:pPr>
      <w:r w:rsidRPr="002604D1">
        <w:rPr>
          <w:color w:val="000000" w:themeColor="text1"/>
          <w:sz w:val="28"/>
          <w:szCs w:val="28"/>
          <w:lang w:val="uk-UA"/>
        </w:rPr>
        <w:t xml:space="preserve">Нехай у контексті даного дослідження регіональна туристична система визначається як складна система, що формується на регіональному рівні під впливом туристичних потоків, основною метою якої є інноваційний та сталий розвиток туристичної сфери регіону. На сучасному етапі головним напрямом розвитку туристичної сфери є забезпечення безпеки туризму. </w:t>
      </w:r>
      <w:r>
        <w:rPr>
          <w:color w:val="000000" w:themeColor="text1"/>
          <w:sz w:val="28"/>
          <w:szCs w:val="28"/>
          <w:lang w:val="uk-UA"/>
        </w:rPr>
        <w:t xml:space="preserve">Для </w:t>
      </w:r>
      <w:r w:rsidRPr="002604D1">
        <w:rPr>
          <w:color w:val="000000" w:themeColor="text1"/>
          <w:sz w:val="28"/>
          <w:szCs w:val="28"/>
          <w:lang w:val="uk-UA"/>
        </w:rPr>
        <w:t>оцінювання</w:t>
      </w:r>
      <w:r w:rsidRPr="002604D1">
        <w:rPr>
          <w:rFonts w:eastAsiaTheme="minorEastAsia"/>
          <w:color w:val="000000" w:themeColor="text1"/>
          <w:sz w:val="28"/>
          <w:szCs w:val="28"/>
          <w:lang w:val="uk-UA"/>
        </w:rPr>
        <w:t xml:space="preserve"> ризику безпеки </w:t>
      </w:r>
      <w:r w:rsidRPr="002604D1">
        <w:rPr>
          <w:color w:val="000000" w:themeColor="text1"/>
          <w:sz w:val="28"/>
          <w:szCs w:val="28"/>
          <w:lang w:val="uk-UA"/>
        </w:rPr>
        <w:t xml:space="preserve">туристичної подорожі </w:t>
      </w:r>
      <w:r>
        <w:rPr>
          <w:color w:val="000000" w:themeColor="text1"/>
          <w:sz w:val="28"/>
          <w:szCs w:val="28"/>
          <w:lang w:val="uk-UA"/>
        </w:rPr>
        <w:t xml:space="preserve">на </w:t>
      </w:r>
      <w:r w:rsidRPr="002604D1">
        <w:rPr>
          <w:rFonts w:eastAsiaTheme="minorEastAsia"/>
          <w:color w:val="000000" w:themeColor="text1"/>
          <w:sz w:val="28"/>
          <w:szCs w:val="28"/>
          <w:lang w:val="uk-UA"/>
        </w:rPr>
        <w:t>національн</w:t>
      </w:r>
      <w:r>
        <w:rPr>
          <w:rFonts w:eastAsiaTheme="minorEastAsia"/>
          <w:color w:val="000000" w:themeColor="text1"/>
          <w:sz w:val="28"/>
          <w:szCs w:val="28"/>
          <w:lang w:val="uk-UA"/>
        </w:rPr>
        <w:t>ому</w:t>
      </w:r>
      <w:r w:rsidRPr="002604D1">
        <w:rPr>
          <w:rFonts w:eastAsiaTheme="minorEastAsia"/>
          <w:color w:val="000000" w:themeColor="text1"/>
          <w:sz w:val="28"/>
          <w:szCs w:val="28"/>
          <w:lang w:val="uk-UA"/>
        </w:rPr>
        <w:t xml:space="preserve"> рівн</w:t>
      </w:r>
      <w:r>
        <w:rPr>
          <w:rFonts w:eastAsiaTheme="minorEastAsia"/>
          <w:color w:val="000000" w:themeColor="text1"/>
          <w:sz w:val="28"/>
          <w:szCs w:val="28"/>
          <w:lang w:val="uk-UA"/>
        </w:rPr>
        <w:t xml:space="preserve">і розглядається </w:t>
      </w:r>
      <w:r w:rsidRPr="002604D1">
        <w:rPr>
          <w:color w:val="000000" w:themeColor="text1"/>
          <w:sz w:val="28"/>
          <w:szCs w:val="28"/>
          <w:lang w:val="uk-UA"/>
        </w:rPr>
        <w:t>модуль</w:t>
      </w:r>
      <w:r>
        <w:rPr>
          <w:color w:val="000000" w:themeColor="text1"/>
          <w:sz w:val="28"/>
          <w:szCs w:val="28"/>
          <w:lang w:val="uk-UA"/>
        </w:rPr>
        <w:t xml:space="preserve"> </w:t>
      </w:r>
      <w:r w:rsidRPr="002604D1">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3</m:t>
            </m:r>
          </m:sub>
        </m:sSub>
      </m:oMath>
      <w:r>
        <w:rPr>
          <w:color w:val="000000" w:themeColor="text1"/>
          <w:sz w:val="28"/>
          <w:szCs w:val="28"/>
          <w:lang w:val="uk-UA"/>
        </w:rPr>
        <w:t>.</w:t>
      </w:r>
      <w:r w:rsidRPr="002604D1">
        <w:rPr>
          <w:color w:val="000000" w:themeColor="text1"/>
          <w:sz w:val="28"/>
          <w:szCs w:val="28"/>
          <w:lang w:val="uk-UA"/>
        </w:rPr>
        <w:t xml:space="preserve"> </w:t>
      </w:r>
    </w:p>
    <w:p w14:paraId="74E32A2D" w14:textId="77777777" w:rsidR="002604D1" w:rsidRDefault="002604D1" w:rsidP="002604D1">
      <w:pPr>
        <w:spacing w:line="360" w:lineRule="auto"/>
        <w:ind w:firstLine="709"/>
        <w:jc w:val="both"/>
        <w:rPr>
          <w:color w:val="000000" w:themeColor="text1"/>
          <w:sz w:val="28"/>
          <w:szCs w:val="28"/>
          <w:lang w:val="uk-UA"/>
        </w:rPr>
      </w:pPr>
      <w:r>
        <w:rPr>
          <w:color w:val="000000" w:themeColor="text1"/>
          <w:sz w:val="28"/>
          <w:szCs w:val="28"/>
          <w:lang w:val="ru-RU"/>
        </w:rPr>
        <w:t>В</w:t>
      </w:r>
      <w:r w:rsidRPr="002604D1">
        <w:rPr>
          <w:color w:val="000000" w:themeColor="text1"/>
          <w:sz w:val="28"/>
          <w:szCs w:val="28"/>
          <w:lang w:val="uk-UA"/>
        </w:rPr>
        <w:t xml:space="preserve">водиться </w:t>
      </w:r>
      <m:oMath>
        <m:r>
          <m:rPr>
            <m:sty m:val="p"/>
          </m:rPr>
          <w:rPr>
            <w:rFonts w:ascii="Cambria Math" w:hAnsi="Cambria Math"/>
            <w:color w:val="000000" w:themeColor="text1"/>
            <w:sz w:val="28"/>
            <w:szCs w:val="28"/>
            <w:lang w:val="uk-UA"/>
          </w:rPr>
          <m:t>Δ</m:t>
        </m:r>
        <m:r>
          <w:rPr>
            <w:rFonts w:ascii="Cambria Math" w:hAnsi="Cambria Math"/>
            <w:color w:val="000000" w:themeColor="text1"/>
            <w:sz w:val="28"/>
            <w:szCs w:val="28"/>
            <w:lang w:val="uk-UA"/>
          </w:rPr>
          <m:t xml:space="preserve">- </m:t>
        </m:r>
      </m:oMath>
      <w:bookmarkStart w:id="182" w:name="_Hlk126828089"/>
      <w:r w:rsidRPr="002604D1">
        <w:rPr>
          <w:color w:val="000000" w:themeColor="text1"/>
          <w:sz w:val="28"/>
          <w:szCs w:val="28"/>
          <w:lang w:val="uk-UA"/>
        </w:rPr>
        <w:t>експертний рівень безпеки регіональних туристичних систем</w:t>
      </w:r>
      <w:bookmarkEnd w:id="182"/>
      <w:r w:rsidRPr="002604D1">
        <w:rPr>
          <w:color w:val="000000" w:themeColor="text1"/>
          <w:sz w:val="28"/>
          <w:szCs w:val="28"/>
          <w:lang w:val="uk-UA"/>
        </w:rPr>
        <w:t xml:space="preserve">, який представляє собою національно-порівнювальну оцінку в межах регіону. Для встановлення цього рівня ОПР проводить аналіз регіону з точки зору інноваційного та сталого розвитку під впливом туристичних потоків, а потім формулює висновки у вигляді лінгвістичних змінних з відповідної тем-множини </w:t>
      </w:r>
      <m:oMath>
        <m:r>
          <m:rPr>
            <m:sty m:val="p"/>
          </m:rPr>
          <w:rPr>
            <w:rFonts w:ascii="Cambria Math" w:hAnsi="Cambria Math"/>
            <w:color w:val="000000" w:themeColor="text1"/>
            <w:sz w:val="28"/>
            <w:szCs w:val="28"/>
            <w:lang w:val="uk-UA"/>
          </w:rPr>
          <m:t>Δ</m:t>
        </m:r>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r>
          <w:rPr>
            <w:rFonts w:ascii="Cambria Math"/>
            <w:color w:val="000000" w:themeColor="text1"/>
            <w:sz w:val="28"/>
            <w:szCs w:val="28"/>
            <w:lang w:val="uk-UA"/>
          </w:rPr>
          <m:t>}</m:t>
        </m:r>
      </m:oMath>
      <w:r w:rsidRPr="002604D1">
        <w:rPr>
          <w:color w:val="000000" w:themeColor="text1"/>
          <w:spacing w:val="-2"/>
          <w:sz w:val="28"/>
          <w:szCs w:val="28"/>
          <w:lang w:val="uk-UA"/>
        </w:rPr>
        <w:fldChar w:fldCharType="begin"/>
      </w:r>
      <w:r w:rsidRPr="002604D1">
        <w:rPr>
          <w:color w:val="000000" w:themeColor="text1"/>
          <w:spacing w:val="-2"/>
          <w:sz w:val="28"/>
          <w:szCs w:val="28"/>
          <w:lang w:val="uk-UA"/>
        </w:rPr>
        <w:instrText xml:space="preserve"> QUOTE </w:instrText>
      </w:r>
      <m:oMath>
        <m:r>
          <m:rPr>
            <m:sty m:val="p"/>
          </m:rPr>
          <w:rPr>
            <w:rFonts w:ascii="Cambria Math" w:hAnsi="Cambria Math"/>
            <w:color w:val="000000" w:themeColor="text1"/>
            <w:spacing w:val="-2"/>
            <w:sz w:val="28"/>
            <w:szCs w:val="28"/>
            <w:lang w:val="uk-UA"/>
          </w:rPr>
          <m:t>T=</m:t>
        </m:r>
        <m:d>
          <m:dPr>
            <m:begChr m:val="{"/>
            <m:endChr m:val="}"/>
            <m:ctrlPr>
              <w:rPr>
                <w:rFonts w:ascii="Cambria Math" w:hAnsi="Cambria Math"/>
                <w:i/>
                <w:color w:val="000000" w:themeColor="text1"/>
                <w:spacing w:val="-2"/>
                <w:sz w:val="28"/>
                <w:szCs w:val="28"/>
                <w:lang w:val="uk-UA"/>
              </w:rPr>
            </m:ctrlPr>
          </m:dPr>
          <m:e>
            <m:m>
              <m:mPr>
                <m:mcs>
                  <m:mc>
                    <m:mcPr>
                      <m:count m:val="5"/>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5</m:t>
                      </m:r>
                    </m:sub>
                  </m:sSub>
                </m:e>
              </m:mr>
            </m:m>
          </m:e>
        </m:d>
      </m:oMath>
      <w:r w:rsidRPr="002604D1">
        <w:rPr>
          <w:color w:val="000000" w:themeColor="text1"/>
          <w:spacing w:val="-2"/>
          <w:sz w:val="28"/>
          <w:szCs w:val="28"/>
          <w:lang w:val="uk-UA"/>
        </w:rPr>
        <w:instrText xml:space="preserve"> </w:instrText>
      </w:r>
      <w:r w:rsidRPr="002604D1">
        <w:rPr>
          <w:color w:val="000000" w:themeColor="text1"/>
          <w:spacing w:val="-2"/>
          <w:sz w:val="28"/>
          <w:szCs w:val="28"/>
          <w:lang w:val="uk-UA"/>
        </w:rPr>
        <w:fldChar w:fldCharType="end"/>
      </w:r>
      <w:r w:rsidRPr="002604D1">
        <w:rPr>
          <w:color w:val="000000" w:themeColor="text1"/>
          <w:spacing w:val="-2"/>
          <w:sz w:val="28"/>
          <w:szCs w:val="28"/>
          <w:lang w:val="uk-UA"/>
        </w:rPr>
        <w:t xml:space="preserve">, </w:t>
      </w:r>
      <w:r w:rsidRPr="002604D1">
        <w:rPr>
          <w:color w:val="000000" w:themeColor="text1"/>
          <w:sz w:val="28"/>
          <w:szCs w:val="28"/>
          <w:lang w:val="uk-UA"/>
        </w:rPr>
        <w:t xml:space="preserve">де: </w:t>
      </w:r>
    </w:p>
    <w:p w14:paraId="2DC3F93B" w14:textId="77777777" w:rsidR="002604D1" w:rsidRDefault="00F6668C"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{Низький рівень безпеки регіональних туристичних систем};</w:t>
      </w:r>
    </w:p>
    <w:p w14:paraId="0CF3C203" w14:textId="77777777" w:rsidR="002604D1" w:rsidRDefault="00F6668C"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{Рівень безпеки регіональних туристичних систем</w:t>
      </w:r>
      <w:r w:rsidR="002604D1" w:rsidRPr="002604D1">
        <w:rPr>
          <w:color w:val="000000" w:themeColor="text1"/>
          <w:spacing w:val="-2"/>
          <w:sz w:val="28"/>
          <w:szCs w:val="28"/>
          <w:lang w:val="uk-UA"/>
        </w:rPr>
        <w:t xml:space="preserve"> нижче середнього</w:t>
      </w:r>
      <w:r w:rsidR="002604D1" w:rsidRPr="002604D1">
        <w:rPr>
          <w:color w:val="000000" w:themeColor="text1"/>
          <w:sz w:val="28"/>
          <w:szCs w:val="28"/>
          <w:lang w:val="uk-UA"/>
        </w:rPr>
        <w:t xml:space="preserve">}; </w:t>
      </w:r>
    </w:p>
    <w:p w14:paraId="426429C3" w14:textId="77777777" w:rsidR="002604D1" w:rsidRDefault="00F6668C"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{Середній рівень безпеки регіональних туристичних систем};</w:t>
      </w:r>
    </w:p>
    <w:p w14:paraId="13E88F76" w14:textId="77777777" w:rsidR="002604D1" w:rsidRDefault="00F6668C"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{Рівень безпеки регіональних туристичних систем</w:t>
      </w:r>
      <w:r w:rsidR="002604D1" w:rsidRPr="002604D1">
        <w:rPr>
          <w:color w:val="000000" w:themeColor="text1"/>
          <w:spacing w:val="-2"/>
          <w:sz w:val="28"/>
          <w:szCs w:val="28"/>
          <w:lang w:val="uk-UA"/>
        </w:rPr>
        <w:t xml:space="preserve"> вище середнього</w:t>
      </w:r>
      <w:r w:rsidR="002604D1" w:rsidRPr="002604D1">
        <w:rPr>
          <w:color w:val="000000" w:themeColor="text1"/>
          <w:sz w:val="28"/>
          <w:szCs w:val="28"/>
          <w:lang w:val="uk-UA"/>
        </w:rPr>
        <w:t xml:space="preserve">}; </w:t>
      </w:r>
    </w:p>
    <w:p w14:paraId="08344216" w14:textId="6118EA7C" w:rsidR="002604D1" w:rsidRPr="002604D1" w:rsidRDefault="00F6668C"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 xml:space="preserve">{Високий рівень безпеки регіональних туристичних систем}. </w:t>
      </w:r>
    </w:p>
    <w:p w14:paraId="57D7E935"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На першому кроці виконується операція </w:t>
      </w:r>
      <w:proofErr w:type="spellStart"/>
      <w:r w:rsidRPr="002604D1">
        <w:rPr>
          <w:color w:val="000000" w:themeColor="text1"/>
          <w:sz w:val="28"/>
          <w:szCs w:val="28"/>
          <w:lang w:val="uk-UA"/>
        </w:rPr>
        <w:t>фазифікації</w:t>
      </w:r>
      <w:proofErr w:type="spellEnd"/>
      <w:r w:rsidRPr="002604D1">
        <w:rPr>
          <w:color w:val="000000" w:themeColor="text1"/>
          <w:sz w:val="28"/>
          <w:szCs w:val="28"/>
          <w:lang w:val="uk-UA"/>
        </w:rPr>
        <w:t xml:space="preserve"> вхідних гібридних даних. Для цього кожному вхідному значенню </w:t>
      </w:r>
      <m:oMath>
        <m:r>
          <w:rPr>
            <w:rFonts w:ascii="Cambria Math" w:hAnsi="Cambria Math"/>
            <w:color w:val="000000" w:themeColor="text1"/>
            <w:sz w:val="28"/>
            <w:szCs w:val="28"/>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d>
          <m:dPr>
            <m:ctrlPr>
              <w:rPr>
                <w:rFonts w:ascii="Cambria Math" w:hAnsi="Cambria Math"/>
                <w:i/>
                <w:color w:val="000000" w:themeColor="text1"/>
                <w:spacing w:val="20"/>
                <w:sz w:val="28"/>
                <w:szCs w:val="28"/>
              </w:rPr>
            </m:ctrlPr>
          </m:dPr>
          <m:e>
            <m:r>
              <w:rPr>
                <w:rFonts w:ascii="Cambria Math" w:hAnsi="Cambria Math"/>
                <w:color w:val="000000" w:themeColor="text1"/>
                <w:spacing w:val="-2"/>
                <w:sz w:val="28"/>
                <w:szCs w:val="28"/>
                <w:lang w:val="uk-UA"/>
              </w:rPr>
              <m:t>R</m:t>
            </m:r>
          </m:e>
        </m:d>
        <m:r>
          <w:rPr>
            <w:rFonts w:ascii="Cambria Math"/>
            <w:color w:val="000000" w:themeColor="text1"/>
            <w:sz w:val="28"/>
            <w:szCs w:val="28"/>
            <w:lang w:val="uk-UA"/>
          </w:rPr>
          <m:t>;</m:t>
        </m:r>
        <m:r>
          <m:rPr>
            <m:sty m:val="p"/>
          </m:rP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r>
          <w:rPr>
            <w:rFonts w:ascii="Cambria Math" w:hAnsi="Cambria Math"/>
            <w:color w:val="000000" w:themeColor="text1"/>
            <w:sz w:val="28"/>
            <w:szCs w:val="28"/>
          </w:rPr>
          <m:t>)</m:t>
        </m:r>
      </m:oMath>
      <w:r w:rsidRPr="002604D1">
        <w:rPr>
          <w:color w:val="000000" w:themeColor="text1"/>
          <w:sz w:val="28"/>
          <w:szCs w:val="28"/>
          <w:lang w:val="uk-UA"/>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w:bookmarkStart w:id="183" w:name="_Hlk37261751"/>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sk-SK"/>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oMath>
      <w:bookmarkEnd w:id="183"/>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 ставиться у відповідність значення функції належності </w:t>
      </w:r>
      <w:r w:rsidRPr="002604D1">
        <w:rPr>
          <w:i/>
          <w:iCs/>
          <w:color w:val="000000" w:themeColor="text1"/>
          <w:sz w:val="28"/>
          <w:szCs w:val="28"/>
          <w:lang w:val="uk-UA"/>
        </w:rPr>
        <w:fldChar w:fldCharType="begin"/>
      </w:r>
      <w:r w:rsidRPr="002604D1">
        <w:rPr>
          <w:i/>
          <w:iCs/>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μ(</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oMath>
      <w:r w:rsidRPr="002604D1">
        <w:rPr>
          <w:i/>
          <w:iCs/>
          <w:color w:val="000000" w:themeColor="text1"/>
          <w:sz w:val="28"/>
          <w:szCs w:val="28"/>
          <w:lang w:val="uk-UA"/>
        </w:rPr>
        <w:instrText xml:space="preserve"> </w:instrText>
      </w:r>
      <w:r w:rsidRPr="002604D1">
        <w:rPr>
          <w:i/>
          <w:iCs/>
          <w:color w:val="000000" w:themeColor="text1"/>
          <w:sz w:val="28"/>
          <w:szCs w:val="28"/>
          <w:lang w:val="uk-UA"/>
        </w:rPr>
        <w:fldChar w:fldCharType="separate"/>
      </w: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μ</m:t>
            </m:r>
          </m:e>
          <m:sub>
            <m:r>
              <m:rPr>
                <m:sty m:val="p"/>
              </m:rPr>
              <w:rPr>
                <w:rFonts w:ascii="Cambria Math" w:hAnsi="Cambria Math"/>
                <w:color w:val="000000" w:themeColor="text1"/>
                <w:sz w:val="28"/>
                <w:szCs w:val="28"/>
                <w:lang w:val="uk-UA"/>
              </w:rPr>
              <m:t>R</m:t>
            </m:r>
          </m:sub>
        </m:sSub>
        <m:r>
          <m:rPr>
            <m:sty m:val="p"/>
          </m:rPr>
          <w:rPr>
            <w:rFonts w:ascii="Cambria Math"/>
            <w:color w:val="000000" w:themeColor="text1"/>
            <w:sz w:val="28"/>
            <w:szCs w:val="28"/>
          </w:rPr>
          <m:t>(R)</m:t>
        </m:r>
      </m:oMath>
      <w:r w:rsidRPr="002604D1">
        <w:rPr>
          <w:i/>
          <w:iCs/>
          <w:color w:val="000000" w:themeColor="text1"/>
          <w:sz w:val="28"/>
          <w:szCs w:val="28"/>
          <w:lang w:val="uk-UA"/>
        </w:rPr>
        <w:fldChar w:fldCharType="end"/>
      </w:r>
      <w:r w:rsidRPr="002604D1">
        <w:rPr>
          <w:i/>
          <w:iCs/>
          <w:color w:val="000000" w:themeColor="text1"/>
          <w:sz w:val="28"/>
          <w:szCs w:val="28"/>
          <w:lang w:val="uk-UA"/>
        </w:rPr>
        <w:t>.</w:t>
      </w:r>
      <w:r w:rsidRPr="002604D1">
        <w:rPr>
          <w:color w:val="000000" w:themeColor="text1"/>
          <w:sz w:val="28"/>
          <w:szCs w:val="28"/>
          <w:lang w:val="uk-UA"/>
        </w:rPr>
        <w:t xml:space="preserve"> Для цього, необхідно побудувати правила належності, щоб отримати нормовану оцінку вхідних даних. Нехай терм-множина лінгвістичних змінних </w:t>
      </w:r>
      <m:oMath>
        <m:r>
          <m:rPr>
            <m:sty m:val="p"/>
          </m:rPr>
          <w:rPr>
            <w:rFonts w:ascii="Cambria Math" w:hAnsi="Cambria Math"/>
            <w:color w:val="000000" w:themeColor="text1"/>
            <w:sz w:val="28"/>
            <w:szCs w:val="28"/>
            <w:lang w:val="uk-UA"/>
          </w:rPr>
          <m:t>Δ</m:t>
        </m:r>
      </m:oMath>
      <w:r w:rsidRPr="002604D1">
        <w:rPr>
          <w:color w:val="000000" w:themeColor="text1"/>
          <w:spacing w:val="-2"/>
          <w:sz w:val="28"/>
          <w:szCs w:val="28"/>
          <w:lang w:val="uk-UA"/>
        </w:rPr>
        <w:t xml:space="preserve"> </w:t>
      </w:r>
      <w:r w:rsidRPr="002604D1">
        <w:rPr>
          <w:color w:val="000000" w:themeColor="text1"/>
          <w:sz w:val="28"/>
          <w:szCs w:val="28"/>
          <w:lang w:val="uk-UA"/>
        </w:rPr>
        <w:t xml:space="preserve">представлена на деякому числовому проміжку, для розмежування термів: </w:t>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2</m:t>
            </m:r>
          </m:sub>
        </m:sSub>
        <m:r>
          <w:rPr>
            <w:rFonts w:ascii="Cambria Math" w:hAnsi="Cambria Math"/>
            <w:color w:val="000000" w:themeColor="text1"/>
            <w:sz w:val="28"/>
            <w:szCs w:val="28"/>
          </w:rPr>
          <m:t>],</m:t>
        </m:r>
      </m:oMath>
      <w:r w:rsidRPr="002604D1">
        <w:rPr>
          <w:color w:val="000000" w:themeColor="text1"/>
          <w:sz w:val="28"/>
          <w:szCs w:val="28"/>
          <w:lang w:val="uk-UA"/>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oMath>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rPr>
              <m:t>2</m:t>
            </m:r>
          </m:sub>
        </m:sSub>
        <m:r>
          <w:rPr>
            <w:rFonts w:ascii="Cambria Math" w:hAnsi="Cambria Math" w:cs="Cambria Math"/>
            <w:color w:val="000000" w:themeColor="text1"/>
            <w:sz w:val="28"/>
            <w:szCs w:val="28"/>
          </w:rPr>
          <m:t>∈</m:t>
        </m:r>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3</m:t>
            </m:r>
          </m:sub>
        </m:sSub>
        <m:r>
          <w:rPr>
            <w:rFonts w:ascii="Cambria Math"/>
            <w:color w:val="000000" w:themeColor="text1"/>
            <w:sz w:val="28"/>
            <w:szCs w:val="28"/>
          </w:rPr>
          <m:t>],</m:t>
        </m:r>
      </m:oMath>
      <w:r w:rsidRPr="002604D1">
        <w:rPr>
          <w:color w:val="000000" w:themeColor="text1"/>
          <w:sz w:val="28"/>
          <w:szCs w:val="28"/>
          <w:lang w:val="uk-UA"/>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2</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3</m:t>
            </m:r>
          </m:sub>
        </m:sSub>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3</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3</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4</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3</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3</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4</m:t>
            </m:r>
          </m:sub>
        </m:sSub>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4</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4</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5</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4</m:t>
            </m:r>
          </m:sub>
        </m:sSub>
        <m:r>
          <m:rPr>
            <m:sty m:val="p"/>
          </m:rPr>
          <w:rPr>
            <w:rFonts w:ascii="Cambria Math" w:hAnsi="Cambria Math"/>
            <w:color w:val="000000" w:themeColor="text1"/>
            <w:sz w:val="28"/>
            <w:szCs w:val="28"/>
            <w:lang w:val="ru-RU"/>
          </w:rPr>
          <m:t>∈</m:t>
        </m:r>
        <m:d>
          <m:dPr>
            <m:begChr m:val="["/>
            <m:endChr m:val="]"/>
            <m:ctrlPr>
              <w:rPr>
                <w:rFonts w:ascii="Cambria Math" w:hAnsi="Cambria Math"/>
                <w:i/>
                <w:color w:val="000000" w:themeColor="text1"/>
                <w:sz w:val="28"/>
                <w:szCs w:val="28"/>
                <w:lang w:val="ru-RU"/>
              </w:rPr>
            </m:ctrlPr>
          </m:dPr>
          <m:e>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4</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5</m:t>
                </m:r>
              </m:sub>
            </m:sSub>
          </m:e>
        </m:d>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5</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5</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6</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oMath>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Значення розбиття проміжків можуть налаштовуватись та змінюватись, на основі реальних даних. Далі за допомогою характеристичної функції обчислюються величини </w:t>
      </w:r>
      <w:r w:rsidRPr="002604D1">
        <w:rPr>
          <w:rFonts w:ascii="Cambria Math" w:hAnsi="Cambria Math"/>
          <w:color w:val="000000" w:themeColor="text1"/>
          <w:sz w:val="28"/>
          <w:szCs w:val="28"/>
          <w:lang w:val="uk-UA"/>
        </w:rPr>
        <w:t>ω</w:t>
      </w:r>
      <w:r w:rsidRPr="002604D1">
        <w:rPr>
          <w:color w:val="000000" w:themeColor="text1"/>
          <w:sz w:val="28"/>
          <w:szCs w:val="28"/>
          <w:lang w:val="uk-UA"/>
        </w:rPr>
        <w:t xml:space="preserve">: </w:t>
      </w:r>
    </w:p>
    <w:p w14:paraId="111A7E55" w14:textId="5BD4515F" w:rsidR="002604D1" w:rsidRPr="002604D1" w:rsidRDefault="002604D1" w:rsidP="002604D1">
      <w:pPr>
        <w:widowControl w:val="0"/>
        <w:spacing w:before="120" w:after="120" w:line="360" w:lineRule="auto"/>
        <w:ind w:firstLine="709"/>
        <w:jc w:val="right"/>
        <w:rPr>
          <w:color w:val="000000" w:themeColor="text1"/>
          <w:spacing w:val="20"/>
          <w:sz w:val="28"/>
          <w:szCs w:val="28"/>
          <w:lang w:val="uk-UA"/>
        </w:rPr>
      </w:pPr>
      <m:oMath>
        <m:r>
          <w:rPr>
            <w:rFonts w:ascii="Cambria Math" w:hAnsi="Cambria Math"/>
            <w:color w:val="000000" w:themeColor="text1"/>
            <w:sz w:val="28"/>
            <w:szCs w:val="28"/>
            <w:lang w:val="uk-UA"/>
          </w:rPr>
          <m:t>ω</m:t>
        </m:r>
        <m:r>
          <m:rPr>
            <m:sty m:val="p"/>
          </m:rP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3"/>
                      <m:mcJc m:val="center"/>
                    </m:mcPr>
                  </m:mc>
                </m:mcs>
                <m:ctrlPr>
                  <w:rPr>
                    <w:rFonts w:ascii="Cambria Math" w:hAnsi="Cambria Math"/>
                    <w:i/>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2</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3</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4</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5</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r>
                    <w:rPr>
                      <w:rFonts w:ascii="Cambria Math"/>
                      <w:color w:val="000000" w:themeColor="text1"/>
                      <w:sz w:val="28"/>
                      <w:szCs w:val="28"/>
                      <w:lang w:val="uk-UA"/>
                    </w:rPr>
                    <m:t>.</m:t>
                  </m:r>
                </m:e>
              </m:mr>
            </m:m>
          </m:e>
        </m:d>
      </m:oMath>
      <w:r w:rsidRPr="002604D1">
        <w:rPr>
          <w:color w:val="000000" w:themeColor="text1"/>
          <w:spacing w:val="20"/>
          <w:sz w:val="28"/>
          <w:szCs w:val="28"/>
          <w:lang w:val="uk-UA"/>
        </w:rPr>
        <w:fldChar w:fldCharType="begin"/>
      </w:r>
      <w:r w:rsidRPr="002604D1">
        <w:rPr>
          <w:color w:val="000000" w:themeColor="text1"/>
          <w:spacing w:val="20"/>
          <w:sz w:val="28"/>
          <w:szCs w:val="28"/>
          <w:lang w:val="uk-UA"/>
        </w:rPr>
        <w:instrText xml:space="preserve"> QUOTE </w:instrText>
      </w:r>
      <m:oMath>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pacing w:val="20"/>
            <w:sz w:val="28"/>
            <w:szCs w:val="28"/>
            <w:lang w:val="uk-UA"/>
          </w:rPr>
          <m:t>=</m:t>
        </m:r>
        <m:d>
          <m:dPr>
            <m:begChr m:val="{"/>
            <m:endChr m:val=""/>
            <m:ctrlPr>
              <w:rPr>
                <w:rFonts w:ascii="Cambria Math" w:hAnsi="Cambria Math"/>
                <w:color w:val="000000" w:themeColor="text1"/>
                <w:sz w:val="28"/>
                <w:szCs w:val="28"/>
                <w:lang w:val="uk-UA"/>
              </w:rPr>
            </m:ctrlPr>
          </m:dPr>
          <m:e>
            <m:m>
              <m:mPr>
                <m:mcs>
                  <m:mc>
                    <m:mcPr>
                      <m:count m:val="3"/>
                      <m:mcJc m:val="center"/>
                    </m:mcPr>
                  </m:mc>
                </m:mcs>
                <m:ctrlPr>
                  <w:rPr>
                    <w:rFonts w:ascii="Cambria Math" w:hAnsi="Cambria Math"/>
                    <w:color w:val="000000" w:themeColor="text1"/>
                    <w:sz w:val="28"/>
                    <w:szCs w:val="28"/>
                    <w:lang w:val="uk-UA"/>
                  </w:rPr>
                </m:ctrlPr>
              </m:mP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ctrlPr>
                    <w:rPr>
                      <w:rFonts w:ascii="Cambria Math" w:eastAsia="Cambria Math" w:hAnsi="Cambria Math"/>
                      <w:color w:val="000000" w:themeColor="text1"/>
                      <w:sz w:val="28"/>
                      <w:szCs w:val="28"/>
                      <w:lang w:val="uk-UA"/>
                    </w:rPr>
                  </m:ctrlPr>
                </m:e>
                <m:e>
                  <m:r>
                    <m:rPr>
                      <m:sty m:val="p"/>
                    </m:rPr>
                    <w:rPr>
                      <w:rFonts w:ascii="Cambria Math" w:hAnsi="Cambria Math"/>
                      <w:color w:val="000000" w:themeColor="text1"/>
                      <w:sz w:val="28"/>
                      <w:szCs w:val="28"/>
                      <w:lang w:val="uk-UA"/>
                    </w:rPr>
                    <m:t>якщо</m:t>
                  </m:r>
                  <m:ctrlPr>
                    <w:rPr>
                      <w:rFonts w:ascii="Cambria Math" w:eastAsia="Cambria Math" w:hAnsi="Cambria Math"/>
                      <w:color w:val="000000" w:themeColor="text1"/>
                      <w:sz w:val="28"/>
                      <w:szCs w:val="28"/>
                      <w:lang w:val="uk-UA"/>
                    </w:rPr>
                  </m:ctrlP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z w:val="28"/>
                      <w:szCs w:val="28"/>
                      <w:lang w:val="uk-UA"/>
                    </w:rPr>
                    <m:t>;</m:t>
                  </m:r>
                  <m:ctrlPr>
                    <w:rPr>
                      <w:rFonts w:ascii="Cambria Math" w:eastAsia="Cambria Math" w:hAnsi="Cambria Math"/>
                      <w:color w:val="000000" w:themeColor="text1"/>
                      <w:sz w:val="28"/>
                      <w:szCs w:val="28"/>
                      <w:lang w:val="uk-UA"/>
                    </w:rPr>
                  </m:ctrlP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5</m:t>
                      </m:r>
                    </m:sub>
                  </m:sSub>
                  <m:r>
                    <m:rPr>
                      <m:sty m:val="p"/>
                    </m:rPr>
                    <w:rPr>
                      <w:rFonts w:ascii="Cambria Math" w:hAnsi="Cambria Math"/>
                      <w:color w:val="000000" w:themeColor="text1"/>
                      <w:sz w:val="28"/>
                      <w:szCs w:val="28"/>
                      <w:lang w:val="uk-UA"/>
                    </w:rPr>
                    <m:t>.</m:t>
                  </m:r>
                </m:e>
              </m:mr>
            </m:m>
          </m:e>
        </m:d>
      </m:oMath>
      <w:r w:rsidRPr="002604D1">
        <w:rPr>
          <w:color w:val="000000" w:themeColor="text1"/>
          <w:spacing w:val="20"/>
          <w:sz w:val="28"/>
          <w:szCs w:val="28"/>
          <w:lang w:val="uk-UA"/>
        </w:rPr>
        <w:instrText xml:space="preserve"> </w:instrText>
      </w:r>
      <w:r w:rsidRPr="002604D1">
        <w:rPr>
          <w:color w:val="000000" w:themeColor="text1"/>
          <w:spacing w:val="20"/>
          <w:sz w:val="28"/>
          <w:szCs w:val="28"/>
          <w:lang w:val="uk-UA"/>
        </w:rPr>
        <w:fldChar w:fldCharType="end"/>
      </w:r>
      <w:r w:rsidRPr="002604D1">
        <w:rPr>
          <w:color w:val="000000" w:themeColor="text1"/>
          <w:spacing w:val="20"/>
          <w:sz w:val="28"/>
          <w:szCs w:val="28"/>
          <w:lang w:val="uk-UA"/>
        </w:rPr>
        <w:t xml:space="preserve">  </w:t>
      </w:r>
      <w:r w:rsidRPr="002604D1">
        <w:rPr>
          <w:color w:val="000000" w:themeColor="text1"/>
          <w:spacing w:val="20"/>
          <w:sz w:val="28"/>
          <w:szCs w:val="28"/>
          <w:lang w:val="uk-UA"/>
        </w:rPr>
        <w:tab/>
      </w:r>
      <w:r w:rsidRPr="002604D1">
        <w:rPr>
          <w:color w:val="000000" w:themeColor="text1"/>
          <w:spacing w:val="20"/>
          <w:sz w:val="28"/>
          <w:szCs w:val="28"/>
          <w:lang w:val="uk-UA"/>
        </w:rPr>
        <w:tab/>
      </w:r>
      <w:r w:rsidRPr="002604D1">
        <w:rPr>
          <w:color w:val="000000" w:themeColor="text1"/>
          <w:sz w:val="28"/>
          <w:szCs w:val="28"/>
          <w:lang w:val="uk-UA"/>
        </w:rPr>
        <w:t>(</w:t>
      </w:r>
      <w:r>
        <w:rPr>
          <w:rFonts w:eastAsiaTheme="minorEastAsia"/>
          <w:iCs/>
          <w:color w:val="000000" w:themeColor="text1"/>
          <w:sz w:val="28"/>
          <w:szCs w:val="28"/>
          <w:lang w:val="uk-UA"/>
        </w:rPr>
        <w:t>4.</w:t>
      </w:r>
      <w:r w:rsidRPr="002604D1">
        <w:rPr>
          <w:color w:val="000000" w:themeColor="text1"/>
          <w:sz w:val="28"/>
          <w:szCs w:val="28"/>
          <w:lang w:val="uk-UA"/>
        </w:rPr>
        <w:t>8)</w:t>
      </w:r>
    </w:p>
    <w:p w14:paraId="406D41D2"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Це дасть можливість об’єднати кількісні оцінки та думки ОПР. В результаті, отримується об’єктивна оцінка </w:t>
      </w:r>
      <m:oMath>
        <m:r>
          <w:rPr>
            <w:rFonts w:ascii="Cambria Math" w:hAnsi="Cambria Math"/>
            <w:color w:val="000000" w:themeColor="text1"/>
            <w:sz w:val="28"/>
            <w:szCs w:val="28"/>
            <w:lang w:val="uk-UA"/>
          </w:rPr>
          <m:t>ω</m:t>
        </m:r>
        <m:r>
          <m:rPr>
            <m:sty m:val="p"/>
          </m:rP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oMath>
      <w:r w:rsidRPr="002604D1">
        <w:rPr>
          <w:color w:val="000000" w:themeColor="text1"/>
          <w:sz w:val="28"/>
          <w:szCs w:val="28"/>
          <w:lang w:val="ru-MD"/>
        </w:rPr>
        <w:t xml:space="preserve"> </w:t>
      </w:r>
      <w:r w:rsidRPr="002604D1">
        <w:rPr>
          <w:color w:val="000000" w:themeColor="text1"/>
          <w:sz w:val="28"/>
          <w:szCs w:val="28"/>
          <w:lang w:val="uk-UA"/>
        </w:rPr>
        <w:t>щодо безпеки туристичної подорожі</w:t>
      </w:r>
      <w:r w:rsidRPr="002604D1">
        <w:rPr>
          <w:color w:val="000000" w:themeColor="text1"/>
          <w:sz w:val="28"/>
          <w:szCs w:val="28"/>
          <w:lang w:val="ru-MD"/>
        </w:rPr>
        <w:t xml:space="preserve"> </w:t>
      </w:r>
      <w:r w:rsidRPr="002604D1">
        <w:rPr>
          <w:color w:val="000000" w:themeColor="text1"/>
          <w:sz w:val="28"/>
          <w:szCs w:val="28"/>
          <w:lang w:val="uk-UA"/>
        </w:rPr>
        <w:t xml:space="preserve">в регіоні, а це призведе до обґрунтованості прийняття рішень. </w:t>
      </w:r>
    </w:p>
    <w:p w14:paraId="3A82DEF2" w14:textId="6FC66577" w:rsidR="002604D1" w:rsidRPr="002604D1" w:rsidRDefault="002604D1" w:rsidP="002604D1">
      <w:pPr>
        <w:spacing w:line="360" w:lineRule="auto"/>
        <w:ind w:firstLine="709"/>
        <w:jc w:val="both"/>
        <w:rPr>
          <w:color w:val="000000" w:themeColor="text1"/>
          <w:sz w:val="28"/>
          <w:szCs w:val="28"/>
          <w:lang w:val="uk-UA"/>
        </w:rPr>
      </w:pPr>
      <w:r w:rsidRPr="002604D1">
        <w:rPr>
          <w:iCs/>
          <w:color w:val="000000" w:themeColor="text1"/>
          <w:sz w:val="28"/>
          <w:szCs w:val="28"/>
          <w:lang w:val="uk-UA"/>
        </w:rPr>
        <w:t>Для коректної інтерпретації взаємозв’язку між рівнем почуття безпеки регіону, сформованого учасниками туристичного руху, та експертними оцінками ОПР щодо безпеки регіональних туристичних систем, необхідно провести нормалізацію отриманих значень. З метою порівняння цих даних доцільно застосувати правило належності, представлене у вигляді S-подібної функції належності</w:t>
      </w:r>
      <w:r w:rsidR="00E67D43" w:rsidRPr="00E67D43">
        <w:rPr>
          <w:iCs/>
          <w:color w:val="000000" w:themeColor="text1"/>
          <w:sz w:val="28"/>
          <w:szCs w:val="28"/>
          <w:lang w:val="ru-RU"/>
        </w:rPr>
        <w:t xml:space="preserve"> </w:t>
      </w:r>
      <w:r w:rsidR="00E67D43" w:rsidRPr="00E67D43">
        <w:rPr>
          <w:color w:val="000000" w:themeColor="text1"/>
          <w:sz w:val="28"/>
          <w:szCs w:val="28"/>
          <w:lang w:val="ru-RU"/>
        </w:rPr>
        <w:t>[140]</w:t>
      </w:r>
      <w:r w:rsidRPr="002604D1">
        <w:rPr>
          <w:iCs/>
          <w:color w:val="000000" w:themeColor="text1"/>
          <w:sz w:val="28"/>
          <w:szCs w:val="28"/>
          <w:lang w:val="uk-UA"/>
        </w:rPr>
        <w:t>:</w:t>
      </w:r>
    </w:p>
    <w:p w14:paraId="49AFB298" w14:textId="1B689711" w:rsidR="002604D1" w:rsidRPr="002604D1" w:rsidRDefault="00F6668C" w:rsidP="002604D1">
      <w:pPr>
        <w:widowControl w:val="0"/>
        <w:spacing w:before="120" w:after="120"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color w:val="000000" w:themeColor="text1"/>
            <w:sz w:val="28"/>
            <w:szCs w:val="28"/>
            <w:lang w:val="uk-UA"/>
          </w:rPr>
          <m:t>(</m:t>
        </m:r>
        <m:r>
          <w:rPr>
            <w:rFonts w:ascii="Cambria Math"/>
            <w:color w:val="000000" w:themeColor="text1"/>
            <w:sz w:val="28"/>
            <w:szCs w:val="28"/>
          </w:rPr>
          <m:t>R</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color w:val="000000" w:themeColor="text1"/>
                      <w:sz w:val="28"/>
                      <w:szCs w:val="28"/>
                      <w:lang w:val="uk-UA"/>
                    </w:rPr>
                    <m:t>0,</m:t>
                  </m:r>
                </m:e>
                <m:e>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e>
              </m:mr>
              <m:mr>
                <m:e>
                  <m:r>
                    <w:rPr>
                      <w:rFonts w:ascii="Cambria Math"/>
                      <w:color w:val="000000" w:themeColor="text1"/>
                      <w:sz w:val="28"/>
                      <w:szCs w:val="28"/>
                      <w:lang w:val="uk-UA"/>
                    </w:rPr>
                    <m:t>2</m:t>
                  </m:r>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num>
                            <m:den>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&lt;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num>
                    <m:den>
                      <m:r>
                        <w:rPr>
                          <w:rFonts w:ascii="Cambria Math"/>
                          <w:color w:val="000000" w:themeColor="text1"/>
                          <w:sz w:val="28"/>
                          <w:szCs w:val="28"/>
                          <w:lang w:val="uk-UA"/>
                        </w:rPr>
                        <m:t>2</m:t>
                      </m:r>
                    </m:den>
                  </m:f>
                </m:e>
              </m:mr>
              <m:mr>
                <m:e>
                  <m:r>
                    <w:rPr>
                      <w:rFonts w:ascii="Cambria Math"/>
                      <w:color w:val="000000" w:themeColor="text1"/>
                      <w:sz w:val="28"/>
                      <w:szCs w:val="28"/>
                      <w:lang w:val="uk-UA"/>
                    </w:rPr>
                    <m:t>1</m:t>
                  </m:r>
                  <m:r>
                    <w:rPr>
                      <w:rFonts w:ascii="Cambria Math"/>
                      <w:color w:val="000000" w:themeColor="text1"/>
                      <w:sz w:val="28"/>
                      <w:szCs w:val="28"/>
                      <w:lang w:val="uk-UA"/>
                    </w:rPr>
                    <m:t>-</m:t>
                  </m:r>
                  <m:r>
                    <w:rPr>
                      <w:rFonts w:ascii="Cambria Math"/>
                      <w:color w:val="000000" w:themeColor="text1"/>
                      <w:sz w:val="28"/>
                      <w:szCs w:val="28"/>
                      <w:lang w:val="uk-UA"/>
                    </w:rPr>
                    <m:t>2</m:t>
                  </m:r>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num>
                            <m:den>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num>
                    <m:den>
                      <m:r>
                        <w:rPr>
                          <w:rFonts w:ascii="Cambria Math"/>
                          <w:color w:val="000000" w:themeColor="text1"/>
                          <w:sz w:val="28"/>
                          <w:szCs w:val="28"/>
                          <w:lang w:val="uk-UA"/>
                        </w:rPr>
                        <m:t>2</m:t>
                      </m:r>
                    </m:den>
                  </m:f>
                  <m:r>
                    <w:rPr>
                      <w:rFonts w:ascii="Cambria Math"/>
                      <w:color w:val="000000" w:themeColor="text1"/>
                      <w:sz w:val="28"/>
                      <w:szCs w:val="28"/>
                      <w:lang w:val="uk-UA"/>
                    </w:rPr>
                    <m:t>&lt;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&lt;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e>
              </m:mr>
              <m:mr>
                <m:e>
                  <m:r>
                    <w:rPr>
                      <w:rFonts w:ascii="Cambria Math"/>
                      <w:color w:val="000000" w:themeColor="text1"/>
                      <w:sz w:val="28"/>
                      <w:szCs w:val="28"/>
                      <w:lang w:val="uk-UA"/>
                    </w:rPr>
                    <m:t>1,</m:t>
                  </m:r>
                </m:e>
                <m:e>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e>
              </m:mr>
            </m:m>
          </m:e>
        </m:d>
      </m:oMath>
      <w:r w:rsidR="002604D1" w:rsidRPr="002604D1">
        <w:rPr>
          <w:color w:val="000000" w:themeColor="text1"/>
          <w:sz w:val="28"/>
          <w:szCs w:val="28"/>
          <w:lang w:val="uk-UA"/>
        </w:rPr>
        <w:fldChar w:fldCharType="begin"/>
      </w:r>
      <w:r w:rsidR="002604D1" w:rsidRPr="002604D1">
        <w:rPr>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μ(</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m>
              <m:mPr>
                <m:mcs>
                  <m:mc>
                    <m:mcPr>
                      <m:count m:val="2"/>
                      <m:mcJc m:val="center"/>
                    </m:mcPr>
                  </m:mc>
                </m:mcs>
                <m:ctrlPr>
                  <w:rPr>
                    <w:rFonts w:ascii="Cambria Math" w:hAnsi="Cambria Math"/>
                    <w:color w:val="000000" w:themeColor="text1"/>
                    <w:sz w:val="28"/>
                    <w:szCs w:val="28"/>
                    <w:lang w:val="uk-UA"/>
                  </w:rPr>
                </m:ctrlPr>
              </m:mPr>
              <m:mr>
                <m:e>
                  <m:r>
                    <m:rPr>
                      <m:sty m:val="p"/>
                    </m:rPr>
                    <w:rPr>
                      <w:rFonts w:ascii="Cambria Math" w:hAnsi="Cambria Math"/>
                      <w:color w:val="000000" w:themeColor="text1"/>
                      <w:sz w:val="28"/>
                      <w:szCs w:val="28"/>
                      <w:lang w:val="uk-UA"/>
                    </w:rPr>
                    <m:t>0,</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2</m:t>
                  </m:r>
                  <m:sSup>
                    <m:sSupPr>
                      <m:ctrlPr>
                        <w:rPr>
                          <w:rFonts w:ascii="Cambria Math" w:hAnsi="Cambria Math"/>
                          <w:color w:val="000000" w:themeColor="text1"/>
                          <w:sz w:val="28"/>
                          <w:szCs w:val="28"/>
                          <w:lang w:val="uk-UA"/>
                        </w:rPr>
                      </m:ctrlPr>
                    </m:sSupPr>
                    <m:e>
                      <m:d>
                        <m:dPr>
                          <m:ctrlPr>
                            <w:rPr>
                              <w:rFonts w:ascii="Cambria Math" w:hAnsi="Cambria Math"/>
                              <w:color w:val="000000" w:themeColor="text1"/>
                              <w:sz w:val="28"/>
                              <w:szCs w:val="28"/>
                              <w:lang w:val="uk-UA"/>
                            </w:rPr>
                          </m:ctrlPr>
                        </m:dPr>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num>
                            <m:den>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den>
                          </m:f>
                        </m:e>
                      </m:d>
                    </m:e>
                    <m:sup>
                      <m:r>
                        <m:rPr>
                          <m:sty m:val="p"/>
                        </m:rPr>
                        <w:rPr>
                          <w:rFonts w:ascii="Cambria Math" w:hAnsi="Cambria Math"/>
                          <w:color w:val="000000" w:themeColor="text1"/>
                          <w:sz w:val="28"/>
                          <w:szCs w:val="28"/>
                          <w:lang w:val="uk-UA"/>
                        </w:rPr>
                        <m:t>2</m:t>
                      </m:r>
                    </m:sup>
                  </m:sSup>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num>
                    <m:den>
                      <m:r>
                        <m:rPr>
                          <m:sty m:val="p"/>
                        </m:rPr>
                        <w:rPr>
                          <w:rFonts w:ascii="Cambria Math" w:hAnsi="Cambria Math"/>
                          <w:color w:val="000000" w:themeColor="text1"/>
                          <w:sz w:val="28"/>
                          <w:szCs w:val="28"/>
                          <w:lang w:val="uk-UA"/>
                        </w:rPr>
                        <m:t>2</m:t>
                      </m:r>
                    </m:den>
                  </m:f>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1-2</m:t>
                  </m:r>
                  <m:sSup>
                    <m:sSupPr>
                      <m:ctrlPr>
                        <w:rPr>
                          <w:rFonts w:ascii="Cambria Math" w:hAnsi="Cambria Math"/>
                          <w:color w:val="000000" w:themeColor="text1"/>
                          <w:sz w:val="28"/>
                          <w:szCs w:val="28"/>
                          <w:lang w:val="uk-UA"/>
                        </w:rPr>
                      </m:ctrlPr>
                    </m:sSupPr>
                    <m:e>
                      <m:d>
                        <m:dPr>
                          <m:ctrlPr>
                            <w:rPr>
                              <w:rFonts w:ascii="Cambria Math" w:hAnsi="Cambria Math"/>
                              <w:color w:val="000000" w:themeColor="text1"/>
                              <w:sz w:val="28"/>
                              <w:szCs w:val="28"/>
                              <w:lang w:val="uk-UA"/>
                            </w:rPr>
                          </m:ctrlPr>
                        </m:dPr>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num>
                            <m:den>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den>
                          </m:f>
                        </m:e>
                      </m:d>
                    </m:e>
                    <m:sup>
                      <m:r>
                        <m:rPr>
                          <m:sty m:val="p"/>
                        </m:rPr>
                        <w:rPr>
                          <w:rFonts w:ascii="Cambria Math" w:hAnsi="Cambria Math"/>
                          <w:color w:val="000000" w:themeColor="text1"/>
                          <w:sz w:val="28"/>
                          <w:szCs w:val="28"/>
                          <w:lang w:val="uk-UA"/>
                        </w:rPr>
                        <m:t>2</m:t>
                      </m:r>
                    </m:sup>
                  </m:sSup>
                  <m:r>
                    <m:rPr>
                      <m:sty m:val="p"/>
                    </m:rPr>
                    <w:rPr>
                      <w:rFonts w:ascii="Cambria Math" w:hAnsi="Cambria Math"/>
                      <w:color w:val="000000" w:themeColor="text1"/>
                      <w:sz w:val="28"/>
                      <w:szCs w:val="28"/>
                      <w:lang w:val="uk-UA"/>
                    </w:rPr>
                    <m:t>,</m:t>
                  </m:r>
                </m:e>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num>
                    <m:den>
                      <m:r>
                        <m:rPr>
                          <m:sty m:val="p"/>
                        </m:rPr>
                        <w:rPr>
                          <w:rFonts w:ascii="Cambria Math" w:hAnsi="Cambria Math"/>
                          <w:color w:val="000000" w:themeColor="text1"/>
                          <w:sz w:val="28"/>
                          <w:szCs w:val="28"/>
                          <w:lang w:val="uk-UA"/>
                        </w:rPr>
                        <m:t>2</m:t>
                      </m:r>
                    </m:den>
                  </m:f>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1,</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e>
              </m:mr>
            </m:m>
          </m:e>
        </m:d>
      </m:oMath>
      <w:r w:rsidR="002604D1" w:rsidRPr="002604D1">
        <w:rPr>
          <w:color w:val="000000" w:themeColor="text1"/>
          <w:sz w:val="28"/>
          <w:szCs w:val="28"/>
          <w:lang w:val="uk-UA"/>
        </w:rPr>
        <w:instrText xml:space="preserve"> </w:instrText>
      </w:r>
      <w:r w:rsidR="002604D1" w:rsidRPr="002604D1">
        <w:rPr>
          <w:color w:val="000000" w:themeColor="text1"/>
          <w:sz w:val="28"/>
          <w:szCs w:val="28"/>
          <w:lang w:val="uk-UA"/>
        </w:rPr>
        <w:fldChar w:fldCharType="end"/>
      </w:r>
      <w:r w:rsidR="002604D1" w:rsidRPr="002604D1">
        <w:rPr>
          <w:color w:val="000000" w:themeColor="text1"/>
          <w:sz w:val="28"/>
          <w:szCs w:val="28"/>
          <w:lang w:val="uk-UA"/>
        </w:rPr>
        <w:t>.</w:t>
      </w:r>
      <w:r w:rsidR="002604D1" w:rsidRPr="002604D1">
        <w:rPr>
          <w:color w:val="000000" w:themeColor="text1"/>
          <w:sz w:val="28"/>
          <w:szCs w:val="28"/>
          <w:lang w:val="uk-UA"/>
        </w:rPr>
        <w:tab/>
      </w:r>
      <w:r w:rsidR="002604D1" w:rsidRPr="002604D1">
        <w:rPr>
          <w:color w:val="000000" w:themeColor="text1"/>
          <w:spacing w:val="20"/>
          <w:sz w:val="28"/>
          <w:szCs w:val="28"/>
          <w:lang w:val="uk-UA"/>
        </w:rPr>
        <w:tab/>
      </w:r>
      <w:r w:rsidR="002604D1" w:rsidRPr="002604D1">
        <w:rPr>
          <w:color w:val="000000" w:themeColor="text1"/>
          <w:sz w:val="28"/>
          <w:szCs w:val="28"/>
          <w:lang w:val="uk-UA"/>
        </w:rPr>
        <w:t>(</w:t>
      </w:r>
      <w:r w:rsidR="002604D1">
        <w:rPr>
          <w:rFonts w:eastAsiaTheme="minorEastAsia"/>
          <w:iCs/>
          <w:color w:val="000000" w:themeColor="text1"/>
          <w:sz w:val="28"/>
          <w:szCs w:val="28"/>
          <w:lang w:val="uk-UA"/>
        </w:rPr>
        <w:t>4.</w:t>
      </w:r>
      <w:r w:rsidR="002604D1" w:rsidRPr="002604D1">
        <w:rPr>
          <w:color w:val="000000" w:themeColor="text1"/>
          <w:sz w:val="28"/>
          <w:szCs w:val="28"/>
          <w:lang w:val="uk-UA"/>
        </w:rPr>
        <w:t>9)</w:t>
      </w:r>
    </w:p>
    <w:p w14:paraId="74635266" w14:textId="77777777" w:rsidR="002604D1" w:rsidRPr="002604D1" w:rsidRDefault="002604D1" w:rsidP="002604D1">
      <w:pPr>
        <w:spacing w:line="360" w:lineRule="auto"/>
        <w:ind w:firstLine="709"/>
        <w:jc w:val="both"/>
        <w:rPr>
          <w:color w:val="000000" w:themeColor="text1"/>
          <w:sz w:val="28"/>
          <w:szCs w:val="28"/>
          <w:lang w:val="uk-UA"/>
        </w:rPr>
      </w:pPr>
      <w:r w:rsidRPr="002604D1">
        <w:rPr>
          <w:color w:val="000000" w:themeColor="text1"/>
          <w:sz w:val="28"/>
          <w:szCs w:val="28"/>
          <w:lang w:val="uk-UA"/>
        </w:rPr>
        <w:t xml:space="preserve">Функція належності, побудована таким чином, відображає, що 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color w:val="000000" w:themeColor="text1"/>
            <w:sz w:val="28"/>
            <w:szCs w:val="28"/>
            <w:lang w:val="uk-UA"/>
          </w:rPr>
          <m:t>(</m:t>
        </m:r>
        <m:r>
          <w:rPr>
            <w:rFonts w:ascii="Cambria Math"/>
            <w:color w:val="000000" w:themeColor="text1"/>
            <w:sz w:val="28"/>
            <w:szCs w:val="28"/>
          </w:rPr>
          <m:t>R</m:t>
        </m:r>
        <m:r>
          <w:rPr>
            <w:rFonts w:ascii="Cambria Math"/>
            <w:color w:val="000000" w:themeColor="text1"/>
            <w:sz w:val="28"/>
            <w:szCs w:val="28"/>
            <w:lang w:val="uk-UA"/>
          </w:rPr>
          <m:t>)</m:t>
        </m:r>
      </m:oMath>
      <w:r w:rsidRPr="002604D1">
        <w:rPr>
          <w:color w:val="000000" w:themeColor="text1"/>
          <w:sz w:val="28"/>
          <w:szCs w:val="28"/>
          <w:lang w:val="uk-UA"/>
        </w:rPr>
        <w:t xml:space="preserve"> наближається до 1 у разі мінімального рівня ризику безпеки туристичної подорожі. Це дозволяє врахувати суб’єктивність експертних оцінок та забезпечити перехід від нечітких лінгвістичних і кількісних суджень до нормованих, зіставних показників. </w:t>
      </w:r>
    </w:p>
    <w:p w14:paraId="42A19AC3" w14:textId="77777777" w:rsidR="002604D1" w:rsidRDefault="002604D1" w:rsidP="00880516">
      <w:pPr>
        <w:spacing w:line="360" w:lineRule="auto"/>
        <w:ind w:firstLine="708"/>
        <w:jc w:val="both"/>
        <w:rPr>
          <w:color w:val="000000" w:themeColor="text1"/>
          <w:sz w:val="28"/>
          <w:szCs w:val="28"/>
          <w:lang w:val="uk-UA"/>
        </w:rPr>
      </w:pPr>
      <w:r w:rsidRPr="002604D1">
        <w:rPr>
          <w:color w:val="000000" w:themeColor="text1"/>
          <w:sz w:val="28"/>
          <w:szCs w:val="28"/>
          <w:lang w:val="uk-UA"/>
        </w:rPr>
        <w:t xml:space="preserve">Далі по отриманій </w:t>
      </w:r>
      <w:bookmarkStart w:id="184" w:name="_Hlk126783316"/>
      <w:r w:rsidRPr="002604D1">
        <w:rPr>
          <w:color w:val="000000" w:themeColor="text1"/>
          <w:sz w:val="28"/>
          <w:szCs w:val="28"/>
          <w:lang w:val="uk-UA"/>
        </w:rPr>
        <w:t xml:space="preserve">нормованій оцінці ризику </w:t>
      </w:r>
      <w:r w:rsidRPr="002604D1">
        <w:rPr>
          <w:rFonts w:eastAsiaTheme="minorEastAsia"/>
          <w:color w:val="000000" w:themeColor="text1"/>
          <w:sz w:val="28"/>
          <w:szCs w:val="28"/>
          <w:lang w:val="uk-UA"/>
        </w:rPr>
        <w:t xml:space="preserve">безпеки </w:t>
      </w:r>
      <w:r w:rsidRPr="002604D1">
        <w:rPr>
          <w:color w:val="000000" w:themeColor="text1"/>
          <w:sz w:val="28"/>
          <w:szCs w:val="28"/>
          <w:lang w:val="uk-UA"/>
        </w:rPr>
        <w:t xml:space="preserve">туристичної подорожі </w:t>
      </w:r>
      <w:bookmarkEnd w:id="184"/>
      <w:r w:rsidRPr="002604D1">
        <w:rPr>
          <w:color w:val="000000" w:themeColor="text1"/>
          <w:sz w:val="28"/>
          <w:szCs w:val="28"/>
          <w:lang w:val="uk-UA"/>
        </w:rPr>
        <w:t xml:space="preserve">представляється </w:t>
      </w:r>
      <w:bookmarkStart w:id="185" w:name="_Hlk126783357"/>
      <w:r w:rsidRPr="002604D1">
        <w:rPr>
          <w:color w:val="000000" w:themeColor="text1"/>
          <w:sz w:val="28"/>
          <w:szCs w:val="28"/>
          <w:lang w:val="uk-UA"/>
        </w:rPr>
        <w:t xml:space="preserve">лінгвістичне трактування </w:t>
      </w:r>
      <w:bookmarkEnd w:id="185"/>
      <w:r w:rsidRPr="002604D1">
        <w:rPr>
          <w:color w:val="000000" w:themeColor="text1"/>
          <w:sz w:val="28"/>
          <w:szCs w:val="28"/>
          <w:lang w:val="uk-UA"/>
        </w:rPr>
        <w:t xml:space="preserve">за допомогою </w:t>
      </w:r>
      <w:proofErr w:type="spellStart"/>
      <w:r w:rsidRPr="002604D1">
        <w:rPr>
          <w:color w:val="000000" w:themeColor="text1"/>
          <w:sz w:val="28"/>
          <w:szCs w:val="28"/>
          <w:lang w:val="uk-UA"/>
        </w:rPr>
        <w:t>темр</w:t>
      </w:r>
      <w:proofErr w:type="spellEnd"/>
      <w:r w:rsidRPr="002604D1">
        <w:rPr>
          <w:color w:val="000000" w:themeColor="text1"/>
          <w:sz w:val="28"/>
          <w:szCs w:val="28"/>
          <w:lang w:val="uk-UA"/>
        </w:rPr>
        <w:t xml:space="preserve">-множини </w:t>
      </w:r>
      <w:bookmarkStart w:id="186" w:name="_Hlk126782951"/>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oMath>
      <w:bookmarkEnd w:id="186"/>
      <w:r w:rsidRPr="002604D1">
        <w:rPr>
          <w:color w:val="000000" w:themeColor="text1"/>
          <w:sz w:val="28"/>
          <w:szCs w:val="28"/>
          <w:lang w:val="uk-UA"/>
        </w:rPr>
        <w:t xml:space="preserve"> наступним чином:</w:t>
      </w:r>
      <w:bookmarkStart w:id="187" w:name="_Hlk126825723"/>
      <w:r w:rsidRPr="002604D1">
        <w:rPr>
          <w:color w:val="000000" w:themeColor="text1"/>
          <w:sz w:val="28"/>
          <w:szCs w:val="28"/>
          <w:lang w:val="uk-UA"/>
        </w:rPr>
        <w:t xml:space="preserve"> </w:t>
      </w:r>
    </w:p>
    <w:p w14:paraId="2639B84B" w14:textId="77777777" w:rsidR="00880516" w:rsidRPr="00880516" w:rsidRDefault="00F6668C"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∈[0;0,2)</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1</m:t>
            </m:r>
          </m:sub>
        </m:sSub>
      </m:oMath>
      <w:r w:rsidR="00880516" w:rsidRPr="00880516">
        <w:rPr>
          <w:rFonts w:ascii="Times New Roman" w:hAnsi="Times New Roman" w:cs="Times New Roman"/>
          <w:color w:val="000000" w:themeColor="text1"/>
          <w:sz w:val="28"/>
          <w:szCs w:val="28"/>
          <w:lang w:val="uk-UA"/>
        </w:rPr>
        <w:t xml:space="preserve">: дуже високий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w:t>
      </w:r>
    </w:p>
    <w:p w14:paraId="435FFF94" w14:textId="77777777" w:rsidR="00880516" w:rsidRPr="00880516" w:rsidRDefault="00F6668C"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∈[0,2;0,4)</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2</m:t>
            </m:r>
          </m:sub>
        </m:sSub>
      </m:oMath>
      <w:r w:rsidR="00880516" w:rsidRPr="00880516">
        <w:rPr>
          <w:rFonts w:ascii="Times New Roman" w:hAnsi="Times New Roman" w:cs="Times New Roman"/>
          <w:color w:val="000000" w:themeColor="text1"/>
          <w:sz w:val="28"/>
          <w:szCs w:val="28"/>
          <w:lang w:val="uk-UA"/>
        </w:rPr>
        <w:t xml:space="preserve">: високий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44685028" w14:textId="77777777" w:rsidR="00880516" w:rsidRPr="00880516" w:rsidRDefault="00F6668C"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∈[0,4;0,6)</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3</m:t>
            </m:r>
          </m:sub>
        </m:sSub>
      </m:oMath>
      <w:r w:rsidR="00880516" w:rsidRPr="00880516">
        <w:rPr>
          <w:rFonts w:ascii="Times New Roman" w:hAnsi="Times New Roman" w:cs="Times New Roman"/>
          <w:color w:val="000000" w:themeColor="text1"/>
          <w:sz w:val="28"/>
          <w:szCs w:val="28"/>
          <w:lang w:val="uk-UA"/>
        </w:rPr>
        <w:t xml:space="preserve">: середній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7F7D229D" w14:textId="77777777" w:rsidR="00880516" w:rsidRPr="00880516" w:rsidRDefault="00F6668C"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∈[0,6;0,8)</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4</m:t>
            </m:r>
          </m:sub>
        </m:sSub>
      </m:oMath>
      <w:r w:rsidR="00880516" w:rsidRPr="00880516">
        <w:rPr>
          <w:rFonts w:ascii="Times New Roman" w:hAnsi="Times New Roman" w:cs="Times New Roman"/>
          <w:color w:val="000000" w:themeColor="text1"/>
          <w:sz w:val="28"/>
          <w:szCs w:val="28"/>
          <w:lang w:val="uk-UA"/>
        </w:rPr>
        <w:t xml:space="preserve">: низький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215D0373" w14:textId="467B33C0" w:rsidR="002604D1" w:rsidRPr="00880516" w:rsidRDefault="00F6668C"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∈[0,8;1]</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5</m:t>
            </m:r>
          </m:sub>
        </m:sSub>
      </m:oMath>
      <w:r w:rsidR="00880516" w:rsidRPr="00880516">
        <w:rPr>
          <w:rFonts w:ascii="Times New Roman" w:hAnsi="Times New Roman" w:cs="Times New Roman"/>
          <w:color w:val="000000" w:themeColor="text1"/>
          <w:sz w:val="28"/>
          <w:szCs w:val="28"/>
          <w:lang w:val="uk-UA"/>
        </w:rPr>
        <w:t xml:space="preserve">: дуже низький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w:t>
      </w:r>
      <w:r w:rsidR="002604D1" w:rsidRPr="00880516">
        <w:rPr>
          <w:rFonts w:ascii="Times New Roman" w:hAnsi="Times New Roman" w:cs="Times New Roman"/>
          <w:color w:val="000000" w:themeColor="text1"/>
          <w:sz w:val="32"/>
          <w:szCs w:val="32"/>
          <w:lang w:val="uk-UA"/>
        </w:rPr>
        <w:t>.</w:t>
      </w:r>
    </w:p>
    <w:bookmarkEnd w:id="187"/>
    <w:p w14:paraId="2DD2F043" w14:textId="1B2351AA" w:rsidR="0056506E" w:rsidRPr="002604D1" w:rsidRDefault="002604D1" w:rsidP="00880516">
      <w:pPr>
        <w:spacing w:line="360" w:lineRule="auto"/>
        <w:ind w:firstLine="709"/>
        <w:jc w:val="both"/>
        <w:rPr>
          <w:color w:val="000000" w:themeColor="text1"/>
          <w:sz w:val="28"/>
          <w:szCs w:val="28"/>
          <w:lang w:val="uk-UA"/>
        </w:rPr>
      </w:pPr>
      <w:r w:rsidRPr="002604D1">
        <w:rPr>
          <w:iCs/>
          <w:color w:val="000000" w:themeColor="text1"/>
          <w:sz w:val="28"/>
          <w:szCs w:val="28"/>
          <w:lang w:val="uk-UA"/>
        </w:rPr>
        <w:t>Рівні прийняття рішень системний аналітик має можливість коригувати з урахуванням актуальних даних про учасників туристичного руху та специфіку регіонального туризму в конкретній країні. Такий підхід дозволяє адаптувати модель до реальних умов і забезпечити більш точну та релевантну підтримку управлінських рішень</w:t>
      </w:r>
      <w:r w:rsidR="00E67D43" w:rsidRPr="00E67D43">
        <w:rPr>
          <w:iCs/>
          <w:color w:val="000000" w:themeColor="text1"/>
          <w:sz w:val="28"/>
          <w:szCs w:val="28"/>
          <w:lang w:val="ru-RU"/>
        </w:rPr>
        <w:t xml:space="preserve"> </w:t>
      </w:r>
      <w:r w:rsidR="00E67D43" w:rsidRPr="00E67D43">
        <w:rPr>
          <w:color w:val="000000" w:themeColor="text1"/>
          <w:sz w:val="28"/>
          <w:szCs w:val="28"/>
          <w:lang w:val="ru-RU"/>
        </w:rPr>
        <w:t>[140]</w:t>
      </w:r>
      <w:r w:rsidRPr="002604D1">
        <w:rPr>
          <w:color w:val="000000" w:themeColor="text1"/>
          <w:sz w:val="28"/>
          <w:szCs w:val="28"/>
          <w:lang w:val="uk-UA"/>
        </w:rPr>
        <w:t>.</w:t>
      </w:r>
    </w:p>
    <w:p w14:paraId="76B2497F" w14:textId="77777777" w:rsidR="0056506E" w:rsidRDefault="0056506E" w:rsidP="0056506E">
      <w:pPr>
        <w:pStyle w:val="MDPI31text"/>
        <w:spacing w:line="360" w:lineRule="auto"/>
        <w:ind w:firstLine="709"/>
        <w:rPr>
          <w:rFonts w:ascii="Times New Roman" w:hAnsi="Times New Roman"/>
          <w:color w:val="000000" w:themeColor="text1"/>
          <w:sz w:val="28"/>
          <w:szCs w:val="28"/>
          <w:lang w:val="uk-UA" w:eastAsia="ru-RU"/>
        </w:rPr>
      </w:pPr>
    </w:p>
    <w:p w14:paraId="30BA8AB8" w14:textId="1F4054DD" w:rsidR="0056506E" w:rsidRPr="00704AE9" w:rsidRDefault="0056506E" w:rsidP="0056506E">
      <w:pPr>
        <w:keepNext/>
        <w:keepLines/>
        <w:spacing w:line="360" w:lineRule="auto"/>
        <w:ind w:firstLine="709"/>
        <w:jc w:val="both"/>
        <w:outlineLvl w:val="0"/>
        <w:rPr>
          <w:b/>
          <w:bCs/>
          <w:color w:val="000000" w:themeColor="text1"/>
          <w:sz w:val="28"/>
          <w:szCs w:val="28"/>
        </w:rPr>
      </w:pPr>
      <w:bookmarkStart w:id="188" w:name="_Toc203996682"/>
      <w:r w:rsidRPr="00704AE9">
        <w:rPr>
          <w:b/>
          <w:bCs/>
          <w:color w:val="000000" w:themeColor="text1"/>
          <w:sz w:val="28"/>
          <w:szCs w:val="28"/>
        </w:rPr>
        <w:t xml:space="preserve">Висновки до розділу </w:t>
      </w:r>
      <w:r w:rsidRPr="00C03EB7">
        <w:rPr>
          <w:b/>
          <w:bCs/>
          <w:color w:val="000000" w:themeColor="text1"/>
          <w:sz w:val="28"/>
          <w:szCs w:val="28"/>
          <w:lang w:val="ru-RU"/>
        </w:rPr>
        <w:t>4</w:t>
      </w:r>
      <w:bookmarkEnd w:id="188"/>
      <w:r w:rsidRPr="00704AE9">
        <w:rPr>
          <w:b/>
          <w:bCs/>
          <w:color w:val="000000" w:themeColor="text1"/>
          <w:sz w:val="28"/>
          <w:szCs w:val="28"/>
        </w:rPr>
        <w:t xml:space="preserve"> </w:t>
      </w:r>
    </w:p>
    <w:p w14:paraId="7F6878CD" w14:textId="77777777" w:rsidR="0056506E" w:rsidRPr="00704AE9" w:rsidRDefault="0056506E" w:rsidP="0056506E">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635A092C" w14:textId="058F274C" w:rsidR="004C1DE5" w:rsidRPr="00236C8B" w:rsidRDefault="004C1DE5" w:rsidP="004C1DE5">
      <w:pPr>
        <w:spacing w:line="360" w:lineRule="auto"/>
        <w:ind w:firstLine="709"/>
        <w:jc w:val="both"/>
        <w:rPr>
          <w:color w:val="000000" w:themeColor="text1"/>
          <w:lang w:val="uk-UA"/>
        </w:rPr>
      </w:pPr>
      <w:r w:rsidRPr="00236C8B">
        <w:rPr>
          <w:rFonts w:eastAsia="Calibri"/>
          <w:bCs/>
          <w:color w:val="000000" w:themeColor="text1"/>
          <w:sz w:val="28"/>
          <w:szCs w:val="28"/>
        </w:rPr>
        <w:t>1. Наведено формальну постановку задач</w:t>
      </w:r>
      <w:r w:rsidRPr="00236C8B">
        <w:rPr>
          <w:rFonts w:eastAsia="Calibri"/>
          <w:bCs/>
          <w:color w:val="000000" w:themeColor="text1"/>
          <w:sz w:val="28"/>
          <w:szCs w:val="28"/>
          <w:lang w:val="uk-UA"/>
        </w:rPr>
        <w:t>і</w:t>
      </w:r>
      <w:r w:rsidRPr="00236C8B">
        <w:rPr>
          <w:rFonts w:eastAsia="Calibri"/>
          <w:bCs/>
          <w:color w:val="000000" w:themeColor="text1"/>
          <w:sz w:val="28"/>
          <w:szCs w:val="28"/>
        </w:rPr>
        <w:t xml:space="preserve"> </w:t>
      </w:r>
      <w:r w:rsidRPr="00236C8B">
        <w:rPr>
          <w:rFonts w:eastAsia="Calibri"/>
          <w:color w:val="000000" w:themeColor="text1"/>
          <w:sz w:val="28"/>
          <w:szCs w:val="28"/>
          <w:lang w:val="uk-UA"/>
        </w:rPr>
        <w:t>оцінювання ризику безпеки туристичної подорожі</w:t>
      </w:r>
      <w:r w:rsidRPr="00236C8B">
        <w:rPr>
          <w:rFonts w:eastAsia="Calibri"/>
          <w:bCs/>
          <w:color w:val="000000" w:themeColor="text1"/>
          <w:sz w:val="28"/>
          <w:szCs w:val="28"/>
        </w:rPr>
        <w:t xml:space="preserve">. </w:t>
      </w:r>
      <w:r w:rsidRPr="00236C8B">
        <w:rPr>
          <w:color w:val="000000" w:themeColor="text1"/>
          <w:sz w:val="28"/>
          <w:szCs w:val="28"/>
          <w:lang w:val="uk-UA"/>
        </w:rPr>
        <w:t>Для цього</w:t>
      </w:r>
      <w:r w:rsidRPr="00236C8B">
        <w:rPr>
          <w:rFonts w:eastAsia="Calibri"/>
          <w:color w:val="000000" w:themeColor="text1"/>
          <w:sz w:val="28"/>
          <w:szCs w:val="28"/>
        </w:rPr>
        <w:t xml:space="preserve"> </w:t>
      </w:r>
      <w:r w:rsidRPr="00236C8B">
        <w:rPr>
          <w:rFonts w:eastAsia="Calibri"/>
          <w:color w:val="000000" w:themeColor="text1"/>
          <w:sz w:val="28"/>
          <w:szCs w:val="28"/>
          <w:lang w:val="uk-UA"/>
        </w:rPr>
        <w:t>запропоновано сконструювати</w:t>
      </w:r>
      <w:r w:rsidRPr="00236C8B">
        <w:rPr>
          <w:rFonts w:eastAsia="Calibri"/>
          <w:color w:val="000000" w:themeColor="text1"/>
          <w:sz w:val="28"/>
          <w:szCs w:val="28"/>
        </w:rPr>
        <w:t xml:space="preserve"> інтелектуально-аналітичну платформу, яка складатиметься з модулів збору даних, обробки даних та модуля підтримки прийняття рішень</w:t>
      </w:r>
      <w:r w:rsidRPr="00236C8B">
        <w:rPr>
          <w:color w:val="000000" w:themeColor="text1"/>
          <w:sz w:val="28"/>
          <w:szCs w:val="28"/>
          <w:lang w:val="uk-UA"/>
        </w:rPr>
        <w:t xml:space="preserve">. Описано </w:t>
      </w:r>
      <w:r w:rsidRPr="00236C8B">
        <w:rPr>
          <w:color w:val="000000" w:themeColor="text1"/>
          <w:sz w:val="28"/>
          <w:szCs w:val="28"/>
          <w:lang w:val="uk-UA"/>
        </w:rPr>
        <w:lastRenderedPageBreak/>
        <w:t xml:space="preserve">структуру </w:t>
      </w:r>
      <w:proofErr w:type="spellStart"/>
      <w:r w:rsidRPr="00236C8B">
        <w:rPr>
          <w:color w:val="000000" w:themeColor="text1"/>
          <w:sz w:val="28"/>
          <w:szCs w:val="28"/>
          <w:lang w:val="uk-UA"/>
        </w:rPr>
        <w:t>інтелектуально</w:t>
      </w:r>
      <w:proofErr w:type="spellEnd"/>
      <w:r w:rsidRPr="00236C8B">
        <w:rPr>
          <w:color w:val="000000" w:themeColor="text1"/>
          <w:sz w:val="28"/>
          <w:szCs w:val="28"/>
          <w:lang w:val="uk-UA"/>
        </w:rPr>
        <w:t xml:space="preserve">-аналітичної платформи, яка включає модулі збору, обробки даних та підтримки прийняття рішень на індивідуальному, регіональному й національному рівнях. Такий підхід дозволяє комплексно аналізувати безпекові ризики й адаптувати оцінювання відповідно до змін у туристичному середовищі. </w:t>
      </w:r>
    </w:p>
    <w:p w14:paraId="101EC00B" w14:textId="77777777" w:rsidR="004C1DE5" w:rsidRPr="00236C8B" w:rsidRDefault="004C1DE5" w:rsidP="004C1DE5">
      <w:pPr>
        <w:spacing w:line="360" w:lineRule="auto"/>
        <w:ind w:firstLine="567"/>
        <w:jc w:val="both"/>
        <w:rPr>
          <w:rFonts w:eastAsia="Calibri"/>
          <w:bCs/>
          <w:color w:val="000000" w:themeColor="text1"/>
          <w:sz w:val="28"/>
          <w:szCs w:val="28"/>
          <w:lang w:val="uk-UA"/>
        </w:rPr>
      </w:pPr>
      <w:r w:rsidRPr="00236C8B">
        <w:rPr>
          <w:rFonts w:eastAsia="Calibri"/>
          <w:bCs/>
          <w:color w:val="000000" w:themeColor="text1"/>
          <w:sz w:val="28"/>
          <w:szCs w:val="28"/>
        </w:rPr>
        <w:t xml:space="preserve">2. Розроблено </w:t>
      </w:r>
      <w:r w:rsidRPr="00236C8B">
        <w:rPr>
          <w:rFonts w:eastAsia="Calibri"/>
          <w:bCs/>
          <w:color w:val="000000" w:themeColor="text1"/>
          <w:sz w:val="28"/>
          <w:szCs w:val="28"/>
          <w:lang w:val="uk-UA"/>
        </w:rPr>
        <w:t xml:space="preserve">інформаційний модуль для оцінювання рівня безпеки туристичної подорожі, що охоплює 17 критеріїв оцінки власної безпеки у місці призначення. Ці критерії згруповано в три основні категорії, а саме: </w:t>
      </w:r>
      <w:r w:rsidRPr="00236C8B">
        <w:rPr>
          <w:color w:val="000000" w:themeColor="text1"/>
          <w:sz w:val="28"/>
          <w:szCs w:val="28"/>
          <w:lang w:val="uk-UA"/>
        </w:rPr>
        <w:t>група ризиків безпеки інфраструктури місця відвідування; група ризиків соціальної та екологічної безпеки туризму; група медичної безпеки туристичної подорожі</w:t>
      </w:r>
      <w:r w:rsidRPr="00236C8B">
        <w:rPr>
          <w:rFonts w:eastAsia="Calibri"/>
          <w:bCs/>
          <w:color w:val="000000" w:themeColor="text1"/>
          <w:sz w:val="28"/>
          <w:szCs w:val="28"/>
          <w:lang w:val="uk-UA"/>
        </w:rPr>
        <w:t>. Модуль дозволяє враховувати суб’єктивність експертних суджень та забезпечує перехід від нечітких лінгвістичних оцінок до нормованих та порівнювальних</w:t>
      </w:r>
      <w:r w:rsidRPr="00236C8B">
        <w:rPr>
          <w:color w:val="000000" w:themeColor="text1"/>
          <w:sz w:val="28"/>
          <w:szCs w:val="28"/>
          <w:lang w:val="uk-UA"/>
        </w:rPr>
        <w:t>.</w:t>
      </w:r>
    </w:p>
    <w:p w14:paraId="30B3767E" w14:textId="50CAA601" w:rsidR="0056506E" w:rsidRPr="004C1DE5" w:rsidRDefault="004C1DE5" w:rsidP="004C1DE5">
      <w:pPr>
        <w:spacing w:line="360" w:lineRule="auto"/>
        <w:ind w:firstLine="567"/>
        <w:jc w:val="both"/>
        <w:rPr>
          <w:rFonts w:eastAsia="Calibri"/>
          <w:bCs/>
          <w:color w:val="000000" w:themeColor="text1"/>
          <w:sz w:val="28"/>
          <w:szCs w:val="28"/>
          <w:lang w:val="uk-UA"/>
        </w:rPr>
      </w:pPr>
      <w:r w:rsidRPr="00236C8B">
        <w:rPr>
          <w:rFonts w:eastAsia="Calibri"/>
          <w:bCs/>
          <w:color w:val="000000" w:themeColor="text1"/>
          <w:sz w:val="28"/>
          <w:szCs w:val="28"/>
        </w:rPr>
        <w:t xml:space="preserve">3. Розроблено </w:t>
      </w:r>
      <w:r w:rsidRPr="00236C8B">
        <w:rPr>
          <w:color w:val="000000" w:themeColor="text1"/>
          <w:sz w:val="28"/>
          <w:szCs w:val="28"/>
          <w:lang w:val="uk-UA" w:eastAsia="en-GB"/>
        </w:rPr>
        <w:t>три аналітичні модулі, що охоплюють рівні від індивідуального до національного: модуль терм-оцінки ризику власної безпеки туристичної подорожі; модуль оцінювання рівня почуття безпеки регіону; модуль оцінювання ризику безпеки туристичної подорожі. Вхідні дані представлені у вигляді лінгвістичних змінних, що відображають враження учасників туристичного руху після відвідування регіону та рівень їхньої стурбованості щодо власної безпеки у місці призначення. Модулі базуються на принципах нечіткої логіки та багатовимірних функцій належності. Здійснюється агрегування даних щодо узагальненого ризику безпеки туристичної подорожі та прогнозу повторного відвідування регіону. Поєднуються оцінки безпеки регіональних туристичних систем від експертів із суб’єктивним рівнем почуття безпеки серед туристів. Результатом є як кількісна, так і лінгвістична оцінка ризику безпеки туристичної подорожі</w:t>
      </w:r>
      <w:r w:rsidRPr="00236C8B">
        <w:rPr>
          <w:color w:val="000000" w:themeColor="text1"/>
          <w:sz w:val="28"/>
          <w:szCs w:val="28"/>
          <w:lang w:val="uk-UA"/>
        </w:rPr>
        <w:t>. Унікальність розроблених аналітичних модулів полягає в інтеграції суб’єктивних лінгвістичних оцінок туристів та експертної інформації на різних рівнях аналізу з використанням нечіткої логіки, що забезпечує комплексне та адаптивне оцінювання ризику безпеки туристичної подорожі.</w:t>
      </w:r>
      <w:bookmarkStart w:id="189" w:name="_Toc82539500"/>
      <w:bookmarkStart w:id="190" w:name="_Toc186371648"/>
    </w:p>
    <w:p w14:paraId="4E19828E" w14:textId="23902D19" w:rsidR="005267A3" w:rsidRPr="005267A3" w:rsidRDefault="0081348D" w:rsidP="005267A3">
      <w:pPr>
        <w:pStyle w:val="1"/>
        <w:spacing w:line="360" w:lineRule="auto"/>
        <w:jc w:val="center"/>
        <w:rPr>
          <w:b/>
          <w:bCs/>
          <w:caps/>
          <w:color w:val="000000"/>
          <w:sz w:val="28"/>
          <w:szCs w:val="28"/>
          <w:lang w:val="uk-UA"/>
        </w:rPr>
      </w:pPr>
      <w:bookmarkStart w:id="191" w:name="_Toc203996683"/>
      <w:r w:rsidRPr="00BA0F2E">
        <w:rPr>
          <w:rFonts w:ascii="Times New Roman" w:hAnsi="Times New Roman"/>
          <w:b/>
          <w:bCs/>
          <w:caps/>
          <w:color w:val="000000"/>
          <w:sz w:val="28"/>
          <w:szCs w:val="28"/>
          <w:lang w:val="uk-UA"/>
        </w:rPr>
        <w:lastRenderedPageBreak/>
        <w:t xml:space="preserve">Розділ 5. </w:t>
      </w:r>
      <w:bookmarkEnd w:id="189"/>
      <w:bookmarkEnd w:id="190"/>
      <w:r w:rsidR="005267A3" w:rsidRPr="005267A3">
        <w:rPr>
          <w:rFonts w:ascii="Times New Roman" w:hAnsi="Times New Roman"/>
          <w:b/>
          <w:bCs/>
          <w:caps/>
          <w:color w:val="000000"/>
          <w:sz w:val="28"/>
          <w:szCs w:val="28"/>
        </w:rPr>
        <w:t>Інформаційно-аналітична система підтримки прийняття рішень цифрової трансформації туристичної галузі</w:t>
      </w:r>
      <w:bookmarkEnd w:id="191"/>
    </w:p>
    <w:p w14:paraId="02088428" w14:textId="77777777" w:rsidR="0081348D" w:rsidRDefault="0081348D" w:rsidP="0081348D">
      <w:pPr>
        <w:spacing w:line="360" w:lineRule="auto"/>
        <w:ind w:firstLine="709"/>
        <w:jc w:val="both"/>
        <w:rPr>
          <w:color w:val="FF0000"/>
          <w:sz w:val="28"/>
          <w:szCs w:val="28"/>
          <w:lang w:val="uk-UA"/>
        </w:rPr>
      </w:pPr>
    </w:p>
    <w:p w14:paraId="7FE7C876" w14:textId="2CFF1D7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Цей розділ присвячений розробленню, структурному опису та практичному впровадженню інформаційно-аналітичної системи </w:t>
      </w:r>
      <w:r w:rsidR="005267A3" w:rsidRPr="005267A3">
        <w:rPr>
          <w:rFonts w:eastAsia="Calibri"/>
          <w:bCs/>
          <w:color w:val="000000" w:themeColor="text1"/>
          <w:sz w:val="28"/>
          <w:szCs w:val="28"/>
        </w:rPr>
        <w:t>підтримки прийняття рішень цифрової трансформації туристичної галузі</w:t>
      </w:r>
      <w:r w:rsidRPr="001C76A5">
        <w:rPr>
          <w:rFonts w:eastAsia="Calibri"/>
          <w:bCs/>
          <w:color w:val="000000" w:themeColor="text1"/>
          <w:sz w:val="28"/>
          <w:szCs w:val="28"/>
        </w:rPr>
        <w:t xml:space="preserve">. З огляду на динамічний розвиток галузі, зростання ролі цифрових технологій та потребу в ефективному управлінні інноваційними процесами, створення такої системи є актуальним завданням для забезпечення сталого розвитку туристичних регіонів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підвищення їх конкурентоспроможності.</w:t>
      </w:r>
    </w:p>
    <w:p w14:paraId="7A02509F"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У межах цього розділу, насамперед, сформульовано функціональні, інформаційні та технічні вимоги до системи, що визначають її базову архітектуру та напрями розробки. Далі розглядаються ключові компоненти архітектури, включно з модулями збору, обробки, аналізу та візуалізації даних, а також механізмами інтеграції з зовнішніми джерелами інформації.</w:t>
      </w:r>
    </w:p>
    <w:p w14:paraId="021FF09E" w14:textId="7EBC13E4"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Окрему увагу приділено процесу проєктування та реалізації програмних модулів, які забезпечують підтримку прийняття управлінських рішень, прогнозування ефективності інновацій та оцінювання їхнього впливу на туристичну систему. Завершується розділ аналізом верифікації та тестування системи, що підтверджує її відповідність заданим вимогам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забезпечує надійність функціонування в реальних умовах.</w:t>
      </w:r>
    </w:p>
    <w:p w14:paraId="3F8D36D3" w14:textId="77777777" w:rsidR="001C76A5" w:rsidRPr="001C76A5" w:rsidRDefault="001C76A5" w:rsidP="0081348D">
      <w:pPr>
        <w:spacing w:line="360" w:lineRule="auto"/>
        <w:ind w:firstLine="709"/>
        <w:jc w:val="both"/>
        <w:rPr>
          <w:color w:val="FF0000"/>
          <w:sz w:val="28"/>
          <w:szCs w:val="28"/>
          <w:lang w:val="uk-UA"/>
        </w:rPr>
      </w:pPr>
    </w:p>
    <w:p w14:paraId="1BC2A8EF" w14:textId="52195D0E" w:rsidR="0081348D" w:rsidRPr="001C76A5" w:rsidRDefault="0081348D" w:rsidP="004D65C5">
      <w:pPr>
        <w:keepNext/>
        <w:keepLines/>
        <w:spacing w:line="360" w:lineRule="auto"/>
        <w:ind w:firstLine="709"/>
        <w:jc w:val="both"/>
        <w:outlineLvl w:val="0"/>
        <w:rPr>
          <w:b/>
          <w:bCs/>
          <w:color w:val="000000" w:themeColor="text1"/>
          <w:sz w:val="28"/>
          <w:szCs w:val="28"/>
          <w:lang w:val="uk-UA"/>
        </w:rPr>
      </w:pPr>
      <w:bookmarkStart w:id="192" w:name="_Toc82539501"/>
      <w:bookmarkStart w:id="193" w:name="_Toc186371649"/>
      <w:bookmarkStart w:id="194" w:name="_Toc203996684"/>
      <w:r w:rsidRPr="007B6B31">
        <w:rPr>
          <w:b/>
          <w:bCs/>
          <w:webHidden/>
          <w:color w:val="000000" w:themeColor="text1"/>
          <w:sz w:val="28"/>
          <w:szCs w:val="28"/>
        </w:rPr>
        <w:t xml:space="preserve">5.1. </w:t>
      </w:r>
      <w:bookmarkStart w:id="195" w:name="_Hlk70062338"/>
      <w:bookmarkEnd w:id="192"/>
      <w:bookmarkEnd w:id="193"/>
      <w:r w:rsidR="007B6B31" w:rsidRPr="007B6B31">
        <w:rPr>
          <w:b/>
          <w:bCs/>
          <w:color w:val="000000" w:themeColor="text1"/>
          <w:sz w:val="28"/>
          <w:szCs w:val="28"/>
        </w:rPr>
        <w:t>Вимоги до інформаційно-аналітичної системи</w:t>
      </w:r>
      <w:bookmarkEnd w:id="194"/>
      <w:r w:rsidR="007B6B31" w:rsidRPr="007B6B31">
        <w:rPr>
          <w:b/>
          <w:bCs/>
          <w:color w:val="000000" w:themeColor="text1"/>
          <w:sz w:val="28"/>
          <w:szCs w:val="28"/>
        </w:rPr>
        <w:t xml:space="preserve"> </w:t>
      </w:r>
    </w:p>
    <w:p w14:paraId="4773F103" w14:textId="77777777" w:rsidR="001C76A5" w:rsidRDefault="001C76A5" w:rsidP="001C76A5">
      <w:pPr>
        <w:spacing w:line="360" w:lineRule="auto"/>
        <w:ind w:firstLine="567"/>
        <w:jc w:val="both"/>
        <w:rPr>
          <w:rFonts w:eastAsia="Calibri"/>
          <w:bCs/>
          <w:color w:val="000000" w:themeColor="text1"/>
          <w:sz w:val="28"/>
          <w:szCs w:val="28"/>
          <w:lang w:val="uk-UA"/>
        </w:rPr>
      </w:pPr>
    </w:p>
    <w:p w14:paraId="31E69C2F" w14:textId="66FA303D"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В умовах динамічного розвитку туристичної галузі та зростаючої ролі інноваційних рішень виникає потреба у створенні ефективної інформаційно-аналітичної системи, здатної підтримувати процеси планування, моніторингу та впровадження інновацій. Така система має забезпечити високий рівень </w:t>
      </w:r>
      <w:r w:rsidRPr="001C76A5">
        <w:rPr>
          <w:rFonts w:eastAsia="Calibri"/>
          <w:bCs/>
          <w:color w:val="000000" w:themeColor="text1"/>
          <w:sz w:val="28"/>
          <w:szCs w:val="28"/>
        </w:rPr>
        <w:lastRenderedPageBreak/>
        <w:t xml:space="preserve">автоматизації управлінських рішень на основі сучасних цифрових технологій, великих даних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штучного інтелекту.</w:t>
      </w:r>
    </w:p>
    <w:p w14:paraId="77028B24" w14:textId="41103FD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Ключовою вимогою до такої системи є наявність функціонального модуля збору, обробки та аналізу даних, що дозволяє оперативно формувати аналітичну інформацію туристичн</w:t>
      </w:r>
      <w:proofErr w:type="spellStart"/>
      <w:r w:rsidR="005267A3">
        <w:rPr>
          <w:rFonts w:eastAsia="Calibri"/>
          <w:bCs/>
          <w:color w:val="000000" w:themeColor="text1"/>
          <w:sz w:val="28"/>
          <w:szCs w:val="28"/>
          <w:lang w:val="uk-UA"/>
        </w:rPr>
        <w:t>ої</w:t>
      </w:r>
      <w:proofErr w:type="spellEnd"/>
      <w:r w:rsidRPr="001C76A5">
        <w:rPr>
          <w:rFonts w:eastAsia="Calibri"/>
          <w:bCs/>
          <w:color w:val="000000" w:themeColor="text1"/>
          <w:sz w:val="28"/>
          <w:szCs w:val="28"/>
        </w:rPr>
        <w:t xml:space="preserve"> інфраструктуру, попит, екологічні аспекти та регіональний розвиток. Система має підтримувати різні типи вхідних даних </w:t>
      </w:r>
      <w:r w:rsidR="00F321D4">
        <w:rPr>
          <w:rFonts w:eastAsia="Calibri"/>
          <w:bCs/>
          <w:color w:val="000000" w:themeColor="text1"/>
          <w:sz w:val="28"/>
          <w:szCs w:val="28"/>
          <w:lang w:val="uk-UA"/>
        </w:rPr>
        <w:t xml:space="preserve">– </w:t>
      </w:r>
      <w:r w:rsidRPr="001C76A5">
        <w:rPr>
          <w:rFonts w:eastAsia="Calibri"/>
          <w:bCs/>
          <w:color w:val="000000" w:themeColor="text1"/>
          <w:sz w:val="28"/>
          <w:szCs w:val="28"/>
        </w:rPr>
        <w:t>як структурованих (з баз даних), так і неструктурованих (соціальні медіа, опитування, експертні оцінки).</w:t>
      </w:r>
    </w:p>
    <w:p w14:paraId="313D3D18" w14:textId="143809F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Система повинна включати інструменти візуалізації даних, які дозволяють користувачам легко інтерпретувати складну інформацію та приймати рішення на основі виявлених тенденцій, кореляцій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залежностей. Це можуть бути дашборди, інтерактивні карти, діаграми трендів тощо.</w:t>
      </w:r>
    </w:p>
    <w:p w14:paraId="155DA06E" w14:textId="32B99A8D"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Крім цього, інформаційно-аналітична система має реалізовувати інструменти підтримки прийняття рішень, що базуються на багатокритеріальному аналізі</w:t>
      </w:r>
      <w:r w:rsidR="00F321D4">
        <w:rPr>
          <w:rFonts w:eastAsia="Calibri"/>
          <w:bCs/>
          <w:color w:val="000000" w:themeColor="text1"/>
          <w:sz w:val="28"/>
          <w:szCs w:val="28"/>
          <w:lang w:val="uk-UA"/>
        </w:rPr>
        <w:t xml:space="preserve"> та </w:t>
      </w:r>
      <w:r w:rsidRPr="001C76A5">
        <w:rPr>
          <w:rFonts w:eastAsia="Calibri"/>
          <w:bCs/>
          <w:color w:val="000000" w:themeColor="text1"/>
          <w:sz w:val="28"/>
          <w:szCs w:val="28"/>
        </w:rPr>
        <w:t>враховувати різноманітні критерії.</w:t>
      </w:r>
    </w:p>
    <w:p w14:paraId="43E06637"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Окрему увагу слід приділити необхідності інтеграції системи з існуючими цифровими платформами та базами даних, зокрема з туристичними реєстрами, реєстрами суб’єктів господарювання, базами відкритих даних урядових органів, платформами smart city тощо. Така інтеграція дозволить уникнути дублювання даних, забезпечить узгодженість інформації та зменшить часові витрати на оновлення системи.</w:t>
      </w:r>
    </w:p>
    <w:p w14:paraId="12BE260C"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Інтеграція має здійснюватися за допомогою відкритих API, протоколів обміну даними та стандартів інтероперабельності, які дозволять системі взаємодіяти з зовнішніми джерелами в реальному часі. Це особливо актуально для міжвідомчого співробітництва та обміну інформацією між органами управління туризмом, аналітичними центрами та бізнесом.</w:t>
      </w:r>
    </w:p>
    <w:p w14:paraId="23C65A93"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Іншою критичною вимогою до системи є масштабованість, тобто здатність ефективно функціонувати як на рівні окремого регіону, так і в межах національної туристичної стратегії. Масштабованість передбачає можливість </w:t>
      </w:r>
      <w:r w:rsidRPr="001C76A5">
        <w:rPr>
          <w:rFonts w:eastAsia="Calibri"/>
          <w:bCs/>
          <w:color w:val="000000" w:themeColor="text1"/>
          <w:sz w:val="28"/>
          <w:szCs w:val="28"/>
        </w:rPr>
        <w:lastRenderedPageBreak/>
        <w:t>розширення обсягів оброблюваних даних, підключення нових користувачів та інтеграцію з новими цифровими рішеннями без втрати продуктивності.</w:t>
      </w:r>
    </w:p>
    <w:p w14:paraId="0B8D866F" w14:textId="1E9EEB99"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Безпека даних також є однією з базових вимог до системи. Вона має передбачати механізми захисту конфіденційної інформації, автентифікації користувачів, журналювання доступу та шифрування даних. Особливої уваги потребує дотримання вимог законодавства щодо захисту персональних даних.</w:t>
      </w:r>
    </w:p>
    <w:p w14:paraId="4F6AF94F"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Крім захисту від несанкціонованого доступу, система має бути стійкою до збоїв, включаючи механізми резервного копіювання, відновлення після збоїв та забезпечення безперервності роботи. Це гарантує стабільність функціонування системи навіть у критичних ситуаціях.</w:t>
      </w:r>
    </w:p>
    <w:p w14:paraId="55EB3340"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Ще однією важливою характеристикою є доступність системи для широкого кола користувачів, включно з органами влади, аналітичними центрами, бізнес-структурами та громадськістю. Для цього потрібен дружній інтерфейс, багатомовна підтримка, адаптація під різні пристрої та рівні користувацького доступу.</w:t>
      </w:r>
    </w:p>
    <w:p w14:paraId="3B19F923" w14:textId="51C0FFD5"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Інформаційно-аналітична система має бути гнучкою до змін у зовнішньому середовищі, включаючи нові типи даних, оновлення нормативно-правової бази, технологічні тренди. Це передбачає використання модульної архітектури, яка дозволяє поступово оновлювати або замінювати окремі компоненти.</w:t>
      </w:r>
    </w:p>
    <w:p w14:paraId="6E779A37"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Важливо також забезпечити можливість навчання користувачів, розробивши інструкції, онлайн-довідку, навчальні модулі та консультаційні сервіси. Це сприятиме ефективному впровадженню системи та зменшить опір змінам у сфері управління.</w:t>
      </w:r>
    </w:p>
    <w:p w14:paraId="7D641C66"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Успішне функціонування системи потребує організаційної підтримки з боку управлінських структур, чітко визначеної відповідальності за адміністрування, технічну підтримку та супровід системи, а також регулярного оновлення та вдосконалення її функціональності.</w:t>
      </w:r>
    </w:p>
    <w:p w14:paraId="04A26EF8"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Крім технічних характеристик, до вимог слід віднести забезпечення прозорості алгоритмів прийняття рішень, щоб користувачі могли розуміти </w:t>
      </w:r>
      <w:r w:rsidRPr="001C76A5">
        <w:rPr>
          <w:rFonts w:eastAsia="Calibri"/>
          <w:bCs/>
          <w:color w:val="000000" w:themeColor="text1"/>
          <w:sz w:val="28"/>
          <w:szCs w:val="28"/>
        </w:rPr>
        <w:lastRenderedPageBreak/>
        <w:t>логіку системи та довіряти її результатам. Це особливо важливо в контексті впровадження інновацій, які можуть викликати опір або нерозуміння з боку окремих груп зацікавлених сторін.</w:t>
      </w:r>
    </w:p>
    <w:p w14:paraId="6687C196"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Підсумовуючи, інформаційно-аналітична система управління інноваціями в туризмі має відповідати високим стандартам функціональності, інтеграції, безпеки, масштабованості та користувацької зручності. Її розроблення та впровадження є необхідною умовою для підтримки сталого розвитку галузі в умовах цифрової трансформації та зростаючої глобальної конкуренції.</w:t>
      </w:r>
    </w:p>
    <w:p w14:paraId="08709730" w14:textId="77777777" w:rsidR="0081348D" w:rsidRPr="001C76A5" w:rsidRDefault="0081348D" w:rsidP="0081348D">
      <w:pPr>
        <w:spacing w:line="360" w:lineRule="auto"/>
        <w:ind w:firstLine="709"/>
        <w:jc w:val="center"/>
        <w:rPr>
          <w:color w:val="000000" w:themeColor="text1"/>
          <w:sz w:val="28"/>
          <w:szCs w:val="28"/>
          <w:lang w:val="uk-UA"/>
        </w:rPr>
      </w:pPr>
    </w:p>
    <w:p w14:paraId="6264B9D8" w14:textId="0004991C" w:rsidR="0081348D" w:rsidRPr="007B6B31" w:rsidRDefault="0081348D" w:rsidP="004D65C5">
      <w:pPr>
        <w:keepNext/>
        <w:keepLines/>
        <w:spacing w:line="360" w:lineRule="auto"/>
        <w:ind w:firstLine="709"/>
        <w:jc w:val="both"/>
        <w:outlineLvl w:val="0"/>
        <w:rPr>
          <w:b/>
          <w:bCs/>
          <w:color w:val="000000" w:themeColor="text1"/>
          <w:sz w:val="28"/>
          <w:szCs w:val="28"/>
        </w:rPr>
      </w:pPr>
      <w:bookmarkStart w:id="196" w:name="_Toc82539502"/>
      <w:bookmarkStart w:id="197" w:name="_Toc186371650"/>
      <w:bookmarkStart w:id="198" w:name="_Toc203996685"/>
      <w:bookmarkEnd w:id="195"/>
      <w:r w:rsidRPr="007B6B31">
        <w:rPr>
          <w:b/>
          <w:bCs/>
          <w:color w:val="000000" w:themeColor="text1"/>
          <w:sz w:val="28"/>
          <w:szCs w:val="28"/>
        </w:rPr>
        <w:t xml:space="preserve">5.2. </w:t>
      </w:r>
      <w:bookmarkEnd w:id="196"/>
      <w:bookmarkEnd w:id="197"/>
      <w:r w:rsidR="007B6B31" w:rsidRPr="007B6B31">
        <w:rPr>
          <w:b/>
          <w:bCs/>
          <w:color w:val="000000" w:themeColor="text1"/>
          <w:sz w:val="28"/>
          <w:szCs w:val="28"/>
        </w:rPr>
        <w:t>Архітектура та компоненти інформаційно-аналітичної системи</w:t>
      </w:r>
      <w:bookmarkEnd w:id="198"/>
    </w:p>
    <w:p w14:paraId="24CD0551" w14:textId="77777777" w:rsidR="005267A3" w:rsidRDefault="005267A3" w:rsidP="004A7764">
      <w:pPr>
        <w:spacing w:line="360" w:lineRule="auto"/>
        <w:jc w:val="both"/>
        <w:rPr>
          <w:color w:val="FF0000"/>
          <w:lang w:val="uk-UA"/>
        </w:rPr>
      </w:pPr>
    </w:p>
    <w:p w14:paraId="1872F2EF" w14:textId="54052570" w:rsidR="00246AA9" w:rsidRPr="00246AA9" w:rsidRDefault="00246AA9" w:rsidP="00246AA9">
      <w:pPr>
        <w:spacing w:line="360" w:lineRule="auto"/>
        <w:ind w:firstLine="709"/>
        <w:jc w:val="both"/>
        <w:rPr>
          <w:color w:val="000000"/>
          <w:sz w:val="28"/>
          <w:szCs w:val="28"/>
          <w:lang w:val="uk-UA"/>
        </w:rPr>
      </w:pPr>
      <w:r w:rsidRPr="00246AA9">
        <w:rPr>
          <w:color w:val="000000"/>
          <w:sz w:val="28"/>
          <w:szCs w:val="28"/>
        </w:rPr>
        <w:t xml:space="preserve">Інформаційно-аналітична система підтримки прийняття рішень цифрової трансформації туристичної галузі повинна </w:t>
      </w:r>
      <w:r>
        <w:rPr>
          <w:color w:val="000000"/>
          <w:sz w:val="28"/>
          <w:szCs w:val="28"/>
          <w:lang w:val="uk-UA"/>
        </w:rPr>
        <w:t>базуватися на таких</w:t>
      </w:r>
      <w:r w:rsidRPr="00246AA9">
        <w:rPr>
          <w:color w:val="000000"/>
          <w:sz w:val="28"/>
          <w:szCs w:val="28"/>
        </w:rPr>
        <w:t xml:space="preserve"> характеристик</w:t>
      </w:r>
      <w:r>
        <w:rPr>
          <w:color w:val="000000"/>
          <w:sz w:val="28"/>
          <w:szCs w:val="28"/>
          <w:lang w:val="uk-UA"/>
        </w:rPr>
        <w:t>ах</w:t>
      </w:r>
      <w:r w:rsidRPr="00246AA9">
        <w:rPr>
          <w:color w:val="000000"/>
          <w:sz w:val="28"/>
          <w:szCs w:val="28"/>
        </w:rPr>
        <w:t>:</w:t>
      </w:r>
    </w:p>
    <w:p w14:paraId="4EB2B531" w14:textId="4C35AF0C"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м</w:t>
      </w:r>
      <w:r w:rsidRPr="00246AA9">
        <w:rPr>
          <w:rFonts w:ascii="Times New Roman" w:hAnsi="Times New Roman" w:cs="Times New Roman"/>
          <w:color w:val="000000"/>
          <w:sz w:val="28"/>
          <w:szCs w:val="28"/>
        </w:rPr>
        <w:t>одульна структура, що забезпечує гнучкість у конфігуруванні, оновленні та розширенні функціональних компонентів. Це дає змогу ефективно адаптувати систему до нових викликів та змін у туристичній сфері</w:t>
      </w:r>
      <w:r>
        <w:rPr>
          <w:rFonts w:ascii="Times New Roman" w:hAnsi="Times New Roman" w:cs="Times New Roman"/>
          <w:color w:val="000000"/>
          <w:sz w:val="28"/>
          <w:szCs w:val="28"/>
          <w:lang w:val="uk-UA"/>
        </w:rPr>
        <w:t>;</w:t>
      </w:r>
    </w:p>
    <w:p w14:paraId="37BD77B7" w14:textId="29C34DF7"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м</w:t>
      </w:r>
      <w:r w:rsidRPr="00246AA9">
        <w:rPr>
          <w:rFonts w:ascii="Times New Roman" w:hAnsi="Times New Roman" w:cs="Times New Roman"/>
          <w:color w:val="000000"/>
          <w:sz w:val="28"/>
          <w:szCs w:val="28"/>
        </w:rPr>
        <w:t>асштабованість, яка дозволяє змінювати обсяг обробки даних і кількість користувачів без зниження продуктивності, зокрема шляхом використання хмарних технологій для зберігання й обчислень</w:t>
      </w:r>
      <w:r>
        <w:rPr>
          <w:rFonts w:ascii="Times New Roman" w:hAnsi="Times New Roman" w:cs="Times New Roman"/>
          <w:color w:val="000000"/>
          <w:sz w:val="28"/>
          <w:szCs w:val="28"/>
          <w:lang w:val="uk-UA"/>
        </w:rPr>
        <w:t>;</w:t>
      </w:r>
    </w:p>
    <w:p w14:paraId="5D801DB5" w14:textId="4F14CFE6"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а</w:t>
      </w:r>
      <w:r w:rsidRPr="00246AA9">
        <w:rPr>
          <w:rFonts w:ascii="Times New Roman" w:hAnsi="Times New Roman" w:cs="Times New Roman"/>
          <w:color w:val="000000"/>
          <w:sz w:val="28"/>
          <w:szCs w:val="28"/>
        </w:rPr>
        <w:t>даптивність до змін, включаючи оновлення даних, інтеграцію з новими зовнішніми джерелами, підключення нових сервісів через стандартизовані API та врахування змін користувацьких потреб</w:t>
      </w:r>
      <w:r>
        <w:rPr>
          <w:rFonts w:ascii="Times New Roman" w:hAnsi="Times New Roman" w:cs="Times New Roman"/>
          <w:color w:val="000000"/>
          <w:sz w:val="28"/>
          <w:szCs w:val="28"/>
          <w:lang w:val="uk-UA"/>
        </w:rPr>
        <w:t>;</w:t>
      </w:r>
    </w:p>
    <w:p w14:paraId="093197CF" w14:textId="714030F1"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х</w:t>
      </w:r>
      <w:r w:rsidRPr="00246AA9">
        <w:rPr>
          <w:rFonts w:ascii="Times New Roman" w:hAnsi="Times New Roman" w:cs="Times New Roman"/>
          <w:color w:val="000000"/>
          <w:sz w:val="28"/>
          <w:szCs w:val="28"/>
        </w:rPr>
        <w:t>марну підтримку, що сприяє доступності системи з різних платформ, мобільних пристроїв і веб-додатків, а також забезпечує надійність зберігання даних і швидкість обчислень</w:t>
      </w:r>
      <w:r>
        <w:rPr>
          <w:rFonts w:ascii="Times New Roman" w:hAnsi="Times New Roman" w:cs="Times New Roman"/>
          <w:color w:val="000000"/>
          <w:sz w:val="28"/>
          <w:szCs w:val="28"/>
          <w:lang w:val="uk-UA"/>
        </w:rPr>
        <w:t>;</w:t>
      </w:r>
    </w:p>
    <w:p w14:paraId="752AA0DC" w14:textId="601EDFA4"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і</w:t>
      </w:r>
      <w:r w:rsidRPr="00246AA9">
        <w:rPr>
          <w:rFonts w:ascii="Times New Roman" w:hAnsi="Times New Roman" w:cs="Times New Roman"/>
          <w:color w:val="000000"/>
          <w:sz w:val="28"/>
          <w:szCs w:val="28"/>
        </w:rPr>
        <w:t xml:space="preserve">нформаційну безпеку, включаючи захищені канали передачі даних, багаторівневий контроль доступу, резервне копіювання та відновлення, </w:t>
      </w:r>
      <w:r w:rsidRPr="00246AA9">
        <w:rPr>
          <w:rFonts w:ascii="Times New Roman" w:hAnsi="Times New Roman" w:cs="Times New Roman"/>
          <w:color w:val="000000"/>
          <w:sz w:val="28"/>
          <w:szCs w:val="28"/>
        </w:rPr>
        <w:lastRenderedPageBreak/>
        <w:t>що особливо важливо для обробки персональних та аналітичних даних туристів</w:t>
      </w:r>
      <w:r>
        <w:rPr>
          <w:rFonts w:ascii="Times New Roman" w:hAnsi="Times New Roman" w:cs="Times New Roman"/>
          <w:color w:val="000000"/>
          <w:sz w:val="28"/>
          <w:szCs w:val="28"/>
          <w:lang w:val="uk-UA"/>
        </w:rPr>
        <w:t>;</w:t>
      </w:r>
    </w:p>
    <w:p w14:paraId="730CA9FF" w14:textId="2D1F03E0"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і</w:t>
      </w:r>
      <w:r w:rsidRPr="00246AA9">
        <w:rPr>
          <w:rFonts w:ascii="Times New Roman" w:hAnsi="Times New Roman" w:cs="Times New Roman"/>
          <w:color w:val="000000"/>
          <w:sz w:val="28"/>
          <w:szCs w:val="28"/>
        </w:rPr>
        <w:t>нтерфейси користувача та аналітичні панелі, які забезпечують зручну візуалізацію результатів, формування рекомендацій та підтримку прийняття рішень в умовах цифровізації туризму.</w:t>
      </w:r>
    </w:p>
    <w:p w14:paraId="6ED67AF9" w14:textId="43B77809" w:rsidR="00246AA9" w:rsidRDefault="00246AA9" w:rsidP="00246AA9">
      <w:pPr>
        <w:spacing w:line="360" w:lineRule="auto"/>
        <w:ind w:firstLine="709"/>
        <w:jc w:val="both"/>
        <w:rPr>
          <w:color w:val="000000"/>
          <w:sz w:val="28"/>
          <w:szCs w:val="28"/>
          <w:lang w:val="uk-UA"/>
        </w:rPr>
      </w:pPr>
      <w:r w:rsidRPr="00246AA9">
        <w:rPr>
          <w:color w:val="000000"/>
          <w:sz w:val="28"/>
          <w:szCs w:val="28"/>
        </w:rPr>
        <w:t xml:space="preserve">Процес збору інформації включає інтеграцію з </w:t>
      </w:r>
      <w:r>
        <w:rPr>
          <w:color w:val="000000"/>
          <w:sz w:val="28"/>
          <w:szCs w:val="28"/>
          <w:lang w:val="uk-UA"/>
        </w:rPr>
        <w:t>анкетного опитування</w:t>
      </w:r>
      <w:r w:rsidRPr="00246AA9">
        <w:rPr>
          <w:color w:val="000000"/>
          <w:sz w:val="28"/>
          <w:szCs w:val="28"/>
        </w:rPr>
        <w:t xml:space="preserve"> </w:t>
      </w:r>
      <w:r>
        <w:rPr>
          <w:color w:val="000000"/>
          <w:sz w:val="28"/>
          <w:szCs w:val="28"/>
          <w:lang w:val="uk-UA"/>
        </w:rPr>
        <w:t>та</w:t>
      </w:r>
      <w:r w:rsidRPr="00246AA9">
        <w:rPr>
          <w:color w:val="000000"/>
          <w:sz w:val="28"/>
          <w:szCs w:val="28"/>
        </w:rPr>
        <w:t xml:space="preserve"> результатами експертних оцінок. На етапі первинної обробки здійснюється очищення даних, видалення дублюючої інформації, нормалізація форматів та попередня класифікація. Аналітичний модуль виконує обробку структурованих і неструктурованих даних за допомогою </w:t>
      </w:r>
      <w:r>
        <w:rPr>
          <w:color w:val="000000"/>
          <w:sz w:val="28"/>
          <w:szCs w:val="28"/>
          <w:lang w:val="uk-UA"/>
        </w:rPr>
        <w:t xml:space="preserve">розроблених </w:t>
      </w:r>
      <w:r w:rsidRPr="00246AA9">
        <w:rPr>
          <w:color w:val="000000"/>
          <w:sz w:val="28"/>
          <w:szCs w:val="28"/>
        </w:rPr>
        <w:t>методів. Результати обробки подаються у вигляді інтерактивних візуалізацій, прогнозів та рекомендацій для управлінців.</w:t>
      </w:r>
    </w:p>
    <w:p w14:paraId="5BD8F995" w14:textId="5A6F831E" w:rsidR="005267A3" w:rsidRPr="005267A3" w:rsidRDefault="005267A3" w:rsidP="00246AA9">
      <w:pPr>
        <w:spacing w:line="360" w:lineRule="auto"/>
        <w:ind w:firstLine="709"/>
        <w:jc w:val="both"/>
        <w:rPr>
          <w:color w:val="000000"/>
          <w:sz w:val="28"/>
          <w:szCs w:val="28"/>
        </w:rPr>
      </w:pPr>
      <w:r w:rsidRPr="005267A3">
        <w:rPr>
          <w:color w:val="000000"/>
          <w:sz w:val="28"/>
          <w:szCs w:val="28"/>
        </w:rPr>
        <w:t xml:space="preserve">Результативність інформаційно-аналітичної системи підтримки прийняття рішень у процесі цифрової трансформації туристичної галузі значною мірою визначається якістю її внутрішніх компонентів. Саме ці компоненти забезпечують необхідний рівень функціональності, адаптивності та можливостей інтеграції з іншими інформаційними ресурсами. </w:t>
      </w:r>
      <w:r w:rsidR="00246AA9">
        <w:rPr>
          <w:color w:val="000000"/>
          <w:sz w:val="28"/>
          <w:szCs w:val="28"/>
          <w:lang w:val="uk-UA"/>
        </w:rPr>
        <w:t>Отже, д</w:t>
      </w:r>
      <w:r w:rsidRPr="005267A3">
        <w:rPr>
          <w:color w:val="000000"/>
          <w:sz w:val="28"/>
          <w:szCs w:val="28"/>
        </w:rPr>
        <w:t xml:space="preserve">о основних функцій системи належать: збір, обробка та аналіз даних, а також формування обґрунтованих рекомендацій для підтримки прийняття управлінських рішень. Ключовим елементом системи виступає модуль обробки вхідних даних, який реалізує нечіткі моделі для вирішення </w:t>
      </w:r>
      <w:r>
        <w:rPr>
          <w:color w:val="000000"/>
          <w:sz w:val="28"/>
          <w:szCs w:val="28"/>
          <w:lang w:val="uk-UA"/>
        </w:rPr>
        <w:t>запропонованих</w:t>
      </w:r>
      <w:r w:rsidRPr="005267A3">
        <w:rPr>
          <w:color w:val="000000"/>
          <w:sz w:val="28"/>
          <w:szCs w:val="28"/>
        </w:rPr>
        <w:t xml:space="preserve"> завдань:</w:t>
      </w:r>
    </w:p>
    <w:p w14:paraId="19BF8569" w14:textId="77777777" w:rsidR="005267A3"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1</m:t>
            </m:r>
          </m:sub>
        </m:sSub>
        <m:r>
          <w:rPr>
            <w:rFonts w:ascii="Cambria Math" w:eastAsia="Calibri" w:hAnsi="Cambria Math" w:cs="Times New Roman"/>
            <w:color w:val="000000" w:themeColor="text1"/>
            <w:sz w:val="28"/>
            <w:szCs w:val="28"/>
            <w:lang w:eastAsia="ru-RU"/>
          </w:rPr>
          <m:t xml:space="preserve"> </m:t>
        </m:r>
      </m:oMath>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bCs/>
          <w:color w:val="000000" w:themeColor="text1"/>
          <w:sz w:val="28"/>
          <w:szCs w:val="28"/>
          <w:lang w:val="uk-UA" w:eastAsia="ru-RU"/>
        </w:rPr>
        <w:t>гібридне багатокритеріальне</w:t>
      </w:r>
      <w:r w:rsidR="005267A3" w:rsidRPr="00047816">
        <w:rPr>
          <w:rFonts w:ascii="Times New Roman" w:eastAsia="Calibri" w:hAnsi="Times New Roman" w:cs="Times New Roman"/>
          <w:bCs/>
          <w:color w:val="000000" w:themeColor="text1"/>
          <w:sz w:val="28"/>
          <w:szCs w:val="28"/>
          <w:lang w:eastAsia="ru-RU"/>
        </w:rPr>
        <w:t xml:space="preserve"> оцінювання рівня місця призначення</w:t>
      </w:r>
      <w:r w:rsidR="005267A3" w:rsidRPr="008D513B">
        <w:rPr>
          <w:rFonts w:ascii="Times New Roman" w:eastAsia="Calibri" w:hAnsi="Times New Roman" w:cs="Times New Roman"/>
          <w:webHidden/>
          <w:color w:val="000000" w:themeColor="text1"/>
          <w:sz w:val="28"/>
          <w:szCs w:val="28"/>
          <w:lang w:val="ru-RU" w:eastAsia="ru-RU"/>
        </w:rPr>
        <w:t>;</w:t>
      </w:r>
    </w:p>
    <w:p w14:paraId="636DDA8B" w14:textId="77777777" w:rsidR="005267A3"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2</m:t>
            </m:r>
          </m:sub>
        </m:sSub>
        <m:r>
          <w:rPr>
            <w:rFonts w:ascii="Cambria Math" w:eastAsia="Calibri" w:hAnsi="Cambria Math" w:cs="Times New Roman"/>
            <w:color w:val="000000" w:themeColor="text1"/>
            <w:sz w:val="28"/>
            <w:szCs w:val="28"/>
            <w:lang w:eastAsia="ru-RU"/>
          </w:rPr>
          <m:t xml:space="preserve"> </m:t>
        </m:r>
      </m:oMath>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bCs/>
          <w:color w:val="000000" w:themeColor="text1"/>
          <w:sz w:val="28"/>
          <w:szCs w:val="28"/>
          <w:lang w:eastAsia="ru-RU"/>
        </w:rPr>
        <w:t>оцінювання та вибору місця призначення</w:t>
      </w:r>
      <w:r w:rsidR="005267A3" w:rsidRPr="00047816">
        <w:rPr>
          <w:rFonts w:ascii="Times New Roman" w:eastAsia="Calibri" w:hAnsi="Times New Roman" w:cs="Times New Roman"/>
          <w:bCs/>
          <w:color w:val="000000" w:themeColor="text1"/>
          <w:sz w:val="28"/>
          <w:szCs w:val="28"/>
          <w:lang w:val="uk-UA" w:eastAsia="ru-RU"/>
        </w:rPr>
        <w:t xml:space="preserve"> засобами штучного інтелекту</w:t>
      </w:r>
      <w:r w:rsidR="005267A3" w:rsidRPr="008D513B">
        <w:rPr>
          <w:rFonts w:ascii="Times New Roman" w:eastAsia="Calibri" w:hAnsi="Times New Roman" w:cs="Times New Roman"/>
          <w:webHidden/>
          <w:color w:val="000000" w:themeColor="text1"/>
          <w:sz w:val="28"/>
          <w:szCs w:val="28"/>
          <w:lang w:val="ru-RU" w:eastAsia="ru-RU"/>
        </w:rPr>
        <w:t>;</w:t>
      </w:r>
    </w:p>
    <w:p w14:paraId="0865F8B1" w14:textId="77777777" w:rsidR="005267A3"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3</m:t>
            </m:r>
          </m:sub>
        </m:sSub>
      </m:oMath>
      <w:r w:rsidR="005267A3" w:rsidRPr="008D513B">
        <w:rPr>
          <w:rFonts w:ascii="Times New Roman" w:eastAsia="Calibri" w:hAnsi="Times New Roman" w:cs="Times New Roman"/>
          <w:webHidden/>
          <w:color w:val="000000" w:themeColor="text1"/>
          <w:sz w:val="28"/>
          <w:szCs w:val="28"/>
          <w:lang w:eastAsia="ru-RU"/>
        </w:rPr>
        <w:t xml:space="preserve"> – </w:t>
      </w:r>
      <w:r w:rsidR="005267A3" w:rsidRPr="00047816">
        <w:rPr>
          <w:rFonts w:ascii="Times New Roman" w:eastAsia="Calibri" w:hAnsi="Times New Roman" w:cs="Times New Roman"/>
          <w:color w:val="000000" w:themeColor="text1"/>
          <w:sz w:val="28"/>
          <w:szCs w:val="28"/>
          <w:lang w:val="uk-UA" w:eastAsia="ru-RU"/>
        </w:rPr>
        <w:t>оцінювання та прогнозування рівня задоволеності туристами щодо закладів розміщення</w:t>
      </w:r>
      <w:r w:rsidR="005267A3" w:rsidRPr="008D513B">
        <w:rPr>
          <w:rFonts w:ascii="Times New Roman" w:eastAsia="Calibri" w:hAnsi="Times New Roman" w:cs="Times New Roman"/>
          <w:webHidden/>
          <w:color w:val="000000" w:themeColor="text1"/>
          <w:sz w:val="28"/>
          <w:szCs w:val="28"/>
          <w:lang w:val="ru-RU" w:eastAsia="ru-RU"/>
        </w:rPr>
        <w:t>;</w:t>
      </w:r>
    </w:p>
    <w:p w14:paraId="4B024AE2" w14:textId="77777777" w:rsidR="005267A3" w:rsidRPr="008D513B" w:rsidRDefault="00F6668C"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4</m:t>
            </m:r>
          </m:sub>
        </m:sSub>
      </m:oMath>
      <w:r w:rsidR="005267A3" w:rsidRPr="008D513B">
        <w:rPr>
          <w:rFonts w:ascii="Times New Roman" w:eastAsia="Calibri" w:hAnsi="Times New Roman" w:cs="Times New Roman"/>
          <w:color w:val="000000" w:themeColor="text1"/>
          <w:sz w:val="28"/>
          <w:szCs w:val="28"/>
          <w:lang w:eastAsia="ru-RU"/>
        </w:rPr>
        <w:t xml:space="preserve"> </w:t>
      </w:r>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color w:val="000000" w:themeColor="text1"/>
          <w:sz w:val="28"/>
          <w:szCs w:val="28"/>
          <w:lang w:val="uk-UA" w:eastAsia="ru-RU"/>
        </w:rPr>
        <w:t>оцінювання впливу людських ресурсів на задоволення туристів від місця призначення</w:t>
      </w:r>
      <w:r w:rsidR="005267A3" w:rsidRPr="008D513B">
        <w:rPr>
          <w:rFonts w:ascii="Times New Roman" w:eastAsia="Calibri" w:hAnsi="Times New Roman" w:cs="Times New Roman"/>
          <w:webHidden/>
          <w:color w:val="000000" w:themeColor="text1"/>
          <w:sz w:val="28"/>
          <w:szCs w:val="28"/>
          <w:lang w:val="ru-RU" w:eastAsia="ru-RU"/>
        </w:rPr>
        <w:t>;</w:t>
      </w:r>
    </w:p>
    <w:p w14:paraId="2302A3CF" w14:textId="11C31A11" w:rsidR="005267A3" w:rsidRPr="005267A3" w:rsidRDefault="00F6668C" w:rsidP="00533DB0">
      <w:pPr>
        <w:pStyle w:val="a7"/>
        <w:numPr>
          <w:ilvl w:val="0"/>
          <w:numId w:val="9"/>
        </w:numPr>
        <w:spacing w:after="0" w:line="360" w:lineRule="auto"/>
        <w:ind w:left="1134" w:hanging="567"/>
        <w:jc w:val="both"/>
        <w:rPr>
          <w:rFonts w:ascii="Times New Roman" w:eastAsia="Calibri" w:hAnsi="Times New Roman" w:cs="Times New Roma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5</m:t>
            </m:r>
          </m:sub>
        </m:sSub>
      </m:oMath>
      <w:r w:rsidR="005267A3" w:rsidRPr="008D513B">
        <w:rPr>
          <w:rFonts w:ascii="Times New Roman" w:eastAsia="Calibri" w:hAnsi="Times New Roman" w:cs="Times New Roman"/>
          <w:webHidden/>
          <w:color w:val="000000" w:themeColor="text1"/>
          <w:sz w:val="28"/>
          <w:szCs w:val="28"/>
          <w:lang w:eastAsia="ru-RU"/>
        </w:rPr>
        <w:t xml:space="preserve"> – </w:t>
      </w:r>
      <w:r w:rsidR="005267A3" w:rsidRPr="00047816">
        <w:rPr>
          <w:rFonts w:ascii="Times New Roman" w:eastAsia="Calibri" w:hAnsi="Times New Roman" w:cs="Times New Roman"/>
          <w:color w:val="000000" w:themeColor="text1"/>
          <w:sz w:val="28"/>
          <w:szCs w:val="28"/>
          <w:lang w:val="uk-UA" w:eastAsia="ru-RU"/>
        </w:rPr>
        <w:t xml:space="preserve">оцінювання </w:t>
      </w:r>
      <w:r w:rsidR="005267A3" w:rsidRPr="00047816">
        <w:rPr>
          <w:rFonts w:ascii="Times New Roman" w:eastAsia="Calibri" w:hAnsi="Times New Roman" w:cs="Times New Roman"/>
          <w:iCs/>
          <w:color w:val="000000" w:themeColor="text1"/>
          <w:sz w:val="28"/>
          <w:szCs w:val="28"/>
          <w:lang w:val="uk-UA" w:eastAsia="ru-RU"/>
        </w:rPr>
        <w:t>ризику безпеки туристичної подорожі</w:t>
      </w:r>
      <w:r w:rsidR="005267A3" w:rsidRPr="00047816">
        <w:rPr>
          <w:rFonts w:eastAsia="Calibri"/>
          <w:webHidden/>
          <w:color w:val="000000" w:themeColor="text1"/>
          <w:sz w:val="28"/>
          <w:szCs w:val="28"/>
          <w:lang w:val="ru-RU"/>
        </w:rPr>
        <w:t>.</w:t>
      </w:r>
      <w:r w:rsidR="005267A3" w:rsidRPr="005267A3">
        <w:rPr>
          <w:color w:val="000000"/>
          <w:sz w:val="28"/>
          <w:szCs w:val="28"/>
        </w:rPr>
        <w:t xml:space="preserve"> </w:t>
      </w:r>
    </w:p>
    <w:p w14:paraId="37531417" w14:textId="36C2DE5B" w:rsidR="005267A3" w:rsidRDefault="005267A3" w:rsidP="005267A3">
      <w:pPr>
        <w:spacing w:line="360" w:lineRule="auto"/>
        <w:ind w:firstLine="709"/>
        <w:jc w:val="both"/>
        <w:rPr>
          <w:color w:val="000000"/>
          <w:sz w:val="28"/>
          <w:szCs w:val="28"/>
        </w:rPr>
      </w:pPr>
      <w:r w:rsidRPr="005267A3">
        <w:rPr>
          <w:color w:val="000000"/>
          <w:sz w:val="28"/>
          <w:szCs w:val="28"/>
        </w:rPr>
        <w:t xml:space="preserve">Рисунок 5.1 ілюструє </w:t>
      </w:r>
      <w:r w:rsidR="000A60DF">
        <w:rPr>
          <w:color w:val="000000"/>
          <w:sz w:val="28"/>
          <w:szCs w:val="28"/>
          <w:lang w:val="uk-UA"/>
        </w:rPr>
        <w:t xml:space="preserve">блок схему </w:t>
      </w:r>
      <w:r w:rsidRPr="005267A3">
        <w:rPr>
          <w:color w:val="000000"/>
          <w:sz w:val="28"/>
          <w:szCs w:val="28"/>
        </w:rPr>
        <w:t>структурн</w:t>
      </w:r>
      <w:proofErr w:type="spellStart"/>
      <w:r w:rsidR="000A60DF">
        <w:rPr>
          <w:color w:val="000000"/>
          <w:sz w:val="28"/>
          <w:szCs w:val="28"/>
          <w:lang w:val="uk-UA"/>
        </w:rPr>
        <w:t>ої</w:t>
      </w:r>
      <w:proofErr w:type="spellEnd"/>
      <w:r w:rsidRPr="005267A3">
        <w:rPr>
          <w:color w:val="000000"/>
          <w:sz w:val="28"/>
          <w:szCs w:val="28"/>
        </w:rPr>
        <w:t xml:space="preserve"> модел</w:t>
      </w:r>
      <w:r w:rsidR="000A60DF">
        <w:rPr>
          <w:color w:val="000000"/>
          <w:sz w:val="28"/>
          <w:szCs w:val="28"/>
          <w:lang w:val="uk-UA"/>
        </w:rPr>
        <w:t>і</w:t>
      </w:r>
      <w:r w:rsidRPr="005267A3">
        <w:rPr>
          <w:color w:val="000000"/>
          <w:sz w:val="28"/>
          <w:szCs w:val="28"/>
        </w:rPr>
        <w:t xml:space="preserve"> компонентів інформаційно-аналітичної системи, що забезпечує підтримку прийняття рішень у контексті цифрової трансформації туристичної галузі</w:t>
      </w:r>
      <w:r w:rsidRPr="00874F62">
        <w:rPr>
          <w:color w:val="000000"/>
          <w:sz w:val="28"/>
          <w:szCs w:val="28"/>
        </w:rPr>
        <w:t xml:space="preserve">. </w:t>
      </w:r>
    </w:p>
    <w:p w14:paraId="093692AC" w14:textId="77777777" w:rsidR="005267A3" w:rsidRPr="00301FEB" w:rsidRDefault="005267A3" w:rsidP="00097606">
      <w:pPr>
        <w:spacing w:line="360" w:lineRule="auto"/>
        <w:ind w:firstLine="567"/>
        <w:jc w:val="both"/>
        <w:rPr>
          <w:color w:val="FF0000"/>
          <w:sz w:val="28"/>
          <w:szCs w:val="28"/>
        </w:rPr>
      </w:pPr>
      <w:r w:rsidRPr="00301FEB">
        <w:rPr>
          <w:b/>
          <w:bCs/>
          <w:caps/>
          <w:noProof/>
          <w:color w:val="FF0000"/>
          <w:sz w:val="28"/>
          <w:szCs w:val="28"/>
          <w:lang w:eastAsia="uk-UA"/>
        </w:rPr>
        <mc:AlternateContent>
          <mc:Choice Requires="wpc">
            <w:drawing>
              <wp:inline distT="0" distB="0" distL="0" distR="0" wp14:anchorId="1F61FC0D" wp14:editId="54F9B8B4">
                <wp:extent cx="5538470" cy="4793939"/>
                <wp:effectExtent l="25400" t="25400" r="87630" b="83185"/>
                <wp:docPr id="126666984" name="Полотно 1266669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a:effectLst>
                          <a:outerShdw blurRad="50800" dist="38100" dir="2700000" algn="tl" rotWithShape="0">
                            <a:prstClr val="black">
                              <a:alpha val="40000"/>
                            </a:prstClr>
                          </a:outerShdw>
                        </a:effectLst>
                      </wpc:bg>
                      <wpc:whole>
                        <a:ln>
                          <a:solidFill>
                            <a:schemeClr val="bg2">
                              <a:lumMod val="90000"/>
                            </a:schemeClr>
                          </a:solidFill>
                        </a:ln>
                      </wpc:whole>
                      <wps:wsp>
                        <wps:cNvPr id="797121975" name="Прямоугольник 797121975"/>
                        <wps:cNvSpPr/>
                        <wps:spPr>
                          <a:xfrm>
                            <a:off x="4121641" y="1214286"/>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1D70E14" w14:textId="2BC74BC6" w:rsidR="005267A3" w:rsidRPr="0053282E" w:rsidRDefault="005267A3" w:rsidP="005267A3">
                              <w:pPr>
                                <w:jc w:val="center"/>
                                <w:rPr>
                                  <w:lang w:val="en-US"/>
                                </w:rPr>
                              </w:pPr>
                              <w:r>
                                <w:t xml:space="preserve"> </w:t>
                              </w:r>
                              <w:r w:rsidR="00097606">
                                <w:rPr>
                                  <w:lang w:val="en-US"/>
                                </w:rPr>
                                <w:t>T</w:t>
                              </w:r>
                              <w:r>
                                <w:rPr>
                                  <w:vertAlign w:val="subscript"/>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02317" name="Прямоугольник 1173702317"/>
                        <wps:cNvSpPr/>
                        <wps:spPr>
                          <a:xfrm>
                            <a:off x="1719036" y="3037205"/>
                            <a:ext cx="588597" cy="279967"/>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03309F1" w14:textId="77777777" w:rsidR="005267A3" w:rsidRPr="00246AA9" w:rsidRDefault="00246AA9" w:rsidP="005267A3">
                              <w:pPr>
                                <w:jc w:val="center"/>
                                <w:rPr>
                                  <w:lang w:val="uk-UA"/>
                                </w:rPr>
                              </w:pPr>
                              <w:r>
                                <w:rPr>
                                  <w:lang w:val="uk-UA"/>
                                </w:rPr>
                                <w:t>ПСУ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579948" name="Соединитель: уступ 49"/>
                        <wps:cNvCnPr>
                          <a:stCxn id="323506917" idx="3"/>
                          <a:endCxn id="1776101236" idx="0"/>
                        </wps:cNvCnPr>
                        <wps:spPr>
                          <a:xfrm rot="5400000">
                            <a:off x="1668957" y="164706"/>
                            <a:ext cx="419539" cy="224877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5243376" name="Прямоугольник 2085243376"/>
                        <wps:cNvSpPr/>
                        <wps:spPr>
                          <a:xfrm>
                            <a:off x="4121641" y="1546290"/>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CF569A4" w14:textId="77777777" w:rsidR="005267A3" w:rsidRPr="0053282E" w:rsidRDefault="005267A3" w:rsidP="005267A3">
                              <w:pPr>
                                <w:jc w:val="center"/>
                                <w:rPr>
                                  <w:lang w:val="en-US"/>
                                </w:rPr>
                              </w:pPr>
                              <w:r>
                                <w:t xml:space="preserve"> </w:t>
                              </w:r>
                              <w:r w:rsidR="00097606">
                                <w:rPr>
                                  <w:lang w:val="en-US"/>
                                </w:rPr>
                                <w:t>T</w:t>
                              </w:r>
                              <w:r>
                                <w:rPr>
                                  <w:vertAlign w:val="subscript"/>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347280" name="Соединитель: уступ 49"/>
                        <wps:cNvCnPr>
                          <a:stCxn id="323081077" idx="4"/>
                          <a:endCxn id="797121975" idx="1"/>
                        </wps:cNvCnPr>
                        <wps:spPr>
                          <a:xfrm flipV="1">
                            <a:off x="2763884" y="1349323"/>
                            <a:ext cx="1357757" cy="46042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5905285" name="Соединитель: уступ 49"/>
                        <wps:cNvCnPr>
                          <a:stCxn id="323081077" idx="4"/>
                          <a:endCxn id="2085243376" idx="1"/>
                        </wps:cNvCnPr>
                        <wps:spPr>
                          <a:xfrm flipV="1">
                            <a:off x="2763884" y="1681327"/>
                            <a:ext cx="1357757" cy="12842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0565688" name="Прямоугольник 1650565688"/>
                        <wps:cNvSpPr/>
                        <wps:spPr>
                          <a:xfrm>
                            <a:off x="4121641" y="1879592"/>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89C0531" w14:textId="63DB13F6" w:rsidR="005267A3" w:rsidRPr="0053282E" w:rsidRDefault="005267A3" w:rsidP="005267A3">
                              <w:pPr>
                                <w:jc w:val="center"/>
                              </w:pPr>
                              <w:r>
                                <w:t xml:space="preserve"> </w:t>
                              </w:r>
                              <w:r w:rsidR="00097606">
                                <w:rPr>
                                  <w:lang w:val="en-US"/>
                                </w:rPr>
                                <w:t>T</w:t>
                              </w:r>
                              <w:r>
                                <w:rPr>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94230" name="Соединитель: уступ 49"/>
                        <wps:cNvCnPr>
                          <a:stCxn id="733931384" idx="3"/>
                          <a:endCxn id="323506917" idx="1"/>
                        </wps:cNvCnPr>
                        <wps:spPr>
                          <a:xfrm>
                            <a:off x="1435833" y="339986"/>
                            <a:ext cx="1567280" cy="13993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0123239" name="Прямоугольник 1900123239"/>
                        <wps:cNvSpPr/>
                        <wps:spPr>
                          <a:xfrm>
                            <a:off x="4121641" y="2212901"/>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635985C" w14:textId="5A5A8AA7" w:rsidR="005267A3" w:rsidRPr="0053282E" w:rsidRDefault="005267A3" w:rsidP="005267A3">
                              <w:pPr>
                                <w:jc w:val="center"/>
                              </w:pPr>
                              <w:r>
                                <w:t xml:space="preserve"> </w:t>
                              </w:r>
                              <w:r w:rsidR="00097606">
                                <w:rPr>
                                  <w:lang w:val="en-US"/>
                                </w:rPr>
                                <w:t>T</w:t>
                              </w:r>
                              <w:r>
                                <w:rPr>
                                  <w:vertAlign w:val="sub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135570" name="Соединитель: уступ 49"/>
                        <wps:cNvCnPr>
                          <a:stCxn id="323081077" idx="4"/>
                          <a:endCxn id="1650565688" idx="1"/>
                        </wps:cNvCnPr>
                        <wps:spPr>
                          <a:xfrm>
                            <a:off x="2763884" y="1809748"/>
                            <a:ext cx="1357757" cy="20488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220016" name="Соединитель: уступ 49"/>
                        <wps:cNvCnPr>
                          <a:stCxn id="323081077" idx="4"/>
                          <a:endCxn id="1900123239" idx="1"/>
                        </wps:cNvCnPr>
                        <wps:spPr>
                          <a:xfrm>
                            <a:off x="2763884" y="1809748"/>
                            <a:ext cx="1357757" cy="53819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3249040" name="Прямоугольник 593249040"/>
                        <wps:cNvSpPr/>
                        <wps:spPr>
                          <a:xfrm>
                            <a:off x="4121641" y="2557689"/>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46CF91C" w14:textId="77777777" w:rsidR="005267A3" w:rsidRPr="0053282E" w:rsidRDefault="005267A3" w:rsidP="005267A3">
                              <w:pPr>
                                <w:jc w:val="center"/>
                              </w:pPr>
                              <w:r>
                                <w:t xml:space="preserve"> </w:t>
                              </w:r>
                              <w:r w:rsidR="00097606">
                                <w:rPr>
                                  <w:lang w:val="en-US"/>
                                </w:rPr>
                                <w:t>T</w:t>
                              </w:r>
                              <w:r>
                                <w:rPr>
                                  <w:vertAlign w:val="subscript"/>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507671" name="Соединитель: уступ 49"/>
                        <wps:cNvCnPr>
                          <a:stCxn id="323081077" idx="4"/>
                          <a:endCxn id="593249040" idx="1"/>
                        </wps:cNvCnPr>
                        <wps:spPr>
                          <a:xfrm>
                            <a:off x="2763884" y="1809748"/>
                            <a:ext cx="1357757" cy="882978"/>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0185795" name="Соединитель: уступ 49"/>
                        <wps:cNvCnPr>
                          <a:stCxn id="733931384" idx="3"/>
                          <a:endCxn id="165176207" idx="1"/>
                        </wps:cNvCnPr>
                        <wps:spPr>
                          <a:xfrm>
                            <a:off x="1435833" y="339986"/>
                            <a:ext cx="491691" cy="14884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3257000" name="Закрывающая фигурная скобка 1523257000"/>
                        <wps:cNvSpPr/>
                        <wps:spPr>
                          <a:xfrm>
                            <a:off x="4634722" y="1348914"/>
                            <a:ext cx="192061" cy="1343714"/>
                          </a:xfrm>
                          <a:prstGeom prst="rightBrace">
                            <a:avLst>
                              <a:gd name="adj1" fmla="val 8333"/>
                              <a:gd name="adj2" fmla="val 4748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118163" name="Прямоугольник 1397118163"/>
                        <wps:cNvSpPr/>
                        <wps:spPr>
                          <a:xfrm>
                            <a:off x="5263025" y="2034024"/>
                            <a:ext cx="189914" cy="19126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468460" name="Прямоугольник 1137468460"/>
                        <wps:cNvSpPr/>
                        <wps:spPr>
                          <a:xfrm>
                            <a:off x="2414516" y="3481425"/>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9237344" w14:textId="77777777" w:rsidR="005267A3" w:rsidRPr="00097606" w:rsidRDefault="00246AA9" w:rsidP="005267A3">
                              <w:pPr>
                                <w:jc w:val="center"/>
                                <w:rPr>
                                  <w:lang w:val="uk-UA"/>
                                </w:rPr>
                              </w:pPr>
                              <w:r>
                                <w:rPr>
                                  <w:lang w:val="uk-UA"/>
                                </w:rPr>
                                <w:t>ОПР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777488" name="Прямоугольник 2113777488"/>
                        <wps:cNvSpPr/>
                        <wps:spPr>
                          <a:xfrm>
                            <a:off x="443688" y="4325365"/>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E46C11F" w14:textId="77777777" w:rsidR="005267A3" w:rsidRPr="0053282E" w:rsidRDefault="005267A3" w:rsidP="005267A3">
                              <w:pPr>
                                <w:jc w:val="center"/>
                              </w:pPr>
                              <w:r>
                                <w:t>ІР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364307" name="Прямоугольник 1891364307"/>
                        <wps:cNvSpPr/>
                        <wps:spPr>
                          <a:xfrm>
                            <a:off x="2118594" y="4323623"/>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74F97DCB" w14:textId="77777777" w:rsidR="005267A3" w:rsidRPr="0053282E" w:rsidRDefault="005267A3" w:rsidP="005267A3">
                              <w:pPr>
                                <w:jc w:val="center"/>
                              </w:pPr>
                              <w:r>
                                <w:t>ПР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204883" name="Соединитель: уступ 49"/>
                        <wps:cNvCnPr>
                          <a:stCxn id="323081077" idx="3"/>
                          <a:endCxn id="834104775" idx="0"/>
                        </wps:cNvCnPr>
                        <wps:spPr>
                          <a:xfrm rot="5400000">
                            <a:off x="1308616" y="1555192"/>
                            <a:ext cx="581937" cy="16904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9856875" name="Соединитель: уступ 49"/>
                        <wps:cNvCnPr>
                          <a:stCxn id="1776101236" idx="3"/>
                          <a:endCxn id="323081077" idx="2"/>
                        </wps:cNvCnPr>
                        <wps:spPr>
                          <a:xfrm>
                            <a:off x="1435791" y="1638863"/>
                            <a:ext cx="689980" cy="17088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2774030" name="Прямая со стрелкой 2012774030"/>
                        <wps:cNvCnPr>
                          <a:stCxn id="272882169" idx="2"/>
                          <a:endCxn id="2113777488" idx="0"/>
                        </wps:cNvCnPr>
                        <wps:spPr>
                          <a:xfrm flipH="1">
                            <a:off x="737987" y="4041326"/>
                            <a:ext cx="16352" cy="2840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9293937" name="Прямая со стрелкой 2069293937"/>
                        <wps:cNvCnPr>
                          <a:stCxn id="2113777488" idx="3"/>
                          <a:endCxn id="1891364307" idx="1"/>
                        </wps:cNvCnPr>
                        <wps:spPr>
                          <a:xfrm flipV="1">
                            <a:off x="1032285" y="4463635"/>
                            <a:ext cx="1086309" cy="1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4690033" name="Соединитель: уступ 49"/>
                        <wps:cNvCnPr>
                          <a:stCxn id="1137468460" idx="3"/>
                          <a:endCxn id="272882169" idx="3"/>
                        </wps:cNvCnPr>
                        <wps:spPr>
                          <a:xfrm flipH="1">
                            <a:off x="1435791" y="3621437"/>
                            <a:ext cx="1567322" cy="279947"/>
                          </a:xfrm>
                          <a:prstGeom prst="bentConnector3">
                            <a:avLst>
                              <a:gd name="adj1" fmla="val -1458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1140084" name="Соединитель: уступ 49"/>
                        <wps:cNvCnPr>
                          <a:stCxn id="1173702317" idx="3"/>
                          <a:endCxn id="1137468460" idx="0"/>
                        </wps:cNvCnPr>
                        <wps:spPr>
                          <a:xfrm>
                            <a:off x="2307633" y="3177189"/>
                            <a:ext cx="401182" cy="30423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931384" name="Прямоугольник 733931384"/>
                        <wps:cNvSpPr/>
                        <wps:spPr>
                          <a:xfrm>
                            <a:off x="72928" y="200043"/>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3376C750" w14:textId="22614BC5" w:rsidR="00097606" w:rsidRPr="00097606" w:rsidRDefault="00097606" w:rsidP="005267A3">
                              <w:pPr>
                                <w:jc w:val="center"/>
                                <w:rPr>
                                  <w:lang w:val="uk-UA"/>
                                </w:rPr>
                              </w:pPr>
                              <w:r>
                                <w:t xml:space="preserve">Збір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6101236" name="Прямоугольник 1776101236"/>
                        <wps:cNvSpPr/>
                        <wps:spPr>
                          <a:xfrm>
                            <a:off x="72886" y="1498920"/>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89D8D24" w14:textId="0664DDA8" w:rsidR="00097606" w:rsidRPr="00097606" w:rsidRDefault="00097606" w:rsidP="005267A3">
                              <w:pPr>
                                <w:jc w:val="center"/>
                                <w:rPr>
                                  <w:lang w:val="uk-UA"/>
                                </w:rPr>
                              </w:pPr>
                              <w:r>
                                <w:rPr>
                                  <w:lang w:val="uk-UA"/>
                                </w:rPr>
                                <w:t>Обробка</w:t>
                              </w:r>
                              <w:r>
                                <w:t xml:space="preserve">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882169" name="Прямоугольник 272882169"/>
                        <wps:cNvSpPr/>
                        <wps:spPr>
                          <a:xfrm>
                            <a:off x="72886" y="3761441"/>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74C8458E" w14:textId="31DEB8A7" w:rsidR="00097606" w:rsidRPr="00097606" w:rsidRDefault="00097606" w:rsidP="005267A3">
                              <w:pPr>
                                <w:jc w:val="center"/>
                                <w:rPr>
                                  <w:lang w:val="uk-UA"/>
                                </w:rPr>
                              </w:pPr>
                              <w:r>
                                <w:rPr>
                                  <w:lang w:val="uk-UA"/>
                                </w:rPr>
                                <w:t>Рекомендації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104775" name="Прямоугольник 834104775"/>
                        <wps:cNvSpPr/>
                        <wps:spPr>
                          <a:xfrm>
                            <a:off x="72886" y="2691405"/>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B149261" w14:textId="77777777" w:rsidR="00097606" w:rsidRPr="00097606" w:rsidRDefault="00097606" w:rsidP="005267A3">
                              <w:pPr>
                                <w:jc w:val="center"/>
                                <w:rPr>
                                  <w:lang w:val="uk-UA"/>
                                </w:rPr>
                              </w:pPr>
                              <w:r>
                                <w:rPr>
                                  <w:lang w:val="uk-UA"/>
                                </w:rPr>
                                <w:t>Аналіз</w:t>
                              </w:r>
                              <w:r>
                                <w:t xml:space="preserve">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176207" name="Циліндр 12"/>
                        <wps:cNvSpPr/>
                        <wps:spPr>
                          <a:xfrm>
                            <a:off x="1631614" y="488830"/>
                            <a:ext cx="591820"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039278F" w14:textId="77777777"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даних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506917" name="Циліндр 12"/>
                        <wps:cNvSpPr/>
                        <wps:spPr>
                          <a:xfrm>
                            <a:off x="2707203" y="479925"/>
                            <a:ext cx="591820"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664F095" w14:textId="3332FA81"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знань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081077" name="Циліндр 12"/>
                        <wps:cNvSpPr/>
                        <wps:spPr>
                          <a:xfrm>
                            <a:off x="2125771" y="1510028"/>
                            <a:ext cx="638113"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3FCA136" w14:textId="023DAFA5"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моделей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7264119" name="Соединитель: уступ 49"/>
                        <wps:cNvCnPr>
                          <a:stCxn id="165176207" idx="3"/>
                          <a:endCxn id="1776101236" idx="0"/>
                        </wps:cNvCnPr>
                        <wps:spPr>
                          <a:xfrm rot="5400000">
                            <a:off x="1135615" y="706954"/>
                            <a:ext cx="410634" cy="117318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05238956" name="Прямоугольник 1705238956"/>
                        <wps:cNvSpPr/>
                        <wps:spPr>
                          <a:xfrm>
                            <a:off x="3164403" y="3056284"/>
                            <a:ext cx="513081" cy="270073"/>
                          </a:xfrm>
                          <a:prstGeom prst="rect">
                            <a:avLst/>
                          </a:prstGeom>
                          <a:ln w="6350">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4FE8F2C" w14:textId="490EE88D" w:rsidR="00097606" w:rsidRPr="00097606" w:rsidRDefault="00097606" w:rsidP="00097606">
                              <w:pPr>
                                <w:jc w:val="center"/>
                                <w:rPr>
                                  <w:vertAlign w:val="subscript"/>
                                  <w:lang w:val="uk-UA"/>
                                </w:rPr>
                              </w:pPr>
                              <w:r>
                                <w:t xml:space="preserve"> </w:t>
                              </w:r>
                            </w:p>
                            <w:p w14:paraId="6A965DF3" w14:textId="77777777" w:rsidR="00097606" w:rsidRDefault="00097606" w:rsidP="005267A3">
                              <w:pPr>
                                <w:jc w:val="center"/>
                                <w:rPr>
                                  <w:vertAlign w:val="subscript"/>
                                  <w:lang w:val="uk-UA"/>
                                </w:rPr>
                              </w:pPr>
                            </w:p>
                            <w:p w14:paraId="66A69171" w14:textId="77777777" w:rsidR="00097606" w:rsidRDefault="00097606" w:rsidP="005267A3">
                              <w:pPr>
                                <w:jc w:val="center"/>
                                <w:rPr>
                                  <w:vertAlign w:val="subscript"/>
                                  <w:lang w:val="uk-UA"/>
                                </w:rPr>
                              </w:pPr>
                            </w:p>
                            <w:p w14:paraId="23A1E530" w14:textId="77777777" w:rsidR="00097606" w:rsidRPr="00097606" w:rsidRDefault="00097606" w:rsidP="005267A3">
                              <w:pPr>
                                <w:jc w:val="center"/>
                                <w:rPr>
                                  <w:lang w:val="uk-U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449810" name="Прямоугольник 1044449810"/>
                        <wps:cNvSpPr/>
                        <wps:spPr>
                          <a:xfrm>
                            <a:off x="4826783" y="3057252"/>
                            <a:ext cx="304433" cy="270073"/>
                          </a:xfrm>
                          <a:prstGeom prst="rect">
                            <a:avLst/>
                          </a:prstGeom>
                          <a:ln w="6350">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1B6E61" w14:textId="77777777" w:rsidR="00097606" w:rsidRPr="00097606" w:rsidRDefault="00097606" w:rsidP="00097606">
                              <w:pPr>
                                <w:jc w:val="center"/>
                                <w:rPr>
                                  <w:vertAlign w:val="subscript"/>
                                  <w:lang w:val="uk-UA"/>
                                </w:rPr>
                              </w:pPr>
                              <w:r>
                                <w:t xml:space="preserve"> </w:t>
                              </w:r>
                            </w:p>
                            <w:p w14:paraId="6A666E81" w14:textId="77777777" w:rsidR="00097606" w:rsidRDefault="00097606" w:rsidP="005267A3">
                              <w:pPr>
                                <w:jc w:val="center"/>
                                <w:rPr>
                                  <w:vertAlign w:val="subscript"/>
                                  <w:lang w:val="uk-UA"/>
                                </w:rPr>
                              </w:pPr>
                            </w:p>
                            <w:p w14:paraId="76AA40F2" w14:textId="77777777" w:rsidR="00097606" w:rsidRDefault="00097606" w:rsidP="005267A3">
                              <w:pPr>
                                <w:jc w:val="center"/>
                                <w:rPr>
                                  <w:vertAlign w:val="subscript"/>
                                  <w:lang w:val="uk-UA"/>
                                </w:rPr>
                              </w:pPr>
                            </w:p>
                            <w:p w14:paraId="7C8A8E4E" w14:textId="77777777" w:rsidR="00097606" w:rsidRPr="00097606" w:rsidRDefault="00097606" w:rsidP="005267A3">
                              <w:pPr>
                                <w:jc w:val="center"/>
                                <w:rPr>
                                  <w:lang w:val="uk-U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5805496" name="Соединитель: уступ 49"/>
                        <wps:cNvCnPr>
                          <a:stCxn id="1705238956" idx="1"/>
                          <a:endCxn id="323081077" idx="4"/>
                        </wps:cNvCnPr>
                        <wps:spPr>
                          <a:xfrm rot="10800000">
                            <a:off x="2763885" y="1809680"/>
                            <a:ext cx="400519" cy="13815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0068631" name="Прямая соединительная линия 1010068631"/>
                        <wps:cNvCnPr>
                          <a:stCxn id="1705238956" idx="1"/>
                          <a:endCxn id="1044449810" idx="1"/>
                        </wps:cNvCnPr>
                        <wps:spPr>
                          <a:xfrm>
                            <a:off x="3164403" y="3191321"/>
                            <a:ext cx="1662380" cy="9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15886413" name="Прямая соединительная линия 1815886413"/>
                        <wps:cNvCnPr>
                          <a:stCxn id="1044449810" idx="1"/>
                          <a:endCxn id="1523257000" idx="1"/>
                        </wps:cNvCnPr>
                        <wps:spPr>
                          <a:xfrm flipV="1">
                            <a:off x="4826783" y="1986909"/>
                            <a:ext cx="0" cy="12053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922779" name="Соединитель: уступ 49"/>
                        <wps:cNvCnPr>
                          <a:stCxn id="834104775" idx="3"/>
                          <a:endCxn id="1173702317" idx="0"/>
                        </wps:cNvCnPr>
                        <wps:spPr>
                          <a:xfrm>
                            <a:off x="1435791" y="2831348"/>
                            <a:ext cx="577544" cy="20585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F61FC0D" id="Полотно 126666984" o:spid="_x0000_s1174" editas="canvas" style="width:436.1pt;height:377.5pt;mso-position-horizontal-relative:char;mso-position-vertical-relative:line" coordsize="55384,479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">
                <v:shape id="_x0000_s1175" type="#_x0000_t75" style="position:absolute;width:55384;height:47936;visibility:visible;mso-wrap-style:square" filled="t" stroked="t" strokecolor="#d0d0d0 [2894]">
                  <v:fill o:detectmouseclick="t"/>
                  <v:shadow on="t" color="black" opacity="26214f" origin="-.5,-.5" offset=".74836mm,.74836mm"/>
                  <v:path o:connecttype="none"/>
                </v:shape>
                <v:rect id="Прямоугольник 797121975" o:spid="_x0000_s1176" style="position:absolute;left:41216;top:12142;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" fillcolor="white [3201]" strokecolor="#404040 [2429]" strokeweight=".5pt">
                  <v:textbox>
                    <w:txbxContent>
                      <w:p w14:paraId="11D70E14" w14:textId="2BC74BC6" w:rsidR="005267A3" w:rsidRPr="0053282E" w:rsidRDefault="005267A3" w:rsidP="005267A3">
                        <w:pPr>
                          <w:jc w:val="center"/>
                          <w:rPr>
                            <w:lang w:val="en-US"/>
                          </w:rPr>
                        </w:pPr>
                        <w:r>
                          <w:t xml:space="preserve"> </w:t>
                        </w:r>
                        <w:r w:rsidR="00097606">
                          <w:rPr>
                            <w:lang w:val="en-US"/>
                          </w:rPr>
                          <w:t>T</w:t>
                        </w:r>
                        <w:r>
                          <w:rPr>
                            <w:vertAlign w:val="subscript"/>
                            <w:lang w:val="en-US"/>
                          </w:rPr>
                          <w:t>1</w:t>
                        </w:r>
                      </w:p>
                    </w:txbxContent>
                  </v:textbox>
                </v:rect>
                <v:rect id="Прямоугольник 1173702317" o:spid="_x0000_s1177" style="position:absolute;left:17190;top:30372;width:5886;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" fillcolor="white [3201]" strokecolor="#404040 [2429]" strokeweight=".5pt">
                  <v:textbox>
                    <w:txbxContent>
                      <w:p w14:paraId="503309F1" w14:textId="77777777" w:rsidR="005267A3" w:rsidRPr="00246AA9" w:rsidRDefault="00246AA9" w:rsidP="005267A3">
                        <w:pPr>
                          <w:jc w:val="center"/>
                          <w:rPr>
                            <w:lang w:val="uk-UA"/>
                          </w:rPr>
                        </w:pPr>
                        <w:r>
                          <w:rPr>
                            <w:lang w:val="uk-UA"/>
                          </w:rPr>
                          <w:t>ПСУ</w:t>
                        </w:r>
                      </w:p>
                    </w:txbxContent>
                  </v:textbox>
                </v:rect>
                <v:shape id="Соединитель: уступ 49" o:spid="_x0000_s1178" type="#_x0000_t34" style="position:absolute;left:16689;top:1647;width:4195;height:22488;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" strokecolor="#156082 [3204]" strokeweight=".5pt">
                  <v:stroke endarrow="block"/>
                </v:shape>
                <v:rect id="Прямоугольник 2085243376" o:spid="_x0000_s1179" style="position:absolute;left:41216;top:15462;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" fillcolor="white [3201]" strokecolor="#404040 [2429]" strokeweight=".5pt">
                  <v:textbox>
                    <w:txbxContent>
                      <w:p w14:paraId="1CF569A4" w14:textId="77777777" w:rsidR="005267A3" w:rsidRPr="0053282E" w:rsidRDefault="005267A3" w:rsidP="005267A3">
                        <w:pPr>
                          <w:jc w:val="center"/>
                          <w:rPr>
                            <w:lang w:val="en-US"/>
                          </w:rPr>
                        </w:pPr>
                        <w:r>
                          <w:t xml:space="preserve"> </w:t>
                        </w:r>
                        <w:r w:rsidR="00097606">
                          <w:rPr>
                            <w:lang w:val="en-US"/>
                          </w:rPr>
                          <w:t>T</w:t>
                        </w:r>
                        <w:r>
                          <w:rPr>
                            <w:vertAlign w:val="subscript"/>
                            <w:lang w:val="en-US"/>
                          </w:rPr>
                          <w:t>2</w:t>
                        </w:r>
                      </w:p>
                    </w:txbxContent>
                  </v:textbox>
                </v:rect>
                <v:shape id="Соединитель: уступ 49" o:spid="_x0000_s1180" type="#_x0000_t34" style="position:absolute;left:27638;top:13493;width:13578;height:460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" strokecolor="#156082 [3204]" strokeweight=".5pt">
                  <v:stroke endarrow="block"/>
                </v:shape>
                <v:shape id="Соединитель: уступ 49" o:spid="_x0000_s1181" type="#_x0000_t34" style="position:absolute;left:27638;top:16813;width:13578;height:128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" strokecolor="#156082 [3204]" strokeweight=".5pt">
                  <v:stroke endarrow="block"/>
                </v:shape>
                <v:rect id="Прямоугольник 1650565688" o:spid="_x0000_s1182" style="position:absolute;left:41216;top:18795;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" fillcolor="white [3201]" strokecolor="#404040 [2429]" strokeweight=".5pt">
                  <v:textbox>
                    <w:txbxContent>
                      <w:p w14:paraId="089C0531" w14:textId="63DB13F6" w:rsidR="005267A3" w:rsidRPr="0053282E" w:rsidRDefault="005267A3" w:rsidP="005267A3">
                        <w:pPr>
                          <w:jc w:val="center"/>
                        </w:pPr>
                        <w:r>
                          <w:t xml:space="preserve"> </w:t>
                        </w:r>
                        <w:r w:rsidR="00097606">
                          <w:rPr>
                            <w:lang w:val="en-US"/>
                          </w:rPr>
                          <w:t>T</w:t>
                        </w:r>
                        <w:r>
                          <w:rPr>
                            <w:vertAlign w:val="subscript"/>
                          </w:rPr>
                          <w:t>3</w:t>
                        </w:r>
                      </w:p>
                    </w:txbxContent>
                  </v:textbox>
                </v:rect>
                <v:shape id="Соединитель: уступ 49" o:spid="_x0000_s1183" type="#_x0000_t33" style="position:absolute;left:14358;top:3399;width:15673;height:140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" strokecolor="#156082 [3204]" strokeweight=".5pt">
                  <v:stroke endarrow="block"/>
                </v:shape>
                <v:rect id="Прямоугольник 1900123239" o:spid="_x0000_s1184" style="position:absolute;left:41216;top:22129;width:5131;height:27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" fillcolor="white [3201]" strokecolor="#404040 [2429]" strokeweight=".5pt">
                  <v:textbox>
                    <w:txbxContent>
                      <w:p w14:paraId="1635985C" w14:textId="5A5A8AA7" w:rsidR="005267A3" w:rsidRPr="0053282E" w:rsidRDefault="005267A3" w:rsidP="005267A3">
                        <w:pPr>
                          <w:jc w:val="center"/>
                        </w:pPr>
                        <w:r>
                          <w:t xml:space="preserve"> </w:t>
                        </w:r>
                        <w:r w:rsidR="00097606">
                          <w:rPr>
                            <w:lang w:val="en-US"/>
                          </w:rPr>
                          <w:t>T</w:t>
                        </w:r>
                        <w:r>
                          <w:rPr>
                            <w:vertAlign w:val="subscript"/>
                          </w:rPr>
                          <w:t>4</w:t>
                        </w:r>
                      </w:p>
                    </w:txbxContent>
                  </v:textbox>
                </v:rect>
                <v:shape id="Соединитель: уступ 49" o:spid="_x0000_s1185" type="#_x0000_t34" style="position:absolute;left:27638;top:18097;width:13578;height:204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" strokecolor="#156082 [3204]" strokeweight=".5pt">
                  <v:stroke endarrow="block"/>
                </v:shape>
                <v:shape id="Соединитель: уступ 49" o:spid="_x0000_s1186" type="#_x0000_t34" style="position:absolute;left:27638;top:18097;width:13578;height:538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" strokecolor="#156082 [3204]" strokeweight=".5pt">
                  <v:stroke endarrow="block"/>
                </v:shape>
                <v:rect id="Прямоугольник 593249040" o:spid="_x0000_s1187" style="position:absolute;left:41216;top:25576;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" fillcolor="white [3201]" strokecolor="#404040 [2429]" strokeweight=".5pt">
                  <v:textbox>
                    <w:txbxContent>
                      <w:p w14:paraId="646CF91C" w14:textId="77777777" w:rsidR="005267A3" w:rsidRPr="0053282E" w:rsidRDefault="005267A3" w:rsidP="005267A3">
                        <w:pPr>
                          <w:jc w:val="center"/>
                        </w:pPr>
                        <w:r>
                          <w:t xml:space="preserve"> </w:t>
                        </w:r>
                        <w:r w:rsidR="00097606">
                          <w:rPr>
                            <w:lang w:val="en-US"/>
                          </w:rPr>
                          <w:t>T</w:t>
                        </w:r>
                        <w:r>
                          <w:rPr>
                            <w:vertAlign w:val="subscript"/>
                          </w:rPr>
                          <w:t>5</w:t>
                        </w:r>
                      </w:p>
                    </w:txbxContent>
                  </v:textbox>
                </v:rect>
                <v:shape id="Соединитель: уступ 49" o:spid="_x0000_s1188" type="#_x0000_t34" style="position:absolute;left:27638;top:18097;width:13578;height:883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" strokecolor="#156082 [3204]" strokeweight=".5pt">
                  <v:stroke endarrow="block"/>
                </v:shape>
                <v:shape id="Соединитель: уступ 49" o:spid="_x0000_s1189" type="#_x0000_t33" style="position:absolute;left:14358;top:3399;width:4917;height:148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" strokecolor="#156082 [3204]" strokeweight=".5pt">
                  <v:stroke endarrow="block"/>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Закрывающая фигурная скобка 1523257000" o:spid="_x0000_s1190" type="#_x0000_t88" style="position:absolute;left:46347;top:13489;width:1920;height:134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" adj="257,10256" strokecolor="#156082 [3204]" strokeweight=".5pt">
                  <v:stroke joinstyle="miter"/>
                </v:shape>
                <v:rect id="Прямоугольник 1397118163" o:spid="_x0000_s1191" style="position:absolute;left:52630;top:20340;width:1899;height:19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" filled="f" stroked="f" strokeweight="1pt"/>
                <v:rect id="Прямоугольник 1137468460" o:spid="_x0000_s1192" style="position:absolute;left:24145;top:34814;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" fillcolor="white [3201]" strokecolor="#404040 [2429]" strokeweight=".5pt">
                  <v:textbox>
                    <w:txbxContent>
                      <w:p w14:paraId="69237344" w14:textId="77777777" w:rsidR="005267A3" w:rsidRPr="00097606" w:rsidRDefault="00246AA9" w:rsidP="005267A3">
                        <w:pPr>
                          <w:jc w:val="center"/>
                          <w:rPr>
                            <w:lang w:val="uk-UA"/>
                          </w:rPr>
                        </w:pPr>
                        <w:r>
                          <w:rPr>
                            <w:lang w:val="uk-UA"/>
                          </w:rPr>
                          <w:t>ОПР</w:t>
                        </w:r>
                      </w:p>
                    </w:txbxContent>
                  </v:textbox>
                </v:rect>
                <v:rect id="Прямоугольник 2113777488" o:spid="_x0000_s1193" style="position:absolute;left:4436;top:43253;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" fillcolor="white [3201]" strokecolor="#404040 [2429]" strokeweight=".5pt">
                  <v:textbox>
                    <w:txbxContent>
                      <w:p w14:paraId="5E46C11F" w14:textId="77777777" w:rsidR="005267A3" w:rsidRPr="0053282E" w:rsidRDefault="005267A3" w:rsidP="005267A3">
                        <w:pPr>
                          <w:jc w:val="center"/>
                        </w:pPr>
                        <w:r>
                          <w:t>ІР</w:t>
                        </w:r>
                      </w:p>
                    </w:txbxContent>
                  </v:textbox>
                </v:rect>
                <v:rect id="Прямоугольник 1891364307" o:spid="_x0000_s1194" style="position:absolute;left:21185;top:43236;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" fillcolor="white [3201]" strokecolor="#404040 [2429]" strokeweight=".5pt">
                  <v:textbox>
                    <w:txbxContent>
                      <w:p w14:paraId="74F97DCB" w14:textId="77777777" w:rsidR="005267A3" w:rsidRPr="0053282E" w:rsidRDefault="005267A3" w:rsidP="005267A3">
                        <w:pPr>
                          <w:jc w:val="center"/>
                        </w:pPr>
                        <w:r>
                          <w:t>ПР</w:t>
                        </w:r>
                      </w:p>
                    </w:txbxContent>
                  </v:textbox>
                </v:rect>
                <v:shape id="Соединитель: уступ 49" o:spid="_x0000_s1195" type="#_x0000_t34" style="position:absolute;left:13086;top:15551;width:5820;height:16905;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" strokecolor="#156082 [3204]" strokeweight=".5pt">
                  <v:stroke endarrow="block"/>
                </v:shape>
                <v:shape id="Соединитель: уступ 49" o:spid="_x0000_s1196" type="#_x0000_t34" style="position:absolute;left:14357;top:16388;width:6900;height:170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" strokecolor="#156082 [3204]" strokeweight=".5pt">
                  <v:stroke endarrow="block"/>
                </v:shape>
                <v:shape id="Прямая со стрелкой 2012774030" o:spid="_x0000_s1197" type="#_x0000_t32" style="position:absolute;left:7379;top:40413;width:164;height:284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" strokecolor="#156082 [3204]" strokeweight=".5pt">
                  <v:stroke endarrow="block" joinstyle="miter"/>
                </v:shape>
                <v:shape id="Прямая со стрелкой 2069293937" o:spid="_x0000_s1198" type="#_x0000_t32" style="position:absolute;left:10322;top:44636;width:10863;height:1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" strokecolor="#156082 [3204]" strokeweight=".5pt">
                  <v:stroke endarrow="block" joinstyle="miter"/>
                </v:shape>
                <v:shape id="Соединитель: уступ 49" o:spid="_x0000_s1199" type="#_x0000_t34" style="position:absolute;left:14357;top:36214;width:15674;height:2799;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" adj="-3150" strokecolor="#156082 [3204]" strokeweight=".5pt">
                  <v:stroke endarrow="block"/>
                </v:shape>
                <v:shape id="Соединитель: уступ 49" o:spid="_x0000_s1200" type="#_x0000_t33" style="position:absolute;left:23076;top:31771;width:4012;height:304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" strokecolor="#156082 [3204]" strokeweight=".5pt">
                  <v:stroke endarrow="block"/>
                </v:shape>
                <v:rect id="Прямоугольник 733931384" o:spid="_x0000_s1201" style="position:absolute;left:729;top:2000;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" fillcolor="white [3201]" strokecolor="#404040 [2429]" strokeweight=".5pt">
                  <v:textbox>
                    <w:txbxContent>
                      <w:p w14:paraId="3376C750" w14:textId="22614BC5" w:rsidR="00097606" w:rsidRPr="00097606" w:rsidRDefault="00097606" w:rsidP="005267A3">
                        <w:pPr>
                          <w:jc w:val="center"/>
                          <w:rPr>
                            <w:lang w:val="uk-UA"/>
                          </w:rPr>
                        </w:pPr>
                        <w:r>
                          <w:t xml:space="preserve">Збір </w:t>
                        </w:r>
                        <w:r>
                          <w:rPr>
                            <w:lang w:val="uk-UA"/>
                          </w:rPr>
                          <w:t>даних</w:t>
                        </w:r>
                      </w:p>
                    </w:txbxContent>
                  </v:textbox>
                </v:rect>
                <v:rect id="Прямоугольник 1776101236" o:spid="_x0000_s1202" style="position:absolute;left:728;top:14989;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" fillcolor="white [3201]" strokecolor="#404040 [2429]" strokeweight=".5pt">
                  <v:textbox>
                    <w:txbxContent>
                      <w:p w14:paraId="089D8D24" w14:textId="0664DDA8" w:rsidR="00097606" w:rsidRPr="00097606" w:rsidRDefault="00097606" w:rsidP="005267A3">
                        <w:pPr>
                          <w:jc w:val="center"/>
                          <w:rPr>
                            <w:lang w:val="uk-UA"/>
                          </w:rPr>
                        </w:pPr>
                        <w:r>
                          <w:rPr>
                            <w:lang w:val="uk-UA"/>
                          </w:rPr>
                          <w:t>Обробка</w:t>
                        </w:r>
                        <w:r>
                          <w:t xml:space="preserve"> </w:t>
                        </w:r>
                        <w:r>
                          <w:rPr>
                            <w:lang w:val="uk-UA"/>
                          </w:rPr>
                          <w:t>даних</w:t>
                        </w:r>
                      </w:p>
                    </w:txbxContent>
                  </v:textbox>
                </v:rect>
                <v:rect id="Прямоугольник 272882169" o:spid="_x0000_s1203" style="position:absolute;left:728;top:37614;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" fillcolor="white [3201]" strokecolor="#404040 [2429]" strokeweight=".5pt">
                  <v:textbox>
                    <w:txbxContent>
                      <w:p w14:paraId="74C8458E" w14:textId="31DEB8A7" w:rsidR="00097606" w:rsidRPr="00097606" w:rsidRDefault="00097606" w:rsidP="005267A3">
                        <w:pPr>
                          <w:jc w:val="center"/>
                          <w:rPr>
                            <w:lang w:val="uk-UA"/>
                          </w:rPr>
                        </w:pPr>
                        <w:r>
                          <w:rPr>
                            <w:lang w:val="uk-UA"/>
                          </w:rPr>
                          <w:t>Рекомендації</w:t>
                        </w:r>
                      </w:p>
                    </w:txbxContent>
                  </v:textbox>
                </v:rect>
                <v:rect id="Прямоугольник 834104775" o:spid="_x0000_s1204" style="position:absolute;left:728;top:26914;width:13629;height:2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" fillcolor="white [3201]" strokecolor="#404040 [2429]" strokeweight=".5pt">
                  <v:textbox>
                    <w:txbxContent>
                      <w:p w14:paraId="5B149261" w14:textId="77777777" w:rsidR="00097606" w:rsidRPr="00097606" w:rsidRDefault="00097606" w:rsidP="005267A3">
                        <w:pPr>
                          <w:jc w:val="center"/>
                          <w:rPr>
                            <w:lang w:val="uk-UA"/>
                          </w:rPr>
                        </w:pPr>
                        <w:r>
                          <w:rPr>
                            <w:lang w:val="uk-UA"/>
                          </w:rPr>
                          <w:t>Аналіз</w:t>
                        </w:r>
                        <w:r>
                          <w:t xml:space="preserve"> </w:t>
                        </w:r>
                        <w:r>
                          <w:rPr>
                            <w:lang w:val="uk-UA"/>
                          </w:rPr>
                          <w:t>даних</w:t>
                        </w:r>
                      </w:p>
                    </w:txbxContent>
                  </v:textbox>
                </v:rect>
                <v:shape id="Циліндр 12" o:spid="_x0000_s1205" type="#_x0000_t22" style="position:absolute;left:16316;top:4888;width:5918;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" adj="5331" fillcolor="white [3201]" strokecolor="black [3213]" strokeweight=".25pt">
                  <v:stroke joinstyle="miter"/>
                  <v:shadow on="t" color="black" opacity="26214f" origin="-.5,-.5" offset=".74836mm,.74836mm"/>
                  <v:textbox>
                    <w:txbxContent>
                      <w:p w14:paraId="7039278F" w14:textId="77777777"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даних  </w:t>
                        </w:r>
                      </w:p>
                    </w:txbxContent>
                  </v:textbox>
                </v:shape>
                <v:shape id="Циліндр 12" o:spid="_x0000_s1206" type="#_x0000_t22" style="position:absolute;left:27072;top:4799;width:5918;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" adj="5331" fillcolor="white [3201]" strokecolor="black [3213]" strokeweight=".25pt">
                  <v:stroke joinstyle="miter"/>
                  <v:shadow on="t" color="black" opacity="26214f" origin="-.5,-.5" offset=".74836mm,.74836mm"/>
                  <v:textbox>
                    <w:txbxContent>
                      <w:p w14:paraId="2664F095" w14:textId="3332FA81"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знань  </w:t>
                        </w:r>
                      </w:p>
                    </w:txbxContent>
                  </v:textbox>
                </v:shape>
                <v:shape id="Циліндр 12" o:spid="_x0000_s1207" type="#_x0000_t22" style="position:absolute;left:21257;top:15100;width:6381;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" fillcolor="white [3201]" strokecolor="black [3213]" strokeweight=".25pt">
                  <v:stroke joinstyle="miter"/>
                  <v:shadow on="t" color="black" opacity="26214f" origin="-.5,-.5" offset=".74836mm,.74836mm"/>
                  <v:textbox>
                    <w:txbxContent>
                      <w:p w14:paraId="13FCA136" w14:textId="023DAFA5"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моделей  </w:t>
                        </w:r>
                      </w:p>
                    </w:txbxContent>
                  </v:textbox>
                </v:shape>
                <v:shape id="Соединитель: уступ 49" o:spid="_x0000_s1208" type="#_x0000_t34" style="position:absolute;left:11356;top:7069;width:4106;height:1173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" strokecolor="#156082 [3204]" strokeweight=".5pt">
                  <v:stroke endarrow="block"/>
                </v:shape>
                <v:rect id="Прямоугольник 1705238956" o:spid="_x0000_s1209" style="position:absolute;left:31644;top:30562;width:5130;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" fillcolor="white [3201]" strokecolor="white [3212]" strokeweight=".5pt">
                  <v:textbox>
                    <w:txbxContent>
                      <w:p w14:paraId="44FE8F2C" w14:textId="490EE88D" w:rsidR="00097606" w:rsidRPr="00097606" w:rsidRDefault="00097606" w:rsidP="00097606">
                        <w:pPr>
                          <w:jc w:val="center"/>
                          <w:rPr>
                            <w:vertAlign w:val="subscript"/>
                            <w:lang w:val="uk-UA"/>
                          </w:rPr>
                        </w:pPr>
                        <w:r>
                          <w:t xml:space="preserve"> </w:t>
                        </w:r>
                      </w:p>
                      <w:p w14:paraId="6A965DF3" w14:textId="77777777" w:rsidR="00097606" w:rsidRDefault="00097606" w:rsidP="005267A3">
                        <w:pPr>
                          <w:jc w:val="center"/>
                          <w:rPr>
                            <w:vertAlign w:val="subscript"/>
                            <w:lang w:val="uk-UA"/>
                          </w:rPr>
                        </w:pPr>
                      </w:p>
                      <w:p w14:paraId="66A69171" w14:textId="77777777" w:rsidR="00097606" w:rsidRDefault="00097606" w:rsidP="005267A3">
                        <w:pPr>
                          <w:jc w:val="center"/>
                          <w:rPr>
                            <w:vertAlign w:val="subscript"/>
                            <w:lang w:val="uk-UA"/>
                          </w:rPr>
                        </w:pPr>
                      </w:p>
                      <w:p w14:paraId="23A1E530" w14:textId="77777777" w:rsidR="00097606" w:rsidRPr="00097606" w:rsidRDefault="00097606" w:rsidP="005267A3">
                        <w:pPr>
                          <w:jc w:val="center"/>
                          <w:rPr>
                            <w:lang w:val="uk-UA"/>
                          </w:rPr>
                        </w:pPr>
                      </w:p>
                    </w:txbxContent>
                  </v:textbox>
                </v:rect>
                <v:rect id="Прямоугольник 1044449810" o:spid="_x0000_s1210" style="position:absolute;left:48267;top:30572;width:3045;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" fillcolor="white [3201]" strokecolor="white [3212]" strokeweight=".5pt">
                  <v:textbox>
                    <w:txbxContent>
                      <w:p w14:paraId="4F1B6E61" w14:textId="77777777" w:rsidR="00097606" w:rsidRPr="00097606" w:rsidRDefault="00097606" w:rsidP="00097606">
                        <w:pPr>
                          <w:jc w:val="center"/>
                          <w:rPr>
                            <w:vertAlign w:val="subscript"/>
                            <w:lang w:val="uk-UA"/>
                          </w:rPr>
                        </w:pPr>
                        <w:r>
                          <w:t xml:space="preserve"> </w:t>
                        </w:r>
                      </w:p>
                      <w:p w14:paraId="6A666E81" w14:textId="77777777" w:rsidR="00097606" w:rsidRDefault="00097606" w:rsidP="005267A3">
                        <w:pPr>
                          <w:jc w:val="center"/>
                          <w:rPr>
                            <w:vertAlign w:val="subscript"/>
                            <w:lang w:val="uk-UA"/>
                          </w:rPr>
                        </w:pPr>
                      </w:p>
                      <w:p w14:paraId="76AA40F2" w14:textId="77777777" w:rsidR="00097606" w:rsidRDefault="00097606" w:rsidP="005267A3">
                        <w:pPr>
                          <w:jc w:val="center"/>
                          <w:rPr>
                            <w:vertAlign w:val="subscript"/>
                            <w:lang w:val="uk-UA"/>
                          </w:rPr>
                        </w:pPr>
                      </w:p>
                      <w:p w14:paraId="7C8A8E4E" w14:textId="77777777" w:rsidR="00097606" w:rsidRPr="00097606" w:rsidRDefault="00097606" w:rsidP="005267A3">
                        <w:pPr>
                          <w:jc w:val="center"/>
                          <w:rPr>
                            <w:lang w:val="uk-UA"/>
                          </w:rPr>
                        </w:pPr>
                      </w:p>
                    </w:txbxContent>
                  </v:textbox>
                </v:rect>
                <v:shape id="Соединитель: уступ 49" o:spid="_x0000_s1211" type="#_x0000_t34" style="position:absolute;left:27638;top:18096;width:4006;height:13816;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" strokecolor="#156082 [3204]" strokeweight=".5pt">
                  <v:stroke endarrow="block"/>
                </v:shape>
                <v:line id="Прямая соединительная линия 1010068631" o:spid="_x0000_s1212" style="position:absolute;visibility:visible;mso-wrap-style:square" from="31644,31913" to="48267,31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" strokecolor="#156082 [3204]" strokeweight=".5pt">
                  <v:stroke joinstyle="miter"/>
                </v:line>
                <v:line id="Прямая соединительная линия 1815886413" o:spid="_x0000_s1213" style="position:absolute;flip:y;visibility:visible;mso-wrap-style:square" from="48267,19869" to="48267,31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" strokecolor="#156082 [3204]" strokeweight=".5pt">
                  <v:stroke joinstyle="miter"/>
                </v:line>
                <v:shape id="Соединитель: уступ 49" o:spid="_x0000_s1214" type="#_x0000_t33" style="position:absolute;left:14357;top:28313;width:5776;height:205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" strokecolor="#156082 [3204]" strokeweight=".5pt">
                  <v:stroke endarrow="block"/>
                </v:shape>
                <w10:anchorlock/>
              </v:group>
            </w:pict>
          </mc:Fallback>
        </mc:AlternateContent>
      </w:r>
    </w:p>
    <w:p w14:paraId="0DA57B92" w14:textId="40F84BF7" w:rsidR="005267A3" w:rsidRPr="00B27571" w:rsidRDefault="005267A3" w:rsidP="005267A3">
      <w:pPr>
        <w:spacing w:line="360" w:lineRule="auto"/>
        <w:jc w:val="center"/>
        <w:rPr>
          <w:color w:val="000000" w:themeColor="text1"/>
          <w:sz w:val="28"/>
          <w:szCs w:val="28"/>
        </w:rPr>
      </w:pPr>
      <w:r w:rsidRPr="00B27571">
        <w:rPr>
          <w:color w:val="000000" w:themeColor="text1"/>
          <w:sz w:val="28"/>
          <w:szCs w:val="28"/>
        </w:rPr>
        <w:t xml:space="preserve">Рис. </w:t>
      </w:r>
      <w:r>
        <w:rPr>
          <w:color w:val="000000" w:themeColor="text1"/>
          <w:sz w:val="28"/>
          <w:szCs w:val="28"/>
        </w:rPr>
        <w:t>5</w:t>
      </w:r>
      <w:r w:rsidRPr="00B27571">
        <w:rPr>
          <w:color w:val="000000" w:themeColor="text1"/>
          <w:sz w:val="28"/>
          <w:szCs w:val="28"/>
        </w:rPr>
        <w:t>.</w:t>
      </w:r>
      <w:r>
        <w:rPr>
          <w:color w:val="000000" w:themeColor="text1"/>
          <w:sz w:val="28"/>
          <w:szCs w:val="28"/>
        </w:rPr>
        <w:t>1</w:t>
      </w:r>
      <w:r w:rsidRPr="00B27571">
        <w:rPr>
          <w:color w:val="000000" w:themeColor="text1"/>
          <w:sz w:val="28"/>
          <w:szCs w:val="28"/>
        </w:rPr>
        <w:t xml:space="preserve">. </w:t>
      </w:r>
      <w:r w:rsidR="000A60DF">
        <w:rPr>
          <w:color w:val="000000" w:themeColor="text1"/>
          <w:sz w:val="28"/>
          <w:szCs w:val="28"/>
          <w:lang w:val="uk-UA"/>
        </w:rPr>
        <w:t xml:space="preserve">Блок схема </w:t>
      </w:r>
      <w:r w:rsidR="000A60DF">
        <w:rPr>
          <w:color w:val="000000"/>
          <w:sz w:val="28"/>
          <w:szCs w:val="28"/>
          <w:lang w:val="uk-UA"/>
        </w:rPr>
        <w:t>с</w:t>
      </w:r>
      <w:r w:rsidR="00097606" w:rsidRPr="005267A3">
        <w:rPr>
          <w:color w:val="000000"/>
          <w:sz w:val="28"/>
          <w:szCs w:val="28"/>
        </w:rPr>
        <w:t>труктурн</w:t>
      </w:r>
      <w:proofErr w:type="spellStart"/>
      <w:r w:rsidR="000A60DF">
        <w:rPr>
          <w:color w:val="000000"/>
          <w:sz w:val="28"/>
          <w:szCs w:val="28"/>
          <w:lang w:val="uk-UA"/>
        </w:rPr>
        <w:t>ої</w:t>
      </w:r>
      <w:proofErr w:type="spellEnd"/>
      <w:r w:rsidR="00097606" w:rsidRPr="005267A3">
        <w:rPr>
          <w:color w:val="000000"/>
          <w:sz w:val="28"/>
          <w:szCs w:val="28"/>
        </w:rPr>
        <w:t xml:space="preserve"> модел</w:t>
      </w:r>
      <w:r w:rsidR="000A60DF">
        <w:rPr>
          <w:color w:val="000000"/>
          <w:sz w:val="28"/>
          <w:szCs w:val="28"/>
          <w:lang w:val="uk-UA"/>
        </w:rPr>
        <w:t>і</w:t>
      </w:r>
      <w:r w:rsidR="00097606" w:rsidRPr="005267A3">
        <w:rPr>
          <w:color w:val="000000"/>
          <w:sz w:val="28"/>
          <w:szCs w:val="28"/>
        </w:rPr>
        <w:t xml:space="preserve"> компонентів </w:t>
      </w:r>
      <w:r>
        <w:rPr>
          <w:color w:val="000000" w:themeColor="text1"/>
          <w:sz w:val="28"/>
          <w:szCs w:val="28"/>
        </w:rPr>
        <w:t>інформаційно-аналітично</w:t>
      </w:r>
      <w:r w:rsidR="00246AA9">
        <w:rPr>
          <w:color w:val="000000" w:themeColor="text1"/>
          <w:sz w:val="28"/>
          <w:szCs w:val="28"/>
          <w:lang w:val="uk-UA"/>
        </w:rPr>
        <w:t>ї</w:t>
      </w:r>
      <w:r>
        <w:rPr>
          <w:color w:val="000000" w:themeColor="text1"/>
          <w:sz w:val="28"/>
          <w:szCs w:val="28"/>
        </w:rPr>
        <w:t xml:space="preserve"> системи</w:t>
      </w:r>
    </w:p>
    <w:p w14:paraId="20825487" w14:textId="77777777" w:rsidR="005267A3" w:rsidRDefault="005267A3" w:rsidP="005267A3">
      <w:pPr>
        <w:spacing w:line="360" w:lineRule="auto"/>
        <w:ind w:firstLine="709"/>
        <w:jc w:val="both"/>
        <w:rPr>
          <w:color w:val="000000"/>
          <w:sz w:val="28"/>
          <w:szCs w:val="28"/>
        </w:rPr>
      </w:pPr>
    </w:p>
    <w:p w14:paraId="42F17345" w14:textId="14D87AB9" w:rsidR="005267A3" w:rsidRDefault="00246AA9" w:rsidP="005267A3">
      <w:pPr>
        <w:spacing w:line="360" w:lineRule="auto"/>
        <w:ind w:firstLine="709"/>
        <w:jc w:val="both"/>
        <w:rPr>
          <w:rFonts w:eastAsia="Calibri"/>
          <w:color w:val="000000" w:themeColor="text1"/>
          <w:sz w:val="28"/>
          <w:szCs w:val="28"/>
          <w:lang w:val="uk-UA"/>
        </w:rPr>
      </w:pPr>
      <w:r w:rsidRPr="00246AA9">
        <w:rPr>
          <w:color w:val="000000"/>
          <w:sz w:val="28"/>
          <w:szCs w:val="28"/>
        </w:rPr>
        <w:t>Процес збору інформації передбачав анкетування респондентів щодо їхніх очікувань та фактичного досвіду відвідування туристичних місць. У рамках дослідження було отримано 327 достовірних відповідей, зібраних у період з жовтня по грудень 2023 року в Закарпатській, Львівській та Івано-Франківській областях [</w:t>
      </w:r>
      <w:r w:rsidR="00E67D43" w:rsidRPr="00E67D43">
        <w:rPr>
          <w:color w:val="000000" w:themeColor="text1"/>
          <w:sz w:val="28"/>
          <w:szCs w:val="28"/>
          <w:lang w:val="uk-UA"/>
        </w:rPr>
        <w:t>141-144</w:t>
      </w:r>
      <w:r w:rsidRPr="00246AA9">
        <w:rPr>
          <w:color w:val="000000"/>
          <w:sz w:val="28"/>
          <w:szCs w:val="28"/>
        </w:rPr>
        <w:t xml:space="preserve">]. Анкета містила 16 тематичних блоків, що охоплювали загалом 320 запитань. Опитані респонденти відрізнялися за демографічними характеристиками, що забезпечило різноманітність вибірки. </w:t>
      </w:r>
      <w:r w:rsidRPr="00246AA9">
        <w:rPr>
          <w:color w:val="000000"/>
          <w:sz w:val="28"/>
          <w:szCs w:val="28"/>
        </w:rPr>
        <w:lastRenderedPageBreak/>
        <w:t>Окрім цього, здійснювався також збір даних від експертів – фахівців із практичним досвідом, знаннями та компетенціями в галузі туризму, з урахуванням поточного стану та перспектив її розвитку</w:t>
      </w:r>
      <w:r w:rsidR="005267A3">
        <w:rPr>
          <w:rFonts w:eastAsia="Calibri"/>
          <w:color w:val="000000" w:themeColor="text1"/>
          <w:sz w:val="28"/>
          <w:szCs w:val="28"/>
        </w:rPr>
        <w:t>.</w:t>
      </w:r>
    </w:p>
    <w:p w14:paraId="07C4E34B" w14:textId="21D94D9D" w:rsidR="00246AA9" w:rsidRDefault="00246AA9" w:rsidP="005267A3">
      <w:pPr>
        <w:spacing w:line="360" w:lineRule="auto"/>
        <w:ind w:firstLine="709"/>
        <w:jc w:val="both"/>
        <w:rPr>
          <w:color w:val="000000" w:themeColor="text1"/>
          <w:sz w:val="28"/>
          <w:szCs w:val="28"/>
          <w:lang w:val="uk-UA"/>
        </w:rPr>
      </w:pPr>
      <w:r>
        <w:rPr>
          <w:color w:val="000000"/>
          <w:sz w:val="28"/>
          <w:szCs w:val="28"/>
          <w:lang w:val="uk-UA"/>
        </w:rPr>
        <w:t>К</w:t>
      </w:r>
      <w:r w:rsidRPr="005267A3">
        <w:rPr>
          <w:color w:val="000000"/>
          <w:sz w:val="28"/>
          <w:szCs w:val="28"/>
        </w:rPr>
        <w:t>омпонент</w:t>
      </w:r>
      <w:r>
        <w:rPr>
          <w:color w:val="000000"/>
          <w:sz w:val="28"/>
          <w:szCs w:val="28"/>
          <w:lang w:val="uk-UA"/>
        </w:rPr>
        <w:t>и</w:t>
      </w:r>
      <w:r w:rsidRPr="005267A3">
        <w:rPr>
          <w:color w:val="000000"/>
          <w:sz w:val="28"/>
          <w:szCs w:val="28"/>
        </w:rPr>
        <w:t xml:space="preserve"> </w:t>
      </w:r>
      <w:r>
        <w:rPr>
          <w:color w:val="000000" w:themeColor="text1"/>
          <w:sz w:val="28"/>
          <w:szCs w:val="28"/>
        </w:rPr>
        <w:t>інформаційно-аналітично</w:t>
      </w:r>
      <w:r>
        <w:rPr>
          <w:color w:val="000000" w:themeColor="text1"/>
          <w:sz w:val="28"/>
          <w:szCs w:val="28"/>
          <w:lang w:val="uk-UA"/>
        </w:rPr>
        <w:t>ї</w:t>
      </w:r>
      <w:r>
        <w:rPr>
          <w:color w:val="000000" w:themeColor="text1"/>
          <w:sz w:val="28"/>
          <w:szCs w:val="28"/>
        </w:rPr>
        <w:t xml:space="preserve"> системи</w:t>
      </w:r>
      <w:r>
        <w:rPr>
          <w:color w:val="000000" w:themeColor="text1"/>
          <w:sz w:val="28"/>
          <w:szCs w:val="28"/>
          <w:lang w:val="uk-UA"/>
        </w:rPr>
        <w:t xml:space="preserve"> складаються з чотирьох наступних модулів.</w:t>
      </w:r>
    </w:p>
    <w:p w14:paraId="35033FAD" w14:textId="433386DE" w:rsidR="00246AA9" w:rsidRP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1. Збір даних</w:t>
      </w:r>
    </w:p>
    <w:p w14:paraId="64DC4010" w14:textId="77777777" w:rsidR="00246AA9" w:rsidRPr="000E5819" w:rsidRDefault="00246AA9" w:rsidP="00246AA9">
      <w:pPr>
        <w:spacing w:line="360" w:lineRule="auto"/>
        <w:ind w:firstLine="709"/>
        <w:contextualSpacing/>
        <w:jc w:val="both"/>
        <w:rPr>
          <w:color w:val="000000"/>
          <w:sz w:val="28"/>
          <w:szCs w:val="28"/>
        </w:rPr>
      </w:pPr>
      <w:r w:rsidRPr="00246AA9">
        <w:rPr>
          <w:color w:val="000000"/>
          <w:sz w:val="28"/>
          <w:szCs w:val="28"/>
        </w:rPr>
        <w:t>Оброблені результати опитувань зберігаються в базі даних, тоді як відомості, надані експертами, накопичуються та структуруються в базі знань</w:t>
      </w:r>
      <w:r w:rsidRPr="000E5819">
        <w:rPr>
          <w:color w:val="000000"/>
          <w:sz w:val="28"/>
          <w:szCs w:val="28"/>
        </w:rPr>
        <w:t>.</w:t>
      </w:r>
    </w:p>
    <w:p w14:paraId="70928D49" w14:textId="77777777"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 xml:space="preserve">База даних (БД) містить структуровані дані та параметри, необхідні для налаштування та роботи </w:t>
      </w:r>
      <w:r>
        <w:rPr>
          <w:color w:val="000000"/>
          <w:sz w:val="28"/>
          <w:szCs w:val="28"/>
          <w:lang w:val="uk-UA"/>
        </w:rPr>
        <w:t xml:space="preserve">розроблених </w:t>
      </w:r>
      <w:r w:rsidRPr="00246AA9">
        <w:rPr>
          <w:color w:val="000000"/>
          <w:sz w:val="28"/>
          <w:szCs w:val="28"/>
        </w:rPr>
        <w:t>моделей</w:t>
      </w:r>
      <w:r>
        <w:rPr>
          <w:color w:val="000000"/>
          <w:sz w:val="28"/>
          <w:szCs w:val="28"/>
          <w:lang w:val="uk-UA"/>
        </w:rPr>
        <w:t xml:space="preserve"> та </w:t>
      </w:r>
      <w:r w:rsidRPr="00246AA9">
        <w:rPr>
          <w:color w:val="000000"/>
          <w:sz w:val="28"/>
          <w:szCs w:val="28"/>
          <w:lang w:val="uk-UA"/>
        </w:rPr>
        <w:t>засоб</w:t>
      </w:r>
      <w:r>
        <w:rPr>
          <w:color w:val="000000"/>
          <w:sz w:val="28"/>
          <w:szCs w:val="28"/>
          <w:lang w:val="uk-UA"/>
        </w:rPr>
        <w:t>ів</w:t>
      </w:r>
      <w:r w:rsidRPr="00246AA9">
        <w:rPr>
          <w:color w:val="000000"/>
          <w:sz w:val="28"/>
          <w:szCs w:val="28"/>
          <w:lang w:val="uk-UA"/>
        </w:rPr>
        <w:t xml:space="preserve"> цифрової трансформації туристичної галузі</w:t>
      </w:r>
      <w:r w:rsidRPr="00246AA9">
        <w:rPr>
          <w:color w:val="000000"/>
          <w:sz w:val="28"/>
          <w:szCs w:val="28"/>
        </w:rPr>
        <w:t>.</w:t>
      </w:r>
    </w:p>
    <w:p w14:paraId="4CFA1326" w14:textId="228E7274" w:rsidR="00246AA9" w:rsidRPr="00246AA9" w:rsidRDefault="00246AA9" w:rsidP="00246AA9">
      <w:pPr>
        <w:spacing w:line="360" w:lineRule="auto"/>
        <w:ind w:firstLine="709"/>
        <w:contextualSpacing/>
        <w:jc w:val="both"/>
        <w:rPr>
          <w:color w:val="000000"/>
          <w:sz w:val="28"/>
          <w:szCs w:val="28"/>
        </w:rPr>
      </w:pPr>
      <w:r w:rsidRPr="00246AA9">
        <w:rPr>
          <w:color w:val="000000"/>
          <w:sz w:val="28"/>
          <w:szCs w:val="28"/>
        </w:rPr>
        <w:t>База знань (БЗ) акумулює систематизовану інформацію про предметну область, включно з фактами та логічними зв’язками між ними, що дозволяє інтегрувати експертний досвід у процес аналітики.</w:t>
      </w:r>
    </w:p>
    <w:p w14:paraId="476D89E4" w14:textId="77777777" w:rsidR="00246AA9" w:rsidRPr="00246AA9" w:rsidRDefault="00246AA9" w:rsidP="00246AA9">
      <w:pPr>
        <w:spacing w:line="360" w:lineRule="auto"/>
        <w:ind w:left="720"/>
        <w:contextualSpacing/>
        <w:jc w:val="both"/>
        <w:rPr>
          <w:i/>
          <w:iCs/>
          <w:color w:val="000000"/>
          <w:sz w:val="28"/>
          <w:szCs w:val="28"/>
        </w:rPr>
      </w:pPr>
      <w:r w:rsidRPr="00246AA9">
        <w:rPr>
          <w:i/>
          <w:iCs/>
          <w:color w:val="000000"/>
          <w:sz w:val="28"/>
          <w:szCs w:val="28"/>
          <w:lang w:val="uk-UA"/>
        </w:rPr>
        <w:t>2. Обробка даних</w:t>
      </w:r>
      <w:r w:rsidRPr="00246AA9">
        <w:rPr>
          <w:i/>
          <w:iCs/>
          <w:color w:val="000000"/>
          <w:sz w:val="28"/>
          <w:szCs w:val="28"/>
        </w:rPr>
        <w:t xml:space="preserve"> </w:t>
      </w:r>
    </w:p>
    <w:p w14:paraId="17BCEB5B" w14:textId="504FD8CD"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 xml:space="preserve">База моделей (БМ) об’єднує множину моделей та технологічних засобів цифрової трансформації </w:t>
      </w:r>
      <m:oMath>
        <m:r>
          <w:rPr>
            <w:rStyle w:val="fontstyle01"/>
            <w:rFonts w:ascii="Cambria Math" w:eastAsiaTheme="majorEastAsia" w:hAnsi="Cambria Math"/>
            <w:color w:val="000000" w:themeColor="text1"/>
          </w:rPr>
          <m:t>T</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w:rPr>
                <w:rStyle w:val="fontstyle01"/>
                <w:rFonts w:ascii="Cambria Math" w:eastAsiaTheme="majorEastAsia" w:hAnsi="Cambria Math"/>
                <w:color w:val="000000" w:themeColor="text1"/>
              </w:rPr>
              <m:t>5</m:t>
            </m:r>
          </m:sub>
        </m:sSub>
        <m:r>
          <m:rPr>
            <m:sty m:val="p"/>
          </m:rPr>
          <w:rPr>
            <w:rStyle w:val="fontstyle01"/>
            <w:rFonts w:ascii="Cambria Math" w:eastAsiaTheme="majorEastAsia" w:hAnsi="Cambria Math"/>
            <w:color w:val="000000" w:themeColor="text1"/>
          </w:rPr>
          <m:t>}</m:t>
        </m:r>
      </m:oMath>
      <w:r w:rsidRPr="00246AA9">
        <w:rPr>
          <w:color w:val="000000"/>
          <w:sz w:val="28"/>
          <w:szCs w:val="28"/>
        </w:rPr>
        <w:t>, які забезпечують підтримку впровадження цифрових рішень у туристичній галузі.</w:t>
      </w:r>
    </w:p>
    <w:p w14:paraId="72049A73" w14:textId="3D7EEFE7" w:rsid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3. Аналіз даних</w:t>
      </w:r>
    </w:p>
    <w:p w14:paraId="1D81B10D" w14:textId="39C4A2A1"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Програмна система управління (ПС</w:t>
      </w:r>
      <w:r>
        <w:rPr>
          <w:color w:val="000000"/>
          <w:sz w:val="28"/>
          <w:szCs w:val="28"/>
          <w:lang w:val="uk-UA"/>
        </w:rPr>
        <w:t>У</w:t>
      </w:r>
      <w:r w:rsidRPr="00246AA9">
        <w:rPr>
          <w:color w:val="000000"/>
          <w:sz w:val="28"/>
          <w:szCs w:val="28"/>
        </w:rPr>
        <w:t>) є спеціалізованим програмним забезпеченням, адаптованим для реалізації визначених функціональних задач. Основне призначення системи полягає в обробці даних та знань із застосуванням відповідних моделей і методів з метою формування обґрунтованих рішень, що сприяють впровадженню цифрових технологій у сфері туризму</w:t>
      </w:r>
      <w:r w:rsidRPr="000E5819">
        <w:rPr>
          <w:color w:val="000000"/>
          <w:sz w:val="28"/>
          <w:szCs w:val="28"/>
        </w:rPr>
        <w:t>.</w:t>
      </w:r>
      <w:r>
        <w:rPr>
          <w:color w:val="000000"/>
          <w:sz w:val="28"/>
          <w:szCs w:val="28"/>
          <w:lang w:val="uk-UA"/>
        </w:rPr>
        <w:t xml:space="preserve"> </w:t>
      </w:r>
      <w:r w:rsidRPr="00246AA9">
        <w:rPr>
          <w:color w:val="000000"/>
          <w:sz w:val="28"/>
          <w:szCs w:val="28"/>
          <w:lang w:val="uk-UA"/>
        </w:rPr>
        <w:t>Важливою складовою є інтеграція з мобільними додатками та веб-платформами для ефективної взаємодії з користувачами, що забезпечує зручний доступ до аналітичних результатів і рекомендацій у режимі реального часу.</w:t>
      </w:r>
    </w:p>
    <w:p w14:paraId="554BDBE0" w14:textId="55C95308" w:rsidR="00246AA9" w:rsidRP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4. Рекомендації</w:t>
      </w:r>
    </w:p>
    <w:p w14:paraId="2C5BC8C8" w14:textId="17A736BD" w:rsidR="005267A3" w:rsidRDefault="00246AA9" w:rsidP="00246AA9">
      <w:pPr>
        <w:spacing w:line="360" w:lineRule="auto"/>
        <w:ind w:firstLine="709"/>
        <w:contextualSpacing/>
        <w:jc w:val="both"/>
        <w:rPr>
          <w:color w:val="000000" w:themeColor="text1"/>
          <w:sz w:val="28"/>
          <w:szCs w:val="28"/>
          <w:lang w:val="uk-UA"/>
        </w:rPr>
      </w:pPr>
      <w:r w:rsidRPr="00246AA9">
        <w:rPr>
          <w:color w:val="000000"/>
          <w:sz w:val="28"/>
          <w:szCs w:val="28"/>
        </w:rPr>
        <w:lastRenderedPageBreak/>
        <w:t>Інтерпретатор рішень (ІР) виступає як ключовий компонент системи, що взаємодіє з особами, які приймають рішення (ОПР), забезпечуючи аналіз оброблених даних та трансформуючи їх у зрозумілі рекомендації, призначені для розв’язання актуальних задач та підтримки процесу прийняття рішень (ПР)</w:t>
      </w:r>
      <w:r w:rsidR="005267A3" w:rsidRPr="00246AA9">
        <w:rPr>
          <w:color w:val="000000" w:themeColor="text1"/>
          <w:sz w:val="28"/>
          <w:szCs w:val="28"/>
        </w:rPr>
        <w:t>.</w:t>
      </w:r>
    </w:p>
    <w:p w14:paraId="1987A400" w14:textId="4819460F" w:rsidR="00246AA9" w:rsidRPr="00246AA9" w:rsidRDefault="00246AA9" w:rsidP="00246AA9">
      <w:pPr>
        <w:spacing w:line="360" w:lineRule="auto"/>
        <w:ind w:firstLine="709"/>
        <w:contextualSpacing/>
        <w:jc w:val="both"/>
        <w:rPr>
          <w:color w:val="000000"/>
          <w:sz w:val="28"/>
          <w:szCs w:val="28"/>
        </w:rPr>
      </w:pPr>
      <w:r>
        <w:rPr>
          <w:color w:val="000000"/>
          <w:sz w:val="28"/>
          <w:szCs w:val="28"/>
          <w:lang w:val="uk-UA"/>
        </w:rPr>
        <w:t>А</w:t>
      </w:r>
      <w:r w:rsidRPr="00246AA9">
        <w:rPr>
          <w:color w:val="000000"/>
          <w:sz w:val="28"/>
          <w:szCs w:val="28"/>
        </w:rPr>
        <w:t>рхітектура та компоненти інформаційно-аналітичної системи підтримки прийняття рішень у туристичній галузі мають забезпечувати високу гнучкість, адаптивність і масштабованість, що досягається завдяки модульному принципу побудови, інтеграції хмарних рішень, забезпеченню інформаційної безпеки та підтримці взаємодії з користувачами. Завдяки поєднанню збору, обробки, аналізу та інтерпретації даних система здатна ефективно формувати аналітичні висновки та обґрунтовані управлінські рішення, що сприяє цифровій трансформації туристичної галузі на основі сучасних технологічних підходів та експертного досвіду.</w:t>
      </w:r>
    </w:p>
    <w:p w14:paraId="2143E7D7" w14:textId="77777777" w:rsidR="005267A3" w:rsidRPr="005267A3" w:rsidRDefault="005267A3" w:rsidP="004A7764">
      <w:pPr>
        <w:spacing w:line="360" w:lineRule="auto"/>
        <w:jc w:val="both"/>
        <w:rPr>
          <w:color w:val="FF0000"/>
        </w:rPr>
      </w:pPr>
    </w:p>
    <w:p w14:paraId="1CD18362" w14:textId="0B447F5E" w:rsidR="00D537BD" w:rsidRPr="004D65C5" w:rsidRDefault="00D537BD" w:rsidP="00D537BD">
      <w:pPr>
        <w:keepNext/>
        <w:keepLines/>
        <w:spacing w:line="360" w:lineRule="auto"/>
        <w:ind w:firstLine="709"/>
        <w:jc w:val="both"/>
        <w:outlineLvl w:val="0"/>
        <w:rPr>
          <w:b/>
          <w:bCs/>
          <w:color w:val="000000" w:themeColor="text1"/>
          <w:sz w:val="28"/>
          <w:szCs w:val="28"/>
        </w:rPr>
      </w:pPr>
      <w:bookmarkStart w:id="199" w:name="_Toc203996686"/>
      <w:r w:rsidRPr="004D65C5">
        <w:rPr>
          <w:b/>
          <w:bCs/>
          <w:color w:val="000000" w:themeColor="text1"/>
          <w:sz w:val="28"/>
          <w:szCs w:val="28"/>
        </w:rPr>
        <w:t xml:space="preserve">5.3. </w:t>
      </w:r>
      <w:r>
        <w:rPr>
          <w:b/>
          <w:bCs/>
          <w:color w:val="000000" w:themeColor="text1"/>
          <w:sz w:val="28"/>
          <w:szCs w:val="28"/>
          <w:lang w:val="uk-UA"/>
        </w:rPr>
        <w:t>Розробка програмн</w:t>
      </w:r>
      <w:r w:rsidR="00246AA9">
        <w:rPr>
          <w:b/>
          <w:bCs/>
          <w:color w:val="000000" w:themeColor="text1"/>
          <w:sz w:val="28"/>
          <w:szCs w:val="28"/>
          <w:lang w:val="uk-UA"/>
        </w:rPr>
        <w:t>ого</w:t>
      </w:r>
      <w:r>
        <w:rPr>
          <w:b/>
          <w:bCs/>
          <w:color w:val="000000" w:themeColor="text1"/>
          <w:sz w:val="28"/>
          <w:szCs w:val="28"/>
          <w:lang w:val="uk-UA"/>
        </w:rPr>
        <w:t xml:space="preserve"> модул</w:t>
      </w:r>
      <w:r w:rsidR="00246AA9">
        <w:rPr>
          <w:b/>
          <w:bCs/>
          <w:color w:val="000000" w:themeColor="text1"/>
          <w:sz w:val="28"/>
          <w:szCs w:val="28"/>
          <w:lang w:val="uk-UA"/>
        </w:rPr>
        <w:t>ю</w:t>
      </w:r>
      <w:r w:rsidRPr="004A7764">
        <w:rPr>
          <w:b/>
          <w:bCs/>
          <w:color w:val="000000" w:themeColor="text1"/>
          <w:sz w:val="28"/>
          <w:szCs w:val="28"/>
        </w:rPr>
        <w:t xml:space="preserve"> </w:t>
      </w:r>
      <w:proofErr w:type="spellStart"/>
      <w:r w:rsidR="00246AA9">
        <w:rPr>
          <w:b/>
          <w:bCs/>
          <w:iCs/>
          <w:color w:val="000000" w:themeColor="text1"/>
          <w:sz w:val="28"/>
          <w:szCs w:val="28"/>
          <w:lang w:val="uk-UA"/>
        </w:rPr>
        <w:t>і</w:t>
      </w:r>
      <w:r w:rsidR="00246AA9" w:rsidRPr="00246AA9">
        <w:rPr>
          <w:b/>
          <w:bCs/>
          <w:iCs/>
          <w:color w:val="000000" w:themeColor="text1"/>
          <w:sz w:val="28"/>
          <w:szCs w:val="28"/>
          <w:lang w:val="uk-UA"/>
        </w:rPr>
        <w:t>нтелектуально</w:t>
      </w:r>
      <w:proofErr w:type="spellEnd"/>
      <w:r w:rsidR="00246AA9" w:rsidRPr="00246AA9">
        <w:rPr>
          <w:b/>
          <w:bCs/>
          <w:iCs/>
          <w:color w:val="000000" w:themeColor="text1"/>
          <w:sz w:val="28"/>
          <w:szCs w:val="28"/>
          <w:lang w:val="uk-UA"/>
        </w:rPr>
        <w:t>-аналітичн</w:t>
      </w:r>
      <w:r w:rsidR="00246AA9">
        <w:rPr>
          <w:b/>
          <w:bCs/>
          <w:iCs/>
          <w:color w:val="000000" w:themeColor="text1"/>
          <w:sz w:val="28"/>
          <w:szCs w:val="28"/>
          <w:lang w:val="uk-UA"/>
        </w:rPr>
        <w:t>ої</w:t>
      </w:r>
      <w:r w:rsidR="00246AA9" w:rsidRPr="00246AA9">
        <w:rPr>
          <w:b/>
          <w:bCs/>
          <w:iCs/>
          <w:color w:val="000000" w:themeColor="text1"/>
          <w:sz w:val="28"/>
          <w:szCs w:val="28"/>
          <w:lang w:val="uk-UA"/>
        </w:rPr>
        <w:t xml:space="preserve"> платформ</w:t>
      </w:r>
      <w:r w:rsidR="00246AA9">
        <w:rPr>
          <w:b/>
          <w:bCs/>
          <w:iCs/>
          <w:color w:val="000000" w:themeColor="text1"/>
          <w:sz w:val="28"/>
          <w:szCs w:val="28"/>
          <w:lang w:val="uk-UA"/>
        </w:rPr>
        <w:t>и</w:t>
      </w:r>
      <w:r w:rsidR="00246AA9" w:rsidRPr="00246AA9">
        <w:rPr>
          <w:b/>
          <w:bCs/>
          <w:iCs/>
          <w:color w:val="000000" w:themeColor="text1"/>
          <w:sz w:val="28"/>
          <w:szCs w:val="28"/>
          <w:lang w:val="uk-UA"/>
        </w:rPr>
        <w:t xml:space="preserve"> оцінки ризику безпеки туристичної подорожі</w:t>
      </w:r>
      <w:bookmarkEnd w:id="199"/>
    </w:p>
    <w:p w14:paraId="13DB168A" w14:textId="77777777" w:rsidR="004A7764" w:rsidRDefault="004A7764" w:rsidP="004A7764">
      <w:pPr>
        <w:spacing w:line="360" w:lineRule="auto"/>
        <w:jc w:val="both"/>
        <w:rPr>
          <w:b/>
          <w:bCs/>
          <w:color w:val="FF0000"/>
          <w:sz w:val="28"/>
          <w:szCs w:val="28"/>
          <w:lang w:val="uk-UA"/>
        </w:rPr>
      </w:pPr>
    </w:p>
    <w:p w14:paraId="5B8D4F8F" w14:textId="77777777" w:rsidR="003B36BF" w:rsidRPr="003B36BF" w:rsidRDefault="003B36BF" w:rsidP="003B36BF">
      <w:pPr>
        <w:spacing w:line="360" w:lineRule="auto"/>
        <w:ind w:firstLine="709"/>
        <w:contextualSpacing/>
        <w:jc w:val="both"/>
        <w:rPr>
          <w:color w:val="000000"/>
          <w:sz w:val="28"/>
          <w:szCs w:val="28"/>
          <w:lang w:val="uk-UA"/>
        </w:rPr>
      </w:pPr>
      <w:r w:rsidRPr="003B36BF">
        <w:rPr>
          <w:color w:val="000000"/>
          <w:sz w:val="28"/>
          <w:szCs w:val="28"/>
          <w:lang w:val="uk-UA"/>
        </w:rPr>
        <w:t>У сучасних умовах зростаючої глобальної мобільності та розвитку цифрових технологій забезпечення безпеки туристичних подорожей набуває особливої актуальності. Туристи дедалі частіше стикаються з ризиками, пов’язаними як із зовнішніми загрозами, зокрема природними катастрофами, політичною нестабільністю, епідеміологічними ситуаціями, так і з внутрішніми чинниками, серед яких індивідуальні обмеження, брак достовірної інформації та недостатня обґрунтованість прийнятих рішень. У зв’язку з цим виникає потреба у створенні програмного модулю, здатного автоматизувати процес оцінювання ризику безпеки туристичної подорожі, забезпечити обробку експертних і лінгвістичних даних, сформувати кількісну та якісну оцінку ризику, а також надати особі, яка приймає рішення, зрозумілі аналітичні результати.</w:t>
      </w:r>
    </w:p>
    <w:p w14:paraId="573218AF" w14:textId="2976CBAD" w:rsidR="003B36BF" w:rsidRPr="003B36BF" w:rsidRDefault="003B36BF" w:rsidP="003B36BF">
      <w:pPr>
        <w:spacing w:line="360" w:lineRule="auto"/>
        <w:ind w:firstLine="709"/>
        <w:contextualSpacing/>
        <w:jc w:val="both"/>
        <w:rPr>
          <w:color w:val="000000"/>
          <w:sz w:val="28"/>
          <w:szCs w:val="28"/>
          <w:lang w:val="uk-UA"/>
        </w:rPr>
      </w:pPr>
      <w:r w:rsidRPr="003B36BF">
        <w:rPr>
          <w:color w:val="000000"/>
          <w:sz w:val="28"/>
          <w:szCs w:val="28"/>
          <w:lang w:val="uk-UA"/>
        </w:rPr>
        <w:lastRenderedPageBreak/>
        <w:t xml:space="preserve">Для практичної реалізації запропонованих у розділі 4 моделей було розроблено програмний модуль </w:t>
      </w:r>
      <w:proofErr w:type="spellStart"/>
      <w:r w:rsidRPr="003B36BF">
        <w:rPr>
          <w:color w:val="000000"/>
          <w:sz w:val="28"/>
          <w:szCs w:val="28"/>
          <w:lang w:val="uk-UA"/>
        </w:rPr>
        <w:t>інтелектуально</w:t>
      </w:r>
      <w:proofErr w:type="spellEnd"/>
      <w:r w:rsidRPr="003B36BF">
        <w:rPr>
          <w:color w:val="000000"/>
          <w:sz w:val="28"/>
          <w:szCs w:val="28"/>
          <w:lang w:val="uk-UA"/>
        </w:rPr>
        <w:t xml:space="preserve">-аналітичної платформи оцінки ризику безпеки туристичної подорожі. Модуль реалізовано у вигляді </w:t>
      </w:r>
      <w:proofErr w:type="spellStart"/>
      <w:r w:rsidRPr="003B36BF">
        <w:rPr>
          <w:color w:val="000000"/>
          <w:sz w:val="28"/>
          <w:szCs w:val="28"/>
          <w:lang w:val="uk-UA"/>
        </w:rPr>
        <w:t>веборієнтованої</w:t>
      </w:r>
      <w:proofErr w:type="spellEnd"/>
      <w:r w:rsidRPr="003B36BF">
        <w:rPr>
          <w:color w:val="000000"/>
          <w:sz w:val="28"/>
          <w:szCs w:val="28"/>
          <w:lang w:val="uk-UA"/>
        </w:rPr>
        <w:t xml:space="preserve"> системи, що забезпечує введення або імпорт даних респондентів, налаштування параметрів моделі, обчислення проміжних і підсумкових показників ризику, візуалізацію результатів та підтримку прийняття рішень на регіональному рівні</w:t>
      </w:r>
      <w:r>
        <w:rPr>
          <w:color w:val="000000"/>
          <w:sz w:val="28"/>
          <w:szCs w:val="28"/>
          <w:lang w:val="uk-UA"/>
        </w:rPr>
        <w:t xml:space="preserve"> </w:t>
      </w:r>
      <w:r w:rsidRPr="00112671">
        <w:rPr>
          <w:color w:val="000000"/>
          <w:sz w:val="28"/>
          <w:szCs w:val="28"/>
          <w:lang w:val="uk-UA"/>
        </w:rPr>
        <w:t>[</w:t>
      </w:r>
      <w:r w:rsidR="00112671" w:rsidRPr="00112671">
        <w:rPr>
          <w:color w:val="000000"/>
          <w:sz w:val="28"/>
          <w:szCs w:val="28"/>
          <w:lang w:val="uk-UA"/>
        </w:rPr>
        <w:t>141</w:t>
      </w:r>
      <w:r w:rsidRPr="00112671">
        <w:rPr>
          <w:color w:val="000000"/>
          <w:sz w:val="28"/>
          <w:szCs w:val="28"/>
          <w:lang w:val="uk-UA"/>
        </w:rPr>
        <w:t>].</w:t>
      </w:r>
    </w:p>
    <w:p w14:paraId="37E9D574" w14:textId="7CDDAEF7" w:rsidR="003B36BF" w:rsidRDefault="003B36BF" w:rsidP="003B36BF">
      <w:pPr>
        <w:spacing w:line="360" w:lineRule="auto"/>
        <w:ind w:firstLine="709"/>
        <w:contextualSpacing/>
        <w:jc w:val="both"/>
        <w:rPr>
          <w:color w:val="000000"/>
          <w:sz w:val="28"/>
          <w:szCs w:val="28"/>
          <w:lang w:val="uk-UA"/>
        </w:rPr>
      </w:pPr>
      <w:r w:rsidRPr="003B36BF">
        <w:rPr>
          <w:color w:val="000000"/>
          <w:sz w:val="28"/>
          <w:szCs w:val="28"/>
          <w:lang w:val="uk-UA"/>
        </w:rPr>
        <w:t xml:space="preserve">Програмна реалізація платформи побудована за модульним принципом. Її архітектура включає такі основні компоненти: обчислювальне ядро моделі, серверну частину для обробки запитів і збереження даних, клієнтський </w:t>
      </w:r>
      <w:proofErr w:type="spellStart"/>
      <w:r w:rsidRPr="003B36BF">
        <w:rPr>
          <w:color w:val="000000"/>
          <w:sz w:val="28"/>
          <w:szCs w:val="28"/>
          <w:lang w:val="uk-UA"/>
        </w:rPr>
        <w:t>вебінтерфейс</w:t>
      </w:r>
      <w:proofErr w:type="spellEnd"/>
      <w:r w:rsidRPr="003B36BF">
        <w:rPr>
          <w:color w:val="000000"/>
          <w:sz w:val="28"/>
          <w:szCs w:val="28"/>
          <w:lang w:val="uk-UA"/>
        </w:rPr>
        <w:t xml:space="preserve"> для взаємодії з користувачем, модуль імпорту даних, модуль візуалізації результатів і модуль формування аналітичних висновків</w:t>
      </w:r>
      <w:r w:rsidR="00BD4652">
        <w:rPr>
          <w:color w:val="000000"/>
          <w:sz w:val="28"/>
          <w:szCs w:val="28"/>
          <w:lang w:val="uk-UA"/>
        </w:rPr>
        <w:t xml:space="preserve"> (таблиця 5.1)</w:t>
      </w:r>
      <w:r w:rsidRPr="003B36BF">
        <w:rPr>
          <w:color w:val="000000"/>
          <w:sz w:val="28"/>
          <w:szCs w:val="28"/>
          <w:lang w:val="uk-UA"/>
        </w:rPr>
        <w:t>. Такий підхід забезпечує масштабованість, повторне використання окремих компонентів і можливість подальшого розширення функціональності платформи.</w:t>
      </w:r>
    </w:p>
    <w:p w14:paraId="71554595" w14:textId="77777777" w:rsidR="00BD4652" w:rsidRDefault="00BD4652" w:rsidP="00BD4652">
      <w:pPr>
        <w:pStyle w:val="MDPI31text"/>
        <w:spacing w:line="360" w:lineRule="auto"/>
        <w:ind w:firstLine="709"/>
        <w:jc w:val="right"/>
        <w:rPr>
          <w:rFonts w:ascii="Times New Roman" w:hAnsi="Times New Roman"/>
          <w:color w:val="auto"/>
          <w:sz w:val="28"/>
          <w:szCs w:val="28"/>
          <w:lang w:val="uk-UA"/>
        </w:rPr>
      </w:pPr>
      <w:r w:rsidRPr="00830795">
        <w:rPr>
          <w:rFonts w:ascii="Times New Roman" w:hAnsi="Times New Roman"/>
          <w:color w:val="auto"/>
          <w:sz w:val="28"/>
          <w:szCs w:val="28"/>
          <w:lang w:val="uk-UA"/>
        </w:rPr>
        <w:t>Табл</w:t>
      </w:r>
      <w:r>
        <w:rPr>
          <w:rFonts w:ascii="Times New Roman" w:hAnsi="Times New Roman"/>
          <w:color w:val="auto"/>
          <w:sz w:val="28"/>
          <w:szCs w:val="28"/>
          <w:lang w:val="uk-UA"/>
        </w:rPr>
        <w:t>иця</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5.1</w:t>
      </w:r>
      <w:r w:rsidRPr="00830795">
        <w:rPr>
          <w:rFonts w:ascii="Times New Roman" w:hAnsi="Times New Roman"/>
          <w:color w:val="auto"/>
          <w:sz w:val="28"/>
          <w:szCs w:val="28"/>
          <w:lang w:val="uk-UA"/>
        </w:rPr>
        <w:t xml:space="preserve">. </w:t>
      </w:r>
    </w:p>
    <w:p w14:paraId="5CCE4C62" w14:textId="39F651E2" w:rsidR="00BD4652" w:rsidRPr="00BD4652" w:rsidRDefault="00BD4652" w:rsidP="00BD4652">
      <w:pPr>
        <w:pStyle w:val="MDPI31text"/>
        <w:spacing w:line="360" w:lineRule="auto"/>
        <w:ind w:firstLine="709"/>
        <w:jc w:val="center"/>
        <w:rPr>
          <w:rFonts w:ascii="Times New Roman" w:hAnsi="Times New Roman"/>
          <w:color w:val="auto"/>
          <w:sz w:val="28"/>
          <w:szCs w:val="28"/>
          <w:lang w:val="uk-UA"/>
        </w:rPr>
      </w:pPr>
      <w:r w:rsidRPr="00BD4652">
        <w:rPr>
          <w:rFonts w:ascii="Times New Roman" w:hAnsi="Times New Roman"/>
          <w:color w:val="auto"/>
          <w:sz w:val="28"/>
          <w:szCs w:val="28"/>
          <w:lang w:val="uk-UA"/>
        </w:rPr>
        <w:t>Технологічний стек розробки програмного модулю</w:t>
      </w:r>
    </w:p>
    <w:tbl>
      <w:tblPr>
        <w:tblStyle w:val="12"/>
        <w:tblW w:w="0" w:type="auto"/>
        <w:tblLook w:val="04A0" w:firstRow="1" w:lastRow="0" w:firstColumn="1" w:lastColumn="0" w:noHBand="0" w:noVBand="1"/>
      </w:tblPr>
      <w:tblGrid>
        <w:gridCol w:w="2408"/>
        <w:gridCol w:w="2412"/>
        <w:gridCol w:w="4524"/>
      </w:tblGrid>
      <w:tr w:rsidR="00BD4652" w:rsidRPr="00BD4652" w14:paraId="0A43D470" w14:textId="77777777" w:rsidTr="00BD4652">
        <w:tc>
          <w:tcPr>
            <w:tcW w:w="0" w:type="auto"/>
            <w:hideMark/>
          </w:tcPr>
          <w:p w14:paraId="0C77790F" w14:textId="77777777" w:rsidR="00BD4652" w:rsidRPr="00BD4652" w:rsidRDefault="00BD4652" w:rsidP="00BD4652">
            <w:pPr>
              <w:spacing w:line="360" w:lineRule="auto"/>
              <w:jc w:val="center"/>
              <w:rPr>
                <w:sz w:val="28"/>
                <w:szCs w:val="28"/>
              </w:rPr>
            </w:pPr>
            <w:r w:rsidRPr="00BD4652">
              <w:rPr>
                <w:sz w:val="28"/>
                <w:szCs w:val="28"/>
              </w:rPr>
              <w:t>Компонент системи</w:t>
            </w:r>
          </w:p>
        </w:tc>
        <w:tc>
          <w:tcPr>
            <w:tcW w:w="0" w:type="auto"/>
            <w:hideMark/>
          </w:tcPr>
          <w:p w14:paraId="5E6BF75C" w14:textId="77777777" w:rsidR="00BD4652" w:rsidRPr="00BD4652" w:rsidRDefault="00BD4652" w:rsidP="00BD4652">
            <w:pPr>
              <w:spacing w:line="360" w:lineRule="auto"/>
              <w:jc w:val="center"/>
              <w:rPr>
                <w:sz w:val="28"/>
                <w:szCs w:val="28"/>
              </w:rPr>
            </w:pPr>
            <w:r w:rsidRPr="00BD4652">
              <w:rPr>
                <w:sz w:val="28"/>
                <w:szCs w:val="28"/>
              </w:rPr>
              <w:t>Технологія</w:t>
            </w:r>
          </w:p>
        </w:tc>
        <w:tc>
          <w:tcPr>
            <w:tcW w:w="0" w:type="auto"/>
            <w:hideMark/>
          </w:tcPr>
          <w:p w14:paraId="6EFD6620" w14:textId="77777777" w:rsidR="00BD4652" w:rsidRPr="00BD4652" w:rsidRDefault="00BD4652" w:rsidP="00BD4652">
            <w:pPr>
              <w:spacing w:line="360" w:lineRule="auto"/>
              <w:jc w:val="center"/>
              <w:rPr>
                <w:sz w:val="28"/>
                <w:szCs w:val="28"/>
              </w:rPr>
            </w:pPr>
            <w:r w:rsidRPr="00BD4652">
              <w:rPr>
                <w:sz w:val="28"/>
                <w:szCs w:val="28"/>
              </w:rPr>
              <w:t>Призначення</w:t>
            </w:r>
          </w:p>
        </w:tc>
      </w:tr>
      <w:tr w:rsidR="00BD4652" w:rsidRPr="00BD4652" w14:paraId="78ED2E68" w14:textId="77777777" w:rsidTr="00BD4652">
        <w:tc>
          <w:tcPr>
            <w:tcW w:w="0" w:type="auto"/>
            <w:hideMark/>
          </w:tcPr>
          <w:p w14:paraId="67397512" w14:textId="77777777" w:rsidR="00BD4652" w:rsidRPr="00BD4652" w:rsidRDefault="00BD4652" w:rsidP="00BD4652">
            <w:pPr>
              <w:spacing w:line="360" w:lineRule="auto"/>
              <w:rPr>
                <w:sz w:val="28"/>
                <w:szCs w:val="28"/>
              </w:rPr>
            </w:pPr>
            <w:r w:rsidRPr="00BD4652">
              <w:rPr>
                <w:sz w:val="28"/>
                <w:szCs w:val="28"/>
              </w:rPr>
              <w:t>Обчислювальне ядро</w:t>
            </w:r>
          </w:p>
        </w:tc>
        <w:tc>
          <w:tcPr>
            <w:tcW w:w="0" w:type="auto"/>
            <w:hideMark/>
          </w:tcPr>
          <w:p w14:paraId="224D3012" w14:textId="77777777" w:rsidR="00BD4652" w:rsidRPr="00BD4652" w:rsidRDefault="00BD4652" w:rsidP="00BD4652">
            <w:pPr>
              <w:spacing w:line="360" w:lineRule="auto"/>
              <w:rPr>
                <w:sz w:val="28"/>
                <w:szCs w:val="28"/>
              </w:rPr>
            </w:pPr>
            <w:proofErr w:type="spellStart"/>
            <w:r w:rsidRPr="00BD4652">
              <w:rPr>
                <w:sz w:val="28"/>
                <w:szCs w:val="28"/>
              </w:rPr>
              <w:t>Python</w:t>
            </w:r>
            <w:proofErr w:type="spellEnd"/>
            <w:r w:rsidRPr="00BD4652">
              <w:rPr>
                <w:sz w:val="28"/>
                <w:szCs w:val="28"/>
              </w:rPr>
              <w:t xml:space="preserve">, </w:t>
            </w:r>
            <w:proofErr w:type="spellStart"/>
            <w:r w:rsidRPr="00BD4652">
              <w:rPr>
                <w:rStyle w:val="HTML"/>
                <w:sz w:val="28"/>
                <w:szCs w:val="28"/>
              </w:rPr>
              <w:t>tourism-risk</w:t>
            </w:r>
            <w:proofErr w:type="spellEnd"/>
          </w:p>
        </w:tc>
        <w:tc>
          <w:tcPr>
            <w:tcW w:w="0" w:type="auto"/>
            <w:hideMark/>
          </w:tcPr>
          <w:p w14:paraId="0639F809" w14:textId="77777777" w:rsidR="00BD4652" w:rsidRPr="00BD4652" w:rsidRDefault="00BD4652" w:rsidP="00BD4652">
            <w:pPr>
              <w:spacing w:line="360" w:lineRule="auto"/>
              <w:rPr>
                <w:sz w:val="28"/>
                <w:szCs w:val="28"/>
              </w:rPr>
            </w:pPr>
            <w:r w:rsidRPr="00BD4652">
              <w:rPr>
                <w:sz w:val="28"/>
                <w:szCs w:val="28"/>
              </w:rPr>
              <w:t>Реалізація багаторівневої нечіткої моделі оцінювання ризику</w:t>
            </w:r>
          </w:p>
        </w:tc>
      </w:tr>
      <w:tr w:rsidR="00BD4652" w:rsidRPr="00BD4652" w14:paraId="686B181F" w14:textId="77777777" w:rsidTr="00BD4652">
        <w:tc>
          <w:tcPr>
            <w:tcW w:w="0" w:type="auto"/>
            <w:hideMark/>
          </w:tcPr>
          <w:p w14:paraId="3E1A5460" w14:textId="77777777" w:rsidR="00BD4652" w:rsidRPr="00BD4652" w:rsidRDefault="00BD4652" w:rsidP="00BD4652">
            <w:pPr>
              <w:spacing w:line="360" w:lineRule="auto"/>
              <w:rPr>
                <w:sz w:val="28"/>
                <w:szCs w:val="28"/>
              </w:rPr>
            </w:pPr>
            <w:r w:rsidRPr="00BD4652">
              <w:rPr>
                <w:sz w:val="28"/>
                <w:szCs w:val="28"/>
              </w:rPr>
              <w:t>Серверна частина</w:t>
            </w:r>
          </w:p>
        </w:tc>
        <w:tc>
          <w:tcPr>
            <w:tcW w:w="0" w:type="auto"/>
            <w:hideMark/>
          </w:tcPr>
          <w:p w14:paraId="1323C5D0" w14:textId="77777777" w:rsidR="00BD4652" w:rsidRPr="00BD4652" w:rsidRDefault="00BD4652" w:rsidP="00BD4652">
            <w:pPr>
              <w:spacing w:line="360" w:lineRule="auto"/>
              <w:rPr>
                <w:sz w:val="28"/>
                <w:szCs w:val="28"/>
              </w:rPr>
            </w:pPr>
            <w:proofErr w:type="spellStart"/>
            <w:r w:rsidRPr="00BD4652">
              <w:rPr>
                <w:sz w:val="28"/>
                <w:szCs w:val="28"/>
              </w:rPr>
              <w:t>FastAPI</w:t>
            </w:r>
            <w:proofErr w:type="spellEnd"/>
          </w:p>
        </w:tc>
        <w:tc>
          <w:tcPr>
            <w:tcW w:w="0" w:type="auto"/>
            <w:hideMark/>
          </w:tcPr>
          <w:p w14:paraId="5E68755B" w14:textId="77777777" w:rsidR="00BD4652" w:rsidRPr="00BD4652" w:rsidRDefault="00BD4652" w:rsidP="00BD4652">
            <w:pPr>
              <w:spacing w:line="360" w:lineRule="auto"/>
              <w:rPr>
                <w:sz w:val="28"/>
                <w:szCs w:val="28"/>
              </w:rPr>
            </w:pPr>
            <w:r w:rsidRPr="00BD4652">
              <w:rPr>
                <w:sz w:val="28"/>
                <w:szCs w:val="28"/>
              </w:rPr>
              <w:t>Обробка запитів, запуск обчислень, передавання результатів</w:t>
            </w:r>
          </w:p>
        </w:tc>
      </w:tr>
      <w:tr w:rsidR="00BD4652" w:rsidRPr="00BD4652" w14:paraId="3B7E747E" w14:textId="77777777" w:rsidTr="00BD4652">
        <w:tc>
          <w:tcPr>
            <w:tcW w:w="0" w:type="auto"/>
            <w:hideMark/>
          </w:tcPr>
          <w:p w14:paraId="6F8944F6" w14:textId="77777777" w:rsidR="00BD4652" w:rsidRPr="00BD4652" w:rsidRDefault="00BD4652" w:rsidP="00BD4652">
            <w:pPr>
              <w:spacing w:line="360" w:lineRule="auto"/>
              <w:rPr>
                <w:sz w:val="28"/>
                <w:szCs w:val="28"/>
              </w:rPr>
            </w:pPr>
            <w:r w:rsidRPr="00BD4652">
              <w:rPr>
                <w:sz w:val="28"/>
                <w:szCs w:val="28"/>
              </w:rPr>
              <w:t>Робота з даними</w:t>
            </w:r>
          </w:p>
        </w:tc>
        <w:tc>
          <w:tcPr>
            <w:tcW w:w="0" w:type="auto"/>
            <w:hideMark/>
          </w:tcPr>
          <w:p w14:paraId="00277A32" w14:textId="77777777" w:rsidR="00BD4652" w:rsidRPr="00BD4652" w:rsidRDefault="00BD4652" w:rsidP="00BD4652">
            <w:pPr>
              <w:spacing w:line="360" w:lineRule="auto"/>
              <w:rPr>
                <w:sz w:val="28"/>
                <w:szCs w:val="28"/>
              </w:rPr>
            </w:pPr>
            <w:proofErr w:type="spellStart"/>
            <w:r w:rsidRPr="00BD4652">
              <w:rPr>
                <w:sz w:val="28"/>
                <w:szCs w:val="28"/>
              </w:rPr>
              <w:t>SQLite</w:t>
            </w:r>
            <w:proofErr w:type="spellEnd"/>
            <w:r w:rsidRPr="00BD4652">
              <w:rPr>
                <w:sz w:val="28"/>
                <w:szCs w:val="28"/>
              </w:rPr>
              <w:t xml:space="preserve">, </w:t>
            </w:r>
            <w:proofErr w:type="spellStart"/>
            <w:r w:rsidRPr="00BD4652">
              <w:rPr>
                <w:sz w:val="28"/>
                <w:szCs w:val="28"/>
              </w:rPr>
              <w:t>SQLAlchemy</w:t>
            </w:r>
            <w:proofErr w:type="spellEnd"/>
          </w:p>
        </w:tc>
        <w:tc>
          <w:tcPr>
            <w:tcW w:w="0" w:type="auto"/>
            <w:hideMark/>
          </w:tcPr>
          <w:p w14:paraId="05878824" w14:textId="77777777" w:rsidR="00BD4652" w:rsidRPr="00BD4652" w:rsidRDefault="00BD4652" w:rsidP="00BD4652">
            <w:pPr>
              <w:spacing w:line="360" w:lineRule="auto"/>
              <w:rPr>
                <w:sz w:val="28"/>
                <w:szCs w:val="28"/>
              </w:rPr>
            </w:pPr>
            <w:r w:rsidRPr="00BD4652">
              <w:rPr>
                <w:sz w:val="28"/>
                <w:szCs w:val="28"/>
              </w:rPr>
              <w:t>Збереження регіонів, наборів даних і результатів оцінювання</w:t>
            </w:r>
          </w:p>
        </w:tc>
      </w:tr>
      <w:tr w:rsidR="00BD4652" w:rsidRPr="00BD4652" w14:paraId="06CC7850" w14:textId="77777777" w:rsidTr="00BD4652">
        <w:tc>
          <w:tcPr>
            <w:tcW w:w="0" w:type="auto"/>
            <w:hideMark/>
          </w:tcPr>
          <w:p w14:paraId="7D47DC73" w14:textId="77777777" w:rsidR="00BD4652" w:rsidRPr="00BD4652" w:rsidRDefault="00BD4652" w:rsidP="00BD4652">
            <w:pPr>
              <w:spacing w:line="360" w:lineRule="auto"/>
              <w:rPr>
                <w:sz w:val="28"/>
                <w:szCs w:val="28"/>
              </w:rPr>
            </w:pPr>
            <w:r w:rsidRPr="00BD4652">
              <w:rPr>
                <w:sz w:val="28"/>
                <w:szCs w:val="28"/>
              </w:rPr>
              <w:t>Клієнтська частина</w:t>
            </w:r>
          </w:p>
        </w:tc>
        <w:tc>
          <w:tcPr>
            <w:tcW w:w="0" w:type="auto"/>
            <w:hideMark/>
          </w:tcPr>
          <w:p w14:paraId="48E11732" w14:textId="77777777" w:rsidR="00BD4652" w:rsidRPr="00BD4652" w:rsidRDefault="00BD4652" w:rsidP="00BD4652">
            <w:pPr>
              <w:spacing w:line="360" w:lineRule="auto"/>
              <w:rPr>
                <w:sz w:val="28"/>
                <w:szCs w:val="28"/>
              </w:rPr>
            </w:pPr>
            <w:proofErr w:type="spellStart"/>
            <w:r w:rsidRPr="00BD4652">
              <w:rPr>
                <w:sz w:val="28"/>
                <w:szCs w:val="28"/>
              </w:rPr>
              <w:t>React</w:t>
            </w:r>
            <w:proofErr w:type="spellEnd"/>
            <w:r w:rsidRPr="00BD4652">
              <w:rPr>
                <w:sz w:val="28"/>
                <w:szCs w:val="28"/>
              </w:rPr>
              <w:t xml:space="preserve">, </w:t>
            </w:r>
            <w:proofErr w:type="spellStart"/>
            <w:r w:rsidRPr="00BD4652">
              <w:rPr>
                <w:sz w:val="28"/>
                <w:szCs w:val="28"/>
              </w:rPr>
              <w:t>TypeScript</w:t>
            </w:r>
            <w:proofErr w:type="spellEnd"/>
            <w:r w:rsidRPr="00BD4652">
              <w:rPr>
                <w:sz w:val="28"/>
                <w:szCs w:val="28"/>
              </w:rPr>
              <w:t xml:space="preserve">, </w:t>
            </w:r>
            <w:proofErr w:type="spellStart"/>
            <w:r w:rsidRPr="00BD4652">
              <w:rPr>
                <w:sz w:val="28"/>
                <w:szCs w:val="28"/>
              </w:rPr>
              <w:t>Vite</w:t>
            </w:r>
            <w:proofErr w:type="spellEnd"/>
          </w:p>
        </w:tc>
        <w:tc>
          <w:tcPr>
            <w:tcW w:w="0" w:type="auto"/>
            <w:hideMark/>
          </w:tcPr>
          <w:p w14:paraId="7E43B6E5" w14:textId="77777777" w:rsidR="00BD4652" w:rsidRPr="00BD4652" w:rsidRDefault="00BD4652" w:rsidP="00BD4652">
            <w:pPr>
              <w:spacing w:line="360" w:lineRule="auto"/>
              <w:rPr>
                <w:sz w:val="28"/>
                <w:szCs w:val="28"/>
              </w:rPr>
            </w:pPr>
            <w:r w:rsidRPr="00BD4652">
              <w:rPr>
                <w:sz w:val="28"/>
                <w:szCs w:val="28"/>
              </w:rPr>
              <w:t xml:space="preserve">Побудова </w:t>
            </w:r>
            <w:proofErr w:type="spellStart"/>
            <w:r w:rsidRPr="00BD4652">
              <w:rPr>
                <w:sz w:val="28"/>
                <w:szCs w:val="28"/>
              </w:rPr>
              <w:t>вебінтерфейсу</w:t>
            </w:r>
            <w:proofErr w:type="spellEnd"/>
            <w:r w:rsidRPr="00BD4652">
              <w:rPr>
                <w:sz w:val="28"/>
                <w:szCs w:val="28"/>
              </w:rPr>
              <w:t xml:space="preserve"> користувача</w:t>
            </w:r>
          </w:p>
        </w:tc>
      </w:tr>
      <w:tr w:rsidR="00BD4652" w:rsidRPr="00BD4652" w14:paraId="19F10025" w14:textId="77777777" w:rsidTr="00BD4652">
        <w:tc>
          <w:tcPr>
            <w:tcW w:w="0" w:type="auto"/>
            <w:hideMark/>
          </w:tcPr>
          <w:p w14:paraId="6D3057F9" w14:textId="77777777" w:rsidR="00BD4652" w:rsidRPr="00BD4652" w:rsidRDefault="00BD4652" w:rsidP="00BD4652">
            <w:pPr>
              <w:spacing w:line="360" w:lineRule="auto"/>
              <w:rPr>
                <w:sz w:val="28"/>
                <w:szCs w:val="28"/>
              </w:rPr>
            </w:pPr>
            <w:r w:rsidRPr="00BD4652">
              <w:rPr>
                <w:sz w:val="28"/>
                <w:szCs w:val="28"/>
              </w:rPr>
              <w:t>Візуалізація</w:t>
            </w:r>
          </w:p>
        </w:tc>
        <w:tc>
          <w:tcPr>
            <w:tcW w:w="0" w:type="auto"/>
            <w:hideMark/>
          </w:tcPr>
          <w:p w14:paraId="72ABCD29" w14:textId="77777777" w:rsidR="00BD4652" w:rsidRPr="00BD4652" w:rsidRDefault="00BD4652" w:rsidP="00BD4652">
            <w:pPr>
              <w:spacing w:line="360" w:lineRule="auto"/>
              <w:rPr>
                <w:sz w:val="28"/>
                <w:szCs w:val="28"/>
              </w:rPr>
            </w:pPr>
            <w:proofErr w:type="spellStart"/>
            <w:r w:rsidRPr="00BD4652">
              <w:rPr>
                <w:sz w:val="28"/>
                <w:szCs w:val="28"/>
              </w:rPr>
              <w:t>Recharts</w:t>
            </w:r>
            <w:proofErr w:type="spellEnd"/>
          </w:p>
        </w:tc>
        <w:tc>
          <w:tcPr>
            <w:tcW w:w="0" w:type="auto"/>
            <w:hideMark/>
          </w:tcPr>
          <w:p w14:paraId="43EA98B4" w14:textId="77777777" w:rsidR="00BD4652" w:rsidRPr="00BD4652" w:rsidRDefault="00BD4652" w:rsidP="00BD4652">
            <w:pPr>
              <w:spacing w:line="360" w:lineRule="auto"/>
              <w:rPr>
                <w:sz w:val="28"/>
                <w:szCs w:val="28"/>
              </w:rPr>
            </w:pPr>
            <w:r w:rsidRPr="00BD4652">
              <w:rPr>
                <w:sz w:val="28"/>
                <w:szCs w:val="28"/>
              </w:rPr>
              <w:t>Графічне подання результатів оцінювання</w:t>
            </w:r>
          </w:p>
        </w:tc>
      </w:tr>
    </w:tbl>
    <w:p w14:paraId="1C06A5BB" w14:textId="77777777" w:rsidR="00BD4652" w:rsidRPr="003B36BF" w:rsidRDefault="00BD4652" w:rsidP="003B36BF">
      <w:pPr>
        <w:spacing w:line="360" w:lineRule="auto"/>
        <w:ind w:firstLine="709"/>
        <w:contextualSpacing/>
        <w:jc w:val="both"/>
        <w:rPr>
          <w:color w:val="000000"/>
          <w:sz w:val="28"/>
          <w:szCs w:val="28"/>
          <w:lang w:val="uk-UA"/>
        </w:rPr>
      </w:pPr>
    </w:p>
    <w:p w14:paraId="7A83C491" w14:textId="7550870B" w:rsidR="00BD4652" w:rsidRDefault="00BD4652" w:rsidP="00BD4652">
      <w:pPr>
        <w:pStyle w:val="MDPI31text"/>
        <w:spacing w:line="360" w:lineRule="auto"/>
        <w:ind w:firstLine="709"/>
        <w:jc w:val="right"/>
        <w:rPr>
          <w:rFonts w:ascii="Times New Roman" w:hAnsi="Times New Roman"/>
          <w:color w:val="auto"/>
          <w:sz w:val="28"/>
          <w:szCs w:val="28"/>
          <w:lang w:val="uk-UA"/>
        </w:rPr>
      </w:pPr>
      <w:r>
        <w:rPr>
          <w:rFonts w:ascii="Times New Roman" w:hAnsi="Times New Roman"/>
          <w:color w:val="auto"/>
          <w:sz w:val="28"/>
          <w:szCs w:val="28"/>
          <w:lang w:val="uk-UA"/>
        </w:rPr>
        <w:lastRenderedPageBreak/>
        <w:t>Продовження т</w:t>
      </w:r>
      <w:r w:rsidRPr="00830795">
        <w:rPr>
          <w:rFonts w:ascii="Times New Roman" w:hAnsi="Times New Roman"/>
          <w:color w:val="auto"/>
          <w:sz w:val="28"/>
          <w:szCs w:val="28"/>
          <w:lang w:val="uk-UA"/>
        </w:rPr>
        <w:t>абл</w:t>
      </w:r>
      <w:r>
        <w:rPr>
          <w:rFonts w:ascii="Times New Roman" w:hAnsi="Times New Roman"/>
          <w:color w:val="auto"/>
          <w:sz w:val="28"/>
          <w:szCs w:val="28"/>
          <w:lang w:val="uk-UA"/>
        </w:rPr>
        <w:t>иці</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5.1</w:t>
      </w:r>
      <w:r w:rsidRPr="00830795">
        <w:rPr>
          <w:rFonts w:ascii="Times New Roman" w:hAnsi="Times New Roman"/>
          <w:color w:val="auto"/>
          <w:sz w:val="28"/>
          <w:szCs w:val="28"/>
          <w:lang w:val="uk-UA"/>
        </w:rPr>
        <w:t xml:space="preserve">. </w:t>
      </w:r>
    </w:p>
    <w:p w14:paraId="2C18F9F8" w14:textId="77777777" w:rsidR="00BD4652" w:rsidRPr="00BD4652" w:rsidRDefault="00BD4652" w:rsidP="00BD4652">
      <w:pPr>
        <w:pStyle w:val="MDPI31text"/>
        <w:spacing w:line="360" w:lineRule="auto"/>
        <w:ind w:firstLine="709"/>
        <w:jc w:val="center"/>
        <w:rPr>
          <w:rFonts w:ascii="Times New Roman" w:hAnsi="Times New Roman"/>
          <w:color w:val="auto"/>
          <w:sz w:val="28"/>
          <w:szCs w:val="28"/>
          <w:lang w:val="uk-UA"/>
        </w:rPr>
      </w:pPr>
      <w:r w:rsidRPr="00BD4652">
        <w:rPr>
          <w:rFonts w:ascii="Times New Roman" w:hAnsi="Times New Roman"/>
          <w:color w:val="auto"/>
          <w:sz w:val="28"/>
          <w:szCs w:val="28"/>
          <w:lang w:val="uk-UA"/>
        </w:rPr>
        <w:t>Технологічний стек розробки програмного модулю</w:t>
      </w:r>
    </w:p>
    <w:tbl>
      <w:tblPr>
        <w:tblStyle w:val="12"/>
        <w:tblW w:w="0" w:type="auto"/>
        <w:tblLook w:val="04A0" w:firstRow="1" w:lastRow="0" w:firstColumn="1" w:lastColumn="0" w:noHBand="0" w:noVBand="1"/>
      </w:tblPr>
      <w:tblGrid>
        <w:gridCol w:w="2062"/>
        <w:gridCol w:w="2342"/>
        <w:gridCol w:w="4940"/>
      </w:tblGrid>
      <w:tr w:rsidR="00BD4652" w:rsidRPr="00BD4652" w14:paraId="65B4AE34" w14:textId="77777777" w:rsidTr="00B64FF0">
        <w:tc>
          <w:tcPr>
            <w:tcW w:w="0" w:type="auto"/>
            <w:hideMark/>
          </w:tcPr>
          <w:p w14:paraId="553A6C58" w14:textId="77777777" w:rsidR="00BD4652" w:rsidRPr="00BD4652" w:rsidRDefault="00BD4652" w:rsidP="00B64FF0">
            <w:pPr>
              <w:spacing w:line="360" w:lineRule="auto"/>
              <w:jc w:val="center"/>
              <w:rPr>
                <w:sz w:val="28"/>
                <w:szCs w:val="28"/>
              </w:rPr>
            </w:pPr>
            <w:r w:rsidRPr="00BD4652">
              <w:rPr>
                <w:sz w:val="28"/>
                <w:szCs w:val="28"/>
              </w:rPr>
              <w:t>Компонент системи</w:t>
            </w:r>
          </w:p>
        </w:tc>
        <w:tc>
          <w:tcPr>
            <w:tcW w:w="0" w:type="auto"/>
            <w:hideMark/>
          </w:tcPr>
          <w:p w14:paraId="3D5B5039" w14:textId="77777777" w:rsidR="00BD4652" w:rsidRPr="00BD4652" w:rsidRDefault="00BD4652" w:rsidP="00B64FF0">
            <w:pPr>
              <w:spacing w:line="360" w:lineRule="auto"/>
              <w:jc w:val="center"/>
              <w:rPr>
                <w:sz w:val="28"/>
                <w:szCs w:val="28"/>
              </w:rPr>
            </w:pPr>
            <w:r w:rsidRPr="00BD4652">
              <w:rPr>
                <w:sz w:val="28"/>
                <w:szCs w:val="28"/>
              </w:rPr>
              <w:t>Технологія</w:t>
            </w:r>
          </w:p>
        </w:tc>
        <w:tc>
          <w:tcPr>
            <w:tcW w:w="0" w:type="auto"/>
            <w:hideMark/>
          </w:tcPr>
          <w:p w14:paraId="732175E4" w14:textId="77777777" w:rsidR="00BD4652" w:rsidRPr="00BD4652" w:rsidRDefault="00BD4652" w:rsidP="00B64FF0">
            <w:pPr>
              <w:spacing w:line="360" w:lineRule="auto"/>
              <w:jc w:val="center"/>
              <w:rPr>
                <w:sz w:val="28"/>
                <w:szCs w:val="28"/>
              </w:rPr>
            </w:pPr>
            <w:r w:rsidRPr="00BD4652">
              <w:rPr>
                <w:sz w:val="28"/>
                <w:szCs w:val="28"/>
              </w:rPr>
              <w:t>Призначення</w:t>
            </w:r>
          </w:p>
        </w:tc>
      </w:tr>
      <w:tr w:rsidR="00BD4652" w:rsidRPr="00BD4652" w14:paraId="4886DE76" w14:textId="77777777" w:rsidTr="00B64FF0">
        <w:tc>
          <w:tcPr>
            <w:tcW w:w="0" w:type="auto"/>
            <w:hideMark/>
          </w:tcPr>
          <w:p w14:paraId="6907F834" w14:textId="77777777" w:rsidR="00BD4652" w:rsidRPr="00BD4652" w:rsidRDefault="00BD4652" w:rsidP="00B64FF0">
            <w:pPr>
              <w:spacing w:line="360" w:lineRule="auto"/>
              <w:rPr>
                <w:sz w:val="28"/>
                <w:szCs w:val="28"/>
              </w:rPr>
            </w:pPr>
            <w:r w:rsidRPr="00BD4652">
              <w:rPr>
                <w:sz w:val="28"/>
                <w:szCs w:val="28"/>
              </w:rPr>
              <w:t>Локалізація</w:t>
            </w:r>
          </w:p>
        </w:tc>
        <w:tc>
          <w:tcPr>
            <w:tcW w:w="0" w:type="auto"/>
            <w:hideMark/>
          </w:tcPr>
          <w:p w14:paraId="71C9D9B9" w14:textId="77777777" w:rsidR="00BD4652" w:rsidRPr="00BD4652" w:rsidRDefault="00BD4652" w:rsidP="00B64FF0">
            <w:pPr>
              <w:spacing w:line="360" w:lineRule="auto"/>
              <w:rPr>
                <w:sz w:val="28"/>
                <w:szCs w:val="28"/>
              </w:rPr>
            </w:pPr>
            <w:r w:rsidRPr="00BD4652">
              <w:rPr>
                <w:sz w:val="28"/>
                <w:szCs w:val="28"/>
              </w:rPr>
              <w:t>i18next, react-i18next</w:t>
            </w:r>
          </w:p>
        </w:tc>
        <w:tc>
          <w:tcPr>
            <w:tcW w:w="0" w:type="auto"/>
            <w:hideMark/>
          </w:tcPr>
          <w:p w14:paraId="67B2918E" w14:textId="77777777" w:rsidR="00BD4652" w:rsidRPr="00BD4652" w:rsidRDefault="00BD4652" w:rsidP="00B64FF0">
            <w:pPr>
              <w:spacing w:line="360" w:lineRule="auto"/>
              <w:rPr>
                <w:sz w:val="28"/>
                <w:szCs w:val="28"/>
              </w:rPr>
            </w:pPr>
            <w:r w:rsidRPr="00BD4652">
              <w:rPr>
                <w:sz w:val="28"/>
                <w:szCs w:val="28"/>
              </w:rPr>
              <w:t>Підтримка української та англійської мов інтерфейсу</w:t>
            </w:r>
          </w:p>
        </w:tc>
      </w:tr>
      <w:tr w:rsidR="00BD4652" w:rsidRPr="00BD4652" w14:paraId="5A079985" w14:textId="77777777" w:rsidTr="00B64FF0">
        <w:tc>
          <w:tcPr>
            <w:tcW w:w="0" w:type="auto"/>
            <w:hideMark/>
          </w:tcPr>
          <w:p w14:paraId="79112197" w14:textId="77777777" w:rsidR="00BD4652" w:rsidRPr="00BD4652" w:rsidRDefault="00BD4652" w:rsidP="00B64FF0">
            <w:pPr>
              <w:spacing w:line="360" w:lineRule="auto"/>
              <w:rPr>
                <w:sz w:val="28"/>
                <w:szCs w:val="28"/>
              </w:rPr>
            </w:pPr>
            <w:r w:rsidRPr="00BD4652">
              <w:rPr>
                <w:sz w:val="28"/>
                <w:szCs w:val="28"/>
              </w:rPr>
              <w:t>Розгортання</w:t>
            </w:r>
          </w:p>
        </w:tc>
        <w:tc>
          <w:tcPr>
            <w:tcW w:w="0" w:type="auto"/>
            <w:hideMark/>
          </w:tcPr>
          <w:p w14:paraId="21429E0F" w14:textId="77777777" w:rsidR="00BD4652" w:rsidRPr="00BD4652" w:rsidRDefault="00BD4652" w:rsidP="00B64FF0">
            <w:pPr>
              <w:spacing w:line="360" w:lineRule="auto"/>
              <w:rPr>
                <w:sz w:val="28"/>
                <w:szCs w:val="28"/>
              </w:rPr>
            </w:pPr>
            <w:proofErr w:type="spellStart"/>
            <w:r w:rsidRPr="00BD4652">
              <w:rPr>
                <w:sz w:val="28"/>
                <w:szCs w:val="28"/>
              </w:rPr>
              <w:t>Docker</w:t>
            </w:r>
            <w:proofErr w:type="spellEnd"/>
            <w:r w:rsidRPr="00BD4652">
              <w:rPr>
                <w:sz w:val="28"/>
                <w:szCs w:val="28"/>
              </w:rPr>
              <w:t xml:space="preserve"> </w:t>
            </w:r>
            <w:proofErr w:type="spellStart"/>
            <w:r w:rsidRPr="00BD4652">
              <w:rPr>
                <w:sz w:val="28"/>
                <w:szCs w:val="28"/>
              </w:rPr>
              <w:t>Compose</w:t>
            </w:r>
            <w:proofErr w:type="spellEnd"/>
            <w:r w:rsidRPr="00BD4652">
              <w:rPr>
                <w:sz w:val="28"/>
                <w:szCs w:val="28"/>
              </w:rPr>
              <w:t xml:space="preserve">, </w:t>
            </w:r>
            <w:proofErr w:type="spellStart"/>
            <w:r w:rsidRPr="00BD4652">
              <w:rPr>
                <w:sz w:val="28"/>
                <w:szCs w:val="28"/>
              </w:rPr>
              <w:t>Cloudflare</w:t>
            </w:r>
            <w:proofErr w:type="spellEnd"/>
          </w:p>
        </w:tc>
        <w:tc>
          <w:tcPr>
            <w:tcW w:w="0" w:type="auto"/>
            <w:hideMark/>
          </w:tcPr>
          <w:p w14:paraId="13B67733" w14:textId="77777777" w:rsidR="00BD4652" w:rsidRPr="00BD4652" w:rsidRDefault="00BD4652" w:rsidP="00B64FF0">
            <w:pPr>
              <w:spacing w:line="360" w:lineRule="auto"/>
              <w:rPr>
                <w:sz w:val="28"/>
                <w:szCs w:val="28"/>
              </w:rPr>
            </w:pPr>
            <w:r w:rsidRPr="00BD4652">
              <w:rPr>
                <w:sz w:val="28"/>
                <w:szCs w:val="28"/>
              </w:rPr>
              <w:t>Локальний і хмарний запуск програмного комплексу</w:t>
            </w:r>
          </w:p>
        </w:tc>
      </w:tr>
      <w:tr w:rsidR="00BD4652" w:rsidRPr="00BD4652" w14:paraId="65F1EA9D" w14:textId="77777777" w:rsidTr="00B64FF0">
        <w:tc>
          <w:tcPr>
            <w:tcW w:w="0" w:type="auto"/>
            <w:hideMark/>
          </w:tcPr>
          <w:p w14:paraId="709973C8" w14:textId="77777777" w:rsidR="00BD4652" w:rsidRPr="00BD4652" w:rsidRDefault="00BD4652" w:rsidP="00B64FF0">
            <w:pPr>
              <w:spacing w:line="360" w:lineRule="auto"/>
              <w:rPr>
                <w:sz w:val="28"/>
                <w:szCs w:val="28"/>
              </w:rPr>
            </w:pPr>
            <w:r w:rsidRPr="00BD4652">
              <w:rPr>
                <w:sz w:val="28"/>
                <w:szCs w:val="28"/>
              </w:rPr>
              <w:t>Публікація модуля</w:t>
            </w:r>
          </w:p>
        </w:tc>
        <w:tc>
          <w:tcPr>
            <w:tcW w:w="0" w:type="auto"/>
            <w:hideMark/>
          </w:tcPr>
          <w:p w14:paraId="49FBB225" w14:textId="77777777" w:rsidR="00BD4652" w:rsidRPr="00BD4652" w:rsidRDefault="00BD4652" w:rsidP="00B64FF0">
            <w:pPr>
              <w:spacing w:line="360" w:lineRule="auto"/>
              <w:rPr>
                <w:sz w:val="28"/>
                <w:szCs w:val="28"/>
              </w:rPr>
            </w:pPr>
            <w:proofErr w:type="spellStart"/>
            <w:r w:rsidRPr="00BD4652">
              <w:rPr>
                <w:sz w:val="28"/>
                <w:szCs w:val="28"/>
              </w:rPr>
              <w:t>PyPI</w:t>
            </w:r>
            <w:proofErr w:type="spellEnd"/>
          </w:p>
        </w:tc>
        <w:tc>
          <w:tcPr>
            <w:tcW w:w="0" w:type="auto"/>
            <w:hideMark/>
          </w:tcPr>
          <w:p w14:paraId="57EE2442" w14:textId="77777777" w:rsidR="00BD4652" w:rsidRPr="00BD4652" w:rsidRDefault="00BD4652" w:rsidP="00B64FF0">
            <w:pPr>
              <w:spacing w:line="360" w:lineRule="auto"/>
              <w:rPr>
                <w:sz w:val="28"/>
                <w:szCs w:val="28"/>
              </w:rPr>
            </w:pPr>
            <w:r w:rsidRPr="00BD4652">
              <w:rPr>
                <w:sz w:val="28"/>
                <w:szCs w:val="28"/>
              </w:rPr>
              <w:t>Повторне використання обчислювального ядра іншими користувачами</w:t>
            </w:r>
          </w:p>
        </w:tc>
      </w:tr>
    </w:tbl>
    <w:p w14:paraId="0CC285CB" w14:textId="77777777" w:rsidR="00BD4652" w:rsidRPr="003B36BF" w:rsidRDefault="00BD4652" w:rsidP="00BD4652">
      <w:pPr>
        <w:spacing w:line="360" w:lineRule="auto"/>
        <w:ind w:firstLine="709"/>
        <w:contextualSpacing/>
        <w:jc w:val="both"/>
        <w:rPr>
          <w:color w:val="000000"/>
          <w:sz w:val="28"/>
          <w:szCs w:val="28"/>
          <w:lang w:val="uk-UA"/>
        </w:rPr>
      </w:pPr>
    </w:p>
    <w:p w14:paraId="1A09B8A0" w14:textId="77777777" w:rsidR="00BD4652" w:rsidRDefault="00BD4652" w:rsidP="003B36BF">
      <w:pPr>
        <w:spacing w:line="360" w:lineRule="auto"/>
        <w:ind w:firstLine="709"/>
        <w:contextualSpacing/>
        <w:jc w:val="both"/>
        <w:rPr>
          <w:color w:val="000000"/>
          <w:sz w:val="28"/>
          <w:szCs w:val="28"/>
          <w:lang w:val="uk-UA"/>
        </w:rPr>
      </w:pPr>
      <w:r w:rsidRPr="00BD4652">
        <w:rPr>
          <w:color w:val="000000"/>
          <w:sz w:val="28"/>
          <w:szCs w:val="28"/>
          <w:lang w:val="uk-UA"/>
        </w:rPr>
        <w:t xml:space="preserve">Наведений технологічний стек забезпечує розподіл програмного модулю на незалежні функціональні частини, що спрощує супровід, тестування та подальше розширення системи. Використання окремого обчислювального ядра, серверного API та клієнтського </w:t>
      </w:r>
      <w:proofErr w:type="spellStart"/>
      <w:r w:rsidRPr="00BD4652">
        <w:rPr>
          <w:color w:val="000000"/>
          <w:sz w:val="28"/>
          <w:szCs w:val="28"/>
          <w:lang w:val="uk-UA"/>
        </w:rPr>
        <w:t>вебінтерфейсу</w:t>
      </w:r>
      <w:proofErr w:type="spellEnd"/>
      <w:r w:rsidRPr="00BD4652">
        <w:rPr>
          <w:color w:val="000000"/>
          <w:sz w:val="28"/>
          <w:szCs w:val="28"/>
          <w:lang w:val="uk-UA"/>
        </w:rPr>
        <w:t xml:space="preserve"> відповідає принципам модульного проєктування програмного забезпечення.</w:t>
      </w:r>
    </w:p>
    <w:p w14:paraId="3D0E973A" w14:textId="69809FC8" w:rsidR="00BD4652" w:rsidRPr="00BD4652" w:rsidRDefault="00BD4652" w:rsidP="003B36BF">
      <w:pPr>
        <w:spacing w:line="360" w:lineRule="auto"/>
        <w:ind w:firstLine="709"/>
        <w:contextualSpacing/>
        <w:jc w:val="both"/>
        <w:rPr>
          <w:color w:val="000000"/>
          <w:sz w:val="28"/>
          <w:szCs w:val="28"/>
          <w:lang w:val="uk-UA"/>
        </w:rPr>
      </w:pPr>
      <w:r>
        <w:rPr>
          <w:color w:val="000000"/>
          <w:sz w:val="28"/>
          <w:szCs w:val="28"/>
          <w:lang w:val="uk-UA"/>
        </w:rPr>
        <w:t>Далі наведено а</w:t>
      </w:r>
      <w:r w:rsidRPr="00BD4652">
        <w:rPr>
          <w:color w:val="000000"/>
          <w:sz w:val="28"/>
          <w:szCs w:val="28"/>
          <w:lang w:val="uk-UA"/>
        </w:rPr>
        <w:t>рхітектур</w:t>
      </w:r>
      <w:r>
        <w:rPr>
          <w:color w:val="000000"/>
          <w:sz w:val="28"/>
          <w:szCs w:val="28"/>
          <w:lang w:val="uk-UA"/>
        </w:rPr>
        <w:t>у</w:t>
      </w:r>
      <w:r w:rsidRPr="00BD4652">
        <w:rPr>
          <w:color w:val="000000"/>
          <w:sz w:val="28"/>
          <w:szCs w:val="28"/>
          <w:lang w:val="uk-UA"/>
        </w:rPr>
        <w:t xml:space="preserve"> програмного модулю</w:t>
      </w:r>
      <w:r>
        <w:rPr>
          <w:color w:val="000000"/>
          <w:sz w:val="28"/>
          <w:szCs w:val="28"/>
          <w:lang w:val="uk-UA"/>
        </w:rPr>
        <w:t>, рис. 5.2.</w:t>
      </w:r>
      <w:r w:rsidRPr="00BD4652">
        <w:rPr>
          <w:color w:val="000000"/>
          <w:sz w:val="28"/>
          <w:szCs w:val="28"/>
          <w:lang w:val="uk-UA"/>
        </w:rPr>
        <w:t xml:space="preserve"> </w:t>
      </w:r>
    </w:p>
    <w:p w14:paraId="0480D3FC" w14:textId="62BE369E" w:rsidR="00BD4652" w:rsidRDefault="00BD4652" w:rsidP="00BD4652">
      <w:pPr>
        <w:spacing w:line="360" w:lineRule="auto"/>
        <w:contextualSpacing/>
        <w:jc w:val="both"/>
        <w:rPr>
          <w:color w:val="000000"/>
          <w:sz w:val="28"/>
          <w:szCs w:val="28"/>
          <w:lang w:val="uk-UA"/>
        </w:rPr>
      </w:pPr>
      <w:r w:rsidRPr="00BD4652">
        <w:rPr>
          <w:noProof/>
          <w:color w:val="000000"/>
          <w:sz w:val="28"/>
          <w:szCs w:val="28"/>
          <w:lang w:val="uk-UA"/>
        </w:rPr>
        <w:drawing>
          <wp:inline distT="0" distB="0" distL="0" distR="0" wp14:anchorId="364240BD" wp14:editId="3E7296C2">
            <wp:extent cx="5791506" cy="1490907"/>
            <wp:effectExtent l="25400" t="25400" r="88900" b="84455"/>
            <wp:docPr id="1871455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55351" name=""/>
                    <pic:cNvPicPr/>
                  </pic:nvPicPr>
                  <pic:blipFill>
                    <a:blip r:embed="rId7"/>
                    <a:stretch>
                      <a:fillRect/>
                    </a:stretch>
                  </pic:blipFill>
                  <pic:spPr>
                    <a:xfrm>
                      <a:off x="0" y="0"/>
                      <a:ext cx="5807788" cy="1495099"/>
                    </a:xfrm>
                    <a:prstGeom prst="rect">
                      <a:avLst/>
                    </a:prstGeom>
                    <a:effectLst>
                      <a:outerShdw blurRad="50800" dist="38100" dir="2700000" algn="tl" rotWithShape="0">
                        <a:prstClr val="black">
                          <a:alpha val="40000"/>
                        </a:prstClr>
                      </a:outerShdw>
                    </a:effectLst>
                  </pic:spPr>
                </pic:pic>
              </a:graphicData>
            </a:graphic>
          </wp:inline>
        </w:drawing>
      </w:r>
    </w:p>
    <w:p w14:paraId="649E38F9" w14:textId="77777777" w:rsidR="00BD4652" w:rsidRPr="00BD4652" w:rsidRDefault="00BD4652" w:rsidP="00BD4652">
      <w:pPr>
        <w:spacing w:line="360" w:lineRule="auto"/>
        <w:ind w:firstLine="709"/>
        <w:contextualSpacing/>
        <w:jc w:val="center"/>
        <w:rPr>
          <w:color w:val="000000"/>
          <w:sz w:val="28"/>
          <w:szCs w:val="28"/>
          <w:lang w:val="uk-UA"/>
        </w:rPr>
      </w:pPr>
      <w:r w:rsidRPr="00BD4652">
        <w:rPr>
          <w:color w:val="000000"/>
          <w:sz w:val="28"/>
          <w:szCs w:val="28"/>
          <w:lang w:val="uk-UA"/>
        </w:rPr>
        <w:t xml:space="preserve">Рис. 5.2. Архітектура програмного модулю </w:t>
      </w:r>
      <w:proofErr w:type="spellStart"/>
      <w:r w:rsidRPr="00BD4652">
        <w:rPr>
          <w:color w:val="000000"/>
          <w:sz w:val="28"/>
          <w:szCs w:val="28"/>
          <w:lang w:val="uk-UA"/>
        </w:rPr>
        <w:t>інтелектуально</w:t>
      </w:r>
      <w:proofErr w:type="spellEnd"/>
      <w:r w:rsidRPr="00BD4652">
        <w:rPr>
          <w:color w:val="000000"/>
          <w:sz w:val="28"/>
          <w:szCs w:val="28"/>
          <w:lang w:val="uk-UA"/>
        </w:rPr>
        <w:t>-аналітичної платформи оцінки ризику безпеки туристичної подорожі</w:t>
      </w:r>
    </w:p>
    <w:p w14:paraId="09E543D5" w14:textId="77777777" w:rsidR="00BD4652" w:rsidRDefault="00BD4652" w:rsidP="00BD4652">
      <w:pPr>
        <w:spacing w:line="360" w:lineRule="auto"/>
        <w:ind w:firstLine="709"/>
        <w:contextualSpacing/>
        <w:jc w:val="both"/>
        <w:rPr>
          <w:lang w:val="uk-UA"/>
        </w:rPr>
      </w:pPr>
    </w:p>
    <w:p w14:paraId="42B079F7" w14:textId="77777777" w:rsidR="00BD4652" w:rsidRPr="00BD4652"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Як видно з рис. 5.2, програмний модуль побудовано за принципом розділення відповідальності між окремими компонентами. Клієнтська частина відповідає за взаємодію з користувачем, серверна частина забезпечує обробку </w:t>
      </w:r>
      <w:r w:rsidRPr="00BD4652">
        <w:rPr>
          <w:color w:val="000000"/>
          <w:sz w:val="28"/>
          <w:szCs w:val="28"/>
          <w:lang w:val="uk-UA"/>
        </w:rPr>
        <w:lastRenderedPageBreak/>
        <w:t>запитів і підготовку даних, а обчислювальне ядро реалізує математичну логіку оцінювання ризику безпеки туристичної подорожі.</w:t>
      </w:r>
    </w:p>
    <w:p w14:paraId="563A9160" w14:textId="24FC9B79" w:rsidR="00BD4652" w:rsidRPr="00BD4652"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Загальна логіка роботи програмного модулю передбачає послідовне виконання таких етапів: введення або завантаження даних респондентів; вибір регіону туристичної подорожі; встановлення параметрів моделі, зокрема прогнозованого рівня повторних відвідувань та експертної оцінки безпеки регіональної туристичної системи; передача даних до серверного API; запуск обчислювального ядра бібліотеки </w:t>
      </w:r>
      <w:proofErr w:type="spellStart"/>
      <w:r w:rsidRPr="00BD4652">
        <w:rPr>
          <w:rFonts w:ascii="Courier New" w:hAnsi="Courier New" w:cs="Courier New"/>
          <w:color w:val="000000"/>
          <w:sz w:val="28"/>
          <w:szCs w:val="28"/>
          <w:lang w:val="uk-UA"/>
        </w:rPr>
        <w:t>tourism-risk</w:t>
      </w:r>
      <w:proofErr w:type="spellEnd"/>
      <w:r w:rsidRPr="00BD4652">
        <w:rPr>
          <w:color w:val="000000"/>
          <w:sz w:val="28"/>
          <w:szCs w:val="28"/>
          <w:lang w:val="uk-UA"/>
        </w:rPr>
        <w:t xml:space="preserve">; розрахунок індивідуальних, групових, регіональних та інтегральних показників ризику; формування кількісного значення ризику та його лінгвістичної інтерпретації; візуалізація результатів у </w:t>
      </w:r>
      <w:proofErr w:type="spellStart"/>
      <w:r w:rsidRPr="00BD4652">
        <w:rPr>
          <w:color w:val="000000"/>
          <w:sz w:val="28"/>
          <w:szCs w:val="28"/>
          <w:lang w:val="uk-UA"/>
        </w:rPr>
        <w:t>вебінтерфейсі</w:t>
      </w:r>
      <w:proofErr w:type="spellEnd"/>
      <w:r w:rsidRPr="00BD4652">
        <w:rPr>
          <w:color w:val="000000"/>
          <w:sz w:val="28"/>
          <w:szCs w:val="28"/>
          <w:lang w:val="uk-UA"/>
        </w:rPr>
        <w:t>; збереження або подальше використання результатів для підтримки прийняття рішень.</w:t>
      </w:r>
    </w:p>
    <w:p w14:paraId="40386596" w14:textId="6B40EDB6" w:rsidR="00BD4652"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Такий алгоритм забезпечує наскрізний цикл обробки даних </w:t>
      </w:r>
      <w:r>
        <w:rPr>
          <w:color w:val="000000"/>
          <w:sz w:val="28"/>
          <w:szCs w:val="28"/>
          <w:lang w:val="uk-UA"/>
        </w:rPr>
        <w:t>–</w:t>
      </w:r>
      <w:r w:rsidRPr="00BD4652">
        <w:rPr>
          <w:color w:val="000000"/>
          <w:sz w:val="28"/>
          <w:szCs w:val="28"/>
          <w:lang w:val="uk-UA"/>
        </w:rPr>
        <w:t xml:space="preserve"> від первинних оцінок користувачів до отримання аналітичного висновку щодо рівня ризику безпеки туристичної подорожі.</w:t>
      </w:r>
    </w:p>
    <w:p w14:paraId="20AEA1DA" w14:textId="07BEDD31" w:rsidR="003B36BF" w:rsidRPr="003B36BF" w:rsidRDefault="003B36BF" w:rsidP="003B36BF">
      <w:pPr>
        <w:spacing w:line="360" w:lineRule="auto"/>
        <w:ind w:firstLine="709"/>
        <w:contextualSpacing/>
        <w:jc w:val="both"/>
        <w:rPr>
          <w:color w:val="000000"/>
          <w:sz w:val="28"/>
          <w:szCs w:val="28"/>
          <w:lang w:val="uk-UA"/>
        </w:rPr>
      </w:pPr>
      <w:r w:rsidRPr="003B36BF">
        <w:rPr>
          <w:color w:val="000000"/>
          <w:sz w:val="28"/>
          <w:szCs w:val="28"/>
          <w:lang w:val="uk-UA"/>
        </w:rPr>
        <w:t xml:space="preserve">Обчислювальне ядро системи реалізовано мовою </w:t>
      </w:r>
      <w:proofErr w:type="spellStart"/>
      <w:r w:rsidRPr="003B36BF">
        <w:rPr>
          <w:color w:val="000000"/>
          <w:sz w:val="28"/>
          <w:szCs w:val="28"/>
          <w:lang w:val="uk-UA"/>
        </w:rPr>
        <w:t>Python</w:t>
      </w:r>
      <w:proofErr w:type="spellEnd"/>
      <w:r w:rsidRPr="003B36BF">
        <w:rPr>
          <w:color w:val="000000"/>
          <w:sz w:val="28"/>
          <w:szCs w:val="28"/>
          <w:lang w:val="uk-UA"/>
        </w:rPr>
        <w:t xml:space="preserve"> у вигляді окремої бібліотеки </w:t>
      </w:r>
      <w:proofErr w:type="spellStart"/>
      <w:r w:rsidRPr="003B36BF">
        <w:rPr>
          <w:rFonts w:ascii="Courier New" w:hAnsi="Courier New" w:cs="Courier New"/>
          <w:color w:val="000000"/>
          <w:sz w:val="28"/>
          <w:szCs w:val="28"/>
          <w:lang w:val="uk-UA"/>
        </w:rPr>
        <w:t>tourism-risk</w:t>
      </w:r>
      <w:proofErr w:type="spellEnd"/>
      <w:r w:rsidRPr="003B36BF">
        <w:rPr>
          <w:rFonts w:ascii="Courier New" w:hAnsi="Courier New" w:cs="Courier New"/>
          <w:color w:val="000000"/>
          <w:sz w:val="28"/>
          <w:szCs w:val="28"/>
          <w:lang w:val="uk-UA"/>
        </w:rPr>
        <w:t>.</w:t>
      </w:r>
      <w:r w:rsidRPr="003B36BF">
        <w:rPr>
          <w:color w:val="000000"/>
          <w:sz w:val="28"/>
          <w:szCs w:val="28"/>
          <w:lang w:val="uk-UA"/>
        </w:rPr>
        <w:t xml:space="preserve"> Бібліотека містить функції для розрахунку індивідуального, регіонального та інтегрального рівня ризику безпеки туристичної подорожі відповідно до розробленої багаторівневої нечіткої моделі. Основними етапами обчислення є: перетворення лінгвістичних оцінок у числові значення, визначення термів за групами критеріїв, застосування правил нечіткого виведення, розрахунок регіонального показника ризику, застосування функцій належності та формування підсумкової лінгвістичної інтерпретації.</w:t>
      </w:r>
    </w:p>
    <w:p w14:paraId="6683F272" w14:textId="77777777" w:rsidR="003B36BF" w:rsidRDefault="003B36BF" w:rsidP="003B36BF">
      <w:pPr>
        <w:spacing w:line="360" w:lineRule="auto"/>
        <w:ind w:firstLine="709"/>
        <w:contextualSpacing/>
        <w:jc w:val="both"/>
        <w:rPr>
          <w:color w:val="000000"/>
          <w:sz w:val="28"/>
          <w:szCs w:val="28"/>
          <w:lang w:val="uk-UA"/>
        </w:rPr>
      </w:pPr>
      <w:r w:rsidRPr="003B36BF">
        <w:rPr>
          <w:color w:val="000000"/>
          <w:sz w:val="28"/>
          <w:szCs w:val="28"/>
          <w:lang w:val="uk-UA"/>
        </w:rPr>
        <w:t>Фрагмент використання розробленої бібліотеки подано в лістингу 5.1.</w:t>
      </w:r>
    </w:p>
    <w:p w14:paraId="268A72CF" w14:textId="03C218A3" w:rsidR="00BD4652" w:rsidRPr="003B36BF" w:rsidRDefault="00BD4652" w:rsidP="00BD4652">
      <w:pPr>
        <w:spacing w:line="360" w:lineRule="auto"/>
        <w:ind w:firstLine="709"/>
        <w:contextualSpacing/>
        <w:jc w:val="both"/>
        <w:rPr>
          <w:color w:val="000000"/>
          <w:sz w:val="28"/>
          <w:szCs w:val="28"/>
          <w:lang w:val="uk-UA"/>
        </w:rPr>
      </w:pPr>
      <w:r w:rsidRPr="00750C3D">
        <w:rPr>
          <w:color w:val="000000"/>
          <w:sz w:val="28"/>
          <w:szCs w:val="28"/>
          <w:lang w:val="uk-UA"/>
        </w:rPr>
        <w:t xml:space="preserve">Поданий фрагмент демонструє, що користувач або зовнішня інформаційна система може передати до обчислювального ядра масив оцінок респондентів, значення прогнозованого рівня повторних відвідувань та експертний рівень безпеки регіональної туристичної системи. На виході формується набір проміжних і підсумкових показників: регіональне значення </w:t>
      </w:r>
      <w:r w:rsidRPr="00750C3D">
        <w:rPr>
          <w:color w:val="000000"/>
          <w:sz w:val="28"/>
          <w:szCs w:val="28"/>
          <w:lang w:val="uk-UA"/>
        </w:rPr>
        <w:lastRenderedPageBreak/>
        <w:t>ризику, значення функцій належності, інтегральний показник ризику та лінгвістичний клас безпеки.</w:t>
      </w:r>
    </w:p>
    <w:p w14:paraId="1467CDEC" w14:textId="77777777" w:rsidR="00750C3D" w:rsidRPr="004D0325" w:rsidRDefault="003B36BF" w:rsidP="00750C3D">
      <w:pPr>
        <w:spacing w:line="360" w:lineRule="auto"/>
        <w:ind w:firstLine="709"/>
        <w:contextualSpacing/>
        <w:jc w:val="right"/>
        <w:rPr>
          <w:color w:val="000000"/>
          <w:sz w:val="28"/>
          <w:szCs w:val="28"/>
          <w:lang w:val="uk-UA"/>
        </w:rPr>
      </w:pPr>
      <w:r w:rsidRPr="00750C3D">
        <w:rPr>
          <w:color w:val="000000"/>
          <w:sz w:val="28"/>
          <w:szCs w:val="28"/>
          <w:lang w:val="uk-UA"/>
        </w:rPr>
        <w:t xml:space="preserve">Лістинг 5.1 </w:t>
      </w:r>
    </w:p>
    <w:p w14:paraId="6EF8FFD7" w14:textId="5E08D888" w:rsidR="003B36BF" w:rsidRPr="00750C3D" w:rsidRDefault="003B36BF" w:rsidP="00750C3D">
      <w:pPr>
        <w:spacing w:line="360" w:lineRule="auto"/>
        <w:ind w:firstLine="709"/>
        <w:contextualSpacing/>
        <w:jc w:val="center"/>
        <w:rPr>
          <w:color w:val="000000"/>
          <w:sz w:val="28"/>
          <w:szCs w:val="28"/>
          <w:lang w:val="uk-UA"/>
        </w:rPr>
      </w:pPr>
      <w:r w:rsidRPr="00750C3D">
        <w:rPr>
          <w:color w:val="000000"/>
          <w:sz w:val="28"/>
          <w:szCs w:val="28"/>
          <w:lang w:val="uk-UA"/>
        </w:rPr>
        <w:t xml:space="preserve">Приклад використання бібліотеки </w:t>
      </w:r>
      <w:proofErr w:type="spellStart"/>
      <w:r w:rsidRPr="00750C3D">
        <w:rPr>
          <w:color w:val="000000"/>
          <w:sz w:val="28"/>
          <w:szCs w:val="28"/>
          <w:lang w:val="uk-UA"/>
        </w:rPr>
        <w:t>tourism-risk</w:t>
      </w:r>
      <w:proofErr w:type="spellEnd"/>
      <w:r w:rsidRPr="00750C3D">
        <w:rPr>
          <w:color w:val="000000"/>
          <w:sz w:val="28"/>
          <w:szCs w:val="28"/>
          <w:lang w:val="uk-UA"/>
        </w:rPr>
        <w:t xml:space="preserve"> для оцінювання регіонального ризику</w:t>
      </w:r>
    </w:p>
    <w:p w14:paraId="617BC1AE"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from tourism_risk import DEFAULT_CONFIG, evaluate_region</w:t>
      </w:r>
    </w:p>
    <w:p w14:paraId="63C223AC"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29DF7A2B"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respondents = [</w:t>
      </w:r>
    </w:p>
    <w:p w14:paraId="7D5E80AF"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[5, 5, 1, 1, 1] + [1] * 7 + [2, 2, 2, 1, 1],</w:t>
      </w:r>
    </w:p>
    <w:p w14:paraId="2D7BBB34"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[4, 2, 2, 2, 2] + [2, 2, 3, 2, 3, 2, 1] + [2, 3, 3, 4, 5],</w:t>
      </w:r>
    </w:p>
    <w:p w14:paraId="7EC97681"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[1, 1, 2, 1, 2] + [1, 1, 2, 1, 2, 3, 3] + [1, 2, 4, 2, 3],</w:t>
      </w:r>
    </w:p>
    <w:p w14:paraId="11D4310C"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w:t>
      </w:r>
    </w:p>
    <w:p w14:paraId="146A4858"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4C66072C"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result = evaluate_region(</w:t>
      </w:r>
    </w:p>
    <w:p w14:paraId="012E0D76"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respondent_ratings=respondents,</w:t>
      </w:r>
    </w:p>
    <w:p w14:paraId="5EC71F9D"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xi=0.85,</w:t>
      </w:r>
    </w:p>
    <w:p w14:paraId="1814A946"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delta_level=5,</w:t>
      </w:r>
    </w:p>
    <w:p w14:paraId="6BAE9C32"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 xml:space="preserve">    config=DEFAULT_CONFIG,</w:t>
      </w:r>
    </w:p>
    <w:p w14:paraId="24AB2C17"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w:t>
      </w:r>
    </w:p>
    <w:p w14:paraId="55C746D8"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58F5BA2A"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print(result.delta)</w:t>
      </w:r>
    </w:p>
    <w:p w14:paraId="65F3B419"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print(result.phi)</w:t>
      </w:r>
    </w:p>
    <w:p w14:paraId="515110ED"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print(result.m_s)</w:t>
      </w:r>
    </w:p>
    <w:p w14:paraId="2E0338E1"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print(result.omega)</w:t>
      </w:r>
    </w:p>
    <w:p w14:paraId="4CA9CEFA"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print(result.mu)</w:t>
      </w:r>
    </w:p>
    <w:p w14:paraId="2976325A" w14:textId="77777777" w:rsidR="003B36BF" w:rsidRPr="00750C3D"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750C3D">
        <w:rPr>
          <w:rFonts w:ascii="Courier New" w:hAnsi="Courier New" w:cs="Courier New"/>
        </w:rPr>
        <w:t>print(result.risk_class.name)</w:t>
      </w:r>
    </w:p>
    <w:p w14:paraId="571E63C2" w14:textId="77777777" w:rsidR="00750C3D" w:rsidRDefault="00750C3D" w:rsidP="00750C3D">
      <w:pPr>
        <w:spacing w:line="360" w:lineRule="auto"/>
        <w:ind w:firstLine="709"/>
        <w:contextualSpacing/>
        <w:jc w:val="both"/>
        <w:rPr>
          <w:color w:val="000000"/>
          <w:sz w:val="28"/>
          <w:szCs w:val="28"/>
          <w:lang w:val="en-US"/>
        </w:rPr>
      </w:pPr>
    </w:p>
    <w:p w14:paraId="2F19EF4D" w14:textId="77777777" w:rsidR="00BD4652" w:rsidRPr="00BD4652"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Вхідними даними програмного модулю є масив оцінок респондентів за критеріями безпеки туристичної подорожі, ідентифікатор регіону, прогнозований коефіцієнт повторного відвідування та експертний рівень безпеки регіональної туристичної системи. Кожен запис респондента подається у вигляді впорядкованого набору числових або попередньо </w:t>
      </w:r>
      <w:proofErr w:type="spellStart"/>
      <w:r w:rsidRPr="00BD4652">
        <w:rPr>
          <w:color w:val="000000"/>
          <w:sz w:val="28"/>
          <w:szCs w:val="28"/>
          <w:lang w:val="uk-UA"/>
        </w:rPr>
        <w:t>фазифікованих</w:t>
      </w:r>
      <w:proofErr w:type="spellEnd"/>
      <w:r w:rsidRPr="00BD4652">
        <w:rPr>
          <w:color w:val="000000"/>
          <w:sz w:val="28"/>
          <w:szCs w:val="28"/>
          <w:lang w:val="uk-UA"/>
        </w:rPr>
        <w:t xml:space="preserve"> значень, що відповідають критеріям інфраструктурної, соціально-екологічної та медичної безпеки.</w:t>
      </w:r>
    </w:p>
    <w:p w14:paraId="5CC07B63" w14:textId="048DC9B1" w:rsidR="00BD4652" w:rsidRPr="00750C3D"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Вихідними даними є проміжні та підсумкові показники моделі, зокрема регіональне значення ризику, значення функцій належності, інтегральний показник ризику, лінгвістичний клас ризику та аналітична інтерпретація результату. Така структура даних забезпечує прозорість обчислень, можливість перевірки кожного етапу моделі та придатність результатів для </w:t>
      </w:r>
      <w:r w:rsidRPr="00BD4652">
        <w:rPr>
          <w:color w:val="000000"/>
          <w:sz w:val="28"/>
          <w:szCs w:val="28"/>
          <w:lang w:val="uk-UA"/>
        </w:rPr>
        <w:lastRenderedPageBreak/>
        <w:t>подальшого використання в інформаційно-аналітичних системах підтримки прийняття рішень.</w:t>
      </w:r>
    </w:p>
    <w:p w14:paraId="76233381" w14:textId="2A83B8E9" w:rsidR="003B36BF" w:rsidRPr="00115128" w:rsidRDefault="003B36BF" w:rsidP="00115128">
      <w:pPr>
        <w:spacing w:line="360" w:lineRule="auto"/>
        <w:ind w:firstLine="709"/>
        <w:contextualSpacing/>
        <w:jc w:val="both"/>
        <w:rPr>
          <w:color w:val="000000"/>
          <w:sz w:val="28"/>
          <w:szCs w:val="28"/>
          <w:lang w:val="uk-UA"/>
        </w:rPr>
      </w:pPr>
      <w:r w:rsidRPr="00115128">
        <w:rPr>
          <w:color w:val="000000"/>
          <w:sz w:val="28"/>
          <w:szCs w:val="28"/>
          <w:lang w:val="uk-UA"/>
        </w:rPr>
        <w:t xml:space="preserve">Серверну частину програмного модулю реалізовано з використанням </w:t>
      </w:r>
      <w:proofErr w:type="spellStart"/>
      <w:r w:rsidRPr="00115128">
        <w:rPr>
          <w:color w:val="000000"/>
          <w:sz w:val="28"/>
          <w:szCs w:val="28"/>
          <w:lang w:val="uk-UA"/>
        </w:rPr>
        <w:t>Python</w:t>
      </w:r>
      <w:proofErr w:type="spellEnd"/>
      <w:r w:rsidRPr="00115128">
        <w:rPr>
          <w:color w:val="000000"/>
          <w:sz w:val="28"/>
          <w:szCs w:val="28"/>
          <w:lang w:val="uk-UA"/>
        </w:rPr>
        <w:t xml:space="preserve">, </w:t>
      </w:r>
      <w:proofErr w:type="spellStart"/>
      <w:r w:rsidRPr="00115128">
        <w:rPr>
          <w:color w:val="000000"/>
          <w:sz w:val="28"/>
          <w:szCs w:val="28"/>
          <w:lang w:val="uk-UA"/>
        </w:rPr>
        <w:t>FastAPI</w:t>
      </w:r>
      <w:proofErr w:type="spellEnd"/>
      <w:r w:rsidRPr="00115128">
        <w:rPr>
          <w:color w:val="000000"/>
          <w:sz w:val="28"/>
          <w:szCs w:val="28"/>
          <w:lang w:val="uk-UA"/>
        </w:rPr>
        <w:t xml:space="preserve">, </w:t>
      </w:r>
      <w:proofErr w:type="spellStart"/>
      <w:r w:rsidRPr="00115128">
        <w:rPr>
          <w:color w:val="000000"/>
          <w:sz w:val="28"/>
          <w:szCs w:val="28"/>
          <w:lang w:val="uk-UA"/>
        </w:rPr>
        <w:t>SQLAlchemy</w:t>
      </w:r>
      <w:proofErr w:type="spellEnd"/>
      <w:r w:rsidRPr="00115128">
        <w:rPr>
          <w:color w:val="000000"/>
          <w:sz w:val="28"/>
          <w:szCs w:val="28"/>
          <w:lang w:val="uk-UA"/>
        </w:rPr>
        <w:t xml:space="preserve"> та </w:t>
      </w:r>
      <w:proofErr w:type="spellStart"/>
      <w:r w:rsidRPr="00115128">
        <w:rPr>
          <w:color w:val="000000"/>
          <w:sz w:val="28"/>
          <w:szCs w:val="28"/>
          <w:lang w:val="uk-UA"/>
        </w:rPr>
        <w:t>SQLite</w:t>
      </w:r>
      <w:proofErr w:type="spellEnd"/>
      <w:r w:rsidRPr="00115128">
        <w:rPr>
          <w:color w:val="000000"/>
          <w:sz w:val="28"/>
          <w:szCs w:val="28"/>
          <w:lang w:val="uk-UA"/>
        </w:rPr>
        <w:t xml:space="preserve">. Вона виконує роль посередника між </w:t>
      </w:r>
      <w:proofErr w:type="spellStart"/>
      <w:r w:rsidRPr="00115128">
        <w:rPr>
          <w:color w:val="000000"/>
          <w:sz w:val="28"/>
          <w:szCs w:val="28"/>
          <w:lang w:val="uk-UA"/>
        </w:rPr>
        <w:t>вебінтерфейсом</w:t>
      </w:r>
      <w:proofErr w:type="spellEnd"/>
      <w:r w:rsidRPr="00115128">
        <w:rPr>
          <w:color w:val="000000"/>
          <w:sz w:val="28"/>
          <w:szCs w:val="28"/>
          <w:lang w:val="uk-UA"/>
        </w:rPr>
        <w:t xml:space="preserve"> </w:t>
      </w:r>
      <w:r w:rsidR="00115128">
        <w:rPr>
          <w:color w:val="000000"/>
          <w:sz w:val="28"/>
          <w:szCs w:val="28"/>
          <w:lang w:val="uk-UA"/>
        </w:rPr>
        <w:t>та</w:t>
      </w:r>
      <w:r w:rsidRPr="00115128">
        <w:rPr>
          <w:color w:val="000000"/>
          <w:sz w:val="28"/>
          <w:szCs w:val="28"/>
          <w:lang w:val="uk-UA"/>
        </w:rPr>
        <w:t xml:space="preserve"> обчислювальним ядром. Серверний модуль забезпечує обробку запитів користувача, збереження регіонів і наборів даних, запуск алгоритму оцінювання, повернення результатів розрахунку та підготовку даних для подальшої візуалізації. Використання REST API дає змогу відокремити логіку обчислень від інтерфейсу користувача та забезпечити можливість інтеграції платформи з іншими інформаційними системами туристичної галузі.</w:t>
      </w:r>
    </w:p>
    <w:p w14:paraId="70F8CED6" w14:textId="74600024" w:rsidR="00115128" w:rsidRDefault="003B36BF" w:rsidP="00BD4652">
      <w:pPr>
        <w:spacing w:line="360" w:lineRule="auto"/>
        <w:ind w:firstLine="709"/>
        <w:contextualSpacing/>
        <w:jc w:val="both"/>
        <w:rPr>
          <w:color w:val="000000"/>
          <w:sz w:val="28"/>
          <w:szCs w:val="28"/>
          <w:lang w:val="uk-UA"/>
        </w:rPr>
      </w:pPr>
      <w:r w:rsidRPr="00115128">
        <w:rPr>
          <w:color w:val="000000"/>
          <w:sz w:val="28"/>
          <w:szCs w:val="28"/>
          <w:lang w:val="uk-UA"/>
        </w:rPr>
        <w:t>Узагальнений принцип взаємодії клієнтської частини з серверним API подано в лістингу 5.2.</w:t>
      </w:r>
    </w:p>
    <w:p w14:paraId="5D457542" w14:textId="46D83F14" w:rsidR="00115128" w:rsidRDefault="003B36BF" w:rsidP="00115128">
      <w:pPr>
        <w:spacing w:line="360" w:lineRule="auto"/>
        <w:ind w:firstLine="709"/>
        <w:contextualSpacing/>
        <w:jc w:val="right"/>
        <w:rPr>
          <w:color w:val="000000"/>
          <w:sz w:val="28"/>
          <w:szCs w:val="28"/>
          <w:lang w:val="uk-UA"/>
        </w:rPr>
      </w:pPr>
      <w:r w:rsidRPr="00115128">
        <w:rPr>
          <w:color w:val="000000"/>
          <w:sz w:val="28"/>
          <w:szCs w:val="28"/>
          <w:lang w:val="uk-UA"/>
        </w:rPr>
        <w:t xml:space="preserve">Лістинг 5.2 </w:t>
      </w:r>
    </w:p>
    <w:p w14:paraId="0EFB1B3D" w14:textId="7FB4FC71" w:rsidR="003B36BF" w:rsidRPr="00115128" w:rsidRDefault="003B36BF" w:rsidP="00115128">
      <w:pPr>
        <w:spacing w:line="360" w:lineRule="auto"/>
        <w:ind w:firstLine="709"/>
        <w:contextualSpacing/>
        <w:jc w:val="center"/>
        <w:rPr>
          <w:color w:val="000000"/>
          <w:sz w:val="28"/>
          <w:szCs w:val="28"/>
          <w:lang w:val="uk-UA"/>
        </w:rPr>
      </w:pPr>
      <w:r w:rsidRPr="00115128">
        <w:rPr>
          <w:color w:val="000000"/>
          <w:sz w:val="28"/>
          <w:szCs w:val="28"/>
          <w:lang w:val="uk-UA"/>
        </w:rPr>
        <w:t xml:space="preserve">Приклад взаємодії </w:t>
      </w:r>
      <w:proofErr w:type="spellStart"/>
      <w:r w:rsidRPr="00115128">
        <w:rPr>
          <w:color w:val="000000"/>
          <w:sz w:val="28"/>
          <w:szCs w:val="28"/>
          <w:lang w:val="uk-UA"/>
        </w:rPr>
        <w:t>вебінтерфейсу</w:t>
      </w:r>
      <w:proofErr w:type="spellEnd"/>
      <w:r w:rsidRPr="00115128">
        <w:rPr>
          <w:color w:val="000000"/>
          <w:sz w:val="28"/>
          <w:szCs w:val="28"/>
          <w:lang w:val="uk-UA"/>
        </w:rPr>
        <w:t xml:space="preserve"> з API платформи</w:t>
      </w:r>
    </w:p>
    <w:p w14:paraId="5250A0DE"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const response = await fetch("/api/evaluations", {</w:t>
      </w:r>
    </w:p>
    <w:p w14:paraId="7A3836D7"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method: "POST",</w:t>
      </w:r>
    </w:p>
    <w:p w14:paraId="599CE046"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headers: {</w:t>
      </w:r>
    </w:p>
    <w:p w14:paraId="7254B52B"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"Content-Type": "application/json",</w:t>
      </w:r>
    </w:p>
    <w:p w14:paraId="36B7275C"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w:t>
      </w:r>
    </w:p>
    <w:p w14:paraId="2B6DCE1D"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body: JSON.stringify({</w:t>
      </w:r>
    </w:p>
    <w:p w14:paraId="2E88F246"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region_id: selectedRegionId,</w:t>
      </w:r>
    </w:p>
    <w:p w14:paraId="56C322B2"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xi: 0.85,</w:t>
      </w:r>
    </w:p>
    <w:p w14:paraId="1716FA82"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delta_level: 5,</w:t>
      </w:r>
    </w:p>
    <w:p w14:paraId="6794F9A8"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 xml:space="preserve">  }),</w:t>
      </w:r>
    </w:p>
    <w:p w14:paraId="593A9738"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w:t>
      </w:r>
    </w:p>
    <w:p w14:paraId="37C81C7B"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12F96C0F"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const evaluationResult = await response.json();</w:t>
      </w:r>
    </w:p>
    <w:p w14:paraId="05B338F8" w14:textId="77777777" w:rsidR="003B36BF" w:rsidRPr="00115128" w:rsidRDefault="003B36BF" w:rsidP="003B3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115128">
        <w:rPr>
          <w:rFonts w:ascii="Courier New" w:hAnsi="Courier New" w:cs="Courier New"/>
        </w:rPr>
        <w:t>console.log(evaluationResult.mu_R, evaluationResult.T_R);</w:t>
      </w:r>
    </w:p>
    <w:p w14:paraId="7D71D764" w14:textId="77777777" w:rsidR="00115128" w:rsidRDefault="00115128" w:rsidP="00115128">
      <w:pPr>
        <w:spacing w:line="360" w:lineRule="auto"/>
        <w:ind w:firstLine="709"/>
        <w:contextualSpacing/>
        <w:jc w:val="both"/>
        <w:rPr>
          <w:color w:val="000000"/>
          <w:sz w:val="28"/>
          <w:szCs w:val="28"/>
          <w:lang w:val="uk-UA"/>
        </w:rPr>
      </w:pPr>
    </w:p>
    <w:p w14:paraId="479D3A71" w14:textId="0B0EEF29" w:rsidR="003B36BF" w:rsidRPr="00115128" w:rsidRDefault="003B36BF" w:rsidP="00115128">
      <w:pPr>
        <w:spacing w:line="360" w:lineRule="auto"/>
        <w:ind w:firstLine="709"/>
        <w:contextualSpacing/>
        <w:jc w:val="both"/>
        <w:rPr>
          <w:color w:val="000000"/>
          <w:sz w:val="28"/>
          <w:szCs w:val="28"/>
          <w:lang w:val="uk-UA"/>
        </w:rPr>
      </w:pPr>
      <w:r w:rsidRPr="00115128">
        <w:rPr>
          <w:color w:val="000000"/>
          <w:sz w:val="28"/>
          <w:szCs w:val="28"/>
          <w:lang w:val="uk-UA"/>
        </w:rPr>
        <w:t xml:space="preserve">Клієнтську частину платформи реалізовано як </w:t>
      </w:r>
      <w:proofErr w:type="spellStart"/>
      <w:r w:rsidRPr="00115128">
        <w:rPr>
          <w:color w:val="000000"/>
          <w:sz w:val="28"/>
          <w:szCs w:val="28"/>
          <w:lang w:val="uk-UA"/>
        </w:rPr>
        <w:t>односторінковий</w:t>
      </w:r>
      <w:proofErr w:type="spellEnd"/>
      <w:r w:rsidRPr="00115128">
        <w:rPr>
          <w:color w:val="000000"/>
          <w:sz w:val="28"/>
          <w:szCs w:val="28"/>
          <w:lang w:val="uk-UA"/>
        </w:rPr>
        <w:t xml:space="preserve"> </w:t>
      </w:r>
      <w:proofErr w:type="spellStart"/>
      <w:r w:rsidRPr="00115128">
        <w:rPr>
          <w:color w:val="000000"/>
          <w:sz w:val="28"/>
          <w:szCs w:val="28"/>
          <w:lang w:val="uk-UA"/>
        </w:rPr>
        <w:t>вебзастосунок</w:t>
      </w:r>
      <w:proofErr w:type="spellEnd"/>
      <w:r w:rsidRPr="00115128">
        <w:rPr>
          <w:color w:val="000000"/>
          <w:sz w:val="28"/>
          <w:szCs w:val="28"/>
          <w:lang w:val="uk-UA"/>
        </w:rPr>
        <w:t xml:space="preserve"> із використанням </w:t>
      </w:r>
      <w:proofErr w:type="spellStart"/>
      <w:r w:rsidRPr="00115128">
        <w:rPr>
          <w:color w:val="000000"/>
          <w:sz w:val="28"/>
          <w:szCs w:val="28"/>
          <w:lang w:val="uk-UA"/>
        </w:rPr>
        <w:t>React</w:t>
      </w:r>
      <w:proofErr w:type="spellEnd"/>
      <w:r w:rsidRPr="00115128">
        <w:rPr>
          <w:color w:val="000000"/>
          <w:sz w:val="28"/>
          <w:szCs w:val="28"/>
          <w:lang w:val="uk-UA"/>
        </w:rPr>
        <w:t xml:space="preserve">, </w:t>
      </w:r>
      <w:proofErr w:type="spellStart"/>
      <w:r w:rsidRPr="00115128">
        <w:rPr>
          <w:color w:val="000000"/>
          <w:sz w:val="28"/>
          <w:szCs w:val="28"/>
          <w:lang w:val="uk-UA"/>
        </w:rPr>
        <w:t>TypeScript</w:t>
      </w:r>
      <w:proofErr w:type="spellEnd"/>
      <w:r w:rsidRPr="00115128">
        <w:rPr>
          <w:color w:val="000000"/>
          <w:sz w:val="28"/>
          <w:szCs w:val="28"/>
          <w:lang w:val="uk-UA"/>
        </w:rPr>
        <w:t xml:space="preserve"> та </w:t>
      </w:r>
      <w:proofErr w:type="spellStart"/>
      <w:r w:rsidRPr="00115128">
        <w:rPr>
          <w:color w:val="000000"/>
          <w:sz w:val="28"/>
          <w:szCs w:val="28"/>
          <w:lang w:val="uk-UA"/>
        </w:rPr>
        <w:t>Vite</w:t>
      </w:r>
      <w:proofErr w:type="spellEnd"/>
      <w:r w:rsidRPr="00115128">
        <w:rPr>
          <w:color w:val="000000"/>
          <w:sz w:val="28"/>
          <w:szCs w:val="28"/>
          <w:lang w:val="uk-UA"/>
        </w:rPr>
        <w:t xml:space="preserve">. Для керування асинхронними запитами використано </w:t>
      </w:r>
      <w:proofErr w:type="spellStart"/>
      <w:r w:rsidRPr="00115128">
        <w:rPr>
          <w:color w:val="000000"/>
          <w:sz w:val="28"/>
          <w:szCs w:val="28"/>
          <w:lang w:val="uk-UA"/>
        </w:rPr>
        <w:t>React</w:t>
      </w:r>
      <w:proofErr w:type="spellEnd"/>
      <w:r w:rsidRPr="00115128">
        <w:rPr>
          <w:color w:val="000000"/>
          <w:sz w:val="28"/>
          <w:szCs w:val="28"/>
          <w:lang w:val="uk-UA"/>
        </w:rPr>
        <w:t xml:space="preserve"> </w:t>
      </w:r>
      <w:proofErr w:type="spellStart"/>
      <w:r w:rsidRPr="00115128">
        <w:rPr>
          <w:color w:val="000000"/>
          <w:sz w:val="28"/>
          <w:szCs w:val="28"/>
          <w:lang w:val="uk-UA"/>
        </w:rPr>
        <w:t>Query</w:t>
      </w:r>
      <w:proofErr w:type="spellEnd"/>
      <w:r w:rsidRPr="00115128">
        <w:rPr>
          <w:color w:val="000000"/>
          <w:sz w:val="28"/>
          <w:szCs w:val="28"/>
          <w:lang w:val="uk-UA"/>
        </w:rPr>
        <w:t xml:space="preserve">, для локалізації інтерфейсу </w:t>
      </w:r>
      <w:r w:rsidR="00115128">
        <w:rPr>
          <w:color w:val="000000"/>
          <w:sz w:val="28"/>
          <w:szCs w:val="28"/>
          <w:lang w:val="uk-UA"/>
        </w:rPr>
        <w:t>–</w:t>
      </w:r>
      <w:r w:rsidRPr="00115128">
        <w:rPr>
          <w:color w:val="000000"/>
          <w:sz w:val="28"/>
          <w:szCs w:val="28"/>
          <w:lang w:val="uk-UA"/>
        </w:rPr>
        <w:t xml:space="preserve"> i18next та react-i18next, для побудови графічних елементів – </w:t>
      </w:r>
      <w:proofErr w:type="spellStart"/>
      <w:r w:rsidRPr="00115128">
        <w:rPr>
          <w:color w:val="000000"/>
          <w:sz w:val="28"/>
          <w:szCs w:val="28"/>
          <w:lang w:val="uk-UA"/>
        </w:rPr>
        <w:t>Recharts</w:t>
      </w:r>
      <w:proofErr w:type="spellEnd"/>
      <w:r w:rsidRPr="00115128">
        <w:rPr>
          <w:color w:val="000000"/>
          <w:sz w:val="28"/>
          <w:szCs w:val="28"/>
          <w:lang w:val="uk-UA"/>
        </w:rPr>
        <w:t xml:space="preserve">. Інтерфейс підтримує українську та англійську мови, що підвищує зручність використання платформи різними групами користувачів. </w:t>
      </w:r>
      <w:proofErr w:type="spellStart"/>
      <w:r w:rsidRPr="00115128">
        <w:rPr>
          <w:color w:val="000000"/>
          <w:sz w:val="28"/>
          <w:szCs w:val="28"/>
          <w:lang w:val="uk-UA"/>
        </w:rPr>
        <w:t>Вебінтерфейс</w:t>
      </w:r>
      <w:proofErr w:type="spellEnd"/>
      <w:r w:rsidRPr="00115128">
        <w:rPr>
          <w:color w:val="000000"/>
          <w:sz w:val="28"/>
          <w:szCs w:val="28"/>
          <w:lang w:val="uk-UA"/>
        </w:rPr>
        <w:t xml:space="preserve"> дає </w:t>
      </w:r>
      <w:r w:rsidRPr="00115128">
        <w:rPr>
          <w:color w:val="000000"/>
          <w:sz w:val="28"/>
          <w:szCs w:val="28"/>
          <w:lang w:val="uk-UA"/>
        </w:rPr>
        <w:lastRenderedPageBreak/>
        <w:t>змогу завантажувати демонстраційний набір даних, переглядати регіони, запускати оцінювання, аналізувати проміжні обчислення та отримувати підсумкові значення ризику.</w:t>
      </w:r>
    </w:p>
    <w:p w14:paraId="75D7CB4D" w14:textId="210DD526" w:rsidR="003B36BF" w:rsidRDefault="003B36BF" w:rsidP="00115128">
      <w:pPr>
        <w:spacing w:line="360" w:lineRule="auto"/>
        <w:ind w:firstLine="709"/>
        <w:contextualSpacing/>
        <w:jc w:val="both"/>
        <w:rPr>
          <w:color w:val="000000"/>
          <w:sz w:val="28"/>
          <w:szCs w:val="28"/>
          <w:lang w:val="uk-UA"/>
        </w:rPr>
      </w:pPr>
      <w:r w:rsidRPr="00115128">
        <w:rPr>
          <w:color w:val="000000"/>
          <w:sz w:val="28"/>
          <w:szCs w:val="28"/>
          <w:lang w:val="uk-UA"/>
        </w:rPr>
        <w:t>На рис. 5.</w:t>
      </w:r>
      <w:r w:rsidR="00BD4652">
        <w:rPr>
          <w:color w:val="000000"/>
          <w:sz w:val="28"/>
          <w:szCs w:val="28"/>
          <w:lang w:val="uk-UA"/>
        </w:rPr>
        <w:t>3</w:t>
      </w:r>
      <w:r w:rsidRPr="00115128">
        <w:rPr>
          <w:color w:val="000000"/>
          <w:sz w:val="28"/>
          <w:szCs w:val="28"/>
          <w:lang w:val="uk-UA"/>
        </w:rPr>
        <w:t xml:space="preserve"> подано сторінку керування регіонами та даними платформи.</w:t>
      </w:r>
    </w:p>
    <w:p w14:paraId="69BAA3A4" w14:textId="0A994C6A" w:rsidR="00123587" w:rsidRPr="00115128" w:rsidRDefault="00A654C8" w:rsidP="00A654C8">
      <w:pPr>
        <w:spacing w:line="360" w:lineRule="auto"/>
        <w:contextualSpacing/>
        <w:jc w:val="center"/>
        <w:rPr>
          <w:color w:val="000000"/>
          <w:sz w:val="28"/>
          <w:szCs w:val="28"/>
          <w:lang w:val="uk-UA"/>
        </w:rPr>
      </w:pPr>
      <w:r w:rsidRPr="00A654C8">
        <w:rPr>
          <w:noProof/>
          <w:color w:val="000000"/>
          <w:sz w:val="28"/>
          <w:szCs w:val="28"/>
          <w:lang w:val="uk-UA"/>
        </w:rPr>
        <w:drawing>
          <wp:inline distT="0" distB="0" distL="0" distR="0" wp14:anchorId="729D23D0" wp14:editId="789C958C">
            <wp:extent cx="5882937" cy="4197426"/>
            <wp:effectExtent l="0" t="0" r="0" b="0"/>
            <wp:docPr id="949822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22163" name=""/>
                    <pic:cNvPicPr/>
                  </pic:nvPicPr>
                  <pic:blipFill>
                    <a:blip r:embed="rId8"/>
                    <a:stretch>
                      <a:fillRect/>
                    </a:stretch>
                  </pic:blipFill>
                  <pic:spPr>
                    <a:xfrm>
                      <a:off x="0" y="0"/>
                      <a:ext cx="5911296" cy="4217660"/>
                    </a:xfrm>
                    <a:prstGeom prst="rect">
                      <a:avLst/>
                    </a:prstGeom>
                  </pic:spPr>
                </pic:pic>
              </a:graphicData>
            </a:graphic>
          </wp:inline>
        </w:drawing>
      </w:r>
    </w:p>
    <w:p w14:paraId="729F4966" w14:textId="2585189D" w:rsidR="003B36BF" w:rsidRDefault="003B36BF" w:rsidP="00115128">
      <w:pPr>
        <w:spacing w:line="360" w:lineRule="auto"/>
        <w:ind w:firstLine="709"/>
        <w:contextualSpacing/>
        <w:jc w:val="center"/>
        <w:rPr>
          <w:color w:val="000000"/>
          <w:sz w:val="28"/>
          <w:szCs w:val="28"/>
          <w:lang w:val="uk-UA"/>
        </w:rPr>
      </w:pPr>
      <w:r w:rsidRPr="00115128">
        <w:rPr>
          <w:color w:val="000000"/>
          <w:sz w:val="28"/>
          <w:szCs w:val="28"/>
          <w:lang w:val="uk-UA"/>
        </w:rPr>
        <w:t>Рис. 5.</w:t>
      </w:r>
      <w:r w:rsidR="00BD4652">
        <w:rPr>
          <w:color w:val="000000"/>
          <w:sz w:val="28"/>
          <w:szCs w:val="28"/>
          <w:lang w:val="uk-UA"/>
        </w:rPr>
        <w:t>3</w:t>
      </w:r>
      <w:r w:rsidR="00115128">
        <w:rPr>
          <w:color w:val="000000"/>
          <w:sz w:val="28"/>
          <w:szCs w:val="28"/>
          <w:lang w:val="uk-UA"/>
        </w:rPr>
        <w:t>.</w:t>
      </w:r>
      <w:r w:rsidRPr="00115128">
        <w:rPr>
          <w:color w:val="000000"/>
          <w:sz w:val="28"/>
          <w:szCs w:val="28"/>
          <w:lang w:val="uk-UA"/>
        </w:rPr>
        <w:t xml:space="preserve"> Сторінка “</w:t>
      </w:r>
      <w:proofErr w:type="spellStart"/>
      <w:r w:rsidRPr="00115128">
        <w:rPr>
          <w:color w:val="000000"/>
          <w:sz w:val="28"/>
          <w:szCs w:val="28"/>
          <w:lang w:val="uk-UA"/>
        </w:rPr>
        <w:t>Regions</w:t>
      </w:r>
      <w:proofErr w:type="spellEnd"/>
      <w:r w:rsidRPr="00115128">
        <w:rPr>
          <w:color w:val="000000"/>
          <w:sz w:val="28"/>
          <w:szCs w:val="28"/>
          <w:lang w:val="uk-UA"/>
        </w:rPr>
        <w:t xml:space="preserve"> &amp; </w:t>
      </w:r>
      <w:proofErr w:type="spellStart"/>
      <w:r w:rsidRPr="00115128">
        <w:rPr>
          <w:color w:val="000000"/>
          <w:sz w:val="28"/>
          <w:szCs w:val="28"/>
          <w:lang w:val="uk-UA"/>
        </w:rPr>
        <w:t>data</w:t>
      </w:r>
      <w:proofErr w:type="spellEnd"/>
      <w:r w:rsidRPr="00115128">
        <w:rPr>
          <w:color w:val="000000"/>
          <w:sz w:val="28"/>
          <w:szCs w:val="28"/>
          <w:lang w:val="uk-UA"/>
        </w:rPr>
        <w:t xml:space="preserve">” програмного модулю </w:t>
      </w:r>
      <w:proofErr w:type="spellStart"/>
      <w:r w:rsidRPr="00115128">
        <w:rPr>
          <w:color w:val="000000"/>
          <w:sz w:val="28"/>
          <w:szCs w:val="28"/>
          <w:lang w:val="uk-UA"/>
        </w:rPr>
        <w:t>інтелектуально</w:t>
      </w:r>
      <w:proofErr w:type="spellEnd"/>
      <w:r w:rsidRPr="00115128">
        <w:rPr>
          <w:color w:val="000000"/>
          <w:sz w:val="28"/>
          <w:szCs w:val="28"/>
          <w:lang w:val="uk-UA"/>
        </w:rPr>
        <w:t>-аналітичної платформи</w:t>
      </w:r>
    </w:p>
    <w:p w14:paraId="3BA01382" w14:textId="77777777" w:rsidR="00123587" w:rsidRDefault="00123587" w:rsidP="00115128">
      <w:pPr>
        <w:spacing w:line="360" w:lineRule="auto"/>
        <w:ind w:firstLine="709"/>
        <w:contextualSpacing/>
        <w:jc w:val="center"/>
        <w:rPr>
          <w:color w:val="000000"/>
          <w:sz w:val="28"/>
          <w:szCs w:val="28"/>
          <w:lang w:val="uk-UA"/>
        </w:rPr>
      </w:pPr>
    </w:p>
    <w:p w14:paraId="7E0DFB59" w14:textId="77777777" w:rsidR="00BD4652" w:rsidRPr="00123587" w:rsidRDefault="00BD4652" w:rsidP="00BD4652">
      <w:pPr>
        <w:spacing w:line="360" w:lineRule="auto"/>
        <w:ind w:firstLine="709"/>
        <w:contextualSpacing/>
        <w:jc w:val="both"/>
        <w:rPr>
          <w:color w:val="000000"/>
          <w:sz w:val="28"/>
          <w:szCs w:val="28"/>
          <w:lang w:val="uk-UA"/>
        </w:rPr>
      </w:pPr>
      <w:r w:rsidRPr="00123587">
        <w:rPr>
          <w:color w:val="000000"/>
          <w:sz w:val="28"/>
          <w:szCs w:val="28"/>
          <w:lang w:val="uk-UA"/>
        </w:rPr>
        <w:t>Особливістю розробленого програмного модулю є підтримка роботи з реальними даними опитування. У межах експериментальної апробації передбачено використання даних респондентів за трьома регіонами: Закарпатська, Львівська та Івано-Франківська області. Для кожного регіону система дає змогу встановити значення прогнозованого рівня повторних відвідувань та експертного рівня безпеки регіональної туристичної системи. Після запуску алгоритму платформа автоматично обчислює показники за всіма етапами моделі: від індивідуального рівня оцінювання до інтегральної регіональної оцінки ризику.</w:t>
      </w:r>
    </w:p>
    <w:p w14:paraId="6F80DA11" w14:textId="63F9F771" w:rsidR="00123587" w:rsidRDefault="00BD4652" w:rsidP="00BD4652">
      <w:pPr>
        <w:spacing w:line="360" w:lineRule="auto"/>
        <w:ind w:firstLine="709"/>
        <w:contextualSpacing/>
        <w:jc w:val="both"/>
        <w:rPr>
          <w:color w:val="000000"/>
          <w:sz w:val="28"/>
          <w:szCs w:val="28"/>
          <w:lang w:val="uk-UA"/>
        </w:rPr>
      </w:pPr>
      <w:r w:rsidRPr="00123587">
        <w:rPr>
          <w:color w:val="000000"/>
          <w:sz w:val="28"/>
          <w:szCs w:val="28"/>
          <w:lang w:val="uk-UA"/>
        </w:rPr>
        <w:lastRenderedPageBreak/>
        <w:t>На рис. 5.</w:t>
      </w:r>
      <w:r>
        <w:rPr>
          <w:color w:val="000000"/>
          <w:sz w:val="28"/>
          <w:szCs w:val="28"/>
          <w:lang w:val="uk-UA"/>
        </w:rPr>
        <w:t>4</w:t>
      </w:r>
      <w:r w:rsidRPr="00123587">
        <w:rPr>
          <w:color w:val="000000"/>
          <w:sz w:val="28"/>
          <w:szCs w:val="28"/>
          <w:lang w:val="uk-UA"/>
        </w:rPr>
        <w:t xml:space="preserve"> подано приклад панелі запуску оцінювання для вибраного регіону.</w:t>
      </w:r>
    </w:p>
    <w:p w14:paraId="627BA2C1" w14:textId="6785E892" w:rsidR="00A654C8" w:rsidRPr="00115128" w:rsidRDefault="00A654C8" w:rsidP="00123587">
      <w:pPr>
        <w:spacing w:line="360" w:lineRule="auto"/>
        <w:contextualSpacing/>
        <w:jc w:val="center"/>
        <w:rPr>
          <w:color w:val="000000"/>
          <w:sz w:val="28"/>
          <w:szCs w:val="28"/>
          <w:lang w:val="uk-UA"/>
        </w:rPr>
      </w:pPr>
      <w:r w:rsidRPr="00A654C8">
        <w:rPr>
          <w:noProof/>
          <w:color w:val="000000"/>
          <w:sz w:val="28"/>
          <w:szCs w:val="28"/>
          <w:lang w:val="uk-UA"/>
        </w:rPr>
        <w:drawing>
          <wp:inline distT="0" distB="0" distL="0" distR="0" wp14:anchorId="17382160" wp14:editId="213E8A4A">
            <wp:extent cx="5804555" cy="6639805"/>
            <wp:effectExtent l="25400" t="25400" r="88265" b="91440"/>
            <wp:docPr id="1621497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7250" name=""/>
                    <pic:cNvPicPr/>
                  </pic:nvPicPr>
                  <pic:blipFill>
                    <a:blip r:embed="rId9"/>
                    <a:stretch>
                      <a:fillRect/>
                    </a:stretch>
                  </pic:blipFill>
                  <pic:spPr>
                    <a:xfrm>
                      <a:off x="0" y="0"/>
                      <a:ext cx="5811061" cy="6647247"/>
                    </a:xfrm>
                    <a:prstGeom prst="rect">
                      <a:avLst/>
                    </a:prstGeom>
                    <a:effectLst>
                      <a:outerShdw blurRad="50800" dist="38100" dir="2700000" algn="tl" rotWithShape="0">
                        <a:prstClr val="black">
                          <a:alpha val="40000"/>
                        </a:prstClr>
                      </a:outerShdw>
                    </a:effectLst>
                  </pic:spPr>
                </pic:pic>
              </a:graphicData>
            </a:graphic>
          </wp:inline>
        </w:drawing>
      </w:r>
    </w:p>
    <w:p w14:paraId="4119176F" w14:textId="33D3CD01" w:rsidR="003B36BF" w:rsidRPr="00123587" w:rsidRDefault="003B36BF" w:rsidP="00123587">
      <w:pPr>
        <w:spacing w:line="360" w:lineRule="auto"/>
        <w:ind w:firstLine="709"/>
        <w:contextualSpacing/>
        <w:jc w:val="center"/>
        <w:rPr>
          <w:color w:val="000000"/>
          <w:sz w:val="28"/>
          <w:szCs w:val="28"/>
          <w:lang w:val="uk-UA"/>
        </w:rPr>
      </w:pPr>
      <w:r w:rsidRPr="00123587">
        <w:rPr>
          <w:color w:val="000000"/>
          <w:sz w:val="28"/>
          <w:szCs w:val="28"/>
          <w:lang w:val="uk-UA"/>
        </w:rPr>
        <w:t>Рис. 5.</w:t>
      </w:r>
      <w:r w:rsidR="00BD4652">
        <w:rPr>
          <w:color w:val="000000"/>
          <w:sz w:val="28"/>
          <w:szCs w:val="28"/>
          <w:lang w:val="uk-UA"/>
        </w:rPr>
        <w:t>4</w:t>
      </w:r>
      <w:r w:rsidR="00123587">
        <w:rPr>
          <w:color w:val="000000"/>
          <w:sz w:val="28"/>
          <w:szCs w:val="28"/>
          <w:lang w:val="uk-UA"/>
        </w:rPr>
        <w:t>.</w:t>
      </w:r>
      <w:r w:rsidRPr="00123587">
        <w:rPr>
          <w:color w:val="000000"/>
          <w:sz w:val="28"/>
          <w:szCs w:val="28"/>
          <w:lang w:val="uk-UA"/>
        </w:rPr>
        <w:t xml:space="preserve"> Панель налаштування параметрів оцінювання ризику безпеки туристичної подорожі</w:t>
      </w:r>
    </w:p>
    <w:p w14:paraId="0F5094BA" w14:textId="77777777" w:rsidR="00123587" w:rsidRDefault="00123587" w:rsidP="00123587">
      <w:pPr>
        <w:spacing w:line="360" w:lineRule="auto"/>
        <w:ind w:firstLine="709"/>
        <w:contextualSpacing/>
        <w:jc w:val="both"/>
        <w:rPr>
          <w:color w:val="000000"/>
          <w:sz w:val="28"/>
          <w:szCs w:val="28"/>
          <w:lang w:val="uk-UA"/>
        </w:rPr>
      </w:pPr>
    </w:p>
    <w:p w14:paraId="07969248" w14:textId="77777777" w:rsidR="00BD4652" w:rsidRPr="00123587" w:rsidRDefault="00BD4652" w:rsidP="00BD4652">
      <w:pPr>
        <w:spacing w:line="360" w:lineRule="auto"/>
        <w:ind w:firstLine="709"/>
        <w:contextualSpacing/>
        <w:jc w:val="both"/>
        <w:rPr>
          <w:color w:val="000000"/>
          <w:sz w:val="28"/>
          <w:szCs w:val="28"/>
          <w:lang w:val="uk-UA"/>
        </w:rPr>
      </w:pPr>
      <w:r w:rsidRPr="00123587">
        <w:rPr>
          <w:color w:val="000000"/>
          <w:sz w:val="28"/>
          <w:szCs w:val="28"/>
          <w:lang w:val="uk-UA"/>
        </w:rPr>
        <w:t xml:space="preserve">Результатом роботи програмного модулю є кількісна оцінка ризику та її лінгвістична інтерпретація. Кількісний показник дає змогу порівнювати регіони між собою, а лінгвістичний клас полегшує інтерпретацію результатів </w:t>
      </w:r>
      <w:r w:rsidRPr="00123587">
        <w:rPr>
          <w:color w:val="000000"/>
          <w:sz w:val="28"/>
          <w:szCs w:val="28"/>
          <w:lang w:val="uk-UA"/>
        </w:rPr>
        <w:lastRenderedPageBreak/>
        <w:t xml:space="preserve">для осіб, які приймають рішення. У системі передбачено відображення проміжних значень, що забезпечує прозорість алгоритму та </w:t>
      </w:r>
      <w:proofErr w:type="spellStart"/>
      <w:r w:rsidRPr="00123587">
        <w:rPr>
          <w:color w:val="000000"/>
          <w:sz w:val="28"/>
          <w:szCs w:val="28"/>
          <w:lang w:val="uk-UA"/>
        </w:rPr>
        <w:t>пояснюваність</w:t>
      </w:r>
      <w:proofErr w:type="spellEnd"/>
      <w:r w:rsidRPr="00123587">
        <w:rPr>
          <w:color w:val="000000"/>
          <w:sz w:val="28"/>
          <w:szCs w:val="28"/>
          <w:lang w:val="uk-UA"/>
        </w:rPr>
        <w:t xml:space="preserve"> отриманого результату. Це є важливою перевагою розробленого рішення, оскільки користувач може не лише отримати підсумковий клас ризику, а й простежити логіку його формування.</w:t>
      </w:r>
    </w:p>
    <w:p w14:paraId="4BF1C4AA" w14:textId="5E925BA6" w:rsidR="003B36BF" w:rsidRPr="00123587" w:rsidRDefault="003B36BF" w:rsidP="00123587">
      <w:pPr>
        <w:spacing w:line="360" w:lineRule="auto"/>
        <w:ind w:firstLine="709"/>
        <w:contextualSpacing/>
        <w:jc w:val="both"/>
        <w:rPr>
          <w:color w:val="000000"/>
          <w:sz w:val="28"/>
          <w:szCs w:val="28"/>
          <w:lang w:val="uk-UA"/>
        </w:rPr>
      </w:pPr>
      <w:r w:rsidRPr="00123587">
        <w:rPr>
          <w:color w:val="000000"/>
          <w:sz w:val="28"/>
          <w:szCs w:val="28"/>
          <w:lang w:val="uk-UA"/>
        </w:rPr>
        <w:t>На рис. 5.</w:t>
      </w:r>
      <w:r w:rsidR="00BD4652">
        <w:rPr>
          <w:color w:val="000000"/>
          <w:sz w:val="28"/>
          <w:szCs w:val="28"/>
          <w:lang w:val="uk-UA"/>
        </w:rPr>
        <w:t>5</w:t>
      </w:r>
      <w:r w:rsidRPr="00123587">
        <w:rPr>
          <w:color w:val="000000"/>
          <w:sz w:val="28"/>
          <w:szCs w:val="28"/>
          <w:lang w:val="uk-UA"/>
        </w:rPr>
        <w:t xml:space="preserve"> наведено приклад сторінки з результатами обчислення ризику.</w:t>
      </w:r>
    </w:p>
    <w:p w14:paraId="694F56F3" w14:textId="521BE52E" w:rsidR="00123587" w:rsidRDefault="00A654C8" w:rsidP="00A654C8">
      <w:pPr>
        <w:spacing w:line="360" w:lineRule="auto"/>
        <w:contextualSpacing/>
        <w:jc w:val="center"/>
        <w:rPr>
          <w:color w:val="000000"/>
          <w:sz w:val="28"/>
          <w:szCs w:val="28"/>
          <w:lang w:val="uk-UA"/>
        </w:rPr>
      </w:pPr>
      <w:r w:rsidRPr="00A654C8">
        <w:rPr>
          <w:noProof/>
          <w:color w:val="000000"/>
          <w:sz w:val="28"/>
          <w:szCs w:val="28"/>
          <w:lang w:val="uk-UA"/>
        </w:rPr>
        <w:drawing>
          <wp:inline distT="0" distB="0" distL="0" distR="0" wp14:anchorId="1333FBFE" wp14:editId="19418502">
            <wp:extent cx="5846590" cy="6214736"/>
            <wp:effectExtent l="25400" t="25400" r="84455" b="85090"/>
            <wp:docPr id="71243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386" name=""/>
                    <pic:cNvPicPr/>
                  </pic:nvPicPr>
                  <pic:blipFill>
                    <a:blip r:embed="rId10"/>
                    <a:stretch>
                      <a:fillRect/>
                    </a:stretch>
                  </pic:blipFill>
                  <pic:spPr>
                    <a:xfrm>
                      <a:off x="0" y="0"/>
                      <a:ext cx="5854321" cy="6222954"/>
                    </a:xfrm>
                    <a:prstGeom prst="rect">
                      <a:avLst/>
                    </a:prstGeom>
                    <a:effectLst>
                      <a:outerShdw blurRad="50800" dist="38100" dir="2700000" algn="tl" rotWithShape="0">
                        <a:prstClr val="black">
                          <a:alpha val="40000"/>
                        </a:prstClr>
                      </a:outerShdw>
                    </a:effectLst>
                  </pic:spPr>
                </pic:pic>
              </a:graphicData>
            </a:graphic>
          </wp:inline>
        </w:drawing>
      </w:r>
    </w:p>
    <w:p w14:paraId="024AB15F" w14:textId="4697C9CD" w:rsidR="003B36BF" w:rsidRDefault="003B36BF" w:rsidP="00A654C8">
      <w:pPr>
        <w:spacing w:line="360" w:lineRule="auto"/>
        <w:ind w:firstLine="709"/>
        <w:contextualSpacing/>
        <w:jc w:val="center"/>
        <w:rPr>
          <w:color w:val="000000"/>
          <w:sz w:val="28"/>
          <w:szCs w:val="28"/>
          <w:lang w:val="uk-UA"/>
        </w:rPr>
      </w:pPr>
      <w:r w:rsidRPr="00123587">
        <w:rPr>
          <w:color w:val="000000"/>
          <w:sz w:val="28"/>
          <w:szCs w:val="28"/>
          <w:lang w:val="uk-UA"/>
        </w:rPr>
        <w:t>Рис. 5.</w:t>
      </w:r>
      <w:r w:rsidR="00BD4652">
        <w:rPr>
          <w:color w:val="000000"/>
          <w:sz w:val="28"/>
          <w:szCs w:val="28"/>
          <w:lang w:val="uk-UA"/>
        </w:rPr>
        <w:t>5</w:t>
      </w:r>
      <w:r w:rsidR="00123587">
        <w:rPr>
          <w:color w:val="000000"/>
          <w:sz w:val="28"/>
          <w:szCs w:val="28"/>
          <w:lang w:val="uk-UA"/>
        </w:rPr>
        <w:t>.</w:t>
      </w:r>
      <w:r w:rsidRPr="00123587">
        <w:rPr>
          <w:color w:val="000000"/>
          <w:sz w:val="28"/>
          <w:szCs w:val="28"/>
          <w:lang w:val="uk-UA"/>
        </w:rPr>
        <w:t xml:space="preserve"> Відображення результатів оцінювання ризику безпеки туристичної подорожі</w:t>
      </w:r>
    </w:p>
    <w:p w14:paraId="45B912EE" w14:textId="77777777" w:rsidR="00A654C8" w:rsidRPr="00A654C8" w:rsidRDefault="00A654C8" w:rsidP="00A654C8">
      <w:pPr>
        <w:spacing w:line="360" w:lineRule="auto"/>
        <w:ind w:firstLine="709"/>
        <w:contextualSpacing/>
        <w:jc w:val="center"/>
        <w:rPr>
          <w:color w:val="000000"/>
          <w:sz w:val="28"/>
          <w:szCs w:val="28"/>
          <w:lang w:val="uk-UA"/>
        </w:rPr>
      </w:pPr>
    </w:p>
    <w:p w14:paraId="06833905" w14:textId="1488F78B" w:rsidR="003B36BF" w:rsidRPr="00A654C8" w:rsidRDefault="003B36BF" w:rsidP="00A654C8">
      <w:pPr>
        <w:spacing w:line="360" w:lineRule="auto"/>
        <w:ind w:firstLine="709"/>
        <w:contextualSpacing/>
        <w:jc w:val="both"/>
        <w:rPr>
          <w:color w:val="000000"/>
          <w:sz w:val="28"/>
          <w:szCs w:val="28"/>
          <w:lang w:val="uk-UA"/>
        </w:rPr>
      </w:pPr>
      <w:r w:rsidRPr="00A654C8">
        <w:rPr>
          <w:color w:val="000000"/>
          <w:sz w:val="28"/>
          <w:szCs w:val="28"/>
          <w:lang w:val="uk-UA"/>
        </w:rPr>
        <w:t xml:space="preserve">Окрему увагу під час розробки було приділено можливості повторного використання обчислювального ядра іншими дослідниками, розробниками, представниками туристичного бізнесу та органами регіонального управління. З цією метою програмний модуль було винесено в окрему </w:t>
      </w:r>
      <w:proofErr w:type="spellStart"/>
      <w:r w:rsidRPr="00A654C8">
        <w:rPr>
          <w:color w:val="000000"/>
          <w:sz w:val="28"/>
          <w:szCs w:val="28"/>
          <w:lang w:val="uk-UA"/>
        </w:rPr>
        <w:t>Python</w:t>
      </w:r>
      <w:proofErr w:type="spellEnd"/>
      <w:r w:rsidRPr="00A654C8">
        <w:rPr>
          <w:color w:val="000000"/>
          <w:sz w:val="28"/>
          <w:szCs w:val="28"/>
          <w:lang w:val="uk-UA"/>
        </w:rPr>
        <w:t xml:space="preserve">-бібліотеку </w:t>
      </w:r>
      <w:proofErr w:type="spellStart"/>
      <w:r w:rsidRPr="00A654C8">
        <w:rPr>
          <w:rFonts w:ascii="Courier New" w:hAnsi="Courier New" w:cs="Courier New"/>
          <w:color w:val="000000"/>
          <w:sz w:val="28"/>
          <w:szCs w:val="28"/>
          <w:lang w:val="uk-UA"/>
        </w:rPr>
        <w:t>tourism-risk</w:t>
      </w:r>
      <w:proofErr w:type="spellEnd"/>
      <w:r w:rsidRPr="00A654C8">
        <w:rPr>
          <w:color w:val="000000"/>
          <w:sz w:val="28"/>
          <w:szCs w:val="28"/>
          <w:lang w:val="uk-UA"/>
        </w:rPr>
        <w:t xml:space="preserve"> і опубліковано в репозиторії пакетів </w:t>
      </w:r>
      <w:proofErr w:type="spellStart"/>
      <w:r w:rsidRPr="00A654C8">
        <w:rPr>
          <w:color w:val="000000"/>
          <w:sz w:val="28"/>
          <w:szCs w:val="28"/>
          <w:lang w:val="uk-UA"/>
        </w:rPr>
        <w:t>PyPI</w:t>
      </w:r>
      <w:proofErr w:type="spellEnd"/>
      <w:r w:rsidR="00A654C8">
        <w:rPr>
          <w:color w:val="000000"/>
          <w:sz w:val="28"/>
          <w:szCs w:val="28"/>
          <w:lang w:val="uk-UA"/>
        </w:rPr>
        <w:t xml:space="preserve"> </w:t>
      </w:r>
      <w:r w:rsidR="00A654C8" w:rsidRPr="00112671">
        <w:rPr>
          <w:color w:val="000000"/>
          <w:sz w:val="28"/>
          <w:szCs w:val="28"/>
          <w:lang w:val="uk-UA"/>
        </w:rPr>
        <w:t>[</w:t>
      </w:r>
      <w:r w:rsidR="00112671" w:rsidRPr="00112671">
        <w:rPr>
          <w:color w:val="000000"/>
          <w:sz w:val="28"/>
          <w:szCs w:val="28"/>
          <w:lang w:val="uk-UA"/>
        </w:rPr>
        <w:t>142</w:t>
      </w:r>
      <w:r w:rsidR="00A654C8" w:rsidRPr="00112671">
        <w:rPr>
          <w:color w:val="000000"/>
          <w:sz w:val="28"/>
          <w:szCs w:val="28"/>
          <w:lang w:val="uk-UA"/>
        </w:rPr>
        <w:t>]</w:t>
      </w:r>
      <w:r w:rsidRPr="00112671">
        <w:rPr>
          <w:color w:val="000000"/>
          <w:sz w:val="28"/>
          <w:szCs w:val="28"/>
          <w:lang w:val="uk-UA"/>
        </w:rPr>
        <w:t>.</w:t>
      </w:r>
      <w:r w:rsidRPr="00A654C8">
        <w:rPr>
          <w:color w:val="000000"/>
          <w:sz w:val="28"/>
          <w:szCs w:val="28"/>
          <w:lang w:val="uk-UA"/>
        </w:rPr>
        <w:t xml:space="preserve"> Це дає змогу встановлювати бібліотеку стандартною командою та використовувати її незалежно від </w:t>
      </w:r>
      <w:proofErr w:type="spellStart"/>
      <w:r w:rsidRPr="00A654C8">
        <w:rPr>
          <w:color w:val="000000"/>
          <w:sz w:val="28"/>
          <w:szCs w:val="28"/>
          <w:lang w:val="uk-UA"/>
        </w:rPr>
        <w:t>вебінтерфейсу</w:t>
      </w:r>
      <w:proofErr w:type="spellEnd"/>
      <w:r w:rsidRPr="00A654C8">
        <w:rPr>
          <w:color w:val="000000"/>
          <w:sz w:val="28"/>
          <w:szCs w:val="28"/>
          <w:lang w:val="uk-UA"/>
        </w:rPr>
        <w:t>.</w:t>
      </w:r>
    </w:p>
    <w:p w14:paraId="5A3FFD4F" w14:textId="306F6D8D" w:rsidR="00253524" w:rsidRPr="00253524" w:rsidRDefault="00253524" w:rsidP="00253524">
      <w:pPr>
        <w:spacing w:line="360" w:lineRule="auto"/>
        <w:ind w:firstLine="709"/>
        <w:contextualSpacing/>
        <w:jc w:val="both"/>
        <w:rPr>
          <w:color w:val="000000"/>
          <w:sz w:val="28"/>
          <w:szCs w:val="28"/>
          <w:lang w:val="uk-UA"/>
        </w:rPr>
      </w:pPr>
      <w:r w:rsidRPr="00253524">
        <w:rPr>
          <w:color w:val="000000"/>
          <w:sz w:val="28"/>
          <w:szCs w:val="28"/>
          <w:lang w:val="uk-UA"/>
        </w:rPr>
        <w:t xml:space="preserve">Для забезпечення можливості повторного використання розробленого програмного модулю обчислювальне ядро </w:t>
      </w:r>
      <w:proofErr w:type="spellStart"/>
      <w:r w:rsidRPr="00253524">
        <w:rPr>
          <w:color w:val="000000"/>
          <w:sz w:val="28"/>
          <w:szCs w:val="28"/>
          <w:lang w:val="uk-UA"/>
        </w:rPr>
        <w:t>інтелектуально</w:t>
      </w:r>
      <w:proofErr w:type="spellEnd"/>
      <w:r w:rsidRPr="00253524">
        <w:rPr>
          <w:color w:val="000000"/>
          <w:sz w:val="28"/>
          <w:szCs w:val="28"/>
          <w:lang w:val="uk-UA"/>
        </w:rPr>
        <w:t xml:space="preserve">-аналітичної платформи було оформлено у вигляді окремої </w:t>
      </w:r>
      <w:proofErr w:type="spellStart"/>
      <w:r w:rsidRPr="00253524">
        <w:rPr>
          <w:color w:val="000000"/>
          <w:sz w:val="28"/>
          <w:szCs w:val="28"/>
          <w:lang w:val="uk-UA"/>
        </w:rPr>
        <w:t>Python</w:t>
      </w:r>
      <w:proofErr w:type="spellEnd"/>
      <w:r w:rsidRPr="00253524">
        <w:rPr>
          <w:color w:val="000000"/>
          <w:sz w:val="28"/>
          <w:szCs w:val="28"/>
          <w:lang w:val="uk-UA"/>
        </w:rPr>
        <w:t xml:space="preserve">-бібліотеки </w:t>
      </w:r>
      <w:proofErr w:type="spellStart"/>
      <w:r w:rsidRPr="00253524">
        <w:rPr>
          <w:rFonts w:ascii="Courier New" w:hAnsi="Courier New" w:cs="Courier New"/>
          <w:color w:val="000000"/>
          <w:sz w:val="28"/>
          <w:szCs w:val="28"/>
          <w:lang w:val="uk-UA"/>
        </w:rPr>
        <w:t>tourism-risk</w:t>
      </w:r>
      <w:proofErr w:type="spellEnd"/>
      <w:r w:rsidRPr="00253524">
        <w:rPr>
          <w:color w:val="000000"/>
          <w:sz w:val="28"/>
          <w:szCs w:val="28"/>
          <w:lang w:val="uk-UA"/>
        </w:rPr>
        <w:t xml:space="preserve"> та розміщено в офіційному репозиторії пакетів </w:t>
      </w:r>
      <w:proofErr w:type="spellStart"/>
      <w:r w:rsidRPr="00253524">
        <w:rPr>
          <w:color w:val="000000"/>
          <w:sz w:val="28"/>
          <w:szCs w:val="28"/>
          <w:lang w:val="uk-UA"/>
        </w:rPr>
        <w:t>PyPI</w:t>
      </w:r>
      <w:proofErr w:type="spellEnd"/>
      <w:r w:rsidRPr="00253524">
        <w:rPr>
          <w:color w:val="000000"/>
          <w:sz w:val="28"/>
          <w:szCs w:val="28"/>
          <w:lang w:val="uk-UA"/>
        </w:rPr>
        <w:t xml:space="preserve">. Встановлення бібліотеки здійснюється стандартною командою менеджера пакетів </w:t>
      </w:r>
      <w:proofErr w:type="spellStart"/>
      <w:r w:rsidRPr="00253524">
        <w:rPr>
          <w:color w:val="000000"/>
          <w:sz w:val="28"/>
          <w:szCs w:val="28"/>
          <w:lang w:val="uk-UA"/>
        </w:rPr>
        <w:t>Python</w:t>
      </w:r>
      <w:proofErr w:type="spellEnd"/>
      <w:r w:rsidRPr="00253524">
        <w:rPr>
          <w:color w:val="000000"/>
          <w:sz w:val="28"/>
          <w:szCs w:val="28"/>
          <w:lang w:val="uk-UA"/>
        </w:rPr>
        <w:t>:</w:t>
      </w:r>
      <w:r>
        <w:rPr>
          <w:color w:val="000000"/>
          <w:sz w:val="28"/>
          <w:szCs w:val="28"/>
          <w:lang w:val="uk-UA"/>
        </w:rPr>
        <w:t xml:space="preserve"> </w:t>
      </w:r>
      <w:proofErr w:type="spellStart"/>
      <w:r w:rsidRPr="00253524">
        <w:rPr>
          <w:rFonts w:ascii="Courier New" w:hAnsi="Courier New" w:cs="Courier New"/>
          <w:color w:val="000000"/>
          <w:sz w:val="28"/>
          <w:szCs w:val="28"/>
          <w:lang w:val="uk-UA"/>
        </w:rPr>
        <w:t>pip</w:t>
      </w:r>
      <w:proofErr w:type="spellEnd"/>
      <w:r w:rsidRPr="00253524">
        <w:rPr>
          <w:rFonts w:ascii="Courier New" w:hAnsi="Courier New" w:cs="Courier New"/>
          <w:color w:val="000000"/>
          <w:sz w:val="28"/>
          <w:szCs w:val="28"/>
          <w:lang w:val="uk-UA"/>
        </w:rPr>
        <w:t xml:space="preserve"> </w:t>
      </w:r>
      <w:proofErr w:type="spellStart"/>
      <w:r w:rsidRPr="00253524">
        <w:rPr>
          <w:rFonts w:ascii="Courier New" w:hAnsi="Courier New" w:cs="Courier New"/>
          <w:color w:val="000000"/>
          <w:sz w:val="28"/>
          <w:szCs w:val="28"/>
          <w:lang w:val="uk-UA"/>
        </w:rPr>
        <w:t>install</w:t>
      </w:r>
      <w:proofErr w:type="spellEnd"/>
      <w:r w:rsidRPr="00253524">
        <w:rPr>
          <w:rFonts w:ascii="Courier New" w:hAnsi="Courier New" w:cs="Courier New"/>
          <w:color w:val="000000"/>
          <w:sz w:val="28"/>
          <w:szCs w:val="28"/>
          <w:lang w:val="uk-UA"/>
        </w:rPr>
        <w:t xml:space="preserve"> </w:t>
      </w:r>
      <w:proofErr w:type="spellStart"/>
      <w:r w:rsidRPr="00253524">
        <w:rPr>
          <w:rFonts w:ascii="Courier New" w:hAnsi="Courier New" w:cs="Courier New"/>
          <w:color w:val="000000"/>
          <w:sz w:val="28"/>
          <w:szCs w:val="28"/>
          <w:lang w:val="uk-UA"/>
        </w:rPr>
        <w:t>tourism-risk</w:t>
      </w:r>
      <w:proofErr w:type="spellEnd"/>
      <w:r>
        <w:rPr>
          <w:rFonts w:ascii="Courier New" w:hAnsi="Courier New" w:cs="Courier New"/>
          <w:color w:val="000000"/>
          <w:sz w:val="28"/>
          <w:szCs w:val="28"/>
          <w:lang w:val="uk-UA"/>
        </w:rPr>
        <w:t>.</w:t>
      </w:r>
    </w:p>
    <w:p w14:paraId="63E5A048" w14:textId="77777777" w:rsidR="00253524" w:rsidRPr="00253524" w:rsidRDefault="00253524" w:rsidP="00253524">
      <w:pPr>
        <w:spacing w:line="360" w:lineRule="auto"/>
        <w:ind w:firstLine="709"/>
        <w:contextualSpacing/>
        <w:jc w:val="both"/>
        <w:rPr>
          <w:color w:val="000000"/>
          <w:sz w:val="28"/>
          <w:szCs w:val="28"/>
          <w:lang w:val="uk-UA"/>
        </w:rPr>
      </w:pPr>
      <w:r w:rsidRPr="00253524">
        <w:rPr>
          <w:color w:val="000000"/>
          <w:sz w:val="28"/>
          <w:szCs w:val="28"/>
          <w:lang w:val="uk-UA"/>
        </w:rPr>
        <w:t xml:space="preserve">Після виконання цієї команди бібліотека автоматично завантажується з </w:t>
      </w:r>
      <w:proofErr w:type="spellStart"/>
      <w:r w:rsidRPr="00253524">
        <w:rPr>
          <w:color w:val="000000"/>
          <w:sz w:val="28"/>
          <w:szCs w:val="28"/>
          <w:lang w:val="uk-UA"/>
        </w:rPr>
        <w:t>PyPI</w:t>
      </w:r>
      <w:proofErr w:type="spellEnd"/>
      <w:r w:rsidRPr="00253524">
        <w:rPr>
          <w:color w:val="000000"/>
          <w:sz w:val="28"/>
          <w:szCs w:val="28"/>
          <w:lang w:val="uk-UA"/>
        </w:rPr>
        <w:t xml:space="preserve"> та встановлюється у поточне програмне середовище користувача. Це дає змогу застосовувати реалізовані алгоритми оцінювання ризику безпеки туристичної подорожі незалежно від </w:t>
      </w:r>
      <w:proofErr w:type="spellStart"/>
      <w:r w:rsidRPr="00253524">
        <w:rPr>
          <w:color w:val="000000"/>
          <w:sz w:val="28"/>
          <w:szCs w:val="28"/>
          <w:lang w:val="uk-UA"/>
        </w:rPr>
        <w:t>вебінтерфейсу</w:t>
      </w:r>
      <w:proofErr w:type="spellEnd"/>
      <w:r w:rsidRPr="00253524">
        <w:rPr>
          <w:color w:val="000000"/>
          <w:sz w:val="28"/>
          <w:szCs w:val="28"/>
          <w:lang w:val="uk-UA"/>
        </w:rPr>
        <w:t xml:space="preserve"> розробленої платформи. Тобто обчислювальний модуль може бути використаний не лише в межах створеного програмного комплексу, а й у сторонніх інформаційно-аналітичних системах, дослідницьких скриптах, системах підтримки прийняття рішень або програмних продуктах туристичного спрямування.</w:t>
      </w:r>
    </w:p>
    <w:p w14:paraId="7B42C929" w14:textId="2BE3C3DF" w:rsidR="00253524" w:rsidRPr="00253524" w:rsidRDefault="00AE6305" w:rsidP="00253524">
      <w:pPr>
        <w:spacing w:line="360" w:lineRule="auto"/>
        <w:ind w:firstLine="709"/>
        <w:contextualSpacing/>
        <w:jc w:val="both"/>
        <w:rPr>
          <w:color w:val="000000"/>
          <w:sz w:val="28"/>
          <w:szCs w:val="28"/>
          <w:lang w:val="uk-UA"/>
        </w:rPr>
      </w:pPr>
      <w:r w:rsidRPr="00AE6305">
        <w:rPr>
          <w:color w:val="000000"/>
          <w:sz w:val="28"/>
          <w:szCs w:val="28"/>
          <w:lang w:val="uk-UA"/>
        </w:rPr>
        <w:t xml:space="preserve">Практична цінність такого підходу полягає в можливості інтеграції бібліотеки </w:t>
      </w:r>
      <w:proofErr w:type="spellStart"/>
      <w:r w:rsidRPr="00AE6305">
        <w:rPr>
          <w:rFonts w:ascii="Courier New" w:hAnsi="Courier New" w:cs="Courier New"/>
          <w:color w:val="000000"/>
          <w:sz w:val="28"/>
          <w:szCs w:val="28"/>
          <w:lang w:val="uk-UA"/>
        </w:rPr>
        <w:t>tourism-risk</w:t>
      </w:r>
      <w:proofErr w:type="spellEnd"/>
      <w:r w:rsidRPr="00AE6305">
        <w:rPr>
          <w:color w:val="000000"/>
          <w:sz w:val="28"/>
          <w:szCs w:val="28"/>
          <w:lang w:val="uk-UA"/>
        </w:rPr>
        <w:t xml:space="preserve"> у сторонні цифрові рішення. Це дає змогу автоматизовано оцінювати ризики для різних туристичних регіонів, порівнювати </w:t>
      </w:r>
      <w:proofErr w:type="spellStart"/>
      <w:r w:rsidRPr="00AE6305">
        <w:rPr>
          <w:color w:val="000000"/>
          <w:sz w:val="28"/>
          <w:szCs w:val="28"/>
          <w:lang w:val="uk-UA"/>
        </w:rPr>
        <w:t>дестинації</w:t>
      </w:r>
      <w:proofErr w:type="spellEnd"/>
      <w:r w:rsidRPr="00AE6305">
        <w:rPr>
          <w:color w:val="000000"/>
          <w:sz w:val="28"/>
          <w:szCs w:val="28"/>
          <w:lang w:val="uk-UA"/>
        </w:rPr>
        <w:t>, перевіряти модель на нових даних і адаптувати її до конкретних прикладних завдань</w:t>
      </w:r>
      <w:r w:rsidR="00253524" w:rsidRPr="00253524">
        <w:rPr>
          <w:color w:val="000000"/>
          <w:sz w:val="28"/>
          <w:szCs w:val="28"/>
          <w:lang w:val="uk-UA"/>
        </w:rPr>
        <w:t>.</w:t>
      </w:r>
    </w:p>
    <w:p w14:paraId="4C2C3662" w14:textId="77777777" w:rsidR="00253524" w:rsidRPr="00253524" w:rsidRDefault="00253524" w:rsidP="00253524">
      <w:pPr>
        <w:spacing w:line="360" w:lineRule="auto"/>
        <w:ind w:firstLine="709"/>
        <w:contextualSpacing/>
        <w:jc w:val="both"/>
        <w:rPr>
          <w:color w:val="000000"/>
          <w:sz w:val="28"/>
          <w:szCs w:val="28"/>
          <w:lang w:val="uk-UA"/>
        </w:rPr>
      </w:pPr>
      <w:r w:rsidRPr="00253524">
        <w:rPr>
          <w:color w:val="000000"/>
          <w:sz w:val="28"/>
          <w:szCs w:val="28"/>
          <w:lang w:val="uk-UA"/>
        </w:rPr>
        <w:t xml:space="preserve">Розміщення бібліотеки в </w:t>
      </w:r>
      <w:proofErr w:type="spellStart"/>
      <w:r w:rsidRPr="00253524">
        <w:rPr>
          <w:color w:val="000000"/>
          <w:sz w:val="28"/>
          <w:szCs w:val="28"/>
          <w:lang w:val="uk-UA"/>
        </w:rPr>
        <w:t>PyPI</w:t>
      </w:r>
      <w:proofErr w:type="spellEnd"/>
      <w:r w:rsidRPr="00253524">
        <w:rPr>
          <w:color w:val="000000"/>
          <w:sz w:val="28"/>
          <w:szCs w:val="28"/>
          <w:lang w:val="uk-UA"/>
        </w:rPr>
        <w:t xml:space="preserve"> підвищує доступність розробленого програмного рішення, оскільки для її встановлення не потрібно вручну завантажувати вихідний код або налаштовувати складне програмне </w:t>
      </w:r>
      <w:r w:rsidRPr="00253524">
        <w:rPr>
          <w:color w:val="000000"/>
          <w:sz w:val="28"/>
          <w:szCs w:val="28"/>
          <w:lang w:val="uk-UA"/>
        </w:rPr>
        <w:lastRenderedPageBreak/>
        <w:t xml:space="preserve">середовище. Достатньо використати стандартну команду </w:t>
      </w:r>
      <w:proofErr w:type="spellStart"/>
      <w:r w:rsidRPr="00253524">
        <w:rPr>
          <w:rFonts w:ascii="Courier New" w:hAnsi="Courier New" w:cs="Courier New"/>
          <w:color w:val="000000"/>
          <w:sz w:val="28"/>
          <w:szCs w:val="28"/>
          <w:lang w:val="uk-UA"/>
        </w:rPr>
        <w:t>pip</w:t>
      </w:r>
      <w:proofErr w:type="spellEnd"/>
      <w:r w:rsidRPr="00253524">
        <w:rPr>
          <w:rFonts w:ascii="Courier New" w:hAnsi="Courier New" w:cs="Courier New"/>
          <w:color w:val="000000"/>
          <w:sz w:val="28"/>
          <w:szCs w:val="28"/>
          <w:lang w:val="uk-UA"/>
        </w:rPr>
        <w:t xml:space="preserve"> </w:t>
      </w:r>
      <w:proofErr w:type="spellStart"/>
      <w:r w:rsidRPr="00253524">
        <w:rPr>
          <w:rFonts w:ascii="Courier New" w:hAnsi="Courier New" w:cs="Courier New"/>
          <w:color w:val="000000"/>
          <w:sz w:val="28"/>
          <w:szCs w:val="28"/>
          <w:lang w:val="uk-UA"/>
        </w:rPr>
        <w:t>install</w:t>
      </w:r>
      <w:proofErr w:type="spellEnd"/>
      <w:r w:rsidRPr="00253524">
        <w:rPr>
          <w:rFonts w:ascii="Courier New" w:hAnsi="Courier New" w:cs="Courier New"/>
          <w:color w:val="000000"/>
          <w:sz w:val="28"/>
          <w:szCs w:val="28"/>
          <w:lang w:val="uk-UA"/>
        </w:rPr>
        <w:t xml:space="preserve"> </w:t>
      </w:r>
      <w:proofErr w:type="spellStart"/>
      <w:r w:rsidRPr="00253524">
        <w:rPr>
          <w:rFonts w:ascii="Courier New" w:hAnsi="Courier New" w:cs="Courier New"/>
          <w:color w:val="000000"/>
          <w:sz w:val="28"/>
          <w:szCs w:val="28"/>
          <w:lang w:val="uk-UA"/>
        </w:rPr>
        <w:t>tourism-risk</w:t>
      </w:r>
      <w:proofErr w:type="spellEnd"/>
      <w:r w:rsidRPr="00253524">
        <w:rPr>
          <w:color w:val="000000"/>
          <w:sz w:val="28"/>
          <w:szCs w:val="28"/>
          <w:lang w:val="uk-UA"/>
        </w:rPr>
        <w:t xml:space="preserve">, після чого функції бібліотеки стають доступними для подальшого використання в </w:t>
      </w:r>
      <w:proofErr w:type="spellStart"/>
      <w:r w:rsidRPr="00253524">
        <w:rPr>
          <w:color w:val="000000"/>
          <w:sz w:val="28"/>
          <w:szCs w:val="28"/>
          <w:lang w:val="uk-UA"/>
        </w:rPr>
        <w:t>Python</w:t>
      </w:r>
      <w:proofErr w:type="spellEnd"/>
      <w:r w:rsidRPr="00253524">
        <w:rPr>
          <w:color w:val="000000"/>
          <w:sz w:val="28"/>
          <w:szCs w:val="28"/>
          <w:lang w:val="uk-UA"/>
        </w:rPr>
        <w:t>-проєктах. Це суттєво спрощує інтеграцію розробленого модуля в інші інформаційно-аналітичні системи.</w:t>
      </w:r>
    </w:p>
    <w:p w14:paraId="572F3D9E" w14:textId="77777777" w:rsidR="00253524" w:rsidRPr="00253524" w:rsidRDefault="00253524" w:rsidP="00253524">
      <w:pPr>
        <w:spacing w:line="360" w:lineRule="auto"/>
        <w:ind w:firstLine="709"/>
        <w:contextualSpacing/>
        <w:jc w:val="both"/>
        <w:rPr>
          <w:color w:val="000000"/>
          <w:sz w:val="28"/>
          <w:szCs w:val="28"/>
          <w:lang w:val="uk-UA"/>
        </w:rPr>
      </w:pPr>
      <w:r w:rsidRPr="00253524">
        <w:rPr>
          <w:color w:val="000000"/>
          <w:sz w:val="28"/>
          <w:szCs w:val="28"/>
          <w:lang w:val="uk-UA"/>
        </w:rPr>
        <w:t>Крім того, публікація бібліотеки у відкритому репозиторії пакетів сприяє відтворюваності результатів дисертаційного дослідження. Сторонні користувачі можуть самостійно встановити бібліотеку, виконати розрахунки на власних або демонстраційних даних, перевірити коректність роботи алгоритмів і порівняти отримані результати з результатами, наведеними в дисертаційній роботі. Це підвищує прозорість запропонованої моделі та підтверджує її практичну придатність.</w:t>
      </w:r>
    </w:p>
    <w:p w14:paraId="6D65397A" w14:textId="7A4CD9E5" w:rsidR="003B36BF" w:rsidRDefault="00253524" w:rsidP="00253524">
      <w:pPr>
        <w:spacing w:line="360" w:lineRule="auto"/>
        <w:ind w:firstLine="709"/>
        <w:contextualSpacing/>
        <w:jc w:val="both"/>
        <w:rPr>
          <w:color w:val="000000"/>
          <w:sz w:val="28"/>
          <w:szCs w:val="28"/>
          <w:lang w:val="uk-UA"/>
        </w:rPr>
      </w:pPr>
      <w:r w:rsidRPr="00253524">
        <w:rPr>
          <w:color w:val="000000"/>
          <w:sz w:val="28"/>
          <w:szCs w:val="28"/>
          <w:lang w:val="uk-UA"/>
        </w:rPr>
        <w:t xml:space="preserve">Таким чином, винесення обчислювального ядра </w:t>
      </w:r>
      <w:proofErr w:type="spellStart"/>
      <w:r w:rsidRPr="00253524">
        <w:rPr>
          <w:color w:val="000000"/>
          <w:sz w:val="28"/>
          <w:szCs w:val="28"/>
          <w:lang w:val="uk-UA"/>
        </w:rPr>
        <w:t>інтелектуально</w:t>
      </w:r>
      <w:proofErr w:type="spellEnd"/>
      <w:r w:rsidRPr="00253524">
        <w:rPr>
          <w:color w:val="000000"/>
          <w:sz w:val="28"/>
          <w:szCs w:val="28"/>
          <w:lang w:val="uk-UA"/>
        </w:rPr>
        <w:t xml:space="preserve">-аналітичної платформи в окрему бібліотеку </w:t>
      </w:r>
      <w:proofErr w:type="spellStart"/>
      <w:r w:rsidRPr="00253524">
        <w:rPr>
          <w:rFonts w:ascii="Courier New" w:hAnsi="Courier New" w:cs="Courier New"/>
          <w:color w:val="000000"/>
          <w:sz w:val="28"/>
          <w:szCs w:val="28"/>
          <w:lang w:val="uk-UA"/>
        </w:rPr>
        <w:t>tourism-risk</w:t>
      </w:r>
      <w:proofErr w:type="spellEnd"/>
      <w:r w:rsidRPr="00253524">
        <w:rPr>
          <w:color w:val="000000"/>
          <w:sz w:val="28"/>
          <w:szCs w:val="28"/>
          <w:lang w:val="uk-UA"/>
        </w:rPr>
        <w:t xml:space="preserve"> і її розміщення в </w:t>
      </w:r>
      <w:proofErr w:type="spellStart"/>
      <w:r w:rsidRPr="00253524">
        <w:rPr>
          <w:color w:val="000000"/>
          <w:sz w:val="28"/>
          <w:szCs w:val="28"/>
          <w:lang w:val="uk-UA"/>
        </w:rPr>
        <w:t>PyPI</w:t>
      </w:r>
      <w:proofErr w:type="spellEnd"/>
      <w:r w:rsidRPr="00253524">
        <w:rPr>
          <w:color w:val="000000"/>
          <w:sz w:val="28"/>
          <w:szCs w:val="28"/>
          <w:lang w:val="uk-UA"/>
        </w:rPr>
        <w:t xml:space="preserve"> є важливим етапом практичної реалізації результатів дослідження. Такий підхід відповідає принципам відкритості, відтворюваності, повторного використання програмного коду та забезпечує можливість застосування розробленого модуля іншими зацікавленими особами у сфері цифрової трансформації туризму й оцінювання ризиків безпеки туристичних подорожей.</w:t>
      </w:r>
      <w:r>
        <w:rPr>
          <w:color w:val="000000"/>
          <w:sz w:val="28"/>
          <w:szCs w:val="28"/>
          <w:lang w:val="uk-UA"/>
        </w:rPr>
        <w:t xml:space="preserve"> </w:t>
      </w:r>
      <w:r w:rsidR="003B36BF" w:rsidRPr="00253524">
        <w:rPr>
          <w:color w:val="000000"/>
          <w:sz w:val="28"/>
          <w:szCs w:val="28"/>
          <w:lang w:val="uk-UA"/>
        </w:rPr>
        <w:t>На рис. 5.</w:t>
      </w:r>
      <w:r w:rsidR="00BD4652">
        <w:rPr>
          <w:color w:val="000000"/>
          <w:sz w:val="28"/>
          <w:szCs w:val="28"/>
          <w:lang w:val="uk-UA"/>
        </w:rPr>
        <w:t>6</w:t>
      </w:r>
      <w:r w:rsidR="003B36BF" w:rsidRPr="00253524">
        <w:rPr>
          <w:color w:val="000000"/>
          <w:sz w:val="28"/>
          <w:szCs w:val="28"/>
          <w:lang w:val="uk-UA"/>
        </w:rPr>
        <w:t xml:space="preserve"> подано сторінку розробленої бібліотеки </w:t>
      </w:r>
      <w:proofErr w:type="spellStart"/>
      <w:r w:rsidR="003B36BF" w:rsidRPr="00253524">
        <w:rPr>
          <w:rFonts w:ascii="Courier New" w:hAnsi="Courier New" w:cs="Courier New"/>
          <w:color w:val="000000"/>
          <w:sz w:val="28"/>
          <w:szCs w:val="28"/>
          <w:lang w:val="uk-UA"/>
        </w:rPr>
        <w:t>tourism-risk</w:t>
      </w:r>
      <w:proofErr w:type="spellEnd"/>
      <w:r w:rsidR="003B36BF" w:rsidRPr="00253524">
        <w:rPr>
          <w:color w:val="000000"/>
          <w:sz w:val="28"/>
          <w:szCs w:val="28"/>
          <w:lang w:val="uk-UA"/>
        </w:rPr>
        <w:t xml:space="preserve"> у </w:t>
      </w:r>
      <w:proofErr w:type="spellStart"/>
      <w:r w:rsidR="003B36BF" w:rsidRPr="00253524">
        <w:rPr>
          <w:color w:val="000000"/>
          <w:sz w:val="28"/>
          <w:szCs w:val="28"/>
          <w:lang w:val="uk-UA"/>
        </w:rPr>
        <w:t>PyPI</w:t>
      </w:r>
      <w:proofErr w:type="spellEnd"/>
      <w:r w:rsidR="003B36BF" w:rsidRPr="00253524">
        <w:rPr>
          <w:color w:val="000000"/>
          <w:sz w:val="28"/>
          <w:szCs w:val="28"/>
          <w:lang w:val="uk-UA"/>
        </w:rPr>
        <w:t>.</w:t>
      </w:r>
    </w:p>
    <w:p w14:paraId="06324DA8" w14:textId="54036000" w:rsidR="00BD4652" w:rsidRDefault="00AE6305" w:rsidP="00BD4652">
      <w:pPr>
        <w:spacing w:line="360" w:lineRule="auto"/>
        <w:ind w:firstLine="709"/>
        <w:contextualSpacing/>
        <w:jc w:val="both"/>
        <w:rPr>
          <w:color w:val="000000"/>
          <w:sz w:val="28"/>
          <w:szCs w:val="28"/>
          <w:lang w:val="uk-UA"/>
        </w:rPr>
      </w:pPr>
      <w:r w:rsidRPr="00AE6305">
        <w:rPr>
          <w:color w:val="000000"/>
          <w:sz w:val="28"/>
          <w:szCs w:val="28"/>
          <w:lang w:val="uk-UA"/>
        </w:rPr>
        <w:t xml:space="preserve">Розгортання платформи реалізовано з використанням </w:t>
      </w:r>
      <w:proofErr w:type="spellStart"/>
      <w:r w:rsidRPr="00AE6305">
        <w:rPr>
          <w:color w:val="000000"/>
          <w:sz w:val="28"/>
          <w:szCs w:val="28"/>
          <w:lang w:val="uk-UA"/>
        </w:rPr>
        <w:t>Docker</w:t>
      </w:r>
      <w:proofErr w:type="spellEnd"/>
      <w:r w:rsidRPr="00AE6305">
        <w:rPr>
          <w:color w:val="000000"/>
          <w:sz w:val="28"/>
          <w:szCs w:val="28"/>
          <w:lang w:val="uk-UA"/>
        </w:rPr>
        <w:t xml:space="preserve"> </w:t>
      </w:r>
      <w:proofErr w:type="spellStart"/>
      <w:r w:rsidRPr="00AE6305">
        <w:rPr>
          <w:color w:val="000000"/>
          <w:sz w:val="28"/>
          <w:szCs w:val="28"/>
          <w:lang w:val="uk-UA"/>
        </w:rPr>
        <w:t>Compose</w:t>
      </w:r>
      <w:proofErr w:type="spellEnd"/>
      <w:r w:rsidRPr="00AE6305">
        <w:rPr>
          <w:color w:val="000000"/>
          <w:sz w:val="28"/>
          <w:szCs w:val="28"/>
          <w:lang w:val="uk-UA"/>
        </w:rPr>
        <w:t xml:space="preserve"> та хмарної інфраструктури </w:t>
      </w:r>
      <w:proofErr w:type="spellStart"/>
      <w:r w:rsidRPr="00AE6305">
        <w:rPr>
          <w:color w:val="000000"/>
          <w:sz w:val="28"/>
          <w:szCs w:val="28"/>
          <w:lang w:val="uk-UA"/>
        </w:rPr>
        <w:t>Cloudflare</w:t>
      </w:r>
      <w:proofErr w:type="spellEnd"/>
      <w:r w:rsidRPr="00AE6305">
        <w:rPr>
          <w:color w:val="000000"/>
          <w:sz w:val="28"/>
          <w:szCs w:val="28"/>
          <w:lang w:val="uk-UA"/>
        </w:rPr>
        <w:t xml:space="preserve">. </w:t>
      </w:r>
      <w:proofErr w:type="spellStart"/>
      <w:r w:rsidRPr="00AE6305">
        <w:rPr>
          <w:color w:val="000000"/>
          <w:sz w:val="28"/>
          <w:szCs w:val="28"/>
          <w:lang w:val="uk-UA"/>
        </w:rPr>
        <w:t>Docker</w:t>
      </w:r>
      <w:proofErr w:type="spellEnd"/>
      <w:r w:rsidRPr="00AE6305">
        <w:rPr>
          <w:color w:val="000000"/>
          <w:sz w:val="28"/>
          <w:szCs w:val="28"/>
          <w:lang w:val="uk-UA"/>
        </w:rPr>
        <w:t xml:space="preserve"> </w:t>
      </w:r>
      <w:proofErr w:type="spellStart"/>
      <w:r w:rsidRPr="00AE6305">
        <w:rPr>
          <w:color w:val="000000"/>
          <w:sz w:val="28"/>
          <w:szCs w:val="28"/>
          <w:lang w:val="uk-UA"/>
        </w:rPr>
        <w:t>Compose</w:t>
      </w:r>
      <w:proofErr w:type="spellEnd"/>
      <w:r w:rsidRPr="00AE6305">
        <w:rPr>
          <w:color w:val="000000"/>
          <w:sz w:val="28"/>
          <w:szCs w:val="28"/>
          <w:lang w:val="uk-UA"/>
        </w:rPr>
        <w:t xml:space="preserve"> забезпечує локальний запуск серверної частини, </w:t>
      </w:r>
      <w:proofErr w:type="spellStart"/>
      <w:r w:rsidRPr="00AE6305">
        <w:rPr>
          <w:color w:val="000000"/>
          <w:sz w:val="28"/>
          <w:szCs w:val="28"/>
          <w:lang w:val="uk-UA"/>
        </w:rPr>
        <w:t>вебінтерфейсу</w:t>
      </w:r>
      <w:proofErr w:type="spellEnd"/>
      <w:r w:rsidRPr="00AE6305">
        <w:rPr>
          <w:color w:val="000000"/>
          <w:sz w:val="28"/>
          <w:szCs w:val="28"/>
          <w:lang w:val="uk-UA"/>
        </w:rPr>
        <w:t xml:space="preserve"> й бази даних як єдиного програмного комплексу, а </w:t>
      </w:r>
      <w:proofErr w:type="spellStart"/>
      <w:r w:rsidRPr="00AE6305">
        <w:rPr>
          <w:color w:val="000000"/>
          <w:sz w:val="28"/>
          <w:szCs w:val="28"/>
          <w:lang w:val="uk-UA"/>
        </w:rPr>
        <w:t>Cloudflare</w:t>
      </w:r>
      <w:proofErr w:type="spellEnd"/>
      <w:r w:rsidRPr="00AE6305">
        <w:rPr>
          <w:color w:val="000000"/>
          <w:sz w:val="28"/>
          <w:szCs w:val="28"/>
          <w:lang w:val="uk-UA"/>
        </w:rPr>
        <w:t xml:space="preserve"> </w:t>
      </w:r>
      <w:r>
        <w:rPr>
          <w:color w:val="000000"/>
          <w:sz w:val="28"/>
          <w:szCs w:val="28"/>
          <w:lang w:val="uk-UA"/>
        </w:rPr>
        <w:t>–</w:t>
      </w:r>
      <w:r w:rsidRPr="00AE6305">
        <w:rPr>
          <w:color w:val="000000"/>
          <w:sz w:val="28"/>
          <w:szCs w:val="28"/>
          <w:lang w:val="uk-UA"/>
        </w:rPr>
        <w:t xml:space="preserve"> доступність демонстраційної версії платформи через браузер. Такий підхід спрощує тестування, супровід і подальше впровадження розробленого рішення.</w:t>
      </w:r>
    </w:p>
    <w:p w14:paraId="076515B0" w14:textId="7A6B1571" w:rsidR="00AE6305" w:rsidRDefault="00AE6305" w:rsidP="00AE6305">
      <w:pPr>
        <w:spacing w:line="360" w:lineRule="auto"/>
        <w:ind w:firstLine="709"/>
        <w:contextualSpacing/>
        <w:jc w:val="both"/>
        <w:rPr>
          <w:color w:val="000000"/>
          <w:sz w:val="28"/>
          <w:szCs w:val="28"/>
          <w:lang w:val="uk-UA"/>
        </w:rPr>
      </w:pPr>
      <w:r w:rsidRPr="00AE6305">
        <w:rPr>
          <w:sz w:val="28"/>
          <w:szCs w:val="28"/>
        </w:rPr>
        <w:t xml:space="preserve">Для перевірки коректності програмної реалізації було протестовано основні компоненти системи: обчислювальне ядро </w:t>
      </w:r>
      <w:r w:rsidRPr="00AE6305">
        <w:rPr>
          <w:rStyle w:val="HTML"/>
          <w:sz w:val="28"/>
          <w:szCs w:val="28"/>
        </w:rPr>
        <w:t>tourism-risk</w:t>
      </w:r>
      <w:r w:rsidRPr="00AE6305">
        <w:rPr>
          <w:sz w:val="28"/>
          <w:szCs w:val="28"/>
        </w:rPr>
        <w:t xml:space="preserve">, серверні API-запити та клієнтський вебінтерфейс. Перевірялася відповідність результатів математичній моделі, коректність передавання й обробки даних, а </w:t>
      </w:r>
      <w:r w:rsidRPr="00AE6305">
        <w:rPr>
          <w:sz w:val="28"/>
          <w:szCs w:val="28"/>
        </w:rPr>
        <w:lastRenderedPageBreak/>
        <w:t>також правильність відображення проміжних і підсумкових показників у вебзастосунку.</w:t>
      </w:r>
    </w:p>
    <w:p w14:paraId="25679AD1" w14:textId="21B5C9DE" w:rsidR="00253524" w:rsidRPr="00253524" w:rsidRDefault="00253524" w:rsidP="00253524">
      <w:pPr>
        <w:spacing w:line="360" w:lineRule="auto"/>
        <w:contextualSpacing/>
        <w:jc w:val="center"/>
        <w:rPr>
          <w:color w:val="000000"/>
          <w:sz w:val="28"/>
          <w:szCs w:val="28"/>
          <w:lang w:val="uk-UA"/>
        </w:rPr>
      </w:pPr>
      <w:r w:rsidRPr="00253524">
        <w:rPr>
          <w:noProof/>
          <w:color w:val="000000"/>
          <w:sz w:val="28"/>
          <w:szCs w:val="28"/>
          <w:lang w:val="uk-UA"/>
        </w:rPr>
        <w:drawing>
          <wp:inline distT="0" distB="0" distL="0" distR="0" wp14:anchorId="560E007F" wp14:editId="2E062A46">
            <wp:extent cx="5207612" cy="2698450"/>
            <wp:effectExtent l="25400" t="25400" r="88900" b="83185"/>
            <wp:docPr id="545756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56373" name=""/>
                    <pic:cNvPicPr/>
                  </pic:nvPicPr>
                  <pic:blipFill>
                    <a:blip r:embed="rId11"/>
                    <a:stretch>
                      <a:fillRect/>
                    </a:stretch>
                  </pic:blipFill>
                  <pic:spPr>
                    <a:xfrm>
                      <a:off x="0" y="0"/>
                      <a:ext cx="5252523" cy="2721722"/>
                    </a:xfrm>
                    <a:prstGeom prst="rect">
                      <a:avLst/>
                    </a:prstGeom>
                    <a:effectLst>
                      <a:outerShdw blurRad="50800" dist="38100" dir="2700000" algn="tl" rotWithShape="0">
                        <a:prstClr val="black">
                          <a:alpha val="40000"/>
                        </a:prstClr>
                      </a:outerShdw>
                    </a:effectLst>
                  </pic:spPr>
                </pic:pic>
              </a:graphicData>
            </a:graphic>
          </wp:inline>
        </w:drawing>
      </w:r>
    </w:p>
    <w:p w14:paraId="5F5ADC67" w14:textId="0568FE74" w:rsidR="003B36BF" w:rsidRPr="00253524" w:rsidRDefault="003B36BF" w:rsidP="00253524">
      <w:pPr>
        <w:spacing w:line="360" w:lineRule="auto"/>
        <w:ind w:firstLine="709"/>
        <w:contextualSpacing/>
        <w:jc w:val="center"/>
        <w:rPr>
          <w:color w:val="000000"/>
          <w:sz w:val="28"/>
          <w:szCs w:val="28"/>
          <w:lang w:val="uk-UA"/>
        </w:rPr>
      </w:pPr>
      <w:r w:rsidRPr="00253524">
        <w:rPr>
          <w:color w:val="000000"/>
          <w:sz w:val="28"/>
          <w:szCs w:val="28"/>
          <w:lang w:val="uk-UA"/>
        </w:rPr>
        <w:t>Рис. 5.</w:t>
      </w:r>
      <w:r w:rsidR="00BD4652">
        <w:rPr>
          <w:color w:val="000000"/>
          <w:sz w:val="28"/>
          <w:szCs w:val="28"/>
          <w:lang w:val="uk-UA"/>
        </w:rPr>
        <w:t>6</w:t>
      </w:r>
      <w:r w:rsidR="00253524">
        <w:rPr>
          <w:color w:val="000000"/>
          <w:sz w:val="28"/>
          <w:szCs w:val="28"/>
          <w:lang w:val="uk-UA"/>
        </w:rPr>
        <w:t>.</w:t>
      </w:r>
      <w:r w:rsidRPr="00253524">
        <w:rPr>
          <w:color w:val="000000"/>
          <w:sz w:val="28"/>
          <w:szCs w:val="28"/>
          <w:lang w:val="uk-UA"/>
        </w:rPr>
        <w:t xml:space="preserve"> Сторінка бібліотеки </w:t>
      </w:r>
      <w:proofErr w:type="spellStart"/>
      <w:r w:rsidRPr="00253524">
        <w:rPr>
          <w:color w:val="000000"/>
          <w:sz w:val="28"/>
          <w:szCs w:val="28"/>
          <w:lang w:val="uk-UA"/>
        </w:rPr>
        <w:t>tourism-risk</w:t>
      </w:r>
      <w:proofErr w:type="spellEnd"/>
    </w:p>
    <w:p w14:paraId="39B6270A" w14:textId="77777777" w:rsidR="00BD4652" w:rsidRDefault="00BD4652" w:rsidP="00253524">
      <w:pPr>
        <w:spacing w:line="360" w:lineRule="auto"/>
        <w:ind w:firstLine="709"/>
        <w:contextualSpacing/>
        <w:jc w:val="both"/>
        <w:rPr>
          <w:color w:val="000000"/>
          <w:sz w:val="28"/>
          <w:szCs w:val="28"/>
          <w:lang w:val="uk-UA"/>
        </w:rPr>
      </w:pPr>
    </w:p>
    <w:p w14:paraId="42FACF7C" w14:textId="24232C1C" w:rsidR="003B36BF" w:rsidRPr="00253524" w:rsidRDefault="00BD4652" w:rsidP="00BD4652">
      <w:pPr>
        <w:spacing w:line="360" w:lineRule="auto"/>
        <w:ind w:firstLine="709"/>
        <w:contextualSpacing/>
        <w:jc w:val="both"/>
        <w:rPr>
          <w:color w:val="000000"/>
          <w:sz w:val="28"/>
          <w:szCs w:val="28"/>
          <w:lang w:val="uk-UA"/>
        </w:rPr>
      </w:pPr>
      <w:r w:rsidRPr="00BD4652">
        <w:rPr>
          <w:color w:val="000000"/>
          <w:sz w:val="28"/>
          <w:szCs w:val="28"/>
          <w:lang w:val="uk-UA"/>
        </w:rPr>
        <w:t xml:space="preserve">Додатково було враховано вимоги до відтворюваності програмного рішення. Наявність окремої </w:t>
      </w:r>
      <w:proofErr w:type="spellStart"/>
      <w:r w:rsidRPr="00BD4652">
        <w:rPr>
          <w:color w:val="000000"/>
          <w:sz w:val="28"/>
          <w:szCs w:val="28"/>
          <w:lang w:val="uk-UA"/>
        </w:rPr>
        <w:t>Python</w:t>
      </w:r>
      <w:proofErr w:type="spellEnd"/>
      <w:r w:rsidRPr="00BD4652">
        <w:rPr>
          <w:color w:val="000000"/>
          <w:sz w:val="28"/>
          <w:szCs w:val="28"/>
          <w:lang w:val="uk-UA"/>
        </w:rPr>
        <w:t xml:space="preserve">-бібліотеки, відкритого програмного коду, </w:t>
      </w:r>
      <w:proofErr w:type="spellStart"/>
      <w:r w:rsidRPr="00BD4652">
        <w:rPr>
          <w:color w:val="000000"/>
          <w:sz w:val="28"/>
          <w:szCs w:val="28"/>
          <w:lang w:val="uk-UA"/>
        </w:rPr>
        <w:t>контейнеризованого</w:t>
      </w:r>
      <w:proofErr w:type="spellEnd"/>
      <w:r w:rsidRPr="00BD4652">
        <w:rPr>
          <w:color w:val="000000"/>
          <w:sz w:val="28"/>
          <w:szCs w:val="28"/>
          <w:lang w:val="uk-UA"/>
        </w:rPr>
        <w:t xml:space="preserve"> розгортання та демонстраційного </w:t>
      </w:r>
      <w:proofErr w:type="spellStart"/>
      <w:r w:rsidRPr="00BD4652">
        <w:rPr>
          <w:color w:val="000000"/>
          <w:sz w:val="28"/>
          <w:szCs w:val="28"/>
          <w:lang w:val="uk-UA"/>
        </w:rPr>
        <w:t>вебінтерфейсу</w:t>
      </w:r>
      <w:proofErr w:type="spellEnd"/>
      <w:r w:rsidRPr="00BD4652">
        <w:rPr>
          <w:color w:val="000000"/>
          <w:sz w:val="28"/>
          <w:szCs w:val="28"/>
          <w:lang w:val="uk-UA"/>
        </w:rPr>
        <w:t xml:space="preserve"> створює умови для незалежної перевірки роботи моделі іншими користувачами. Це підвищує достовірність отриманих результатів і підтверджує, що запропонований програмний модуль може бути використаний не лише як експериментальний прототип, а й як основа для подальшого розвитку інформаційно-аналітичних систем у сфері туризму.</w:t>
      </w:r>
    </w:p>
    <w:p w14:paraId="321E2363" w14:textId="33E8AE42" w:rsidR="00246AA9" w:rsidRDefault="003B36BF" w:rsidP="00AE6305">
      <w:pPr>
        <w:spacing w:line="360" w:lineRule="auto"/>
        <w:ind w:firstLine="709"/>
        <w:contextualSpacing/>
        <w:jc w:val="both"/>
        <w:rPr>
          <w:color w:val="000000"/>
          <w:sz w:val="28"/>
          <w:szCs w:val="28"/>
          <w:lang w:val="uk-UA"/>
        </w:rPr>
      </w:pPr>
      <w:r w:rsidRPr="00253524">
        <w:rPr>
          <w:color w:val="000000"/>
          <w:sz w:val="28"/>
          <w:szCs w:val="28"/>
          <w:lang w:val="uk-UA"/>
        </w:rPr>
        <w:t xml:space="preserve">Отже, розроблений програмний модуль </w:t>
      </w:r>
      <w:proofErr w:type="spellStart"/>
      <w:r w:rsidRPr="00253524">
        <w:rPr>
          <w:color w:val="000000"/>
          <w:sz w:val="28"/>
          <w:szCs w:val="28"/>
          <w:lang w:val="uk-UA"/>
        </w:rPr>
        <w:t>інтелектуально</w:t>
      </w:r>
      <w:proofErr w:type="spellEnd"/>
      <w:r w:rsidRPr="00253524">
        <w:rPr>
          <w:color w:val="000000"/>
          <w:sz w:val="28"/>
          <w:szCs w:val="28"/>
          <w:lang w:val="uk-UA"/>
        </w:rPr>
        <w:t xml:space="preserve">-аналітичної платформи оцінки ризику безпеки туристичної подорожі забезпечує практичну реалізацію запропонованих моделей і методів. Він поєднує математичне обчислювальне ядро, серверну логіку, </w:t>
      </w:r>
      <w:proofErr w:type="spellStart"/>
      <w:r w:rsidRPr="00253524">
        <w:rPr>
          <w:color w:val="000000"/>
          <w:sz w:val="28"/>
          <w:szCs w:val="28"/>
          <w:lang w:val="uk-UA"/>
        </w:rPr>
        <w:t>вебінтерфейс</w:t>
      </w:r>
      <w:proofErr w:type="spellEnd"/>
      <w:r w:rsidRPr="00253524">
        <w:rPr>
          <w:color w:val="000000"/>
          <w:sz w:val="28"/>
          <w:szCs w:val="28"/>
          <w:lang w:val="uk-UA"/>
        </w:rPr>
        <w:t xml:space="preserve">, інструменти імпорту даних, візуалізацію результатів і можливість повторного використання бібліотеки через </w:t>
      </w:r>
      <w:proofErr w:type="spellStart"/>
      <w:r w:rsidRPr="00253524">
        <w:rPr>
          <w:color w:val="000000"/>
          <w:sz w:val="28"/>
          <w:szCs w:val="28"/>
          <w:lang w:val="uk-UA"/>
        </w:rPr>
        <w:t>PyPI</w:t>
      </w:r>
      <w:proofErr w:type="spellEnd"/>
      <w:r w:rsidRPr="00253524">
        <w:rPr>
          <w:color w:val="000000"/>
          <w:sz w:val="28"/>
          <w:szCs w:val="28"/>
          <w:lang w:val="uk-UA"/>
        </w:rPr>
        <w:t xml:space="preserve">. </w:t>
      </w:r>
      <w:r w:rsidR="00AE6305" w:rsidRPr="00AE6305">
        <w:rPr>
          <w:color w:val="000000"/>
          <w:sz w:val="28"/>
          <w:szCs w:val="28"/>
          <w:lang w:val="uk-UA"/>
        </w:rPr>
        <w:t>Це підтверджує прикладну цінність дисертаційного дослідження та можливість використання платформи для оцінювання безпеки подорожей, управління туристичними потоками й підтримки прийняття управлінських рішень у сфері регіонального туризму</w:t>
      </w:r>
      <w:r w:rsidR="00253524">
        <w:rPr>
          <w:color w:val="000000"/>
          <w:sz w:val="28"/>
          <w:szCs w:val="28"/>
          <w:lang w:val="uk-UA"/>
        </w:rPr>
        <w:t>.</w:t>
      </w:r>
    </w:p>
    <w:p w14:paraId="12CC6AC0" w14:textId="11615221" w:rsidR="0081348D" w:rsidRPr="004D65C5" w:rsidRDefault="0081348D" w:rsidP="004D65C5">
      <w:pPr>
        <w:keepNext/>
        <w:keepLines/>
        <w:spacing w:line="360" w:lineRule="auto"/>
        <w:ind w:firstLine="709"/>
        <w:jc w:val="both"/>
        <w:outlineLvl w:val="0"/>
        <w:rPr>
          <w:b/>
          <w:bCs/>
          <w:color w:val="000000" w:themeColor="text1"/>
          <w:sz w:val="28"/>
          <w:szCs w:val="28"/>
        </w:rPr>
      </w:pPr>
      <w:bookmarkStart w:id="200" w:name="_Toc82539503"/>
      <w:bookmarkStart w:id="201" w:name="_Toc186371651"/>
      <w:bookmarkStart w:id="202" w:name="_Toc203996687"/>
      <w:r w:rsidRPr="004D65C5">
        <w:rPr>
          <w:b/>
          <w:bCs/>
          <w:color w:val="000000" w:themeColor="text1"/>
          <w:sz w:val="28"/>
          <w:szCs w:val="28"/>
        </w:rPr>
        <w:lastRenderedPageBreak/>
        <w:t>5.</w:t>
      </w:r>
      <w:r w:rsidR="00D537BD">
        <w:rPr>
          <w:b/>
          <w:bCs/>
          <w:color w:val="000000" w:themeColor="text1"/>
          <w:sz w:val="28"/>
          <w:szCs w:val="28"/>
          <w:lang w:val="uk-UA"/>
        </w:rPr>
        <w:t>4</w:t>
      </w:r>
      <w:r w:rsidRPr="004D65C5">
        <w:rPr>
          <w:b/>
          <w:bCs/>
          <w:color w:val="000000" w:themeColor="text1"/>
          <w:sz w:val="28"/>
          <w:szCs w:val="28"/>
        </w:rPr>
        <w:t xml:space="preserve">. </w:t>
      </w:r>
      <w:bookmarkEnd w:id="200"/>
      <w:bookmarkEnd w:id="201"/>
      <w:r w:rsidR="004A7764" w:rsidRPr="004A7764">
        <w:rPr>
          <w:b/>
          <w:bCs/>
          <w:color w:val="000000" w:themeColor="text1"/>
          <w:sz w:val="28"/>
          <w:szCs w:val="28"/>
        </w:rPr>
        <w:t>Верифікація та тестування інформаційно-аналітичної системи</w:t>
      </w:r>
      <w:bookmarkEnd w:id="202"/>
    </w:p>
    <w:p w14:paraId="4727FDD9" w14:textId="77777777" w:rsidR="0081348D" w:rsidRPr="00C50411" w:rsidRDefault="0081348D" w:rsidP="0081348D"/>
    <w:p w14:paraId="64424D37" w14:textId="03D99395" w:rsidR="0081348D" w:rsidRPr="00C50411" w:rsidRDefault="0081348D" w:rsidP="0081348D">
      <w:pPr>
        <w:pStyle w:val="MDPI31text"/>
        <w:spacing w:line="360" w:lineRule="auto"/>
        <w:ind w:firstLine="709"/>
        <w:rPr>
          <w:rFonts w:ascii="Times New Roman" w:hAnsi="Times New Roman"/>
          <w:color w:val="000000" w:themeColor="text1"/>
          <w:sz w:val="28"/>
          <w:szCs w:val="28"/>
          <w:lang w:val="ru-UA"/>
        </w:rPr>
      </w:pPr>
      <w:r w:rsidRPr="00C50411">
        <w:rPr>
          <w:rFonts w:ascii="Times New Roman" w:hAnsi="Times New Roman"/>
          <w:color w:val="000000" w:themeColor="text1"/>
          <w:sz w:val="28"/>
          <w:szCs w:val="28"/>
          <w:lang w:val="ru-UA"/>
        </w:rPr>
        <w:t>Дослідження було верифіковано та апробовано на основі реальних даних, зібраних від 327 респондентів у період з жовтня по грудень 2023 року в Закарпатській, Львівській та Івано-Франківській областях [</w:t>
      </w:r>
      <w:r w:rsidR="00E67D43" w:rsidRPr="00E67D43">
        <w:rPr>
          <w:color w:val="000000" w:themeColor="text1"/>
          <w:sz w:val="28"/>
          <w:szCs w:val="28"/>
          <w:lang w:val="uk-UA"/>
        </w:rPr>
        <w:t>14</w:t>
      </w:r>
      <w:r w:rsidR="00112671" w:rsidRPr="00112671">
        <w:rPr>
          <w:color w:val="000000" w:themeColor="text1"/>
          <w:sz w:val="28"/>
          <w:szCs w:val="28"/>
          <w:lang w:val="ru-RU"/>
        </w:rPr>
        <w:t>3</w:t>
      </w:r>
      <w:r w:rsidR="00E67D43" w:rsidRPr="00E67D43">
        <w:rPr>
          <w:color w:val="000000" w:themeColor="text1"/>
          <w:sz w:val="28"/>
          <w:szCs w:val="28"/>
          <w:lang w:val="uk-UA"/>
        </w:rPr>
        <w:t>-14</w:t>
      </w:r>
      <w:r w:rsidR="00112671" w:rsidRPr="00112671">
        <w:rPr>
          <w:color w:val="000000" w:themeColor="text1"/>
          <w:sz w:val="28"/>
          <w:szCs w:val="28"/>
          <w:lang w:val="ru-RU"/>
        </w:rPr>
        <w:t>6</w:t>
      </w:r>
      <w:r w:rsidRPr="00C50411">
        <w:rPr>
          <w:rFonts w:ascii="Times New Roman" w:hAnsi="Times New Roman"/>
          <w:color w:val="000000" w:themeColor="text1"/>
          <w:sz w:val="28"/>
          <w:szCs w:val="28"/>
          <w:lang w:val="ru-UA"/>
        </w:rPr>
        <w:t>]. Учасники заповнювали анкету, яка стосувалася їхнього туристичного досвіду в різних сферах. Анкета містила 16 груп питань із загальною кількістю 320 запитань. Відібрані респонденти представляли різні демографічні категорії. Отриманий набір даних відповідає всім вимогам статистичної вибірки, забезпечуючи репрезентативність за демографічними критеріями та повне охоплення аспектів досліджуваної тематики.</w:t>
      </w:r>
    </w:p>
    <w:p w14:paraId="5E991996" w14:textId="77777777" w:rsidR="0081348D" w:rsidRPr="00C50411" w:rsidRDefault="0081348D" w:rsidP="0081348D">
      <w:pPr>
        <w:pStyle w:val="MDPI31text"/>
        <w:spacing w:line="360" w:lineRule="auto"/>
        <w:ind w:firstLine="709"/>
        <w:rPr>
          <w:rFonts w:ascii="Times New Roman" w:hAnsi="Times New Roman"/>
          <w:color w:val="000000" w:themeColor="text1"/>
          <w:sz w:val="28"/>
          <w:szCs w:val="28"/>
          <w:lang w:val="ru-UA"/>
        </w:rPr>
      </w:pPr>
      <w:r w:rsidRPr="00C50411">
        <w:rPr>
          <w:rFonts w:ascii="Times New Roman" w:hAnsi="Times New Roman"/>
          <w:color w:val="000000" w:themeColor="text1"/>
          <w:sz w:val="28"/>
          <w:szCs w:val="28"/>
          <w:lang w:val="ru-UA"/>
        </w:rPr>
        <w:t>На основі повного обсягу даних було проведено серію експериментів, зокрема демонструються приклади оцінювання на вибраних фрагментах даних</w:t>
      </w:r>
      <w:r w:rsidRPr="00C50411">
        <w:rPr>
          <w:rFonts w:ascii="Times New Roman" w:hAnsi="Times New Roman"/>
          <w:color w:val="000000" w:themeColor="text1"/>
          <w:sz w:val="28"/>
          <w:szCs w:val="28"/>
          <w:lang w:val="uk-UA"/>
        </w:rPr>
        <w:t xml:space="preserve">. </w:t>
      </w:r>
    </w:p>
    <w:p w14:paraId="32776AD5" w14:textId="77777777" w:rsidR="0081348D" w:rsidRPr="00C50411" w:rsidRDefault="0081348D" w:rsidP="0081348D">
      <w:pPr>
        <w:spacing w:line="360" w:lineRule="auto"/>
        <w:ind w:firstLine="709"/>
        <w:jc w:val="both"/>
        <w:rPr>
          <w:color w:val="000000" w:themeColor="text1"/>
          <w:sz w:val="28"/>
          <w:szCs w:val="28"/>
        </w:rPr>
      </w:pPr>
      <w:r w:rsidRPr="00C50411">
        <w:rPr>
          <w:color w:val="000000" w:themeColor="text1"/>
          <w:sz w:val="28"/>
          <w:szCs w:val="28"/>
        </w:rPr>
        <w:t>Представляється приклад оцінювання гібридної багатокритеріальної моделі оцінювання рівня місця призначення.</w:t>
      </w:r>
    </w:p>
    <w:p w14:paraId="2A4A30F7" w14:textId="7E6B402B" w:rsidR="0081348D" w:rsidRDefault="0081348D" w:rsidP="0081348D">
      <w:pPr>
        <w:pStyle w:val="MDPI31text"/>
        <w:spacing w:line="360" w:lineRule="auto"/>
        <w:ind w:firstLine="709"/>
        <w:rPr>
          <w:rFonts w:ascii="Times New Roman" w:hAnsi="Times New Roman"/>
          <w:sz w:val="28"/>
          <w:szCs w:val="28"/>
          <w:lang w:val="uk-UA"/>
        </w:rPr>
      </w:pPr>
      <w:r w:rsidRPr="00D2447B">
        <w:rPr>
          <w:rFonts w:ascii="Times New Roman" w:hAnsi="Times New Roman"/>
          <w:color w:val="auto"/>
          <w:sz w:val="28"/>
          <w:szCs w:val="28"/>
          <w:lang w:val="uk-UA"/>
        </w:rPr>
        <w:t xml:space="preserve">Експерименти здійснювались на основі всіх даних та </w:t>
      </w:r>
      <w:r w:rsidRPr="00D2447B">
        <w:rPr>
          <w:rFonts w:ascii="Times New Roman" w:hAnsi="Times New Roman"/>
          <w:color w:val="000000" w:themeColor="text1"/>
          <w:sz w:val="28"/>
          <w:szCs w:val="28"/>
          <w:lang w:val="uk-UA"/>
        </w:rPr>
        <w:t xml:space="preserve">гібридної </w:t>
      </w:r>
      <w:r w:rsidRPr="00D2447B">
        <w:rPr>
          <w:rFonts w:ascii="Times New Roman" w:eastAsia="Calibri" w:hAnsi="Times New Roman"/>
          <w:color w:val="000000" w:themeColor="text1"/>
          <w:sz w:val="28"/>
          <w:szCs w:val="28"/>
          <w:lang w:val="uk-UA"/>
        </w:rPr>
        <w:t>багатокритеріальн</w:t>
      </w:r>
      <w:r w:rsidRPr="00D2447B">
        <w:rPr>
          <w:rFonts w:ascii="Times New Roman" w:hAnsi="Times New Roman"/>
          <w:color w:val="000000" w:themeColor="text1"/>
          <w:sz w:val="28"/>
          <w:szCs w:val="28"/>
          <w:lang w:val="uk-UA"/>
        </w:rPr>
        <w:t>ої</w:t>
      </w:r>
      <w:r w:rsidRPr="00D2447B">
        <w:rPr>
          <w:rFonts w:ascii="Times New Roman" w:eastAsia="Calibri" w:hAnsi="Times New Roman"/>
          <w:color w:val="000000" w:themeColor="text1"/>
          <w:sz w:val="28"/>
          <w:szCs w:val="28"/>
          <w:lang w:val="uk-UA"/>
        </w:rPr>
        <w:t xml:space="preserve"> </w:t>
      </w:r>
      <w:r w:rsidRPr="00D2447B">
        <w:rPr>
          <w:rFonts w:ascii="Times New Roman" w:hAnsi="Times New Roman"/>
          <w:color w:val="000000" w:themeColor="text1"/>
          <w:sz w:val="28"/>
          <w:szCs w:val="28"/>
          <w:lang w:val="uk-UA"/>
        </w:rPr>
        <w:t>моделі оцінювання рівня місця призначення</w:t>
      </w:r>
      <w:r w:rsidRPr="00D2447B">
        <w:rPr>
          <w:rFonts w:ascii="Times New Roman" w:eastAsiaTheme="minorEastAsia" w:hAnsi="Times New Roman"/>
          <w:color w:val="auto"/>
          <w:sz w:val="28"/>
          <w:szCs w:val="28"/>
          <w:lang w:val="uk-UA"/>
        </w:rPr>
        <w:t xml:space="preserve"> на основі</w:t>
      </w:r>
      <w:r w:rsidRPr="00830795">
        <w:rPr>
          <w:rFonts w:ascii="Times New Roman" w:eastAsiaTheme="minorEastAsia" w:hAnsi="Times New Roman"/>
          <w:color w:val="auto"/>
          <w:sz w:val="28"/>
          <w:szCs w:val="28"/>
          <w:lang w:val="uk-UA"/>
        </w:rPr>
        <w:t xml:space="preserve"> задоволеності учасників туристичного руху</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Наводиться</w:t>
      </w:r>
      <w:r w:rsidRPr="00830795">
        <w:rPr>
          <w:rFonts w:ascii="Times New Roman" w:hAnsi="Times New Roman"/>
          <w:color w:val="auto"/>
          <w:sz w:val="28"/>
          <w:szCs w:val="28"/>
          <w:lang w:val="uk-UA"/>
        </w:rPr>
        <w:t xml:space="preserve"> приклад оцінювання на фрагментах </w:t>
      </w:r>
      <w:r w:rsidRPr="00830795">
        <w:rPr>
          <w:rFonts w:ascii="Times New Roman" w:hAnsi="Times New Roman"/>
          <w:sz w:val="28"/>
          <w:szCs w:val="28"/>
          <w:lang w:val="uk-UA"/>
        </w:rPr>
        <w:t>вхідн</w:t>
      </w:r>
      <w:r>
        <w:rPr>
          <w:rFonts w:ascii="Times New Roman" w:hAnsi="Times New Roman"/>
          <w:sz w:val="28"/>
          <w:szCs w:val="28"/>
          <w:lang w:val="uk-UA"/>
        </w:rPr>
        <w:t>их</w:t>
      </w:r>
      <w:r w:rsidRPr="00830795">
        <w:rPr>
          <w:rFonts w:ascii="Times New Roman" w:hAnsi="Times New Roman"/>
          <w:sz w:val="28"/>
          <w:szCs w:val="28"/>
          <w:lang w:val="uk-UA"/>
        </w:rPr>
        <w:t xml:space="preserve"> дан</w:t>
      </w:r>
      <w:r>
        <w:rPr>
          <w:rFonts w:ascii="Times New Roman" w:hAnsi="Times New Roman"/>
          <w:sz w:val="28"/>
          <w:szCs w:val="28"/>
          <w:lang w:val="uk-UA"/>
        </w:rPr>
        <w:t>их</w:t>
      </w:r>
      <w:r w:rsidRPr="00830795">
        <w:rPr>
          <w:rFonts w:ascii="Times New Roman" w:hAnsi="Times New Roman"/>
          <w:sz w:val="28"/>
          <w:szCs w:val="28"/>
          <w:lang w:val="uk-UA"/>
        </w:rPr>
        <w:t xml:space="preserve"> від </w:t>
      </w:r>
      <w:bookmarkStart w:id="203" w:name="_Hlk121903976"/>
      <w:r w:rsidRPr="00C50411">
        <w:rPr>
          <w:rFonts w:ascii="Times New Roman" w:hAnsi="Times New Roman"/>
          <w:color w:val="000000" w:themeColor="text1"/>
          <w:sz w:val="28"/>
          <w:szCs w:val="28"/>
          <w:lang w:val="ru-UA"/>
        </w:rPr>
        <w:t xml:space="preserve">327 </w:t>
      </w:r>
      <w:r w:rsidRPr="00830795">
        <w:rPr>
          <w:rFonts w:ascii="Times New Roman" w:hAnsi="Times New Roman"/>
          <w:sz w:val="28"/>
          <w:szCs w:val="28"/>
          <w:lang w:val="uk-UA"/>
        </w:rPr>
        <w:t xml:space="preserve">експертів після подорожі по </w:t>
      </w:r>
      <w:r w:rsidRPr="00C50411">
        <w:rPr>
          <w:rFonts w:ascii="Times New Roman" w:hAnsi="Times New Roman"/>
          <w:color w:val="000000" w:themeColor="text1"/>
          <w:sz w:val="28"/>
          <w:szCs w:val="28"/>
          <w:lang w:val="ru-UA"/>
        </w:rPr>
        <w:t>Закарпатській, Львівській та Івано-Франківській областях</w:t>
      </w:r>
      <w:r w:rsidRPr="00830795">
        <w:rPr>
          <w:rFonts w:ascii="Times New Roman" w:hAnsi="Times New Roman"/>
          <w:sz w:val="28"/>
          <w:szCs w:val="28"/>
          <w:lang w:val="uk-UA" w:eastAsia="sk-SK"/>
        </w:rPr>
        <w:t>.</w:t>
      </w:r>
      <w:r w:rsidRPr="00830795">
        <w:rPr>
          <w:rFonts w:ascii="Times New Roman" w:hAnsi="Times New Roman"/>
          <w:sz w:val="28"/>
          <w:szCs w:val="28"/>
          <w:lang w:val="uk-UA"/>
        </w:rPr>
        <w:t xml:space="preserve"> </w:t>
      </w:r>
      <w:bookmarkEnd w:id="203"/>
      <w:r w:rsidRPr="00830795">
        <w:rPr>
          <w:rFonts w:ascii="Times New Roman" w:hAnsi="Times New Roman"/>
          <w:sz w:val="28"/>
          <w:szCs w:val="28"/>
          <w:lang w:val="uk-UA"/>
        </w:rPr>
        <w:t>Всі дані по вибраних регіонах знаходяться у</w:t>
      </w:r>
      <w:r w:rsidRPr="00C50411">
        <w:rPr>
          <w:rFonts w:ascii="Times New Roman" w:hAnsi="Times New Roman"/>
          <w:sz w:val="28"/>
          <w:szCs w:val="28"/>
          <w:lang w:val="ru-RU"/>
        </w:rPr>
        <w:t xml:space="preserve"> [</w:t>
      </w:r>
      <w:r w:rsidR="00E67D43">
        <w:rPr>
          <w:rFonts w:ascii="Times New Roman" w:hAnsi="Times New Roman"/>
          <w:sz w:val="28"/>
          <w:szCs w:val="28"/>
          <w:lang w:val="ru-RU"/>
        </w:rPr>
        <w:t>14</w:t>
      </w:r>
      <w:r w:rsidR="00112671" w:rsidRPr="00112671">
        <w:rPr>
          <w:rFonts w:ascii="Times New Roman" w:hAnsi="Times New Roman"/>
          <w:sz w:val="28"/>
          <w:szCs w:val="28"/>
          <w:lang w:val="ru-RU"/>
        </w:rPr>
        <w:t>3</w:t>
      </w:r>
      <w:r w:rsidRPr="00C50411">
        <w:rPr>
          <w:rFonts w:ascii="Times New Roman" w:hAnsi="Times New Roman"/>
          <w:sz w:val="28"/>
          <w:szCs w:val="28"/>
          <w:lang w:val="ru-RU"/>
        </w:rPr>
        <w:t>]</w:t>
      </w:r>
      <w:r w:rsidRPr="00830795">
        <w:rPr>
          <w:rFonts w:ascii="Times New Roman" w:hAnsi="Times New Roman"/>
          <w:sz w:val="28"/>
          <w:szCs w:val="28"/>
          <w:lang w:val="uk-UA"/>
        </w:rPr>
        <w:t xml:space="preserve">, а фрагменти вхідних </w:t>
      </w:r>
      <w:r w:rsidRPr="00830795">
        <w:rPr>
          <w:rFonts w:ascii="Times New Roman" w:hAnsi="Times New Roman"/>
          <w:spacing w:val="-2"/>
          <w:sz w:val="28"/>
          <w:szCs w:val="28"/>
          <w:lang w:val="uk-UA"/>
        </w:rPr>
        <w:t xml:space="preserve">лінгвістичних експертних даних </w:t>
      </w:r>
      <w:r w:rsidRPr="00830795">
        <w:rPr>
          <w:rFonts w:ascii="Times New Roman" w:hAnsi="Times New Roman"/>
          <w:sz w:val="28"/>
          <w:szCs w:val="28"/>
          <w:lang w:val="uk-UA"/>
        </w:rPr>
        <w:t xml:space="preserve">наведені в таблиці </w:t>
      </w:r>
      <w:r>
        <w:rPr>
          <w:rFonts w:ascii="Times New Roman" w:hAnsi="Times New Roman"/>
          <w:sz w:val="28"/>
          <w:szCs w:val="28"/>
          <w:lang w:val="uk-UA"/>
        </w:rPr>
        <w:t>5.</w:t>
      </w:r>
      <w:r w:rsidR="00AE6305">
        <w:rPr>
          <w:rFonts w:ascii="Times New Roman" w:hAnsi="Times New Roman"/>
          <w:sz w:val="28"/>
          <w:szCs w:val="28"/>
          <w:lang w:val="uk-UA"/>
        </w:rPr>
        <w:t>2</w:t>
      </w:r>
      <w:r w:rsidRPr="00830795">
        <w:rPr>
          <w:rFonts w:ascii="Times New Roman" w:hAnsi="Times New Roman"/>
          <w:sz w:val="28"/>
          <w:szCs w:val="28"/>
          <w:lang w:val="uk-UA"/>
        </w:rPr>
        <w:t>.</w:t>
      </w:r>
    </w:p>
    <w:p w14:paraId="5FD6F0DF" w14:textId="77777777" w:rsidR="00E67D43" w:rsidRPr="00830795" w:rsidRDefault="00E67D43" w:rsidP="00E67D43">
      <w:pPr>
        <w:pStyle w:val="MDPI31text"/>
        <w:spacing w:line="360" w:lineRule="auto"/>
        <w:ind w:firstLine="709"/>
        <w:rPr>
          <w:rFonts w:ascii="Times New Roman" w:hAnsi="Times New Roman"/>
          <w:color w:val="auto"/>
          <w:sz w:val="28"/>
          <w:szCs w:val="28"/>
          <w:lang w:val="uk-UA"/>
        </w:rPr>
      </w:pPr>
      <w:r w:rsidRPr="00830795">
        <w:rPr>
          <w:rFonts w:ascii="Times New Roman" w:hAnsi="Times New Roman"/>
          <w:color w:val="auto"/>
          <w:sz w:val="28"/>
          <w:szCs w:val="28"/>
          <w:lang w:val="uk-UA"/>
        </w:rPr>
        <w:t>На наведених вхідних даних демонструється</w:t>
      </w:r>
      <w:r w:rsidRPr="001A7F6D">
        <w:rPr>
          <w:rFonts w:ascii="Times New Roman" w:hAnsi="Times New Roman"/>
          <w:color w:val="auto"/>
          <w:sz w:val="28"/>
          <w:szCs w:val="28"/>
          <w:lang w:val="ru-RU"/>
        </w:rPr>
        <w:t xml:space="preserve"> </w:t>
      </w:r>
      <w:r>
        <w:rPr>
          <w:rFonts w:ascii="Times New Roman" w:hAnsi="Times New Roman"/>
          <w:color w:val="auto"/>
          <w:sz w:val="28"/>
          <w:szCs w:val="28"/>
          <w:lang w:val="uk-UA" w:eastAsia="ru-RU"/>
        </w:rPr>
        <w:t>г</w:t>
      </w:r>
      <w:r w:rsidRPr="001A7F6D">
        <w:rPr>
          <w:rFonts w:ascii="Times New Roman" w:hAnsi="Times New Roman"/>
          <w:color w:val="auto"/>
          <w:sz w:val="28"/>
          <w:szCs w:val="28"/>
          <w:lang w:val="uk-UA" w:eastAsia="ru-RU"/>
        </w:rPr>
        <w:t xml:space="preserve">ібридна багатокритеріальна модель оцінювання рівня місця призначення </w:t>
      </w:r>
      <w:r w:rsidRPr="00830795">
        <w:rPr>
          <w:rFonts w:ascii="Times New Roman" w:hAnsi="Times New Roman"/>
          <w:color w:val="auto"/>
          <w:sz w:val="28"/>
          <w:szCs w:val="28"/>
          <w:lang w:val="uk-UA" w:eastAsia="ru-RU"/>
        </w:rPr>
        <w:t>в двох етапах.</w:t>
      </w:r>
    </w:p>
    <w:p w14:paraId="53E3729A" w14:textId="77777777" w:rsidR="00E67D43" w:rsidRPr="00830795" w:rsidRDefault="00E67D43" w:rsidP="00E67D43">
      <w:pPr>
        <w:pStyle w:val="MDPI31text"/>
        <w:spacing w:line="360" w:lineRule="auto"/>
        <w:ind w:firstLine="709"/>
        <w:rPr>
          <w:rFonts w:ascii="Times New Roman" w:hAnsi="Times New Roman"/>
          <w:i/>
          <w:iCs/>
          <w:color w:val="auto"/>
          <w:sz w:val="28"/>
          <w:szCs w:val="28"/>
          <w:lang w:val="uk-UA"/>
        </w:rPr>
      </w:pPr>
      <w:r w:rsidRPr="00830795">
        <w:rPr>
          <w:rFonts w:ascii="Times New Roman" w:hAnsi="Times New Roman"/>
          <w:i/>
          <w:iCs/>
          <w:color w:val="auto"/>
          <w:sz w:val="28"/>
          <w:szCs w:val="28"/>
          <w:lang w:val="uk-UA"/>
        </w:rPr>
        <w:t>Перший етап</w:t>
      </w:r>
    </w:p>
    <w:p w14:paraId="7B434C66" w14:textId="43188C7D" w:rsidR="00E67D43" w:rsidRPr="00E67D43" w:rsidRDefault="00E67D43" w:rsidP="00E67D43">
      <w:pPr>
        <w:pStyle w:val="MDPI31text"/>
        <w:spacing w:line="360" w:lineRule="auto"/>
        <w:ind w:firstLine="709"/>
        <w:rPr>
          <w:rFonts w:ascii="Times New Roman" w:hAnsi="Times New Roman"/>
          <w:color w:val="auto"/>
          <w:sz w:val="28"/>
          <w:szCs w:val="28"/>
          <w:lang w:val="uk-UA"/>
        </w:rPr>
      </w:pPr>
      <w:proofErr w:type="spellStart"/>
      <w:r w:rsidRPr="00E67D43">
        <w:rPr>
          <w:rFonts w:ascii="Times New Roman" w:hAnsi="Times New Roman"/>
          <w:spacing w:val="-2"/>
          <w:sz w:val="28"/>
          <w:szCs w:val="28"/>
          <w:lang w:val="ru-RU"/>
        </w:rPr>
        <w:t>Спочатку</w:t>
      </w:r>
      <w:proofErr w:type="spellEnd"/>
      <w:r w:rsidRPr="00E67D43">
        <w:rPr>
          <w:rFonts w:ascii="Times New Roman" w:hAnsi="Times New Roman"/>
          <w:spacing w:val="-2"/>
          <w:sz w:val="28"/>
          <w:szCs w:val="28"/>
          <w:lang w:val="ru-RU"/>
        </w:rPr>
        <w:t xml:space="preserve"> переходиться </w:t>
      </w:r>
      <w:proofErr w:type="spellStart"/>
      <w:r w:rsidRPr="00E67D43">
        <w:rPr>
          <w:rFonts w:ascii="Times New Roman" w:hAnsi="Times New Roman"/>
          <w:spacing w:val="-2"/>
          <w:sz w:val="28"/>
          <w:szCs w:val="28"/>
          <w:lang w:val="ru-RU"/>
        </w:rPr>
        <w:t>від</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лінгвістичних</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міркувань</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експертів</w:t>
      </w:r>
      <w:proofErr w:type="spellEnd"/>
      <w:r w:rsidRPr="00E67D43">
        <w:rPr>
          <w:rFonts w:ascii="Times New Roman" w:hAnsi="Times New Roman"/>
          <w:spacing w:val="-2"/>
          <w:sz w:val="28"/>
          <w:szCs w:val="28"/>
          <w:lang w:val="ru-RU"/>
        </w:rPr>
        <w:t xml:space="preserve"> по </w:t>
      </w:r>
      <w:proofErr w:type="spellStart"/>
      <w:r w:rsidRPr="00E67D43">
        <w:rPr>
          <w:rFonts w:ascii="Times New Roman" w:hAnsi="Times New Roman"/>
          <w:spacing w:val="-2"/>
          <w:sz w:val="28"/>
          <w:szCs w:val="28"/>
          <w:lang w:val="ru-RU"/>
        </w:rPr>
        <w:t>критеріях</w:t>
      </w:r>
      <w:proofErr w:type="spellEnd"/>
      <w:r w:rsidRPr="00E67D43">
        <w:rPr>
          <w:rFonts w:ascii="Times New Roman" w:hAnsi="Times New Roman"/>
          <w:spacing w:val="-2"/>
          <w:sz w:val="28"/>
          <w:szCs w:val="28"/>
          <w:lang w:val="ru-RU"/>
        </w:rPr>
        <w:t xml:space="preserve">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m:t>
            </m:r>
          </m:sub>
        </m:sSub>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22</m:t>
            </m:r>
          </m:sub>
        </m:sSub>
      </m:oMath>
      <w:r w:rsidRPr="00E67D43">
        <w:rPr>
          <w:rFonts w:ascii="Times New Roman" w:hAnsi="Times New Roman"/>
          <w:sz w:val="32"/>
          <w:szCs w:val="32"/>
          <w:lang w:val="ru-RU"/>
        </w:rPr>
        <w:t xml:space="preserve"> </w:t>
      </w:r>
      <w:r w:rsidRPr="00E67D43">
        <w:rPr>
          <w:rFonts w:ascii="Times New Roman" w:hAnsi="Times New Roman"/>
          <w:spacing w:val="-2"/>
          <w:sz w:val="28"/>
          <w:szCs w:val="28"/>
          <w:lang w:val="ru-RU"/>
        </w:rPr>
        <w:t xml:space="preserve">до </w:t>
      </w:r>
      <w:proofErr w:type="spellStart"/>
      <w:r w:rsidRPr="00E67D43">
        <w:rPr>
          <w:rFonts w:ascii="Times New Roman" w:hAnsi="Times New Roman"/>
          <w:spacing w:val="-2"/>
          <w:sz w:val="28"/>
          <w:szCs w:val="28"/>
          <w:lang w:val="ru-RU"/>
        </w:rPr>
        <w:t>однієї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результуючої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лінгвістичної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оцінки</w:t>
      </w:r>
      <w:proofErr w:type="spellEnd"/>
      <w:r w:rsidRPr="00E67D43">
        <w:rPr>
          <w:rFonts w:ascii="Times New Roman" w:eastAsiaTheme="minorEastAsia" w:hAnsi="Times New Roman"/>
          <w:i/>
          <w:sz w:val="28"/>
          <w:szCs w:val="28"/>
          <w:lang w:val="ru-RU"/>
        </w:rPr>
        <w:t xml:space="preserve">. </w:t>
      </w:r>
      <w:r w:rsidRPr="00E67D43">
        <w:rPr>
          <w:rFonts w:ascii="Times New Roman" w:hAnsi="Times New Roman"/>
          <w:spacing w:val="-2"/>
          <w:sz w:val="28"/>
          <w:szCs w:val="28"/>
          <w:lang w:val="ru-RU"/>
        </w:rPr>
        <w:t xml:space="preserve">Для </w:t>
      </w:r>
      <w:proofErr w:type="spellStart"/>
      <w:r w:rsidRPr="00E67D43">
        <w:rPr>
          <w:rFonts w:ascii="Times New Roman" w:hAnsi="Times New Roman"/>
          <w:spacing w:val="-2"/>
          <w:sz w:val="28"/>
          <w:szCs w:val="28"/>
          <w:lang w:val="ru-RU"/>
        </w:rPr>
        <w:t>цього</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кожній</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лінгвістичній</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змінні</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присвоюється</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кількісна</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оцінка</w:t>
      </w:r>
      <w:proofErr w:type="spellEnd"/>
      <w:r w:rsidRPr="00E67D43">
        <w:rPr>
          <w:rFonts w:ascii="Times New Roman" w:hAnsi="Times New Roman"/>
          <w:spacing w:val="-2"/>
          <w:sz w:val="28"/>
          <w:szCs w:val="28"/>
          <w:lang w:val="ru-RU"/>
        </w:rPr>
        <w:t xml:space="preserve"> </w:t>
      </w:r>
      <w:r w:rsidRPr="00E67D43">
        <w:rPr>
          <w:rFonts w:ascii="Times New Roman" w:hAnsi="Times New Roman"/>
          <w:i/>
          <w:iCs/>
          <w:spacing w:val="-2"/>
          <w:sz w:val="28"/>
          <w:szCs w:val="28"/>
        </w:rPr>
        <w:t>t</w:t>
      </w:r>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далі</w:t>
      </w:r>
      <w:proofErr w:type="spellEnd"/>
      <w:r w:rsidRPr="00E67D43">
        <w:rPr>
          <w:rFonts w:ascii="Times New Roman" w:hAnsi="Times New Roman"/>
          <w:spacing w:val="-2"/>
          <w:sz w:val="28"/>
          <w:szCs w:val="28"/>
          <w:lang w:val="ru-RU"/>
        </w:rPr>
        <w:t xml:space="preserve"> за формулою </w:t>
      </w:r>
      <w:r w:rsidRPr="00E67D43">
        <w:rPr>
          <w:rFonts w:ascii="Times New Roman" w:hAnsi="Times New Roman"/>
          <w:spacing w:val="-2"/>
          <w:sz w:val="28"/>
          <w:szCs w:val="28"/>
        </w:rPr>
        <w:t xml:space="preserve">(2.7) </w:t>
      </w:r>
      <w:proofErr w:type="spellStart"/>
      <w:r w:rsidRPr="00E67D43">
        <w:rPr>
          <w:rFonts w:ascii="Times New Roman" w:hAnsi="Times New Roman"/>
          <w:spacing w:val="-2"/>
          <w:sz w:val="28"/>
          <w:szCs w:val="28"/>
        </w:rPr>
        <w:t>додається</w:t>
      </w:r>
      <w:proofErr w:type="spellEnd"/>
      <w:r w:rsidRPr="00E67D43">
        <w:rPr>
          <w:rFonts w:ascii="Times New Roman" w:hAnsi="Times New Roman"/>
          <w:spacing w:val="-2"/>
          <w:sz w:val="28"/>
          <w:szCs w:val="28"/>
        </w:rPr>
        <w:t xml:space="preserve"> </w:t>
      </w:r>
      <w:proofErr w:type="spellStart"/>
      <w:r w:rsidRPr="00E67D43">
        <w:rPr>
          <w:rFonts w:ascii="Times New Roman" w:hAnsi="Times New Roman"/>
          <w:spacing w:val="-2"/>
          <w:sz w:val="28"/>
          <w:szCs w:val="28"/>
        </w:rPr>
        <w:t>їх</w:t>
      </w:r>
      <w:proofErr w:type="spellEnd"/>
      <w:r w:rsidRPr="00E67D43">
        <w:rPr>
          <w:rFonts w:ascii="Times New Roman" w:hAnsi="Times New Roman"/>
          <w:spacing w:val="-2"/>
          <w:sz w:val="28"/>
          <w:szCs w:val="28"/>
        </w:rPr>
        <w:t xml:space="preserve"> </w:t>
      </w:r>
      <w:proofErr w:type="spellStart"/>
      <w:r w:rsidRPr="00E67D43">
        <w:rPr>
          <w:rFonts w:ascii="Times New Roman" w:hAnsi="Times New Roman"/>
          <w:spacing w:val="-2"/>
          <w:sz w:val="28"/>
          <w:szCs w:val="28"/>
        </w:rPr>
        <w:t>значення</w:t>
      </w:r>
      <w:proofErr w:type="spellEnd"/>
      <w:r w:rsidRPr="00E67D43">
        <w:rPr>
          <w:rFonts w:ascii="Times New Roman" w:hAnsi="Times New Roman"/>
          <w:spacing w:val="-2"/>
          <w:sz w:val="28"/>
          <w:szCs w:val="28"/>
        </w:rPr>
        <w:t xml:space="preserve">. </w:t>
      </w:r>
    </w:p>
    <w:p w14:paraId="7B45476C" w14:textId="04B58C9B" w:rsidR="0081348D" w:rsidRDefault="0081348D" w:rsidP="0081348D">
      <w:pPr>
        <w:pStyle w:val="MDPI31text"/>
        <w:spacing w:line="360" w:lineRule="auto"/>
        <w:ind w:firstLine="709"/>
        <w:jc w:val="right"/>
        <w:rPr>
          <w:rFonts w:ascii="Times New Roman" w:hAnsi="Times New Roman"/>
          <w:color w:val="auto"/>
          <w:sz w:val="28"/>
          <w:szCs w:val="28"/>
          <w:lang w:val="uk-UA"/>
        </w:rPr>
      </w:pPr>
      <w:r w:rsidRPr="00830795">
        <w:rPr>
          <w:rFonts w:ascii="Times New Roman" w:hAnsi="Times New Roman"/>
          <w:color w:val="auto"/>
          <w:sz w:val="28"/>
          <w:szCs w:val="28"/>
          <w:lang w:val="uk-UA"/>
        </w:rPr>
        <w:lastRenderedPageBreak/>
        <w:t>Табл</w:t>
      </w:r>
      <w:r>
        <w:rPr>
          <w:rFonts w:ascii="Times New Roman" w:hAnsi="Times New Roman"/>
          <w:color w:val="auto"/>
          <w:sz w:val="28"/>
          <w:szCs w:val="28"/>
          <w:lang w:val="uk-UA"/>
        </w:rPr>
        <w:t>иця</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5.</w:t>
      </w:r>
      <w:r w:rsidR="00AE6305">
        <w:rPr>
          <w:rFonts w:ascii="Times New Roman" w:hAnsi="Times New Roman"/>
          <w:color w:val="auto"/>
          <w:sz w:val="28"/>
          <w:szCs w:val="28"/>
          <w:lang w:val="uk-UA"/>
        </w:rPr>
        <w:t>2</w:t>
      </w:r>
      <w:r w:rsidRPr="00830795">
        <w:rPr>
          <w:rFonts w:ascii="Times New Roman" w:hAnsi="Times New Roman"/>
          <w:color w:val="auto"/>
          <w:sz w:val="28"/>
          <w:szCs w:val="28"/>
          <w:lang w:val="uk-UA"/>
        </w:rPr>
        <w:t xml:space="preserve">. </w:t>
      </w:r>
    </w:p>
    <w:p w14:paraId="2BD1F651" w14:textId="77777777" w:rsidR="0081348D" w:rsidRPr="00830795" w:rsidRDefault="0081348D" w:rsidP="0081348D">
      <w:pPr>
        <w:pStyle w:val="MDPI31text"/>
        <w:spacing w:line="360" w:lineRule="auto"/>
        <w:ind w:firstLine="709"/>
        <w:jc w:val="center"/>
        <w:rPr>
          <w:rFonts w:ascii="Times New Roman" w:hAnsi="Times New Roman"/>
          <w:color w:val="auto"/>
          <w:sz w:val="28"/>
          <w:szCs w:val="28"/>
          <w:lang w:val="uk-UA"/>
        </w:rPr>
      </w:pPr>
      <w:r w:rsidRPr="00830795">
        <w:rPr>
          <w:rFonts w:ascii="Times New Roman" w:hAnsi="Times New Roman"/>
          <w:color w:val="auto"/>
          <w:sz w:val="28"/>
          <w:szCs w:val="28"/>
          <w:lang w:val="uk-UA"/>
        </w:rPr>
        <w:t>Фрагменти вхідних експертних даних по регіонах</w:t>
      </w:r>
    </w:p>
    <w:tbl>
      <w:tblPr>
        <w:tblStyle w:val="af9"/>
        <w:tblW w:w="0" w:type="auto"/>
        <w:jc w:val="center"/>
        <w:tblLook w:val="04A0" w:firstRow="1" w:lastRow="0" w:firstColumn="1" w:lastColumn="0" w:noHBand="0" w:noVBand="1"/>
      </w:tblPr>
      <w:tblGrid>
        <w:gridCol w:w="1316"/>
        <w:gridCol w:w="1022"/>
        <w:gridCol w:w="1023"/>
        <w:gridCol w:w="654"/>
        <w:gridCol w:w="776"/>
        <w:gridCol w:w="776"/>
        <w:gridCol w:w="496"/>
        <w:gridCol w:w="1243"/>
        <w:gridCol w:w="1243"/>
        <w:gridCol w:w="795"/>
      </w:tblGrid>
      <w:tr w:rsidR="0081348D" w:rsidRPr="00830795" w14:paraId="461701B1" w14:textId="77777777" w:rsidTr="00077647">
        <w:trPr>
          <w:jc w:val="center"/>
        </w:trPr>
        <w:tc>
          <w:tcPr>
            <w:tcW w:w="0" w:type="auto"/>
            <w:vMerge w:val="restart"/>
          </w:tcPr>
          <w:p w14:paraId="30E35379" w14:textId="77777777" w:rsidR="0081348D" w:rsidRPr="00830795" w:rsidRDefault="0081348D" w:rsidP="00077647">
            <w:pPr>
              <w:spacing w:line="360" w:lineRule="auto"/>
              <w:jc w:val="center"/>
              <w:rPr>
                <w:sz w:val="28"/>
                <w:szCs w:val="28"/>
                <w:lang w:val="uk-UA" w:eastAsia="sk-SK"/>
              </w:rPr>
            </w:pPr>
            <w:r w:rsidRPr="00830795">
              <w:rPr>
                <w:sz w:val="28"/>
                <w:szCs w:val="28"/>
                <w:lang w:val="uk-UA" w:eastAsia="sk-SK"/>
              </w:rPr>
              <w:t>Назва</w:t>
            </w:r>
          </w:p>
          <w:p w14:paraId="1C061ED4" w14:textId="77777777" w:rsidR="0081348D" w:rsidRPr="00830795" w:rsidRDefault="0081348D" w:rsidP="00077647">
            <w:pPr>
              <w:spacing w:line="360" w:lineRule="auto"/>
              <w:jc w:val="center"/>
              <w:rPr>
                <w:sz w:val="28"/>
                <w:szCs w:val="28"/>
                <w:lang w:val="uk-UA" w:eastAsia="sk-SK"/>
              </w:rPr>
            </w:pPr>
            <w:r w:rsidRPr="00830795">
              <w:rPr>
                <w:sz w:val="28"/>
                <w:szCs w:val="28"/>
                <w:lang w:val="uk-UA" w:eastAsia="sk-SK"/>
              </w:rPr>
              <w:t>критерію</w:t>
            </w:r>
          </w:p>
        </w:tc>
        <w:tc>
          <w:tcPr>
            <w:tcW w:w="0" w:type="auto"/>
            <w:gridSpan w:val="3"/>
          </w:tcPr>
          <w:p w14:paraId="31D964A3" w14:textId="77777777" w:rsidR="0081348D" w:rsidRPr="00830795" w:rsidRDefault="0081348D" w:rsidP="00077647">
            <w:pPr>
              <w:spacing w:line="360" w:lineRule="auto"/>
              <w:jc w:val="center"/>
              <w:rPr>
                <w:sz w:val="28"/>
                <w:szCs w:val="28"/>
                <w:lang w:val="uk-UA" w:eastAsia="sk-SK"/>
              </w:rPr>
            </w:pPr>
            <w:r w:rsidRPr="00C50411">
              <w:rPr>
                <w:color w:val="000000" w:themeColor="text1"/>
                <w:sz w:val="28"/>
                <w:szCs w:val="28"/>
                <w:lang w:val="ru-UA"/>
              </w:rPr>
              <w:t>Закарпатськ</w:t>
            </w:r>
            <w:r>
              <w:rPr>
                <w:color w:val="000000" w:themeColor="text1"/>
                <w:sz w:val="28"/>
                <w:szCs w:val="28"/>
                <w:lang w:val="ru-UA"/>
              </w:rPr>
              <w:t>а область</w:t>
            </w:r>
          </w:p>
        </w:tc>
        <w:tc>
          <w:tcPr>
            <w:tcW w:w="0" w:type="auto"/>
            <w:gridSpan w:val="3"/>
          </w:tcPr>
          <w:p w14:paraId="7BF68ED6" w14:textId="77777777" w:rsidR="0081348D" w:rsidRDefault="0081348D" w:rsidP="00077647">
            <w:pPr>
              <w:spacing w:line="360" w:lineRule="auto"/>
              <w:jc w:val="center"/>
              <w:rPr>
                <w:color w:val="000000" w:themeColor="text1"/>
                <w:sz w:val="28"/>
                <w:szCs w:val="28"/>
                <w:lang w:val="ru-UA"/>
              </w:rPr>
            </w:pPr>
            <w:r w:rsidRPr="00C50411">
              <w:rPr>
                <w:color w:val="000000" w:themeColor="text1"/>
                <w:sz w:val="28"/>
                <w:szCs w:val="28"/>
                <w:lang w:val="ru-UA"/>
              </w:rPr>
              <w:t>Львівськ</w:t>
            </w:r>
            <w:r>
              <w:rPr>
                <w:color w:val="000000" w:themeColor="text1"/>
                <w:sz w:val="28"/>
                <w:szCs w:val="28"/>
                <w:lang w:val="ru-UA"/>
              </w:rPr>
              <w:t xml:space="preserve">а </w:t>
            </w:r>
          </w:p>
          <w:p w14:paraId="3CD2AED7" w14:textId="77777777" w:rsidR="0081348D" w:rsidRPr="00830795" w:rsidRDefault="0081348D" w:rsidP="00077647">
            <w:pPr>
              <w:spacing w:line="360" w:lineRule="auto"/>
              <w:jc w:val="center"/>
              <w:rPr>
                <w:sz w:val="28"/>
                <w:szCs w:val="28"/>
                <w:lang w:val="uk-UA" w:eastAsia="sk-SK"/>
              </w:rPr>
            </w:pPr>
            <w:r>
              <w:rPr>
                <w:color w:val="000000" w:themeColor="text1"/>
                <w:sz w:val="28"/>
                <w:szCs w:val="28"/>
                <w:lang w:val="ru-UA"/>
              </w:rPr>
              <w:t>область</w:t>
            </w:r>
          </w:p>
        </w:tc>
        <w:tc>
          <w:tcPr>
            <w:tcW w:w="0" w:type="auto"/>
            <w:gridSpan w:val="3"/>
          </w:tcPr>
          <w:p w14:paraId="798A34C2" w14:textId="77777777" w:rsidR="0081348D" w:rsidRPr="00830795" w:rsidRDefault="0081348D" w:rsidP="00077647">
            <w:pPr>
              <w:spacing w:line="360" w:lineRule="auto"/>
              <w:jc w:val="center"/>
              <w:rPr>
                <w:sz w:val="28"/>
                <w:szCs w:val="28"/>
                <w:lang w:val="uk-UA" w:eastAsia="sk-SK"/>
              </w:rPr>
            </w:pPr>
            <w:r w:rsidRPr="00C50411">
              <w:rPr>
                <w:color w:val="000000" w:themeColor="text1"/>
                <w:sz w:val="28"/>
                <w:szCs w:val="28"/>
                <w:lang w:val="ru-UA"/>
              </w:rPr>
              <w:t>Івано-Франківськ</w:t>
            </w:r>
            <w:r>
              <w:rPr>
                <w:color w:val="000000" w:themeColor="text1"/>
                <w:sz w:val="28"/>
                <w:szCs w:val="28"/>
                <w:lang w:val="ru-UA"/>
              </w:rPr>
              <w:t>а область</w:t>
            </w:r>
          </w:p>
        </w:tc>
      </w:tr>
      <w:tr w:rsidR="00474A5A" w:rsidRPr="00830795" w14:paraId="11E6F624" w14:textId="77777777" w:rsidTr="00077647">
        <w:trPr>
          <w:jc w:val="center"/>
        </w:trPr>
        <w:tc>
          <w:tcPr>
            <w:tcW w:w="0" w:type="auto"/>
            <w:vMerge/>
          </w:tcPr>
          <w:p w14:paraId="7BA8CFDE" w14:textId="77777777" w:rsidR="00474A5A" w:rsidRPr="00830795" w:rsidRDefault="00474A5A" w:rsidP="00474A5A">
            <w:pPr>
              <w:spacing w:line="360" w:lineRule="auto"/>
              <w:jc w:val="center"/>
              <w:rPr>
                <w:i/>
                <w:iCs/>
                <w:sz w:val="28"/>
                <w:szCs w:val="28"/>
                <w:lang w:val="uk-UA" w:eastAsia="sk-SK"/>
              </w:rPr>
            </w:pPr>
          </w:p>
        </w:tc>
        <w:tc>
          <w:tcPr>
            <w:tcW w:w="0" w:type="auto"/>
          </w:tcPr>
          <w:p w14:paraId="163B7F6C" w14:textId="48E92B3D" w:rsidR="00474A5A" w:rsidRPr="00474A5A"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0" w:type="auto"/>
          </w:tcPr>
          <w:p w14:paraId="03940ACF" w14:textId="342C9176" w:rsidR="00474A5A" w:rsidRPr="00474A5A"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0" w:type="auto"/>
          </w:tcPr>
          <w:p w14:paraId="616F5FFE"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c>
          <w:tcPr>
            <w:tcW w:w="0" w:type="auto"/>
          </w:tcPr>
          <w:p w14:paraId="08C28757" w14:textId="69627478" w:rsidR="00474A5A" w:rsidRPr="00830795"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0</m:t>
                    </m:r>
                  </m:sub>
                </m:sSub>
              </m:oMath>
            </m:oMathPara>
          </w:p>
        </w:tc>
        <w:tc>
          <w:tcPr>
            <w:tcW w:w="0" w:type="auto"/>
          </w:tcPr>
          <w:p w14:paraId="29CED5F2" w14:textId="0718B860" w:rsidR="00474A5A" w:rsidRPr="00830795"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1</m:t>
                    </m:r>
                  </m:sub>
                </m:sSub>
              </m:oMath>
            </m:oMathPara>
          </w:p>
        </w:tc>
        <w:tc>
          <w:tcPr>
            <w:tcW w:w="0" w:type="auto"/>
          </w:tcPr>
          <w:p w14:paraId="7EF2675F"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c>
          <w:tcPr>
            <w:tcW w:w="0" w:type="auto"/>
          </w:tcPr>
          <w:p w14:paraId="3474AC23" w14:textId="1125AA83" w:rsidR="00474A5A" w:rsidRPr="00830795"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8</m:t>
                    </m:r>
                  </m:sub>
                </m:sSub>
              </m:oMath>
            </m:oMathPara>
          </w:p>
        </w:tc>
        <w:tc>
          <w:tcPr>
            <w:tcW w:w="0" w:type="auto"/>
          </w:tcPr>
          <w:p w14:paraId="7AFC8185" w14:textId="606097BD" w:rsidR="00474A5A" w:rsidRPr="00830795" w:rsidRDefault="00F6668C"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9</m:t>
                    </m:r>
                  </m:sub>
                </m:sSub>
              </m:oMath>
            </m:oMathPara>
          </w:p>
        </w:tc>
        <w:tc>
          <w:tcPr>
            <w:tcW w:w="0" w:type="auto"/>
          </w:tcPr>
          <w:p w14:paraId="4401BE1B"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r>
      <w:tr w:rsidR="00F31778" w:rsidRPr="00830795" w14:paraId="17D62422" w14:textId="77777777" w:rsidTr="00077647">
        <w:trPr>
          <w:jc w:val="center"/>
        </w:trPr>
        <w:tc>
          <w:tcPr>
            <w:tcW w:w="0" w:type="auto"/>
          </w:tcPr>
          <w:p w14:paraId="647D7EDE" w14:textId="5C40D5C5"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m:t>
                    </m:r>
                  </m:sub>
                </m:sSub>
              </m:oMath>
            </m:oMathPara>
          </w:p>
        </w:tc>
        <w:tc>
          <w:tcPr>
            <w:tcW w:w="0" w:type="auto"/>
          </w:tcPr>
          <w:p w14:paraId="3D7908E7" w14:textId="50AD43C6" w:rsidR="00F31778" w:rsidRPr="00474A5A"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757623A" w14:textId="076873ED" w:rsidR="00F31778" w:rsidRPr="00474A5A"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E6042E2"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DF29C95" w14:textId="54FA36C6" w:rsidR="00F31778" w:rsidRPr="00F31778"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F6E0115" w14:textId="593B22BB" w:rsidR="00F31778" w:rsidRPr="00F31778"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A2C4D56"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09F9363" w14:textId="28E5C380"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4E6312D" w14:textId="2538DC4D"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DF980F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1B3AB39" w14:textId="77777777" w:rsidTr="00077647">
        <w:trPr>
          <w:jc w:val="center"/>
        </w:trPr>
        <w:tc>
          <w:tcPr>
            <w:tcW w:w="0" w:type="auto"/>
          </w:tcPr>
          <w:p w14:paraId="0D34E513" w14:textId="3E55D0F7"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m:t>
                    </m:r>
                  </m:sub>
                </m:sSub>
              </m:oMath>
            </m:oMathPara>
          </w:p>
        </w:tc>
        <w:tc>
          <w:tcPr>
            <w:tcW w:w="0" w:type="auto"/>
          </w:tcPr>
          <w:p w14:paraId="4144D0A3" w14:textId="3444F650" w:rsidR="00F31778" w:rsidRPr="00474A5A"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804C2AD" w14:textId="63F1E384" w:rsidR="00F31778" w:rsidRPr="00474A5A"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9AD28EF"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3083A9B" w14:textId="07EC70F2" w:rsidR="00F31778" w:rsidRPr="00F31778"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2DBD27B9" w14:textId="1FB951B3" w:rsidR="00F31778" w:rsidRPr="00F31778" w:rsidRDefault="00F6668C"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4CA9AEC3"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4A23E6A" w14:textId="693BAFE0"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F413E99" w14:textId="67FEC4ED"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50B687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57FDBDA9" w14:textId="77777777" w:rsidTr="00077647">
        <w:trPr>
          <w:jc w:val="center"/>
        </w:trPr>
        <w:tc>
          <w:tcPr>
            <w:tcW w:w="0" w:type="auto"/>
          </w:tcPr>
          <w:p w14:paraId="04BC6534" w14:textId="7D3E6ADE"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3</m:t>
                    </m:r>
                  </m:sub>
                </m:sSub>
              </m:oMath>
            </m:oMathPara>
          </w:p>
        </w:tc>
        <w:tc>
          <w:tcPr>
            <w:tcW w:w="0" w:type="auto"/>
          </w:tcPr>
          <w:p w14:paraId="4A8337E8" w14:textId="1F3E04CB"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2704AC14" w14:textId="3B8191FC"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94A4B36" w14:textId="77777777" w:rsidR="00F31778" w:rsidRPr="00830795" w:rsidRDefault="00F31778" w:rsidP="00F31778">
            <w:pPr>
              <w:spacing w:line="360" w:lineRule="auto"/>
              <w:jc w:val="center"/>
              <w:rPr>
                <w:sz w:val="28"/>
                <w:szCs w:val="28"/>
                <w:lang w:eastAsia="sk-SK"/>
              </w:rPr>
            </w:pPr>
            <w:r w:rsidRPr="00830795">
              <w:rPr>
                <w:sz w:val="28"/>
                <w:szCs w:val="28"/>
                <w:lang w:val="uk-UA" w:eastAsia="sk-SK"/>
              </w:rPr>
              <w:t>…</w:t>
            </w:r>
          </w:p>
        </w:tc>
        <w:tc>
          <w:tcPr>
            <w:tcW w:w="0" w:type="auto"/>
          </w:tcPr>
          <w:p w14:paraId="32344F8D" w14:textId="60F80D99" w:rsidR="00F31778" w:rsidRPr="00F31778" w:rsidRDefault="00F6668C" w:rsidP="00F31778">
            <w:pPr>
              <w:spacing w:line="360" w:lineRule="auto"/>
              <w:jc w:val="center"/>
              <w:rPr>
                <w:i/>
                <w:iCs/>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BDCB482" w14:textId="00093DE4" w:rsidR="00F31778" w:rsidRPr="00F31778" w:rsidRDefault="00F6668C" w:rsidP="00F31778">
            <w:pPr>
              <w:spacing w:line="360" w:lineRule="auto"/>
              <w:jc w:val="center"/>
              <w:rPr>
                <w:i/>
                <w:iCs/>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7D05A25C" w14:textId="77777777" w:rsidR="00F31778" w:rsidRPr="00830795" w:rsidRDefault="00F31778" w:rsidP="00F31778">
            <w:pPr>
              <w:spacing w:line="360" w:lineRule="auto"/>
              <w:jc w:val="center"/>
              <w:rPr>
                <w:i/>
                <w:iCs/>
                <w:sz w:val="28"/>
                <w:szCs w:val="28"/>
                <w:lang w:eastAsia="sk-SK"/>
              </w:rPr>
            </w:pPr>
            <w:r w:rsidRPr="00830795">
              <w:rPr>
                <w:sz w:val="28"/>
                <w:szCs w:val="28"/>
                <w:lang w:val="uk-UA" w:eastAsia="sk-SK"/>
              </w:rPr>
              <w:t>…</w:t>
            </w:r>
          </w:p>
        </w:tc>
        <w:tc>
          <w:tcPr>
            <w:tcW w:w="0" w:type="auto"/>
          </w:tcPr>
          <w:p w14:paraId="5C329A08" w14:textId="232AAFE4" w:rsidR="00F31778" w:rsidRPr="00F31778" w:rsidRDefault="00F6668C" w:rsidP="00F31778">
            <w:pPr>
              <w:spacing w:line="360" w:lineRule="auto"/>
              <w:jc w:val="center"/>
              <w:rPr>
                <w:i/>
                <w:iCs/>
                <w:sz w:val="28"/>
                <w:szCs w:val="28"/>
                <w:lang w:val="uk-UA"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C4C136E" w14:textId="6BE8FC39" w:rsidR="00F31778" w:rsidRPr="00F31778" w:rsidRDefault="00F6668C" w:rsidP="00F31778">
            <w:pPr>
              <w:spacing w:line="360" w:lineRule="auto"/>
              <w:jc w:val="center"/>
              <w:rPr>
                <w:i/>
                <w:iCs/>
                <w:sz w:val="28"/>
                <w:szCs w:val="28"/>
                <w:lang w:val="uk-UA"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2D92135E" w14:textId="77777777" w:rsidR="00F31778" w:rsidRPr="00830795" w:rsidRDefault="00F31778" w:rsidP="00F31778">
            <w:pPr>
              <w:spacing w:line="360" w:lineRule="auto"/>
              <w:jc w:val="center"/>
              <w:rPr>
                <w:i/>
                <w:iCs/>
                <w:sz w:val="28"/>
                <w:szCs w:val="28"/>
                <w:lang w:val="uk-UA" w:eastAsia="sk-SK"/>
              </w:rPr>
            </w:pPr>
            <w:r w:rsidRPr="00830795">
              <w:rPr>
                <w:sz w:val="28"/>
                <w:szCs w:val="28"/>
                <w:lang w:val="uk-UA" w:eastAsia="sk-SK"/>
              </w:rPr>
              <w:t>…</w:t>
            </w:r>
          </w:p>
        </w:tc>
      </w:tr>
      <w:tr w:rsidR="00F31778" w:rsidRPr="00830795" w14:paraId="52942DEE" w14:textId="77777777" w:rsidTr="00077647">
        <w:trPr>
          <w:jc w:val="center"/>
        </w:trPr>
        <w:tc>
          <w:tcPr>
            <w:tcW w:w="0" w:type="auto"/>
          </w:tcPr>
          <w:p w14:paraId="3C61E54B" w14:textId="5E96D05D"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4</m:t>
                    </m:r>
                  </m:sub>
                </m:sSub>
              </m:oMath>
            </m:oMathPara>
          </w:p>
        </w:tc>
        <w:tc>
          <w:tcPr>
            <w:tcW w:w="0" w:type="auto"/>
          </w:tcPr>
          <w:p w14:paraId="12A6537A" w14:textId="2E941125"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1DD3202" w14:textId="0D052720"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DD4438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32F72DB" w14:textId="41D2D4F0"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E55E2BF" w14:textId="4C4EADA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FE8932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86220E0" w14:textId="245BA5E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79405D1" w14:textId="6500C789"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4B017F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A2E1B7A" w14:textId="77777777" w:rsidTr="00077647">
        <w:trPr>
          <w:jc w:val="center"/>
        </w:trPr>
        <w:tc>
          <w:tcPr>
            <w:tcW w:w="0" w:type="auto"/>
          </w:tcPr>
          <w:p w14:paraId="19B2DD14" w14:textId="5AC47A71"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5</m:t>
                    </m:r>
                  </m:sub>
                </m:sSub>
              </m:oMath>
            </m:oMathPara>
          </w:p>
        </w:tc>
        <w:tc>
          <w:tcPr>
            <w:tcW w:w="0" w:type="auto"/>
          </w:tcPr>
          <w:p w14:paraId="7DD80507" w14:textId="3CA9D04E"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345E9A8" w14:textId="2BDF994E"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C21C580"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6A26F75" w14:textId="38C8A2A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09A9893" w14:textId="2EB4C77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5DBF44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423810F4" w14:textId="391C029B"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BEF3874" w14:textId="4653D5C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355B5D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31719BD" w14:textId="77777777" w:rsidTr="00077647">
        <w:trPr>
          <w:jc w:val="center"/>
        </w:trPr>
        <w:tc>
          <w:tcPr>
            <w:tcW w:w="0" w:type="auto"/>
          </w:tcPr>
          <w:p w14:paraId="45E0E266" w14:textId="3E9A2827"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6</m:t>
                    </m:r>
                  </m:sub>
                </m:sSub>
              </m:oMath>
            </m:oMathPara>
          </w:p>
        </w:tc>
        <w:tc>
          <w:tcPr>
            <w:tcW w:w="0" w:type="auto"/>
          </w:tcPr>
          <w:p w14:paraId="5F5A3D0B" w14:textId="4595020C"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3E4AE9B" w14:textId="4279EFFD"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70B4175"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5DAF47B" w14:textId="26F1052E"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BE1D764" w14:textId="7F0A124A"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21106D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23F8AEA" w14:textId="51673E7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3AC1310A" w14:textId="4E01012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0832B0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12030B5" w14:textId="77777777" w:rsidTr="00077647">
        <w:trPr>
          <w:jc w:val="center"/>
        </w:trPr>
        <w:tc>
          <w:tcPr>
            <w:tcW w:w="0" w:type="auto"/>
          </w:tcPr>
          <w:p w14:paraId="08435236" w14:textId="3B03379C"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7</m:t>
                    </m:r>
                  </m:sub>
                </m:sSub>
              </m:oMath>
            </m:oMathPara>
          </w:p>
        </w:tc>
        <w:tc>
          <w:tcPr>
            <w:tcW w:w="0" w:type="auto"/>
          </w:tcPr>
          <w:p w14:paraId="19B5A056" w14:textId="3DB45F83"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7D4B7FD" w14:textId="0E06D210"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6A3605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4B2E37C" w14:textId="1D33B41F"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7DCDE0A3" w14:textId="1FAF3A4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E2FD030"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B52AEC1" w14:textId="665B6F5A"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E0722D7" w14:textId="10A2F9A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2D06E31"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B55FDF0" w14:textId="77777777" w:rsidTr="00077647">
        <w:trPr>
          <w:jc w:val="center"/>
        </w:trPr>
        <w:tc>
          <w:tcPr>
            <w:tcW w:w="0" w:type="auto"/>
          </w:tcPr>
          <w:p w14:paraId="6AF96099" w14:textId="0579348A"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8</m:t>
                    </m:r>
                  </m:sub>
                </m:sSub>
              </m:oMath>
            </m:oMathPara>
          </w:p>
        </w:tc>
        <w:tc>
          <w:tcPr>
            <w:tcW w:w="0" w:type="auto"/>
          </w:tcPr>
          <w:p w14:paraId="7BFBCD68" w14:textId="44557176"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6040A58" w14:textId="68CE529F"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40D734F"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730D9761" w14:textId="6DA2BB0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B7563D7" w14:textId="0CD18973"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18415D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1346676B" w14:textId="0FF0FED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EFA41F3" w14:textId="3CD3D19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1C0C518"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BDEB421" w14:textId="77777777" w:rsidTr="00077647">
        <w:trPr>
          <w:jc w:val="center"/>
        </w:trPr>
        <w:tc>
          <w:tcPr>
            <w:tcW w:w="0" w:type="auto"/>
          </w:tcPr>
          <w:p w14:paraId="3CFBC052" w14:textId="15E155F2"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9</m:t>
                    </m:r>
                  </m:sub>
                </m:sSub>
              </m:oMath>
            </m:oMathPara>
          </w:p>
        </w:tc>
        <w:tc>
          <w:tcPr>
            <w:tcW w:w="0" w:type="auto"/>
          </w:tcPr>
          <w:p w14:paraId="210DE55B" w14:textId="0822F03B"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D248630" w14:textId="35175053"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D3CA6C4"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AD6AA68" w14:textId="5E11A6E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85445B4" w14:textId="60565091"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402CFC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AE9C069" w14:textId="1CDF301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3487620C" w14:textId="516BFF2D"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8C9416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14C0C37C" w14:textId="77777777" w:rsidTr="00077647">
        <w:trPr>
          <w:jc w:val="center"/>
        </w:trPr>
        <w:tc>
          <w:tcPr>
            <w:tcW w:w="0" w:type="auto"/>
          </w:tcPr>
          <w:p w14:paraId="59B13A2B" w14:textId="00AAE728"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10</m:t>
                    </m:r>
                  </m:sub>
                </m:sSub>
              </m:oMath>
            </m:oMathPara>
          </w:p>
        </w:tc>
        <w:tc>
          <w:tcPr>
            <w:tcW w:w="0" w:type="auto"/>
          </w:tcPr>
          <w:p w14:paraId="7F1157E9" w14:textId="640BE395"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766931C" w14:textId="46715B28"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526709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7EBB0FE6" w14:textId="4A32935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95DD4BA" w14:textId="29B31D21"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FB6CC3F"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2C65D36" w14:textId="7DAC442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EF2AFAA" w14:textId="43A2742E"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F49FEC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30E738B7" w14:textId="77777777" w:rsidTr="00077647">
        <w:trPr>
          <w:jc w:val="center"/>
        </w:trPr>
        <w:tc>
          <w:tcPr>
            <w:tcW w:w="0" w:type="auto"/>
          </w:tcPr>
          <w:p w14:paraId="42182AB0" w14:textId="37728C86"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11</m:t>
                    </m:r>
                  </m:sub>
                </m:sSub>
              </m:oMath>
            </m:oMathPara>
          </w:p>
        </w:tc>
        <w:tc>
          <w:tcPr>
            <w:tcW w:w="0" w:type="auto"/>
          </w:tcPr>
          <w:p w14:paraId="342A7615" w14:textId="60FDEAFB"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C00DCCB" w14:textId="2194B4CA"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823376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A124F13" w14:textId="757E1F9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B707D1E" w14:textId="301E0E38"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57CD35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0C4C2F1" w14:textId="384123BF"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37776793" w14:textId="7403E04A"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ACD4BF0"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EE574A4" w14:textId="77777777" w:rsidTr="00077647">
        <w:trPr>
          <w:jc w:val="center"/>
        </w:trPr>
        <w:tc>
          <w:tcPr>
            <w:tcW w:w="0" w:type="auto"/>
          </w:tcPr>
          <w:p w14:paraId="317787FE" w14:textId="4085C3DA"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12</m:t>
                    </m:r>
                  </m:sub>
                </m:sSub>
              </m:oMath>
            </m:oMathPara>
          </w:p>
        </w:tc>
        <w:tc>
          <w:tcPr>
            <w:tcW w:w="0" w:type="auto"/>
          </w:tcPr>
          <w:p w14:paraId="51A8E800" w14:textId="2D3FCBF3"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7D921D7" w14:textId="4F2D9F59"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FF406C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FB4D9B0" w14:textId="440888F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80FDCCD" w14:textId="7E62351F"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396703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D5C2D0C" w14:textId="7D912FD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439063F" w14:textId="1A3AD204"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AB14D0A"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A78C2AA" w14:textId="77777777" w:rsidTr="00077647">
        <w:trPr>
          <w:jc w:val="center"/>
        </w:trPr>
        <w:tc>
          <w:tcPr>
            <w:tcW w:w="0" w:type="auto"/>
          </w:tcPr>
          <w:p w14:paraId="33B882A8" w14:textId="66B758F6"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13</m:t>
                    </m:r>
                  </m:sub>
                </m:sSub>
              </m:oMath>
            </m:oMathPara>
          </w:p>
        </w:tc>
        <w:tc>
          <w:tcPr>
            <w:tcW w:w="0" w:type="auto"/>
          </w:tcPr>
          <w:p w14:paraId="48794105" w14:textId="5CA07A23"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EC03C6C" w14:textId="53DCCEC6"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FDAF2B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D9F586F" w14:textId="2F1E2D2F"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5108C5E" w14:textId="538EA5A6" w:rsidR="00F31778" w:rsidRPr="00F31778" w:rsidRDefault="00F6668C" w:rsidP="00F31778">
            <w:pPr>
              <w:spacing w:line="360" w:lineRule="auto"/>
              <w:jc w:val="center"/>
              <w:rPr>
                <w:rFonts w:eastAsia="Calibri"/>
                <w:i/>
                <w:sz w:val="28"/>
                <w:szCs w:val="28"/>
                <w:lang w:val="en-US"/>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6E5B72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5B05E89" w14:textId="03AFFF1D"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A2781E9" w14:textId="1EE1737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8AFC72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3A3477C" w14:textId="77777777" w:rsidTr="00077647">
        <w:trPr>
          <w:jc w:val="center"/>
        </w:trPr>
        <w:tc>
          <w:tcPr>
            <w:tcW w:w="0" w:type="auto"/>
          </w:tcPr>
          <w:p w14:paraId="35D0F23D" w14:textId="22DCBC3F" w:rsidR="00F31778" w:rsidRPr="00474A5A" w:rsidRDefault="00F6668C"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14</m:t>
                    </m:r>
                  </m:sub>
                </m:sSub>
              </m:oMath>
            </m:oMathPara>
          </w:p>
        </w:tc>
        <w:tc>
          <w:tcPr>
            <w:tcW w:w="0" w:type="auto"/>
          </w:tcPr>
          <w:p w14:paraId="2BE9D904" w14:textId="5A483BE7"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5373389" w14:textId="56E87095"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1C0FABD"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13601B0D" w14:textId="3C829ED2"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8FA74E6" w14:textId="196F8261"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B6377B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1F4915A" w14:textId="0F1F64C1"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E791CDB" w14:textId="0058CAE1"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75504B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41292D3" w14:textId="77777777" w:rsidTr="00077647">
        <w:trPr>
          <w:jc w:val="center"/>
        </w:trPr>
        <w:tc>
          <w:tcPr>
            <w:tcW w:w="0" w:type="auto"/>
          </w:tcPr>
          <w:p w14:paraId="09FA39D1" w14:textId="092E7F6D"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15</m:t>
                    </m:r>
                  </m:sub>
                </m:sSub>
              </m:oMath>
            </m:oMathPara>
          </w:p>
        </w:tc>
        <w:tc>
          <w:tcPr>
            <w:tcW w:w="0" w:type="auto"/>
          </w:tcPr>
          <w:p w14:paraId="5F88AB44" w14:textId="455CAF5C"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91F2D37" w14:textId="1A2FDE3B"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5C1664D4"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2270EA7" w14:textId="60E4E329"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F69FD41" w14:textId="4BFFD3A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0255F42"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4C44D1A" w14:textId="50780C7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9CECE76" w14:textId="68BD9C5E"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DD373E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6086A5F" w14:textId="77777777" w:rsidTr="00077647">
        <w:trPr>
          <w:jc w:val="center"/>
        </w:trPr>
        <w:tc>
          <w:tcPr>
            <w:tcW w:w="0" w:type="auto"/>
          </w:tcPr>
          <w:p w14:paraId="3797991F" w14:textId="57DB3776"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16</m:t>
                    </m:r>
                  </m:sub>
                </m:sSub>
              </m:oMath>
            </m:oMathPara>
          </w:p>
        </w:tc>
        <w:tc>
          <w:tcPr>
            <w:tcW w:w="0" w:type="auto"/>
          </w:tcPr>
          <w:p w14:paraId="4DDA0663" w14:textId="5C7593EF"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033F2C9" w14:textId="2CD7ADDF"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3F5D54C"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9049B01" w14:textId="3052707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0BB3966" w14:textId="2D9E94A4"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995D53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420C285" w14:textId="47189A0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17D33C9D" w14:textId="1169E01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DC913C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3B40B0AC" w14:textId="77777777" w:rsidTr="00077647">
        <w:trPr>
          <w:jc w:val="center"/>
        </w:trPr>
        <w:tc>
          <w:tcPr>
            <w:tcW w:w="0" w:type="auto"/>
          </w:tcPr>
          <w:p w14:paraId="4BE59760" w14:textId="0FEB92EB"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17</m:t>
                    </m:r>
                  </m:sub>
                </m:sSub>
              </m:oMath>
            </m:oMathPara>
          </w:p>
        </w:tc>
        <w:tc>
          <w:tcPr>
            <w:tcW w:w="0" w:type="auto"/>
          </w:tcPr>
          <w:p w14:paraId="41ED280C" w14:textId="478E5C70"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2263CF6" w14:textId="57FC75B7"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FFD72B9"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926F661" w14:textId="4B5349A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6C6B28A" w14:textId="38EF1994"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FBC470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4FDAACA" w14:textId="6362C159"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28DD9A8" w14:textId="6A6E4FF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6E3C672"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1E0653A" w14:textId="77777777" w:rsidTr="00077647">
        <w:trPr>
          <w:jc w:val="center"/>
        </w:trPr>
        <w:tc>
          <w:tcPr>
            <w:tcW w:w="0" w:type="auto"/>
          </w:tcPr>
          <w:p w14:paraId="3BC69C3D" w14:textId="5B700E2C"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18</m:t>
                    </m:r>
                  </m:sub>
                </m:sSub>
              </m:oMath>
            </m:oMathPara>
          </w:p>
        </w:tc>
        <w:tc>
          <w:tcPr>
            <w:tcW w:w="0" w:type="auto"/>
          </w:tcPr>
          <w:p w14:paraId="4D649D43" w14:textId="4977ADA2"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7F1E9A9" w14:textId="39F035D6"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69DB57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B474B21" w14:textId="28B7EB1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91A13F8" w14:textId="68C3718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87CE8F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1B02E7DC" w14:textId="4766FB0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985B45E" w14:textId="561F55A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96564FE"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A121D5D" w14:textId="77777777" w:rsidTr="00077647">
        <w:trPr>
          <w:jc w:val="center"/>
        </w:trPr>
        <w:tc>
          <w:tcPr>
            <w:tcW w:w="0" w:type="auto"/>
          </w:tcPr>
          <w:p w14:paraId="58982CC6" w14:textId="74DC8ECA"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19</m:t>
                    </m:r>
                  </m:sub>
                </m:sSub>
              </m:oMath>
            </m:oMathPara>
          </w:p>
        </w:tc>
        <w:tc>
          <w:tcPr>
            <w:tcW w:w="0" w:type="auto"/>
          </w:tcPr>
          <w:p w14:paraId="60FA8570" w14:textId="19D40D4A"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5DE0DE8" w14:textId="02C0FC72"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2C8263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36E0662" w14:textId="08DCBE1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EF7BC9C" w14:textId="4973F4D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10B92C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40B8C21" w14:textId="5973996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A0B96AB" w14:textId="3D89C2EE"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99FFF4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574E1BE9" w14:textId="77777777" w:rsidTr="00077647">
        <w:trPr>
          <w:jc w:val="center"/>
        </w:trPr>
        <w:tc>
          <w:tcPr>
            <w:tcW w:w="0" w:type="auto"/>
          </w:tcPr>
          <w:p w14:paraId="53FD644E" w14:textId="4C5ECF4C"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20</m:t>
                    </m:r>
                  </m:sub>
                </m:sSub>
              </m:oMath>
            </m:oMathPara>
          </w:p>
        </w:tc>
        <w:tc>
          <w:tcPr>
            <w:tcW w:w="0" w:type="auto"/>
          </w:tcPr>
          <w:p w14:paraId="3AFDF747" w14:textId="06AC25BD"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3C042AB2" w14:textId="08EEF8BF"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06E6C895"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5EA9AE67" w14:textId="07A05F3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E94A10D" w14:textId="76C1CD1A"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6F33E5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0CAABE63" w14:textId="7FE9223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0D569357" w14:textId="74C769B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D5F2CFF"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0B06FE58" w14:textId="77777777" w:rsidTr="00077647">
        <w:trPr>
          <w:jc w:val="center"/>
        </w:trPr>
        <w:tc>
          <w:tcPr>
            <w:tcW w:w="0" w:type="auto"/>
          </w:tcPr>
          <w:p w14:paraId="6A919B59" w14:textId="6C437072"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21</m:t>
                    </m:r>
                  </m:sub>
                </m:sSub>
              </m:oMath>
            </m:oMathPara>
          </w:p>
        </w:tc>
        <w:tc>
          <w:tcPr>
            <w:tcW w:w="0" w:type="auto"/>
          </w:tcPr>
          <w:p w14:paraId="6F01A023" w14:textId="002C01D2"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C6953C1" w14:textId="14E74885"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FBEE250"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38FCF0AD" w14:textId="51BE5BFA"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AA9FFFA" w14:textId="36F24D37"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6CDFF9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7D27780" w14:textId="0383F07B"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03F662F" w14:textId="399E509E"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B3FD62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0E4ECB38" w14:textId="77777777" w:rsidTr="00077647">
        <w:trPr>
          <w:jc w:val="center"/>
        </w:trPr>
        <w:tc>
          <w:tcPr>
            <w:tcW w:w="0" w:type="auto"/>
          </w:tcPr>
          <w:p w14:paraId="26583296" w14:textId="723DBD72" w:rsidR="00F31778" w:rsidRPr="00474A5A" w:rsidRDefault="00F6668C"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22</m:t>
                    </m:r>
                  </m:sub>
                </m:sSub>
              </m:oMath>
            </m:oMathPara>
          </w:p>
        </w:tc>
        <w:tc>
          <w:tcPr>
            <w:tcW w:w="0" w:type="auto"/>
          </w:tcPr>
          <w:p w14:paraId="20997C4F" w14:textId="671B164A"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B42B80B" w14:textId="3082D8B8" w:rsidR="00F31778" w:rsidRPr="00474A5A" w:rsidRDefault="00F6668C"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99B539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6E1A5CA" w14:textId="11E03D56"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9A1EE21" w14:textId="0D70F8CD"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439473A"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746E2A60" w14:textId="51C24335"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15C8874" w14:textId="2FBF47FC" w:rsidR="00F31778" w:rsidRPr="00F31778" w:rsidRDefault="00F6668C"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5EBB36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474A5A" w:rsidRPr="00830795" w14:paraId="28F96174" w14:textId="77777777" w:rsidTr="00077647">
        <w:trPr>
          <w:jc w:val="center"/>
        </w:trPr>
        <w:tc>
          <w:tcPr>
            <w:tcW w:w="0" w:type="auto"/>
          </w:tcPr>
          <w:p w14:paraId="7FD6D16C" w14:textId="4599BE2B" w:rsidR="00474A5A" w:rsidRPr="00474A5A" w:rsidRDefault="00F6668C" w:rsidP="00474A5A">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23</m:t>
                    </m:r>
                  </m:sub>
                </m:sSub>
              </m:oMath>
            </m:oMathPara>
          </w:p>
        </w:tc>
        <w:tc>
          <w:tcPr>
            <w:tcW w:w="0" w:type="auto"/>
          </w:tcPr>
          <w:p w14:paraId="6F2D1145" w14:textId="77777777" w:rsidR="00474A5A" w:rsidRPr="00830795" w:rsidRDefault="00474A5A" w:rsidP="00474A5A">
            <w:pPr>
              <w:spacing w:line="360" w:lineRule="auto"/>
              <w:jc w:val="center"/>
              <w:rPr>
                <w:sz w:val="28"/>
                <w:szCs w:val="28"/>
              </w:rPr>
            </w:pPr>
            <w:r w:rsidRPr="00830795">
              <w:rPr>
                <w:sz w:val="28"/>
                <w:szCs w:val="28"/>
              </w:rPr>
              <w:t>240</w:t>
            </w:r>
            <w:r>
              <w:rPr>
                <w:sz w:val="28"/>
                <w:szCs w:val="28"/>
              </w:rPr>
              <w:t>0</w:t>
            </w:r>
          </w:p>
        </w:tc>
        <w:tc>
          <w:tcPr>
            <w:tcW w:w="0" w:type="auto"/>
          </w:tcPr>
          <w:p w14:paraId="2EFC79A1" w14:textId="77777777" w:rsidR="00474A5A" w:rsidRPr="00830795" w:rsidRDefault="00474A5A" w:rsidP="00474A5A">
            <w:pPr>
              <w:spacing w:line="360" w:lineRule="auto"/>
              <w:jc w:val="center"/>
              <w:rPr>
                <w:sz w:val="28"/>
                <w:szCs w:val="28"/>
              </w:rPr>
            </w:pPr>
            <w:r w:rsidRPr="00830795">
              <w:rPr>
                <w:sz w:val="28"/>
                <w:szCs w:val="28"/>
              </w:rPr>
              <w:t>545</w:t>
            </w:r>
            <w:r>
              <w:rPr>
                <w:sz w:val="28"/>
                <w:szCs w:val="28"/>
              </w:rPr>
              <w:t>0</w:t>
            </w:r>
            <w:r w:rsidRPr="00830795">
              <w:rPr>
                <w:sz w:val="28"/>
                <w:szCs w:val="28"/>
              </w:rPr>
              <w:t xml:space="preserve"> </w:t>
            </w:r>
          </w:p>
        </w:tc>
        <w:tc>
          <w:tcPr>
            <w:tcW w:w="0" w:type="auto"/>
          </w:tcPr>
          <w:p w14:paraId="26D2EF2E" w14:textId="77777777" w:rsidR="00474A5A" w:rsidRPr="00830795" w:rsidRDefault="00474A5A" w:rsidP="00474A5A">
            <w:pPr>
              <w:spacing w:line="360" w:lineRule="auto"/>
              <w:jc w:val="center"/>
              <w:rPr>
                <w:rFonts w:eastAsia="Calibri"/>
                <w:sz w:val="28"/>
                <w:szCs w:val="28"/>
              </w:rPr>
            </w:pPr>
            <w:r w:rsidRPr="00830795">
              <w:rPr>
                <w:sz w:val="28"/>
                <w:szCs w:val="28"/>
                <w:lang w:val="uk-UA" w:eastAsia="sk-SK"/>
              </w:rPr>
              <w:t>…</w:t>
            </w:r>
          </w:p>
        </w:tc>
        <w:tc>
          <w:tcPr>
            <w:tcW w:w="0" w:type="auto"/>
          </w:tcPr>
          <w:p w14:paraId="052E7B73" w14:textId="77777777" w:rsidR="00474A5A" w:rsidRPr="00830795" w:rsidRDefault="00474A5A" w:rsidP="00474A5A">
            <w:pPr>
              <w:spacing w:line="360" w:lineRule="auto"/>
              <w:jc w:val="center"/>
              <w:rPr>
                <w:rFonts w:eastAsia="Calibri"/>
                <w:sz w:val="28"/>
                <w:szCs w:val="28"/>
                <w:lang w:val="uk-UA"/>
              </w:rPr>
            </w:pPr>
            <w:r w:rsidRPr="00830795">
              <w:rPr>
                <w:sz w:val="28"/>
                <w:szCs w:val="28"/>
              </w:rPr>
              <w:t>903</w:t>
            </w:r>
            <w:r>
              <w:rPr>
                <w:sz w:val="28"/>
                <w:szCs w:val="28"/>
              </w:rPr>
              <w:t>0</w:t>
            </w:r>
          </w:p>
        </w:tc>
        <w:tc>
          <w:tcPr>
            <w:tcW w:w="0" w:type="auto"/>
          </w:tcPr>
          <w:p w14:paraId="6342A60B" w14:textId="77777777" w:rsidR="00474A5A" w:rsidRPr="00830795" w:rsidRDefault="00474A5A" w:rsidP="00474A5A">
            <w:pPr>
              <w:spacing w:line="360" w:lineRule="auto"/>
              <w:jc w:val="center"/>
              <w:rPr>
                <w:rFonts w:eastAsia="Calibri"/>
                <w:sz w:val="28"/>
                <w:szCs w:val="28"/>
                <w:lang w:val="uk-UA"/>
              </w:rPr>
            </w:pPr>
            <w:r w:rsidRPr="00830795">
              <w:rPr>
                <w:sz w:val="28"/>
                <w:szCs w:val="28"/>
              </w:rPr>
              <w:t>584</w:t>
            </w:r>
            <w:r>
              <w:rPr>
                <w:sz w:val="28"/>
                <w:szCs w:val="28"/>
              </w:rPr>
              <w:t>0</w:t>
            </w:r>
          </w:p>
        </w:tc>
        <w:tc>
          <w:tcPr>
            <w:tcW w:w="0" w:type="auto"/>
          </w:tcPr>
          <w:p w14:paraId="0EE8E7D7"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c>
          <w:tcPr>
            <w:tcW w:w="0" w:type="auto"/>
          </w:tcPr>
          <w:p w14:paraId="1812CF8A" w14:textId="77777777" w:rsidR="00474A5A" w:rsidRPr="00830795" w:rsidRDefault="00474A5A" w:rsidP="00474A5A">
            <w:pPr>
              <w:spacing w:line="360" w:lineRule="auto"/>
              <w:jc w:val="center"/>
              <w:rPr>
                <w:sz w:val="28"/>
                <w:szCs w:val="28"/>
                <w:lang w:val="uk-UA"/>
              </w:rPr>
            </w:pPr>
            <w:r w:rsidRPr="00830795">
              <w:rPr>
                <w:sz w:val="28"/>
                <w:szCs w:val="28"/>
              </w:rPr>
              <w:t>1576</w:t>
            </w:r>
          </w:p>
        </w:tc>
        <w:tc>
          <w:tcPr>
            <w:tcW w:w="0" w:type="auto"/>
          </w:tcPr>
          <w:p w14:paraId="24B0AFF6" w14:textId="77777777" w:rsidR="00474A5A" w:rsidRPr="00830795" w:rsidRDefault="00474A5A" w:rsidP="00474A5A">
            <w:pPr>
              <w:spacing w:line="360" w:lineRule="auto"/>
              <w:jc w:val="center"/>
              <w:rPr>
                <w:sz w:val="28"/>
                <w:szCs w:val="28"/>
                <w:lang w:val="uk-UA"/>
              </w:rPr>
            </w:pPr>
            <w:r w:rsidRPr="00830795">
              <w:rPr>
                <w:sz w:val="28"/>
                <w:szCs w:val="28"/>
              </w:rPr>
              <w:t>2726</w:t>
            </w:r>
          </w:p>
        </w:tc>
        <w:tc>
          <w:tcPr>
            <w:tcW w:w="0" w:type="auto"/>
          </w:tcPr>
          <w:p w14:paraId="295B2724"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r>
      <w:tr w:rsidR="00474A5A" w:rsidRPr="00830795" w14:paraId="252A1DDC" w14:textId="77777777" w:rsidTr="00077647">
        <w:trPr>
          <w:jc w:val="center"/>
        </w:trPr>
        <w:tc>
          <w:tcPr>
            <w:tcW w:w="0" w:type="auto"/>
          </w:tcPr>
          <w:p w14:paraId="021C5CA9" w14:textId="362145EC" w:rsidR="00474A5A" w:rsidRPr="00474A5A" w:rsidRDefault="00F6668C" w:rsidP="00474A5A">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24</m:t>
                    </m:r>
                  </m:sub>
                </m:sSub>
              </m:oMath>
            </m:oMathPara>
          </w:p>
        </w:tc>
        <w:tc>
          <w:tcPr>
            <w:tcW w:w="0" w:type="auto"/>
          </w:tcPr>
          <w:p w14:paraId="151B77BE" w14:textId="77777777" w:rsidR="00474A5A" w:rsidRPr="00830795" w:rsidRDefault="00474A5A" w:rsidP="00474A5A">
            <w:pPr>
              <w:spacing w:line="360" w:lineRule="auto"/>
              <w:jc w:val="center"/>
              <w:rPr>
                <w:sz w:val="28"/>
                <w:szCs w:val="28"/>
              </w:rPr>
            </w:pPr>
            <w:r w:rsidRPr="00830795">
              <w:rPr>
                <w:sz w:val="28"/>
                <w:szCs w:val="28"/>
                <w:lang w:val="uk-UA"/>
              </w:rPr>
              <w:t>3</w:t>
            </w:r>
          </w:p>
        </w:tc>
        <w:tc>
          <w:tcPr>
            <w:tcW w:w="0" w:type="auto"/>
          </w:tcPr>
          <w:p w14:paraId="59CD7E47" w14:textId="77777777" w:rsidR="00474A5A" w:rsidRPr="00830795" w:rsidRDefault="00474A5A" w:rsidP="00474A5A">
            <w:pPr>
              <w:spacing w:line="360" w:lineRule="auto"/>
              <w:jc w:val="center"/>
              <w:rPr>
                <w:sz w:val="28"/>
                <w:szCs w:val="28"/>
              </w:rPr>
            </w:pPr>
            <w:r w:rsidRPr="00830795">
              <w:rPr>
                <w:sz w:val="28"/>
                <w:szCs w:val="28"/>
                <w:lang w:val="uk-UA"/>
              </w:rPr>
              <w:t>3</w:t>
            </w:r>
          </w:p>
        </w:tc>
        <w:tc>
          <w:tcPr>
            <w:tcW w:w="0" w:type="auto"/>
          </w:tcPr>
          <w:p w14:paraId="3B725ADC" w14:textId="77777777" w:rsidR="00474A5A" w:rsidRPr="00830795" w:rsidRDefault="00474A5A" w:rsidP="00474A5A">
            <w:pPr>
              <w:spacing w:line="360" w:lineRule="auto"/>
              <w:jc w:val="center"/>
              <w:rPr>
                <w:rFonts w:eastAsia="Calibri"/>
                <w:sz w:val="28"/>
                <w:szCs w:val="28"/>
              </w:rPr>
            </w:pPr>
            <w:r w:rsidRPr="00830795">
              <w:rPr>
                <w:sz w:val="28"/>
                <w:szCs w:val="28"/>
                <w:lang w:val="uk-UA" w:eastAsia="sk-SK"/>
              </w:rPr>
              <w:t>…</w:t>
            </w:r>
          </w:p>
        </w:tc>
        <w:tc>
          <w:tcPr>
            <w:tcW w:w="0" w:type="auto"/>
          </w:tcPr>
          <w:p w14:paraId="2D14876F" w14:textId="77777777" w:rsidR="00474A5A" w:rsidRPr="00830795" w:rsidRDefault="00474A5A" w:rsidP="00474A5A">
            <w:pPr>
              <w:spacing w:line="360" w:lineRule="auto"/>
              <w:jc w:val="center"/>
              <w:rPr>
                <w:rFonts w:eastAsia="Calibri"/>
                <w:sz w:val="28"/>
                <w:szCs w:val="28"/>
                <w:lang w:val="uk-UA"/>
              </w:rPr>
            </w:pPr>
            <w:r w:rsidRPr="00830795">
              <w:rPr>
                <w:rFonts w:eastAsia="Calibri"/>
                <w:sz w:val="28"/>
                <w:szCs w:val="28"/>
                <w:lang w:val="uk-UA"/>
              </w:rPr>
              <w:t>4</w:t>
            </w:r>
          </w:p>
        </w:tc>
        <w:tc>
          <w:tcPr>
            <w:tcW w:w="0" w:type="auto"/>
          </w:tcPr>
          <w:p w14:paraId="079C7B2E" w14:textId="77777777" w:rsidR="00474A5A" w:rsidRPr="00830795" w:rsidRDefault="00474A5A" w:rsidP="00474A5A">
            <w:pPr>
              <w:spacing w:line="360" w:lineRule="auto"/>
              <w:jc w:val="center"/>
              <w:rPr>
                <w:rFonts w:eastAsia="Calibri"/>
                <w:sz w:val="28"/>
                <w:szCs w:val="28"/>
                <w:lang w:val="uk-UA"/>
              </w:rPr>
            </w:pPr>
            <w:r w:rsidRPr="00830795">
              <w:rPr>
                <w:rFonts w:eastAsia="Calibri"/>
                <w:sz w:val="28"/>
                <w:szCs w:val="28"/>
                <w:lang w:val="uk-UA"/>
              </w:rPr>
              <w:t>4</w:t>
            </w:r>
          </w:p>
        </w:tc>
        <w:tc>
          <w:tcPr>
            <w:tcW w:w="0" w:type="auto"/>
          </w:tcPr>
          <w:p w14:paraId="192E3CA0" w14:textId="77777777" w:rsidR="00474A5A" w:rsidRPr="00830795" w:rsidRDefault="00474A5A" w:rsidP="00474A5A">
            <w:pPr>
              <w:spacing w:line="360" w:lineRule="auto"/>
              <w:jc w:val="center"/>
              <w:rPr>
                <w:rFonts w:eastAsia="Calibri"/>
                <w:sz w:val="28"/>
                <w:szCs w:val="28"/>
                <w:lang w:val="uk-UA"/>
              </w:rPr>
            </w:pPr>
            <w:r w:rsidRPr="00830795">
              <w:rPr>
                <w:sz w:val="28"/>
                <w:szCs w:val="28"/>
                <w:lang w:val="uk-UA" w:eastAsia="sk-SK"/>
              </w:rPr>
              <w:t>…</w:t>
            </w:r>
          </w:p>
        </w:tc>
        <w:tc>
          <w:tcPr>
            <w:tcW w:w="0" w:type="auto"/>
          </w:tcPr>
          <w:p w14:paraId="1DD88059" w14:textId="77777777" w:rsidR="00474A5A" w:rsidRPr="00830795" w:rsidRDefault="00474A5A" w:rsidP="00474A5A">
            <w:pPr>
              <w:spacing w:line="360" w:lineRule="auto"/>
              <w:jc w:val="center"/>
              <w:rPr>
                <w:sz w:val="28"/>
                <w:szCs w:val="28"/>
                <w:lang w:val="uk-UA"/>
              </w:rPr>
            </w:pPr>
            <w:r w:rsidRPr="00830795">
              <w:rPr>
                <w:sz w:val="28"/>
                <w:szCs w:val="28"/>
                <w:lang w:val="uk-UA"/>
              </w:rPr>
              <w:t>4</w:t>
            </w:r>
          </w:p>
        </w:tc>
        <w:tc>
          <w:tcPr>
            <w:tcW w:w="0" w:type="auto"/>
          </w:tcPr>
          <w:p w14:paraId="15C08EFB" w14:textId="77777777" w:rsidR="00474A5A" w:rsidRPr="00830795" w:rsidRDefault="00474A5A" w:rsidP="00474A5A">
            <w:pPr>
              <w:spacing w:line="360" w:lineRule="auto"/>
              <w:jc w:val="center"/>
              <w:rPr>
                <w:sz w:val="28"/>
                <w:szCs w:val="28"/>
                <w:lang w:val="uk-UA"/>
              </w:rPr>
            </w:pPr>
            <w:r w:rsidRPr="00830795">
              <w:rPr>
                <w:sz w:val="28"/>
                <w:szCs w:val="28"/>
                <w:lang w:val="uk-UA"/>
              </w:rPr>
              <w:t>3</w:t>
            </w:r>
          </w:p>
        </w:tc>
        <w:tc>
          <w:tcPr>
            <w:tcW w:w="0" w:type="auto"/>
          </w:tcPr>
          <w:p w14:paraId="1739F2F3"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r>
    </w:tbl>
    <w:p w14:paraId="5BC842A2" w14:textId="77777777" w:rsidR="0081348D" w:rsidRPr="00830795" w:rsidRDefault="0081348D" w:rsidP="0081348D">
      <w:pPr>
        <w:pStyle w:val="MDPI31text"/>
        <w:spacing w:line="360" w:lineRule="auto"/>
        <w:ind w:firstLine="709"/>
        <w:rPr>
          <w:rFonts w:ascii="Times New Roman" w:hAnsi="Times New Roman"/>
          <w:color w:val="auto"/>
          <w:sz w:val="28"/>
          <w:szCs w:val="28"/>
          <w:lang w:val="uk-UA"/>
        </w:rPr>
      </w:pPr>
    </w:p>
    <w:p w14:paraId="74BB781D" w14:textId="7F12E878" w:rsidR="0081348D" w:rsidRPr="00830795" w:rsidRDefault="00E67D43" w:rsidP="0081348D">
      <w:pPr>
        <w:spacing w:line="360" w:lineRule="auto"/>
        <w:ind w:firstLine="709"/>
        <w:jc w:val="both"/>
        <w:rPr>
          <w:rFonts w:eastAsiaTheme="minorEastAsia"/>
          <w:iCs/>
          <w:sz w:val="28"/>
          <w:szCs w:val="28"/>
        </w:rPr>
      </w:pPr>
      <w:r w:rsidRPr="00E67D43">
        <w:rPr>
          <w:spacing w:val="-2"/>
          <w:sz w:val="28"/>
          <w:szCs w:val="28"/>
        </w:rPr>
        <w:t xml:space="preserve">Далі за характеристичною функцією (2.8) </w:t>
      </w:r>
      <w:r w:rsidRPr="00E67D43">
        <w:rPr>
          <w:rFonts w:eastAsiaTheme="minorEastAsia"/>
          <w:iCs/>
          <w:sz w:val="28"/>
          <w:szCs w:val="28"/>
        </w:rPr>
        <w:t xml:space="preserve">виводиться результуючі терм оцінки </w:t>
      </w:r>
      <m:oMath>
        <m:sSup>
          <m:sSupPr>
            <m:ctrlPr>
              <w:rPr>
                <w:rFonts w:ascii="Cambria Math" w:eastAsiaTheme="minorEastAsia" w:hAnsi="Cambria Math"/>
                <w:i/>
                <w:iCs/>
                <w:sz w:val="28"/>
                <w:szCs w:val="28"/>
                <w:lang w:val="uk-UA"/>
              </w:rPr>
            </m:ctrlPr>
          </m:sSupPr>
          <m:e>
            <m:r>
              <w:rPr>
                <w:rFonts w:ascii="Cambria Math" w:eastAsiaTheme="minorEastAsia" w:hAnsi="Cambria Math"/>
                <w:sz w:val="28"/>
                <w:szCs w:val="28"/>
                <w:lang w:val="uk-UA"/>
              </w:rPr>
              <m:t>L</m:t>
            </m:r>
          </m:e>
          <m:sup>
            <m:r>
              <w:rPr>
                <w:rFonts w:ascii="Cambria Math" w:eastAsiaTheme="minorEastAsia" w:hAnsi="Cambria Math"/>
                <w:sz w:val="28"/>
                <w:szCs w:val="28"/>
                <w:lang w:val="uk-UA"/>
              </w:rPr>
              <m:t>*</m:t>
            </m:r>
          </m:sup>
        </m:sSup>
      </m:oMath>
      <w:r w:rsidRPr="00E67D43">
        <w:rPr>
          <w:rFonts w:eastAsiaTheme="minorEastAsia"/>
          <w:iCs/>
          <w:sz w:val="28"/>
          <w:szCs w:val="28"/>
        </w:rPr>
        <w:t xml:space="preserve"> по всіх експертах.</w:t>
      </w:r>
      <w:r>
        <w:rPr>
          <w:rFonts w:eastAsiaTheme="minorEastAsia"/>
          <w:iCs/>
          <w:sz w:val="28"/>
          <w:szCs w:val="28"/>
          <w:lang w:val="uk-UA"/>
        </w:rPr>
        <w:t xml:space="preserve"> </w:t>
      </w:r>
      <w:r w:rsidR="0081348D" w:rsidRPr="00830795">
        <w:rPr>
          <w:rFonts w:eastAsiaTheme="minorEastAsia"/>
          <w:iCs/>
          <w:sz w:val="28"/>
          <w:szCs w:val="28"/>
        </w:rPr>
        <w:t xml:space="preserve">Також обчислюється функції належності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1</m:t>
            </m:r>
          </m:sub>
        </m:sSub>
        <m:r>
          <w:rPr>
            <w:rFonts w:ascii="Cambria Math" w:eastAsiaTheme="minorEastAsia" w:hAnsi="Cambria Math"/>
            <w:sz w:val="28"/>
            <w:szCs w:val="28"/>
            <w:lang w:val="uk-UA"/>
          </w:rPr>
          <m:t xml:space="preserve">, </m:t>
        </m:r>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2</m:t>
            </m:r>
          </m:sub>
        </m:sSub>
      </m:oMath>
      <w:r w:rsidR="0081348D" w:rsidRPr="00830795">
        <w:rPr>
          <w:rFonts w:ascii="Cambria Math" w:eastAsiaTheme="minorEastAsia" w:hAnsi="Cambria Math"/>
          <w:i/>
          <w:sz w:val="28"/>
          <w:szCs w:val="28"/>
        </w:rPr>
        <w:t xml:space="preserve"> </w:t>
      </w:r>
      <w:r w:rsidR="0081348D" w:rsidRPr="00830795">
        <w:rPr>
          <w:rFonts w:eastAsiaTheme="minorEastAsia"/>
          <w:iCs/>
          <w:sz w:val="28"/>
          <w:szCs w:val="28"/>
        </w:rPr>
        <w:t xml:space="preserve">для </w:t>
      </w:r>
      <w:r w:rsidR="0081348D" w:rsidRPr="00830795">
        <w:rPr>
          <w:rFonts w:eastAsiaTheme="minorEastAsia"/>
          <w:sz w:val="28"/>
          <w:szCs w:val="28"/>
        </w:rPr>
        <w:t xml:space="preserve">критерію витрати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23</m:t>
            </m:r>
          </m:sub>
        </m:sSub>
      </m:oMath>
      <w:r w:rsidR="0081348D" w:rsidRPr="00830795">
        <w:rPr>
          <w:rFonts w:eastAsiaTheme="minorEastAsia"/>
          <w:sz w:val="28"/>
          <w:szCs w:val="28"/>
        </w:rPr>
        <w:t xml:space="preserve">  та критерію кількість днів перебування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24</m:t>
            </m:r>
          </m:sub>
        </m:sSub>
      </m:oMath>
      <w:r w:rsidR="0081348D" w:rsidRPr="00830795">
        <w:rPr>
          <w:rFonts w:eastAsiaTheme="minorEastAsia"/>
          <w:sz w:val="28"/>
          <w:szCs w:val="28"/>
        </w:rPr>
        <w:t>, відповідно за формулами (</w:t>
      </w:r>
      <w:r w:rsidR="0081348D" w:rsidRPr="00E67D43">
        <w:rPr>
          <w:rFonts w:eastAsiaTheme="minorEastAsia"/>
          <w:sz w:val="28"/>
          <w:szCs w:val="28"/>
          <w:lang w:val="uk-UA"/>
        </w:rPr>
        <w:t>2.9</w:t>
      </w:r>
      <w:r w:rsidR="0081348D" w:rsidRPr="00830795">
        <w:rPr>
          <w:rFonts w:eastAsiaTheme="minorEastAsia"/>
          <w:sz w:val="28"/>
          <w:szCs w:val="28"/>
        </w:rPr>
        <w:t>)-(</w:t>
      </w:r>
      <w:r w:rsidR="0081348D" w:rsidRPr="00E67D43">
        <w:rPr>
          <w:rFonts w:eastAsiaTheme="minorEastAsia"/>
          <w:sz w:val="28"/>
          <w:szCs w:val="28"/>
          <w:lang w:val="uk-UA"/>
        </w:rPr>
        <w:t>2.10</w:t>
      </w:r>
      <w:r w:rsidR="0081348D" w:rsidRPr="00830795">
        <w:rPr>
          <w:rFonts w:eastAsiaTheme="minorEastAsia"/>
          <w:sz w:val="28"/>
          <w:szCs w:val="28"/>
        </w:rPr>
        <w:t xml:space="preserve">). Після цього, здійснюється логічний вивід за формулами </w:t>
      </w:r>
      <w:r w:rsidR="0081348D" w:rsidRPr="002B70CF">
        <w:rPr>
          <w:sz w:val="28"/>
          <w:szCs w:val="28"/>
        </w:rPr>
        <w:t>(</w:t>
      </w:r>
      <w:r w:rsidR="0081348D" w:rsidRPr="000E7E0E">
        <w:rPr>
          <w:sz w:val="28"/>
          <w:szCs w:val="28"/>
        </w:rPr>
        <w:t>2.11</w:t>
      </w:r>
      <w:r w:rsidR="0081348D" w:rsidRPr="002B70CF">
        <w:rPr>
          <w:sz w:val="28"/>
          <w:szCs w:val="28"/>
        </w:rPr>
        <w:t>)</w:t>
      </w:r>
      <w:r w:rsidR="0075699A" w:rsidRPr="00830795">
        <w:rPr>
          <w:rFonts w:eastAsiaTheme="minorEastAsia"/>
          <w:sz w:val="28"/>
          <w:szCs w:val="28"/>
        </w:rPr>
        <w:t>-</w:t>
      </w:r>
      <w:r w:rsidR="0081348D" w:rsidRPr="002B70CF">
        <w:rPr>
          <w:sz w:val="28"/>
          <w:szCs w:val="28"/>
        </w:rPr>
        <w:t>(</w:t>
      </w:r>
      <w:r w:rsidR="0081348D" w:rsidRPr="000E7E0E">
        <w:rPr>
          <w:sz w:val="28"/>
          <w:szCs w:val="28"/>
        </w:rPr>
        <w:t>2.1</w:t>
      </w:r>
      <w:r w:rsidR="0081348D" w:rsidRPr="000E7E0E">
        <w:rPr>
          <w:sz w:val="28"/>
          <w:szCs w:val="28"/>
          <w:lang w:val="ru-RU"/>
        </w:rPr>
        <w:t>5</w:t>
      </w:r>
      <w:r w:rsidR="0081348D" w:rsidRPr="002B70CF">
        <w:rPr>
          <w:sz w:val="28"/>
          <w:szCs w:val="28"/>
        </w:rPr>
        <w:t xml:space="preserve">) </w:t>
      </w:r>
      <w:r w:rsidR="0081348D" w:rsidRPr="00830795">
        <w:rPr>
          <w:rFonts w:eastAsiaTheme="minorEastAsia"/>
          <w:sz w:val="28"/>
          <w:szCs w:val="28"/>
        </w:rPr>
        <w:t xml:space="preserve">по відомим </w:t>
      </w:r>
      <w:r w:rsidR="0081348D" w:rsidRPr="00830795">
        <w:rPr>
          <w:sz w:val="28"/>
          <w:szCs w:val="28"/>
        </w:rPr>
        <w:t xml:space="preserve">значеннях </w:t>
      </w:r>
      <w:r w:rsidR="0081348D" w:rsidRPr="00830795">
        <w:rPr>
          <w:rFonts w:eastAsiaTheme="minorEastAsia"/>
          <w:iCs/>
          <w:sz w:val="28"/>
          <w:szCs w:val="28"/>
        </w:rPr>
        <w:t xml:space="preserve">залежностей між </w:t>
      </w:r>
      <w:r w:rsidR="0081348D" w:rsidRPr="00830795">
        <w:rPr>
          <w:rFonts w:eastAsiaTheme="minorEastAsia"/>
          <w:sz w:val="28"/>
          <w:szCs w:val="28"/>
        </w:rPr>
        <w:t>витратами</w:t>
      </w:r>
      <w:r w:rsidR="006F3565">
        <w:rPr>
          <w:rFonts w:eastAsiaTheme="minorEastAsia"/>
          <w:sz w:val="28"/>
          <w:szCs w:val="28"/>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1</m:t>
            </m:r>
          </m:sub>
        </m:sSub>
      </m:oMath>
      <w:r w:rsidR="0081348D" w:rsidRPr="00830795">
        <w:rPr>
          <w:rFonts w:eastAsiaTheme="minorEastAsia"/>
          <w:sz w:val="28"/>
          <w:szCs w:val="28"/>
        </w:rPr>
        <w:t xml:space="preserve"> </w:t>
      </w:r>
      <w:r w:rsidR="0081348D" w:rsidRPr="00830795">
        <w:rPr>
          <w:rStyle w:val="notranslate"/>
          <w:sz w:val="28"/>
          <w:szCs w:val="28"/>
        </w:rPr>
        <w:t>та</w:t>
      </w:r>
      <w:r w:rsidR="0081348D" w:rsidRPr="00830795">
        <w:rPr>
          <w:sz w:val="28"/>
          <w:szCs w:val="28"/>
        </w:rPr>
        <w:t xml:space="preserve"> значень </w:t>
      </w:r>
      <w:r w:rsidR="0081348D" w:rsidRPr="00830795">
        <w:rPr>
          <w:rFonts w:eastAsiaTheme="minorEastAsia"/>
          <w:iCs/>
          <w:sz w:val="28"/>
          <w:szCs w:val="28"/>
        </w:rPr>
        <w:t>результуючого терму</w:t>
      </w:r>
      <w:r w:rsidR="0081348D" w:rsidRPr="00830795">
        <w:rPr>
          <w:sz w:val="28"/>
          <w:szCs w:val="28"/>
        </w:rPr>
        <w:t xml:space="preserve"> </w:t>
      </w:r>
      <m:oMath>
        <m:sSup>
          <m:sSupPr>
            <m:ctrlPr>
              <w:rPr>
                <w:rFonts w:ascii="Cambria Math" w:hAnsi="Cambria Math"/>
                <w:i/>
                <w:sz w:val="28"/>
                <w:szCs w:val="28"/>
                <w:lang w:val="uk-UA"/>
              </w:rPr>
            </m:ctrlPr>
          </m:sSupPr>
          <m:e>
            <m:r>
              <w:rPr>
                <w:rFonts w:ascii="Cambria Math" w:hAnsi="Cambria Math"/>
                <w:sz w:val="28"/>
                <w:szCs w:val="28"/>
                <w:lang w:val="uk-UA"/>
              </w:rPr>
              <m:t>L</m:t>
            </m:r>
          </m:e>
          <m:sup>
            <m:r>
              <w:rPr>
                <w:rFonts w:ascii="Cambria Math" w:hAnsi="Cambria Math"/>
                <w:sz w:val="28"/>
                <w:szCs w:val="28"/>
                <w:lang w:val="uk-UA"/>
              </w:rPr>
              <m:t>*</m:t>
            </m:r>
          </m:sup>
        </m:sSup>
      </m:oMath>
      <w:r w:rsidR="0081348D" w:rsidRPr="00830795">
        <w:rPr>
          <w:rFonts w:eastAsiaTheme="minorEastAsia"/>
          <w:snapToGrid w:val="0"/>
          <w:color w:val="000000"/>
          <w:sz w:val="28"/>
          <w:szCs w:val="28"/>
          <w:lang w:eastAsia="de-DE" w:bidi="en-US"/>
        </w:rPr>
        <w:t xml:space="preserve"> (отримане значення </w:t>
      </w:r>
      <m:oMath>
        <m:sSubSup>
          <m:sSubSupPr>
            <m:ctrlPr>
              <w:rPr>
                <w:rFonts w:ascii="Cambria Math" w:eastAsiaTheme="minorEastAsia" w:hAnsi="Cambria Math"/>
                <w:i/>
                <w:snapToGrid w:val="0"/>
                <w:color w:val="000000"/>
                <w:sz w:val="28"/>
                <w:szCs w:val="28"/>
                <w:lang w:val="uk-UA" w:eastAsia="de-DE" w:bidi="en-US"/>
              </w:rPr>
            </m:ctrlPr>
          </m:sSubSupPr>
          <m:e>
            <m:r>
              <w:rPr>
                <w:rFonts w:ascii="Cambria Math" w:eastAsiaTheme="minorEastAsia" w:hAnsi="Cambria Math"/>
                <w:snapToGrid w:val="0"/>
                <w:color w:val="000000"/>
                <w:sz w:val="28"/>
                <w:szCs w:val="28"/>
                <w:lang w:val="en-US" w:eastAsia="de-DE" w:bidi="en-US"/>
              </w:rPr>
              <m:t>x</m:t>
            </m:r>
          </m:e>
          <m:sub>
            <m:r>
              <w:rPr>
                <w:rFonts w:ascii="Cambria Math" w:eastAsiaTheme="minorEastAsia" w:hAnsi="Cambria Math"/>
                <w:snapToGrid w:val="0"/>
                <w:color w:val="000000"/>
                <w:sz w:val="28"/>
                <w:szCs w:val="28"/>
                <w:lang w:val="uk-UA" w:eastAsia="de-DE" w:bidi="en-US"/>
              </w:rPr>
              <m:t>1</m:t>
            </m:r>
          </m:sub>
          <m:sup>
            <m:r>
              <w:rPr>
                <w:rFonts w:ascii="Cambria Math" w:eastAsiaTheme="minorEastAsia" w:hAnsi="Cambria Math"/>
                <w:snapToGrid w:val="0"/>
                <w:color w:val="000000"/>
                <w:sz w:val="28"/>
                <w:szCs w:val="28"/>
                <w:lang w:val="uk-UA" w:eastAsia="de-DE" w:bidi="en-US"/>
              </w:rPr>
              <m:t>*</m:t>
            </m:r>
          </m:sup>
        </m:sSubSup>
      </m:oMath>
      <w:r w:rsidR="0081348D" w:rsidRPr="00830795">
        <w:rPr>
          <w:rFonts w:eastAsiaTheme="minorEastAsia"/>
          <w:snapToGrid w:val="0"/>
          <w:color w:val="000000"/>
          <w:sz w:val="28"/>
          <w:szCs w:val="28"/>
          <w:lang w:eastAsia="de-DE" w:bidi="en-US"/>
        </w:rPr>
        <w:t xml:space="preserve">), а </w:t>
      </w:r>
      <w:r w:rsidR="0081348D" w:rsidRPr="00830795">
        <w:rPr>
          <w:rFonts w:eastAsiaTheme="minorEastAsia"/>
          <w:sz w:val="28"/>
          <w:szCs w:val="28"/>
        </w:rPr>
        <w:t xml:space="preserve">також аналогічно логічний вивід для кількості днів перебування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2</m:t>
            </m:r>
          </m:sub>
        </m:sSub>
        <m:r>
          <w:rPr>
            <w:rFonts w:ascii="Cambria Math" w:eastAsiaTheme="minorEastAsia"/>
            <w:sz w:val="28"/>
            <w:szCs w:val="28"/>
            <w:lang w:val="uk-UA"/>
          </w:rPr>
          <m:t xml:space="preserve"> </m:t>
        </m:r>
      </m:oMath>
      <w:r w:rsidR="0081348D" w:rsidRPr="00830795">
        <w:rPr>
          <w:rStyle w:val="notranslate"/>
          <w:sz w:val="28"/>
          <w:szCs w:val="28"/>
        </w:rPr>
        <w:t>та</w:t>
      </w:r>
      <w:r w:rsidR="0081348D" w:rsidRPr="00830795">
        <w:rPr>
          <w:sz w:val="28"/>
          <w:szCs w:val="28"/>
        </w:rPr>
        <w:t xml:space="preserve"> значень </w:t>
      </w:r>
      <w:r w:rsidR="0081348D" w:rsidRPr="00830795">
        <w:rPr>
          <w:rFonts w:eastAsiaTheme="minorEastAsia"/>
          <w:iCs/>
          <w:sz w:val="28"/>
          <w:szCs w:val="28"/>
        </w:rPr>
        <w:t xml:space="preserve">результуючого терму </w:t>
      </w:r>
      <m:oMath>
        <m:sSup>
          <m:sSupPr>
            <m:ctrlPr>
              <w:rPr>
                <w:rFonts w:ascii="Cambria Math" w:hAnsi="Cambria Math"/>
                <w:i/>
                <w:sz w:val="28"/>
                <w:szCs w:val="28"/>
                <w:lang w:val="uk-UA"/>
              </w:rPr>
            </m:ctrlPr>
          </m:sSupPr>
          <m:e>
            <m:r>
              <w:rPr>
                <w:rFonts w:ascii="Cambria Math" w:hAnsi="Cambria Math"/>
                <w:sz w:val="28"/>
                <w:szCs w:val="28"/>
                <w:lang w:val="uk-UA"/>
              </w:rPr>
              <m:t>L</m:t>
            </m:r>
          </m:e>
          <m:sup>
            <m:r>
              <w:rPr>
                <w:rFonts w:ascii="Cambria Math" w:hAnsi="Cambria Math"/>
                <w:sz w:val="28"/>
                <w:szCs w:val="28"/>
                <w:lang w:val="uk-UA"/>
              </w:rPr>
              <m:t>*</m:t>
            </m:r>
          </m:sup>
        </m:sSup>
      </m:oMath>
      <w:r w:rsidR="0081348D" w:rsidRPr="00830795">
        <w:rPr>
          <w:rFonts w:eastAsiaTheme="minorEastAsia"/>
          <w:snapToGrid w:val="0"/>
          <w:color w:val="000000"/>
          <w:sz w:val="28"/>
          <w:szCs w:val="28"/>
          <w:lang w:eastAsia="de-DE" w:bidi="en-US"/>
        </w:rPr>
        <w:t xml:space="preserve"> (отримане значення </w:t>
      </w:r>
      <m:oMath>
        <m:sSubSup>
          <m:sSubSupPr>
            <m:ctrlPr>
              <w:rPr>
                <w:rFonts w:ascii="Cambria Math" w:eastAsiaTheme="minorEastAsia" w:hAnsi="Cambria Math"/>
                <w:i/>
                <w:snapToGrid w:val="0"/>
                <w:color w:val="000000"/>
                <w:sz w:val="28"/>
                <w:szCs w:val="28"/>
                <w:lang w:val="uk-UA" w:eastAsia="de-DE" w:bidi="en-US"/>
              </w:rPr>
            </m:ctrlPr>
          </m:sSubSupPr>
          <m:e>
            <m:r>
              <w:rPr>
                <w:rFonts w:ascii="Cambria Math" w:eastAsiaTheme="minorEastAsia" w:hAnsi="Cambria Math"/>
                <w:snapToGrid w:val="0"/>
                <w:color w:val="000000"/>
                <w:sz w:val="28"/>
                <w:szCs w:val="28"/>
                <w:lang w:val="en-US" w:eastAsia="de-DE" w:bidi="en-US"/>
              </w:rPr>
              <m:t>x</m:t>
            </m:r>
          </m:e>
          <m:sub>
            <m:r>
              <w:rPr>
                <w:rFonts w:ascii="Cambria Math" w:eastAsiaTheme="minorEastAsia" w:hAnsi="Cambria Math"/>
                <w:snapToGrid w:val="0"/>
                <w:color w:val="000000"/>
                <w:sz w:val="28"/>
                <w:szCs w:val="28"/>
                <w:lang w:val="uk-UA" w:eastAsia="de-DE" w:bidi="en-US"/>
              </w:rPr>
              <m:t>2</m:t>
            </m:r>
          </m:sub>
          <m:sup>
            <m:r>
              <w:rPr>
                <w:rFonts w:ascii="Cambria Math" w:eastAsiaTheme="minorEastAsia" w:hAnsi="Cambria Math"/>
                <w:snapToGrid w:val="0"/>
                <w:color w:val="000000"/>
                <w:sz w:val="28"/>
                <w:szCs w:val="28"/>
                <w:lang w:val="uk-UA" w:eastAsia="de-DE" w:bidi="en-US"/>
              </w:rPr>
              <m:t>*</m:t>
            </m:r>
          </m:sup>
        </m:sSubSup>
      </m:oMath>
      <w:r w:rsidR="0081348D" w:rsidRPr="00830795">
        <w:rPr>
          <w:rFonts w:eastAsiaTheme="minorEastAsia"/>
          <w:snapToGrid w:val="0"/>
          <w:color w:val="000000"/>
          <w:sz w:val="28"/>
          <w:szCs w:val="28"/>
          <w:lang w:eastAsia="de-DE" w:bidi="en-US"/>
        </w:rPr>
        <w:t>). Після цього, д</w:t>
      </w:r>
      <w:r w:rsidR="0081348D" w:rsidRPr="00830795">
        <w:rPr>
          <w:spacing w:val="-2"/>
          <w:sz w:val="28"/>
          <w:szCs w:val="28"/>
        </w:rPr>
        <w:t xml:space="preserve">ля отримання однієї агрегованої оцінки </w:t>
      </w:r>
      <w:r w:rsidR="0081348D" w:rsidRPr="00830795">
        <w:rPr>
          <w:sz w:val="28"/>
          <w:szCs w:val="28"/>
        </w:rPr>
        <w:t xml:space="preserve">рівня місця призначення </w:t>
      </w:r>
      <w:r w:rsidR="0081348D" w:rsidRPr="00830795">
        <w:rPr>
          <w:i/>
          <w:iCs/>
          <w:sz w:val="28"/>
          <w:szCs w:val="28"/>
          <w:lang w:val="en-US"/>
        </w:rPr>
        <w:t>f</w:t>
      </w:r>
      <w:r w:rsidR="0081348D" w:rsidRPr="00830795">
        <w:rPr>
          <w:i/>
          <w:iCs/>
          <w:sz w:val="28"/>
          <w:szCs w:val="28"/>
        </w:rPr>
        <w:t xml:space="preserve"> </w:t>
      </w:r>
      <w:r w:rsidR="0081348D" w:rsidRPr="00830795">
        <w:rPr>
          <w:sz w:val="28"/>
          <w:szCs w:val="28"/>
        </w:rPr>
        <w:t>застосовується формула (</w:t>
      </w:r>
      <w:r w:rsidR="0081348D" w:rsidRPr="001A7F6D">
        <w:rPr>
          <w:sz w:val="28"/>
          <w:szCs w:val="28"/>
          <w:lang w:val="ru-RU"/>
        </w:rPr>
        <w:t>2.16</w:t>
      </w:r>
      <w:r w:rsidR="0081348D" w:rsidRPr="00830795">
        <w:rPr>
          <w:sz w:val="28"/>
          <w:szCs w:val="28"/>
        </w:rPr>
        <w:t xml:space="preserve">). Таким чином, отримується </w:t>
      </w:r>
      <w:r w:rsidR="0081348D" w:rsidRPr="00830795">
        <w:rPr>
          <w:spacing w:val="-2"/>
          <w:sz w:val="28"/>
          <w:szCs w:val="28"/>
        </w:rPr>
        <w:t xml:space="preserve">агрегована оцінка </w:t>
      </w:r>
      <w:r w:rsidR="0081348D" w:rsidRPr="00830795">
        <w:rPr>
          <w:sz w:val="28"/>
          <w:szCs w:val="28"/>
        </w:rPr>
        <w:t xml:space="preserve">рівня місця призначення окремо по експертах. Обчислення відбувалося на розробленому програмному забезпеченні, рис. </w:t>
      </w:r>
      <w:r w:rsidR="0081348D" w:rsidRPr="001A7F6D">
        <w:rPr>
          <w:sz w:val="28"/>
          <w:szCs w:val="28"/>
          <w:lang w:val="ru-RU"/>
        </w:rPr>
        <w:t>5.</w:t>
      </w:r>
      <w:r w:rsidR="00AE6305">
        <w:rPr>
          <w:sz w:val="28"/>
          <w:szCs w:val="28"/>
          <w:lang w:val="ru-RU"/>
        </w:rPr>
        <w:t>7</w:t>
      </w:r>
      <w:r w:rsidR="0081348D" w:rsidRPr="00830795">
        <w:rPr>
          <w:sz w:val="28"/>
          <w:szCs w:val="28"/>
        </w:rPr>
        <w:t xml:space="preserve">. </w:t>
      </w:r>
      <w:r w:rsidR="0081348D" w:rsidRPr="00830795">
        <w:rPr>
          <w:rFonts w:eastAsiaTheme="minorEastAsia"/>
          <w:iCs/>
          <w:sz w:val="28"/>
          <w:szCs w:val="28"/>
        </w:rPr>
        <w:t xml:space="preserve">Результати фрагментів всіх обчислення наведено у таблиці </w:t>
      </w:r>
      <w:r w:rsidR="0081348D" w:rsidRPr="001A7F6D">
        <w:rPr>
          <w:rFonts w:eastAsiaTheme="minorEastAsia"/>
          <w:iCs/>
          <w:sz w:val="28"/>
          <w:szCs w:val="28"/>
          <w:lang w:val="ru-RU"/>
        </w:rPr>
        <w:t>5.</w:t>
      </w:r>
      <w:r w:rsidR="00AE6305">
        <w:rPr>
          <w:rFonts w:eastAsiaTheme="minorEastAsia"/>
          <w:iCs/>
          <w:sz w:val="28"/>
          <w:szCs w:val="28"/>
          <w:lang w:val="ru-RU"/>
        </w:rPr>
        <w:t>3</w:t>
      </w:r>
      <w:r w:rsidR="0081348D" w:rsidRPr="00830795">
        <w:rPr>
          <w:rFonts w:eastAsiaTheme="minorEastAsia"/>
          <w:iCs/>
          <w:sz w:val="28"/>
          <w:szCs w:val="28"/>
        </w:rPr>
        <w:t>.</w:t>
      </w:r>
    </w:p>
    <w:p w14:paraId="56FBF814" w14:textId="60C366CF" w:rsidR="0081348D" w:rsidRPr="0081348D" w:rsidRDefault="0081348D" w:rsidP="0081348D">
      <w:pPr>
        <w:spacing w:line="360" w:lineRule="auto"/>
        <w:ind w:firstLine="709"/>
        <w:jc w:val="right"/>
        <w:rPr>
          <w:rFonts w:eastAsiaTheme="minorEastAsia"/>
          <w:iCs/>
          <w:sz w:val="28"/>
          <w:szCs w:val="28"/>
          <w:lang w:val="ru-RU"/>
        </w:rPr>
      </w:pPr>
      <w:r w:rsidRPr="00830795">
        <w:rPr>
          <w:rFonts w:eastAsiaTheme="minorEastAsia"/>
          <w:iCs/>
          <w:sz w:val="28"/>
          <w:szCs w:val="28"/>
        </w:rPr>
        <w:t xml:space="preserve">Таблиця </w:t>
      </w:r>
      <w:r w:rsidRPr="0081348D">
        <w:rPr>
          <w:rFonts w:eastAsiaTheme="minorEastAsia"/>
          <w:iCs/>
          <w:sz w:val="28"/>
          <w:szCs w:val="28"/>
          <w:lang w:val="ru-RU"/>
        </w:rPr>
        <w:t>5.</w:t>
      </w:r>
      <w:r w:rsidR="00AE6305">
        <w:rPr>
          <w:rFonts w:eastAsiaTheme="minorEastAsia"/>
          <w:iCs/>
          <w:sz w:val="28"/>
          <w:szCs w:val="28"/>
          <w:lang w:val="ru-RU"/>
        </w:rPr>
        <w:t>3</w:t>
      </w:r>
      <w:r w:rsidRPr="00830795">
        <w:rPr>
          <w:rFonts w:eastAsiaTheme="minorEastAsia"/>
          <w:iCs/>
          <w:sz w:val="28"/>
          <w:szCs w:val="28"/>
        </w:rPr>
        <w:t xml:space="preserve">. </w:t>
      </w:r>
    </w:p>
    <w:p w14:paraId="1B6907BC" w14:textId="77777777" w:rsidR="0081348D" w:rsidRPr="00830795" w:rsidRDefault="0081348D" w:rsidP="0081348D">
      <w:pPr>
        <w:spacing w:line="360" w:lineRule="auto"/>
        <w:ind w:firstLine="709"/>
        <w:jc w:val="center"/>
        <w:rPr>
          <w:rFonts w:eastAsiaTheme="minorEastAsia"/>
          <w:iCs/>
          <w:sz w:val="28"/>
          <w:szCs w:val="28"/>
        </w:rPr>
      </w:pPr>
      <w:r w:rsidRPr="00830795">
        <w:rPr>
          <w:rFonts w:eastAsiaTheme="minorEastAsia"/>
          <w:iCs/>
          <w:sz w:val="28"/>
          <w:szCs w:val="28"/>
        </w:rPr>
        <w:t>Фрагменти результатів обчислень першого етапу</w:t>
      </w:r>
    </w:p>
    <w:tbl>
      <w:tblPr>
        <w:tblStyle w:val="af9"/>
        <w:tblW w:w="0" w:type="auto"/>
        <w:jc w:val="center"/>
        <w:tblLook w:val="04A0" w:firstRow="1" w:lastRow="0" w:firstColumn="1" w:lastColumn="0" w:noHBand="0" w:noVBand="1"/>
      </w:tblPr>
      <w:tblGrid>
        <w:gridCol w:w="1858"/>
        <w:gridCol w:w="1184"/>
        <w:gridCol w:w="845"/>
        <w:gridCol w:w="1927"/>
        <w:gridCol w:w="706"/>
        <w:gridCol w:w="706"/>
        <w:gridCol w:w="706"/>
        <w:gridCol w:w="706"/>
        <w:gridCol w:w="706"/>
      </w:tblGrid>
      <w:tr w:rsidR="00452EE9" w:rsidRPr="00830795" w14:paraId="019E9856" w14:textId="77777777" w:rsidTr="00077647">
        <w:trPr>
          <w:jc w:val="center"/>
        </w:trPr>
        <w:tc>
          <w:tcPr>
            <w:tcW w:w="0" w:type="auto"/>
          </w:tcPr>
          <w:p w14:paraId="275A836D"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Регіон</w:t>
            </w:r>
          </w:p>
        </w:tc>
        <w:tc>
          <w:tcPr>
            <w:tcW w:w="0" w:type="auto"/>
          </w:tcPr>
          <w:p w14:paraId="5670B50D"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Експерт</w:t>
            </w:r>
          </w:p>
        </w:tc>
        <w:tc>
          <w:tcPr>
            <w:tcW w:w="0" w:type="auto"/>
          </w:tcPr>
          <w:p w14:paraId="3CDEA65D"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Сума</w:t>
            </w:r>
          </w:p>
          <w:p w14:paraId="44A1142D"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 xml:space="preserve"> </w:t>
            </w:r>
          </w:p>
        </w:tc>
        <w:tc>
          <w:tcPr>
            <w:tcW w:w="0" w:type="auto"/>
          </w:tcPr>
          <w:p w14:paraId="728FECBE"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Результуючий</w:t>
            </w:r>
          </w:p>
          <w:p w14:paraId="167A3288"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 xml:space="preserve">терм </w:t>
            </w:r>
          </w:p>
        </w:tc>
        <w:tc>
          <w:tcPr>
            <w:tcW w:w="0" w:type="auto"/>
          </w:tcPr>
          <w:p w14:paraId="68F14878" w14:textId="2FCA8A32" w:rsidR="00452EE9" w:rsidRPr="00452EE9" w:rsidRDefault="00F6668C" w:rsidP="00452EE9">
            <w:pPr>
              <w:spacing w:line="360" w:lineRule="auto"/>
              <w:jc w:val="center"/>
              <w:rPr>
                <w:rFonts w:eastAsia="Calibri"/>
                <w:sz w:val="28"/>
                <w:szCs w:val="28"/>
              </w:rPr>
            </w:pPr>
            <m:oMathPara>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1</m:t>
                    </m:r>
                  </m:sub>
                </m:sSub>
              </m:oMath>
            </m:oMathPara>
          </w:p>
        </w:tc>
        <w:tc>
          <w:tcPr>
            <w:tcW w:w="0" w:type="auto"/>
          </w:tcPr>
          <w:p w14:paraId="0B762539" w14:textId="08245BD0" w:rsidR="00452EE9" w:rsidRPr="00452EE9" w:rsidRDefault="00F6668C" w:rsidP="00452EE9">
            <w:pPr>
              <w:spacing w:line="360" w:lineRule="auto"/>
              <w:jc w:val="center"/>
              <w:rPr>
                <w:rFonts w:eastAsia="Calibri"/>
                <w:sz w:val="28"/>
                <w:szCs w:val="28"/>
              </w:rPr>
            </w:pPr>
            <m:oMathPara>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2</m:t>
                    </m:r>
                  </m:sub>
                </m:sSub>
              </m:oMath>
            </m:oMathPara>
          </w:p>
        </w:tc>
        <w:tc>
          <w:tcPr>
            <w:tcW w:w="0" w:type="auto"/>
          </w:tcPr>
          <w:p w14:paraId="4E7EB853" w14:textId="75E2DE27" w:rsidR="00452EE9" w:rsidRPr="00452EE9" w:rsidRDefault="00F6668C" w:rsidP="00452EE9">
            <w:pPr>
              <w:spacing w:line="360" w:lineRule="auto"/>
              <w:jc w:val="center"/>
              <w:rPr>
                <w:rFonts w:eastAsia="Calibri"/>
                <w:sz w:val="28"/>
                <w:szCs w:val="28"/>
              </w:rPr>
            </w:pPr>
            <m:oMathPara>
              <m:oMath>
                <m:sSubSup>
                  <m:sSubSupPr>
                    <m:ctrlPr>
                      <w:rPr>
                        <w:rFonts w:ascii="Cambria Math" w:eastAsiaTheme="minorEastAsia" w:hAnsi="Cambria Math"/>
                        <w:i/>
                        <w:snapToGrid w:val="0"/>
                        <w:sz w:val="28"/>
                        <w:szCs w:val="28"/>
                        <w:lang w:val="uk-UA" w:eastAsia="de-DE" w:bidi="en-US"/>
                      </w:rPr>
                    </m:ctrlPr>
                  </m:sSubSupPr>
                  <m:e>
                    <m:r>
                      <w:rPr>
                        <w:rFonts w:ascii="Cambria Math" w:eastAsiaTheme="minorEastAsia" w:hAnsi="Cambria Math"/>
                        <w:snapToGrid w:val="0"/>
                        <w:sz w:val="28"/>
                        <w:szCs w:val="28"/>
                        <w:lang w:eastAsia="de-DE" w:bidi="en-US"/>
                      </w:rPr>
                      <m:t>x</m:t>
                    </m:r>
                  </m:e>
                  <m:sub>
                    <m:r>
                      <w:rPr>
                        <w:rFonts w:ascii="Cambria Math" w:eastAsiaTheme="minorEastAsia" w:hAnsi="Cambria Math"/>
                        <w:snapToGrid w:val="0"/>
                        <w:sz w:val="28"/>
                        <w:szCs w:val="28"/>
                        <w:lang w:val="uk-UA" w:eastAsia="de-DE" w:bidi="en-US"/>
                      </w:rPr>
                      <m:t>1</m:t>
                    </m:r>
                  </m:sub>
                  <m:sup>
                    <m:r>
                      <w:rPr>
                        <w:rFonts w:ascii="Cambria Math" w:eastAsiaTheme="minorEastAsia" w:hAnsi="Cambria Math"/>
                        <w:snapToGrid w:val="0"/>
                        <w:sz w:val="28"/>
                        <w:szCs w:val="28"/>
                        <w:lang w:val="uk-UA" w:eastAsia="de-DE" w:bidi="en-US"/>
                      </w:rPr>
                      <m:t>*</m:t>
                    </m:r>
                  </m:sup>
                </m:sSubSup>
              </m:oMath>
            </m:oMathPara>
          </w:p>
        </w:tc>
        <w:tc>
          <w:tcPr>
            <w:tcW w:w="0" w:type="auto"/>
          </w:tcPr>
          <w:p w14:paraId="6E721FF7" w14:textId="1B7162B9" w:rsidR="00452EE9" w:rsidRPr="00452EE9" w:rsidRDefault="00F6668C" w:rsidP="00452EE9">
            <w:pPr>
              <w:spacing w:line="360" w:lineRule="auto"/>
              <w:jc w:val="center"/>
              <w:rPr>
                <w:rFonts w:eastAsia="Calibri"/>
                <w:sz w:val="28"/>
                <w:szCs w:val="28"/>
              </w:rPr>
            </w:pPr>
            <m:oMathPara>
              <m:oMath>
                <m:sSubSup>
                  <m:sSubSupPr>
                    <m:ctrlPr>
                      <w:rPr>
                        <w:rFonts w:ascii="Cambria Math" w:eastAsiaTheme="minorEastAsia" w:hAnsi="Cambria Math"/>
                        <w:i/>
                        <w:snapToGrid w:val="0"/>
                        <w:sz w:val="28"/>
                        <w:szCs w:val="28"/>
                        <w:lang w:val="uk-UA" w:eastAsia="de-DE" w:bidi="en-US"/>
                      </w:rPr>
                    </m:ctrlPr>
                  </m:sSubSupPr>
                  <m:e>
                    <m:r>
                      <w:rPr>
                        <w:rFonts w:ascii="Cambria Math" w:eastAsiaTheme="minorEastAsia" w:hAnsi="Cambria Math"/>
                        <w:snapToGrid w:val="0"/>
                        <w:sz w:val="28"/>
                        <w:szCs w:val="28"/>
                        <w:lang w:eastAsia="de-DE" w:bidi="en-US"/>
                      </w:rPr>
                      <m:t>x</m:t>
                    </m:r>
                  </m:e>
                  <m:sub>
                    <m:r>
                      <w:rPr>
                        <w:rFonts w:ascii="Cambria Math" w:eastAsiaTheme="minorEastAsia" w:hAnsi="Cambria Math"/>
                        <w:snapToGrid w:val="0"/>
                        <w:sz w:val="28"/>
                        <w:szCs w:val="28"/>
                        <w:lang w:val="uk-UA" w:eastAsia="de-DE" w:bidi="en-US"/>
                      </w:rPr>
                      <m:t>2</m:t>
                    </m:r>
                  </m:sub>
                  <m:sup>
                    <m:r>
                      <w:rPr>
                        <w:rFonts w:ascii="Cambria Math" w:eastAsiaTheme="minorEastAsia" w:hAnsi="Cambria Math"/>
                        <w:snapToGrid w:val="0"/>
                        <w:sz w:val="28"/>
                        <w:szCs w:val="28"/>
                        <w:lang w:val="uk-UA" w:eastAsia="de-DE" w:bidi="en-US"/>
                      </w:rPr>
                      <m:t>*</m:t>
                    </m:r>
                  </m:sup>
                </m:sSubSup>
              </m:oMath>
            </m:oMathPara>
          </w:p>
        </w:tc>
        <w:tc>
          <w:tcPr>
            <w:tcW w:w="0" w:type="auto"/>
          </w:tcPr>
          <w:p w14:paraId="2B414270" w14:textId="67E523E7" w:rsidR="00452EE9" w:rsidRPr="00452EE9" w:rsidRDefault="00452EE9" w:rsidP="00452EE9">
            <w:pPr>
              <w:spacing w:line="360" w:lineRule="auto"/>
              <w:jc w:val="center"/>
              <w:rPr>
                <w:rFonts w:eastAsia="Calibri"/>
                <w:i/>
                <w:sz w:val="28"/>
                <w:szCs w:val="28"/>
                <w:lang w:val="uk-UA"/>
              </w:rPr>
            </w:pPr>
            <m:oMathPara>
              <m:oMath>
                <m:r>
                  <w:rPr>
                    <w:rFonts w:ascii="Cambria Math" w:hAnsi="Cambria Math"/>
                    <w:sz w:val="28"/>
                    <w:szCs w:val="28"/>
                    <w:lang w:val="uk-UA"/>
                  </w:rPr>
                  <m:t>f</m:t>
                </m:r>
              </m:oMath>
            </m:oMathPara>
          </w:p>
        </w:tc>
      </w:tr>
      <w:tr w:rsidR="006F3565" w:rsidRPr="00830795" w14:paraId="14AE80C9" w14:textId="77777777" w:rsidTr="00077647">
        <w:trPr>
          <w:jc w:val="center"/>
        </w:trPr>
        <w:tc>
          <w:tcPr>
            <w:tcW w:w="0" w:type="auto"/>
            <w:vMerge w:val="restart"/>
          </w:tcPr>
          <w:p w14:paraId="3C46BFF5" w14:textId="59A276B0" w:rsidR="006F3565" w:rsidRPr="00830795" w:rsidRDefault="00F6668C" w:rsidP="006F3565">
            <w:pPr>
              <w:spacing w:line="360" w:lineRule="auto"/>
              <w:jc w:val="center"/>
              <w:rPr>
                <w:rFonts w:eastAsia="Calibri"/>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1</m:t>
                  </m:r>
                </m:sub>
              </m:sSub>
            </m:oMath>
            <w:r w:rsidR="006F3565" w:rsidRPr="00830795">
              <w:rPr>
                <w:sz w:val="28"/>
                <w:szCs w:val="28"/>
              </w:rPr>
              <w:t xml:space="preserve"> - </w:t>
            </w:r>
            <w:r w:rsidR="006F3565" w:rsidRPr="00C50411">
              <w:rPr>
                <w:color w:val="000000" w:themeColor="text1"/>
                <w:sz w:val="28"/>
                <w:szCs w:val="28"/>
                <w:lang w:val="ru-UA"/>
              </w:rPr>
              <w:t>Закарпатськ</w:t>
            </w:r>
            <w:r w:rsidR="006F3565">
              <w:rPr>
                <w:color w:val="000000" w:themeColor="text1"/>
                <w:sz w:val="28"/>
                <w:szCs w:val="28"/>
                <w:lang w:val="ru-UA"/>
              </w:rPr>
              <w:t>а область</w:t>
            </w:r>
          </w:p>
        </w:tc>
        <w:tc>
          <w:tcPr>
            <w:tcW w:w="0" w:type="auto"/>
          </w:tcPr>
          <w:p w14:paraId="013EF400" w14:textId="2CEC137D" w:rsidR="006F3565" w:rsidRPr="006F3565" w:rsidRDefault="00F6668C" w:rsidP="006F3565">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0" w:type="auto"/>
          </w:tcPr>
          <w:p w14:paraId="67234258" w14:textId="77777777" w:rsidR="006F3565" w:rsidRPr="00830795" w:rsidRDefault="006F3565" w:rsidP="006F3565">
            <w:pPr>
              <w:spacing w:line="360" w:lineRule="auto"/>
              <w:jc w:val="center"/>
              <w:rPr>
                <w:rFonts w:eastAsia="Calibri"/>
                <w:sz w:val="28"/>
                <w:szCs w:val="28"/>
                <w:lang w:val="uk-UA"/>
              </w:rPr>
            </w:pPr>
            <w:r w:rsidRPr="00830795">
              <w:rPr>
                <w:rFonts w:eastAsia="Calibri"/>
                <w:sz w:val="28"/>
                <w:szCs w:val="28"/>
                <w:lang w:val="uk-UA"/>
              </w:rPr>
              <w:t>72</w:t>
            </w:r>
          </w:p>
        </w:tc>
        <w:tc>
          <w:tcPr>
            <w:tcW w:w="0" w:type="auto"/>
          </w:tcPr>
          <w:p w14:paraId="4EB51976" w14:textId="725C793A" w:rsidR="006F3565" w:rsidRPr="006F3565" w:rsidRDefault="00F6668C" w:rsidP="006F3565">
            <w:pPr>
              <w:spacing w:line="360" w:lineRule="auto"/>
              <w:jc w:val="center"/>
              <w:rPr>
                <w:rFonts w:eastAsia="Calibri"/>
                <w:sz w:val="28"/>
                <w:szCs w:val="28"/>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3</m:t>
                    </m:r>
                  </m:sub>
                  <m:sup>
                    <m:r>
                      <w:rPr>
                        <w:rFonts w:ascii="Cambria Math" w:hAnsi="Cambria Math"/>
                        <w:sz w:val="28"/>
                        <w:szCs w:val="28"/>
                        <w:lang w:val="uk-UA"/>
                      </w:rPr>
                      <m:t>*</m:t>
                    </m:r>
                  </m:sup>
                </m:sSubSup>
              </m:oMath>
            </m:oMathPara>
          </w:p>
        </w:tc>
        <w:tc>
          <w:tcPr>
            <w:tcW w:w="0" w:type="auto"/>
          </w:tcPr>
          <w:p w14:paraId="149EB3F6" w14:textId="77777777" w:rsidR="006F3565" w:rsidRPr="000558CB" w:rsidRDefault="006F3565" w:rsidP="006F3565">
            <w:pPr>
              <w:spacing w:line="360" w:lineRule="auto"/>
              <w:jc w:val="center"/>
              <w:rPr>
                <w:rFonts w:eastAsia="Calibri"/>
                <w:sz w:val="28"/>
                <w:szCs w:val="28"/>
                <w:lang w:val="en-US"/>
              </w:rPr>
            </w:pPr>
            <w:r w:rsidRPr="00830795">
              <w:rPr>
                <w:rFonts w:eastAsia="Calibri"/>
                <w:sz w:val="28"/>
                <w:szCs w:val="28"/>
              </w:rPr>
              <w:t>0,0</w:t>
            </w:r>
            <w:r>
              <w:rPr>
                <w:rFonts w:eastAsia="Calibri"/>
                <w:sz w:val="28"/>
                <w:szCs w:val="28"/>
                <w:lang w:val="en-US"/>
              </w:rPr>
              <w:t>5</w:t>
            </w:r>
          </w:p>
        </w:tc>
        <w:tc>
          <w:tcPr>
            <w:tcW w:w="0" w:type="auto"/>
          </w:tcPr>
          <w:p w14:paraId="276AB405" w14:textId="77777777" w:rsidR="006F3565" w:rsidRPr="00830795" w:rsidRDefault="006F3565" w:rsidP="006F3565">
            <w:pPr>
              <w:spacing w:line="360" w:lineRule="auto"/>
              <w:jc w:val="center"/>
              <w:rPr>
                <w:rFonts w:eastAsia="Calibri"/>
                <w:sz w:val="28"/>
                <w:szCs w:val="28"/>
              </w:rPr>
            </w:pPr>
            <w:r w:rsidRPr="00830795">
              <w:rPr>
                <w:rFonts w:eastAsia="Calibri"/>
                <w:sz w:val="28"/>
                <w:szCs w:val="28"/>
              </w:rPr>
              <w:t>0,08</w:t>
            </w:r>
          </w:p>
        </w:tc>
        <w:tc>
          <w:tcPr>
            <w:tcW w:w="0" w:type="auto"/>
          </w:tcPr>
          <w:p w14:paraId="4388DA84" w14:textId="77777777" w:rsidR="006F3565" w:rsidRPr="000558CB" w:rsidRDefault="006F3565" w:rsidP="006F3565">
            <w:pPr>
              <w:spacing w:line="360" w:lineRule="auto"/>
              <w:jc w:val="center"/>
              <w:rPr>
                <w:rFonts w:eastAsia="Calibri"/>
                <w:sz w:val="28"/>
                <w:szCs w:val="28"/>
                <w:lang w:val="en-US"/>
              </w:rPr>
            </w:pPr>
            <w:r w:rsidRPr="00830795">
              <w:rPr>
                <w:rFonts w:eastAsia="Calibri"/>
                <w:sz w:val="28"/>
                <w:szCs w:val="28"/>
              </w:rPr>
              <w:t>0,4</w:t>
            </w:r>
            <w:r>
              <w:rPr>
                <w:rFonts w:eastAsia="Calibri"/>
                <w:sz w:val="28"/>
                <w:szCs w:val="28"/>
                <w:lang w:val="en-US"/>
              </w:rPr>
              <w:t>4</w:t>
            </w:r>
          </w:p>
        </w:tc>
        <w:tc>
          <w:tcPr>
            <w:tcW w:w="0" w:type="auto"/>
          </w:tcPr>
          <w:p w14:paraId="7433C45B" w14:textId="77777777" w:rsidR="006F3565" w:rsidRPr="00830795" w:rsidRDefault="006F3565" w:rsidP="006F3565">
            <w:pPr>
              <w:spacing w:line="360" w:lineRule="auto"/>
              <w:jc w:val="center"/>
              <w:rPr>
                <w:rFonts w:eastAsia="Calibri"/>
                <w:sz w:val="28"/>
                <w:szCs w:val="28"/>
              </w:rPr>
            </w:pPr>
            <w:r w:rsidRPr="00830795">
              <w:rPr>
                <w:rFonts w:eastAsia="Calibri"/>
                <w:sz w:val="28"/>
                <w:szCs w:val="28"/>
              </w:rPr>
              <w:t>0,44</w:t>
            </w:r>
          </w:p>
        </w:tc>
        <w:tc>
          <w:tcPr>
            <w:tcW w:w="0" w:type="auto"/>
          </w:tcPr>
          <w:p w14:paraId="0100BF10" w14:textId="77777777" w:rsidR="006F3565" w:rsidRPr="00830795" w:rsidRDefault="006F3565" w:rsidP="006F3565">
            <w:pPr>
              <w:spacing w:line="360" w:lineRule="auto"/>
              <w:jc w:val="center"/>
              <w:rPr>
                <w:rFonts w:eastAsia="Calibri"/>
                <w:sz w:val="28"/>
                <w:szCs w:val="28"/>
                <w:lang w:val="uk-UA"/>
              </w:rPr>
            </w:pPr>
            <w:r w:rsidRPr="00830795">
              <w:rPr>
                <w:rFonts w:eastAsia="Calibri"/>
                <w:sz w:val="28"/>
                <w:szCs w:val="28"/>
                <w:lang w:val="uk-UA"/>
              </w:rPr>
              <w:t>0,6</w:t>
            </w:r>
          </w:p>
        </w:tc>
      </w:tr>
      <w:tr w:rsidR="006F3565" w:rsidRPr="00830795" w14:paraId="27E9B7DA" w14:textId="77777777" w:rsidTr="00077647">
        <w:trPr>
          <w:jc w:val="center"/>
        </w:trPr>
        <w:tc>
          <w:tcPr>
            <w:tcW w:w="0" w:type="auto"/>
            <w:vMerge/>
          </w:tcPr>
          <w:p w14:paraId="058F6CCD" w14:textId="77777777" w:rsidR="006F3565" w:rsidRPr="00830795" w:rsidRDefault="006F3565" w:rsidP="006F3565">
            <w:pPr>
              <w:spacing w:line="360" w:lineRule="auto"/>
              <w:jc w:val="center"/>
              <w:rPr>
                <w:rFonts w:eastAsia="Calibri"/>
                <w:sz w:val="28"/>
                <w:szCs w:val="28"/>
                <w:lang w:val="uk-UA"/>
              </w:rPr>
            </w:pPr>
          </w:p>
        </w:tc>
        <w:tc>
          <w:tcPr>
            <w:tcW w:w="0" w:type="auto"/>
          </w:tcPr>
          <w:p w14:paraId="6A4DA1EA" w14:textId="77B46CD0" w:rsidR="006F3565" w:rsidRPr="006F3565" w:rsidRDefault="00F6668C" w:rsidP="006F3565">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0" w:type="auto"/>
          </w:tcPr>
          <w:p w14:paraId="3F49815C" w14:textId="77777777" w:rsidR="006F3565" w:rsidRPr="00830795" w:rsidRDefault="006F3565" w:rsidP="006F3565">
            <w:pPr>
              <w:spacing w:line="360" w:lineRule="auto"/>
              <w:jc w:val="center"/>
              <w:rPr>
                <w:sz w:val="28"/>
                <w:szCs w:val="28"/>
                <w:lang w:val="uk-UA" w:eastAsia="sk-SK"/>
              </w:rPr>
            </w:pPr>
            <w:r w:rsidRPr="00830795">
              <w:rPr>
                <w:sz w:val="28"/>
                <w:szCs w:val="28"/>
                <w:lang w:val="uk-UA" w:eastAsia="sk-SK"/>
              </w:rPr>
              <w:t>101</w:t>
            </w:r>
          </w:p>
        </w:tc>
        <w:tc>
          <w:tcPr>
            <w:tcW w:w="0" w:type="auto"/>
          </w:tcPr>
          <w:p w14:paraId="01F48583" w14:textId="7E2F1FA1" w:rsidR="006F3565" w:rsidRPr="006F3565" w:rsidRDefault="00F6668C" w:rsidP="006F3565">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1CB292F6" w14:textId="77777777" w:rsidR="006F3565" w:rsidRPr="000558CB" w:rsidRDefault="006F3565" w:rsidP="006F3565">
            <w:pPr>
              <w:spacing w:line="360" w:lineRule="auto"/>
              <w:jc w:val="center"/>
              <w:rPr>
                <w:sz w:val="28"/>
                <w:szCs w:val="28"/>
                <w:lang w:val="en-US" w:eastAsia="sk-SK"/>
              </w:rPr>
            </w:pPr>
            <w:r w:rsidRPr="00830795">
              <w:rPr>
                <w:rFonts w:eastAsia="Calibri"/>
                <w:sz w:val="28"/>
                <w:szCs w:val="28"/>
              </w:rPr>
              <w:t>0,</w:t>
            </w:r>
            <w:r>
              <w:rPr>
                <w:rFonts w:eastAsia="Calibri"/>
                <w:sz w:val="28"/>
                <w:szCs w:val="28"/>
                <w:lang w:val="en-US"/>
              </w:rPr>
              <w:t>5</w:t>
            </w:r>
          </w:p>
        </w:tc>
        <w:tc>
          <w:tcPr>
            <w:tcW w:w="0" w:type="auto"/>
          </w:tcPr>
          <w:p w14:paraId="09BCACD5" w14:textId="77777777" w:rsidR="006F3565" w:rsidRPr="000558CB" w:rsidRDefault="006F3565" w:rsidP="006F3565">
            <w:pPr>
              <w:spacing w:line="360" w:lineRule="auto"/>
              <w:jc w:val="center"/>
              <w:rPr>
                <w:i/>
                <w:iCs/>
                <w:sz w:val="28"/>
                <w:szCs w:val="28"/>
                <w:lang w:val="en-US" w:eastAsia="sk-SK"/>
              </w:rPr>
            </w:pPr>
            <w:r w:rsidRPr="00830795">
              <w:rPr>
                <w:rFonts w:eastAsia="Calibri"/>
                <w:sz w:val="28"/>
                <w:szCs w:val="28"/>
              </w:rPr>
              <w:t>0,0</w:t>
            </w:r>
            <w:r>
              <w:rPr>
                <w:rFonts w:eastAsia="Calibri"/>
                <w:sz w:val="28"/>
                <w:szCs w:val="28"/>
                <w:lang w:val="en-US"/>
              </w:rPr>
              <w:t>9</w:t>
            </w:r>
          </w:p>
        </w:tc>
        <w:tc>
          <w:tcPr>
            <w:tcW w:w="0" w:type="auto"/>
          </w:tcPr>
          <w:p w14:paraId="263F1A1B" w14:textId="77777777" w:rsidR="006F3565" w:rsidRPr="00830795" w:rsidRDefault="006F3565" w:rsidP="006F3565">
            <w:pPr>
              <w:spacing w:line="360" w:lineRule="auto"/>
              <w:jc w:val="center"/>
              <w:rPr>
                <w:sz w:val="28"/>
                <w:szCs w:val="28"/>
                <w:lang w:eastAsia="sk-SK"/>
              </w:rPr>
            </w:pPr>
            <w:r w:rsidRPr="00830795">
              <w:rPr>
                <w:sz w:val="28"/>
                <w:szCs w:val="28"/>
                <w:lang w:eastAsia="sk-SK"/>
              </w:rPr>
              <w:t>0,9</w:t>
            </w:r>
          </w:p>
        </w:tc>
        <w:tc>
          <w:tcPr>
            <w:tcW w:w="0" w:type="auto"/>
          </w:tcPr>
          <w:p w14:paraId="5DD95686" w14:textId="77777777" w:rsidR="006F3565" w:rsidRPr="00830795" w:rsidRDefault="006F3565" w:rsidP="006F3565">
            <w:pPr>
              <w:spacing w:line="360" w:lineRule="auto"/>
              <w:jc w:val="center"/>
              <w:rPr>
                <w:sz w:val="28"/>
                <w:szCs w:val="28"/>
                <w:lang w:eastAsia="sk-SK"/>
              </w:rPr>
            </w:pPr>
            <w:r w:rsidRPr="00830795">
              <w:rPr>
                <w:sz w:val="28"/>
                <w:szCs w:val="28"/>
                <w:lang w:eastAsia="sk-SK"/>
              </w:rPr>
              <w:t>0,84</w:t>
            </w:r>
          </w:p>
        </w:tc>
        <w:tc>
          <w:tcPr>
            <w:tcW w:w="0" w:type="auto"/>
          </w:tcPr>
          <w:p w14:paraId="75D92EEA" w14:textId="77777777" w:rsidR="006F3565" w:rsidRPr="00830795" w:rsidRDefault="006F3565" w:rsidP="006F3565">
            <w:pPr>
              <w:spacing w:line="360" w:lineRule="auto"/>
              <w:jc w:val="center"/>
              <w:rPr>
                <w:sz w:val="28"/>
                <w:szCs w:val="28"/>
                <w:lang w:val="uk-UA" w:eastAsia="sk-SK"/>
              </w:rPr>
            </w:pPr>
            <w:r w:rsidRPr="00830795">
              <w:rPr>
                <w:sz w:val="28"/>
                <w:szCs w:val="28"/>
                <w:lang w:val="uk-UA" w:eastAsia="sk-SK"/>
              </w:rPr>
              <w:t>0,91</w:t>
            </w:r>
          </w:p>
        </w:tc>
      </w:tr>
      <w:tr w:rsidR="0081348D" w:rsidRPr="00830795" w14:paraId="0FD6659F" w14:textId="77777777" w:rsidTr="00077647">
        <w:trPr>
          <w:jc w:val="center"/>
        </w:trPr>
        <w:tc>
          <w:tcPr>
            <w:tcW w:w="0" w:type="auto"/>
            <w:vMerge/>
          </w:tcPr>
          <w:p w14:paraId="4C3EEECD" w14:textId="77777777" w:rsidR="0081348D" w:rsidRPr="00830795" w:rsidRDefault="0081348D" w:rsidP="00077647">
            <w:pPr>
              <w:spacing w:line="360" w:lineRule="auto"/>
              <w:jc w:val="center"/>
              <w:rPr>
                <w:sz w:val="28"/>
                <w:szCs w:val="28"/>
                <w:lang w:val="uk-UA" w:eastAsia="sk-SK"/>
              </w:rPr>
            </w:pPr>
          </w:p>
        </w:tc>
        <w:tc>
          <w:tcPr>
            <w:tcW w:w="0" w:type="auto"/>
          </w:tcPr>
          <w:p w14:paraId="255C08B0"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56C61616"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084A3525"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21E5762E"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7AF37CDA"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6A09B59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118898E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405ECC74"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3809CE" w:rsidRPr="00830795" w14:paraId="5CE6391B" w14:textId="77777777" w:rsidTr="00077647">
        <w:trPr>
          <w:jc w:val="center"/>
        </w:trPr>
        <w:tc>
          <w:tcPr>
            <w:tcW w:w="0" w:type="auto"/>
            <w:vMerge/>
          </w:tcPr>
          <w:p w14:paraId="2F053252" w14:textId="77777777" w:rsidR="003809CE" w:rsidRPr="00830795" w:rsidRDefault="003809CE" w:rsidP="003809CE">
            <w:pPr>
              <w:spacing w:line="360" w:lineRule="auto"/>
              <w:jc w:val="center"/>
              <w:rPr>
                <w:sz w:val="28"/>
                <w:szCs w:val="28"/>
                <w:lang w:val="uk-UA"/>
              </w:rPr>
            </w:pPr>
          </w:p>
        </w:tc>
        <w:tc>
          <w:tcPr>
            <w:tcW w:w="0" w:type="auto"/>
          </w:tcPr>
          <w:p w14:paraId="7568380C" w14:textId="6587E509" w:rsidR="003809CE" w:rsidRPr="00830795" w:rsidRDefault="00F6668C" w:rsidP="003809CE">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20</m:t>
                    </m:r>
                    <m:r>
                      <w:rPr>
                        <w:rFonts w:ascii="Cambria Math" w:hAnsi="Cambria Math"/>
                        <w:sz w:val="28"/>
                        <w:szCs w:val="28"/>
                        <w:lang w:val="en-US"/>
                      </w:rPr>
                      <m:t>9</m:t>
                    </m:r>
                  </m:sub>
                </m:sSub>
              </m:oMath>
            </m:oMathPara>
          </w:p>
        </w:tc>
        <w:tc>
          <w:tcPr>
            <w:tcW w:w="0" w:type="auto"/>
          </w:tcPr>
          <w:p w14:paraId="3A3B1068" w14:textId="77777777" w:rsidR="003809CE" w:rsidRPr="000558CB" w:rsidRDefault="003809CE" w:rsidP="003809CE">
            <w:pPr>
              <w:spacing w:line="360" w:lineRule="auto"/>
              <w:jc w:val="center"/>
              <w:rPr>
                <w:i/>
                <w:spacing w:val="-2"/>
                <w:sz w:val="28"/>
                <w:szCs w:val="28"/>
                <w:lang w:val="en-US"/>
              </w:rPr>
            </w:pPr>
            <w:r w:rsidRPr="00830795">
              <w:rPr>
                <w:sz w:val="28"/>
                <w:szCs w:val="28"/>
                <w:lang w:val="uk-UA" w:eastAsia="sk-SK"/>
              </w:rPr>
              <w:t>1</w:t>
            </w:r>
            <w:r>
              <w:rPr>
                <w:sz w:val="28"/>
                <w:szCs w:val="28"/>
                <w:lang w:val="en-US" w:eastAsia="sk-SK"/>
              </w:rPr>
              <w:t>09</w:t>
            </w:r>
          </w:p>
        </w:tc>
        <w:tc>
          <w:tcPr>
            <w:tcW w:w="0" w:type="auto"/>
          </w:tcPr>
          <w:p w14:paraId="06F13CC7" w14:textId="308F1C70" w:rsidR="003809CE" w:rsidRPr="00830795" w:rsidRDefault="00F6668C" w:rsidP="003809CE">
            <w:pPr>
              <w:spacing w:line="360" w:lineRule="auto"/>
              <w:jc w:val="center"/>
              <w:rPr>
                <w:spacing w:val="-2"/>
                <w:sz w:val="28"/>
                <w:szCs w:val="28"/>
                <w:lang w:val="uk-UA"/>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6FB54D58" w14:textId="77777777" w:rsidR="003809CE" w:rsidRPr="00830795" w:rsidRDefault="003809CE" w:rsidP="003809CE">
            <w:pPr>
              <w:spacing w:line="360" w:lineRule="auto"/>
              <w:jc w:val="center"/>
              <w:rPr>
                <w:sz w:val="28"/>
                <w:szCs w:val="28"/>
                <w:lang w:eastAsia="sk-SK"/>
              </w:rPr>
            </w:pPr>
            <w:r w:rsidRPr="00830795">
              <w:rPr>
                <w:rFonts w:eastAsia="Calibri"/>
                <w:sz w:val="28"/>
                <w:szCs w:val="28"/>
              </w:rPr>
              <w:t>0,25</w:t>
            </w:r>
          </w:p>
        </w:tc>
        <w:tc>
          <w:tcPr>
            <w:tcW w:w="0" w:type="auto"/>
          </w:tcPr>
          <w:p w14:paraId="19652BDF" w14:textId="77777777" w:rsidR="003809CE" w:rsidRPr="00830795" w:rsidRDefault="003809CE" w:rsidP="003809CE">
            <w:pPr>
              <w:spacing w:line="360" w:lineRule="auto"/>
              <w:jc w:val="center"/>
              <w:rPr>
                <w:rFonts w:eastAsia="Calibri"/>
                <w:spacing w:val="-2"/>
                <w:sz w:val="28"/>
                <w:szCs w:val="28"/>
              </w:rPr>
            </w:pPr>
            <w:r w:rsidRPr="00830795">
              <w:rPr>
                <w:rFonts w:eastAsia="Calibri"/>
                <w:sz w:val="28"/>
                <w:szCs w:val="28"/>
              </w:rPr>
              <w:t>0,18</w:t>
            </w:r>
          </w:p>
        </w:tc>
        <w:tc>
          <w:tcPr>
            <w:tcW w:w="0" w:type="auto"/>
          </w:tcPr>
          <w:p w14:paraId="5950CA13" w14:textId="77777777" w:rsidR="003809CE" w:rsidRPr="00830795" w:rsidRDefault="003809CE" w:rsidP="003809CE">
            <w:pPr>
              <w:spacing w:line="360" w:lineRule="auto"/>
              <w:jc w:val="center"/>
              <w:rPr>
                <w:rFonts w:eastAsia="Calibri"/>
                <w:spacing w:val="-2"/>
                <w:sz w:val="28"/>
                <w:szCs w:val="28"/>
              </w:rPr>
            </w:pPr>
            <w:r w:rsidRPr="00830795">
              <w:rPr>
                <w:rFonts w:eastAsia="Calibri"/>
                <w:spacing w:val="-2"/>
                <w:sz w:val="28"/>
                <w:szCs w:val="28"/>
              </w:rPr>
              <w:t>0,87</w:t>
            </w:r>
          </w:p>
        </w:tc>
        <w:tc>
          <w:tcPr>
            <w:tcW w:w="0" w:type="auto"/>
          </w:tcPr>
          <w:p w14:paraId="0B65205C" w14:textId="77777777" w:rsidR="003809CE" w:rsidRPr="00830795" w:rsidRDefault="003809CE" w:rsidP="003809CE">
            <w:pPr>
              <w:spacing w:line="360" w:lineRule="auto"/>
              <w:jc w:val="center"/>
              <w:rPr>
                <w:sz w:val="28"/>
                <w:szCs w:val="28"/>
                <w:lang w:eastAsia="sk-SK"/>
              </w:rPr>
            </w:pPr>
            <w:r w:rsidRPr="00830795">
              <w:rPr>
                <w:sz w:val="28"/>
                <w:szCs w:val="28"/>
                <w:lang w:eastAsia="sk-SK"/>
              </w:rPr>
              <w:t>0,86</w:t>
            </w:r>
          </w:p>
        </w:tc>
        <w:tc>
          <w:tcPr>
            <w:tcW w:w="0" w:type="auto"/>
          </w:tcPr>
          <w:p w14:paraId="41971AA6" w14:textId="77777777" w:rsidR="003809CE" w:rsidRPr="00830795" w:rsidRDefault="003809CE" w:rsidP="003809CE">
            <w:pPr>
              <w:spacing w:line="360" w:lineRule="auto"/>
              <w:jc w:val="center"/>
              <w:rPr>
                <w:rFonts w:eastAsia="Calibri"/>
                <w:spacing w:val="-2"/>
                <w:sz w:val="28"/>
                <w:szCs w:val="28"/>
                <w:lang w:val="uk-UA"/>
              </w:rPr>
            </w:pPr>
            <w:r w:rsidRPr="00830795">
              <w:rPr>
                <w:rFonts w:eastAsia="Calibri"/>
                <w:spacing w:val="-2"/>
                <w:sz w:val="28"/>
                <w:szCs w:val="28"/>
                <w:lang w:val="uk-UA"/>
              </w:rPr>
              <w:t>0,9</w:t>
            </w:r>
          </w:p>
        </w:tc>
      </w:tr>
      <w:tr w:rsidR="003809CE" w:rsidRPr="00830795" w14:paraId="50B8D796" w14:textId="77777777" w:rsidTr="00077647">
        <w:trPr>
          <w:jc w:val="center"/>
        </w:trPr>
        <w:tc>
          <w:tcPr>
            <w:tcW w:w="0" w:type="auto"/>
            <w:vMerge w:val="restart"/>
          </w:tcPr>
          <w:p w14:paraId="0729A2BE" w14:textId="7C50E56C" w:rsidR="003809CE" w:rsidRDefault="00F6668C" w:rsidP="003809CE">
            <w:pPr>
              <w:spacing w:line="360" w:lineRule="auto"/>
              <w:jc w:val="center"/>
              <w:rPr>
                <w:color w:val="000000" w:themeColor="text1"/>
                <w:sz w:val="28"/>
                <w:szCs w:val="28"/>
                <w:lang w:val="ru-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2</m:t>
                  </m:r>
                </m:sub>
              </m:sSub>
            </m:oMath>
            <w:r w:rsidR="003809CE" w:rsidRPr="00096F4F">
              <w:rPr>
                <w:sz w:val="28"/>
                <w:szCs w:val="28"/>
                <w:lang w:val="uk-UA"/>
              </w:rPr>
              <w:t xml:space="preserve"> - </w:t>
            </w:r>
            <w:r w:rsidR="003809CE" w:rsidRPr="00C50411">
              <w:rPr>
                <w:color w:val="000000" w:themeColor="text1"/>
                <w:sz w:val="28"/>
                <w:szCs w:val="28"/>
                <w:lang w:val="ru-UA"/>
              </w:rPr>
              <w:t>Львівськ</w:t>
            </w:r>
            <w:r w:rsidR="003809CE">
              <w:rPr>
                <w:color w:val="000000" w:themeColor="text1"/>
                <w:sz w:val="28"/>
                <w:szCs w:val="28"/>
                <w:lang w:val="ru-UA"/>
              </w:rPr>
              <w:t xml:space="preserve">а </w:t>
            </w:r>
          </w:p>
          <w:p w14:paraId="63551602" w14:textId="77777777" w:rsidR="003809CE" w:rsidRPr="00830795" w:rsidRDefault="003809CE" w:rsidP="003809CE">
            <w:pPr>
              <w:spacing w:line="360" w:lineRule="auto"/>
              <w:jc w:val="center"/>
              <w:rPr>
                <w:sz w:val="28"/>
                <w:szCs w:val="28"/>
                <w:lang w:val="uk-UA"/>
              </w:rPr>
            </w:pPr>
            <w:r>
              <w:rPr>
                <w:color w:val="000000" w:themeColor="text1"/>
                <w:sz w:val="28"/>
                <w:szCs w:val="28"/>
                <w:lang w:val="ru-UA"/>
              </w:rPr>
              <w:t>область</w:t>
            </w:r>
          </w:p>
        </w:tc>
        <w:tc>
          <w:tcPr>
            <w:tcW w:w="0" w:type="auto"/>
          </w:tcPr>
          <w:p w14:paraId="523A3367" w14:textId="629A1E3A" w:rsidR="003809CE" w:rsidRPr="006F3565" w:rsidRDefault="00F6668C" w:rsidP="003809CE">
            <w:pPr>
              <w:spacing w:line="360" w:lineRule="auto"/>
              <w:jc w:val="center"/>
              <w:rPr>
                <w:i/>
                <w:iCs/>
                <w:sz w:val="28"/>
                <w:szCs w:val="28"/>
                <w:lang w:val="en-US"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0</m:t>
                    </m:r>
                  </m:sub>
                </m:sSub>
              </m:oMath>
            </m:oMathPara>
          </w:p>
        </w:tc>
        <w:tc>
          <w:tcPr>
            <w:tcW w:w="0" w:type="auto"/>
          </w:tcPr>
          <w:p w14:paraId="1DD2C6BE" w14:textId="77777777" w:rsidR="003809CE" w:rsidRPr="000558CB" w:rsidRDefault="003809CE" w:rsidP="003809CE">
            <w:pPr>
              <w:spacing w:line="360" w:lineRule="auto"/>
              <w:jc w:val="center"/>
              <w:rPr>
                <w:sz w:val="28"/>
                <w:szCs w:val="28"/>
                <w:lang w:val="en-US" w:eastAsia="sk-SK"/>
              </w:rPr>
            </w:pPr>
            <w:r w:rsidRPr="00830795">
              <w:rPr>
                <w:sz w:val="28"/>
                <w:szCs w:val="28"/>
                <w:lang w:val="uk-UA" w:eastAsia="sk-SK"/>
              </w:rPr>
              <w:t>10</w:t>
            </w:r>
            <w:r>
              <w:rPr>
                <w:sz w:val="28"/>
                <w:szCs w:val="28"/>
                <w:lang w:val="en-US" w:eastAsia="sk-SK"/>
              </w:rPr>
              <w:t>3</w:t>
            </w:r>
          </w:p>
        </w:tc>
        <w:tc>
          <w:tcPr>
            <w:tcW w:w="0" w:type="auto"/>
          </w:tcPr>
          <w:p w14:paraId="3A1F3613" w14:textId="07AEFA92" w:rsidR="003809CE" w:rsidRPr="00830795" w:rsidRDefault="00F6668C" w:rsidP="003809CE">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5A6A4294"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0,97</w:t>
            </w:r>
          </w:p>
        </w:tc>
        <w:tc>
          <w:tcPr>
            <w:tcW w:w="0" w:type="auto"/>
          </w:tcPr>
          <w:p w14:paraId="39891323" w14:textId="77777777" w:rsidR="003809CE" w:rsidRPr="00830795" w:rsidRDefault="003809CE" w:rsidP="003809CE">
            <w:pPr>
              <w:spacing w:line="360" w:lineRule="auto"/>
              <w:jc w:val="center"/>
              <w:rPr>
                <w:rFonts w:eastAsia="Calibri"/>
                <w:sz w:val="28"/>
                <w:szCs w:val="28"/>
                <w:lang w:val="uk-UA"/>
              </w:rPr>
            </w:pPr>
            <w:r w:rsidRPr="00830795">
              <w:rPr>
                <w:rFonts w:eastAsia="Calibri"/>
                <w:sz w:val="28"/>
                <w:szCs w:val="28"/>
              </w:rPr>
              <w:t>0,18</w:t>
            </w:r>
          </w:p>
        </w:tc>
        <w:tc>
          <w:tcPr>
            <w:tcW w:w="0" w:type="auto"/>
          </w:tcPr>
          <w:p w14:paraId="5AB00AB8"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0,98</w:t>
            </w:r>
          </w:p>
        </w:tc>
        <w:tc>
          <w:tcPr>
            <w:tcW w:w="0" w:type="auto"/>
          </w:tcPr>
          <w:p w14:paraId="2E9808FD"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0,86</w:t>
            </w:r>
          </w:p>
        </w:tc>
        <w:tc>
          <w:tcPr>
            <w:tcW w:w="0" w:type="auto"/>
          </w:tcPr>
          <w:p w14:paraId="199DAB14"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lang w:val="uk-UA"/>
              </w:rPr>
              <w:t>0,9</w:t>
            </w:r>
            <w:r>
              <w:rPr>
                <w:rFonts w:eastAsia="Calibri"/>
                <w:sz w:val="28"/>
                <w:szCs w:val="28"/>
                <w:lang w:val="en-US"/>
              </w:rPr>
              <w:t>2</w:t>
            </w:r>
          </w:p>
        </w:tc>
      </w:tr>
      <w:tr w:rsidR="003809CE" w:rsidRPr="00830795" w14:paraId="33FDCA3F" w14:textId="77777777" w:rsidTr="00077647">
        <w:trPr>
          <w:jc w:val="center"/>
        </w:trPr>
        <w:tc>
          <w:tcPr>
            <w:tcW w:w="0" w:type="auto"/>
            <w:vMerge/>
          </w:tcPr>
          <w:p w14:paraId="5E336D9B" w14:textId="77777777" w:rsidR="003809CE" w:rsidRPr="00830795" w:rsidRDefault="003809CE" w:rsidP="003809CE">
            <w:pPr>
              <w:spacing w:line="360" w:lineRule="auto"/>
              <w:jc w:val="center"/>
              <w:rPr>
                <w:sz w:val="28"/>
                <w:szCs w:val="28"/>
                <w:lang w:val="uk-UA"/>
              </w:rPr>
            </w:pPr>
          </w:p>
        </w:tc>
        <w:tc>
          <w:tcPr>
            <w:tcW w:w="0" w:type="auto"/>
          </w:tcPr>
          <w:p w14:paraId="7600C486" w14:textId="3E243896" w:rsidR="003809CE" w:rsidRPr="00830795" w:rsidRDefault="00F6668C" w:rsidP="003809CE">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1</m:t>
                    </m:r>
                  </m:sub>
                </m:sSub>
              </m:oMath>
            </m:oMathPara>
          </w:p>
        </w:tc>
        <w:tc>
          <w:tcPr>
            <w:tcW w:w="0" w:type="auto"/>
          </w:tcPr>
          <w:p w14:paraId="16803421" w14:textId="77777777" w:rsidR="003809CE" w:rsidRPr="000558CB" w:rsidRDefault="003809CE" w:rsidP="003809CE">
            <w:pPr>
              <w:spacing w:line="360" w:lineRule="auto"/>
              <w:jc w:val="center"/>
              <w:rPr>
                <w:sz w:val="28"/>
                <w:szCs w:val="28"/>
                <w:lang w:val="en-US" w:eastAsia="sk-SK"/>
              </w:rPr>
            </w:pPr>
            <w:r w:rsidRPr="00830795">
              <w:rPr>
                <w:sz w:val="28"/>
                <w:szCs w:val="28"/>
                <w:lang w:val="uk-UA" w:eastAsia="sk-SK"/>
              </w:rPr>
              <w:t>8</w:t>
            </w:r>
            <w:r>
              <w:rPr>
                <w:sz w:val="28"/>
                <w:szCs w:val="28"/>
                <w:lang w:val="en-US" w:eastAsia="sk-SK"/>
              </w:rPr>
              <w:t>9</w:t>
            </w:r>
          </w:p>
        </w:tc>
        <w:tc>
          <w:tcPr>
            <w:tcW w:w="0" w:type="auto"/>
          </w:tcPr>
          <w:p w14:paraId="4F5C9B99" w14:textId="56E458E1" w:rsidR="003809CE" w:rsidRPr="00830795" w:rsidRDefault="00F6668C" w:rsidP="003809CE">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2ECA0C9B"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rPr>
              <w:t>0,4</w:t>
            </w:r>
            <w:r>
              <w:rPr>
                <w:rFonts w:eastAsia="Calibri"/>
                <w:sz w:val="28"/>
                <w:szCs w:val="28"/>
                <w:lang w:val="en-US"/>
              </w:rPr>
              <w:t>8</w:t>
            </w:r>
          </w:p>
        </w:tc>
        <w:tc>
          <w:tcPr>
            <w:tcW w:w="0" w:type="auto"/>
          </w:tcPr>
          <w:p w14:paraId="18526FDA"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9</w:t>
            </w:r>
          </w:p>
        </w:tc>
        <w:tc>
          <w:tcPr>
            <w:tcW w:w="0" w:type="auto"/>
          </w:tcPr>
          <w:p w14:paraId="2D99B3FF"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0,7</w:t>
            </w:r>
          </w:p>
        </w:tc>
        <w:tc>
          <w:tcPr>
            <w:tcW w:w="0" w:type="auto"/>
          </w:tcPr>
          <w:p w14:paraId="7C9B0125"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0,66</w:t>
            </w:r>
          </w:p>
        </w:tc>
        <w:tc>
          <w:tcPr>
            <w:tcW w:w="0" w:type="auto"/>
          </w:tcPr>
          <w:p w14:paraId="6187DB88"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lang w:val="uk-UA"/>
              </w:rPr>
              <w:t>0,7</w:t>
            </w:r>
            <w:r>
              <w:rPr>
                <w:rFonts w:eastAsia="Calibri"/>
                <w:sz w:val="28"/>
                <w:szCs w:val="28"/>
                <w:lang w:val="en-US"/>
              </w:rPr>
              <w:t>8</w:t>
            </w:r>
          </w:p>
        </w:tc>
      </w:tr>
      <w:tr w:rsidR="0081348D" w:rsidRPr="00830795" w14:paraId="351D0BAD" w14:textId="77777777" w:rsidTr="00077647">
        <w:trPr>
          <w:jc w:val="center"/>
        </w:trPr>
        <w:tc>
          <w:tcPr>
            <w:tcW w:w="0" w:type="auto"/>
            <w:vMerge/>
          </w:tcPr>
          <w:p w14:paraId="2A44A48F" w14:textId="77777777" w:rsidR="0081348D" w:rsidRPr="00830795" w:rsidRDefault="0081348D" w:rsidP="00077647">
            <w:pPr>
              <w:spacing w:line="360" w:lineRule="auto"/>
              <w:jc w:val="center"/>
              <w:rPr>
                <w:sz w:val="28"/>
                <w:szCs w:val="28"/>
                <w:lang w:val="uk-UA" w:eastAsia="sk-SK"/>
              </w:rPr>
            </w:pPr>
          </w:p>
        </w:tc>
        <w:tc>
          <w:tcPr>
            <w:tcW w:w="0" w:type="auto"/>
          </w:tcPr>
          <w:p w14:paraId="2669DB57"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461066D5"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7E45C521"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55A87554"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3AA9F866"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25AB3593"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34331E0C"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28147D70"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452EE9" w:rsidRPr="00830795" w14:paraId="15B98905" w14:textId="77777777" w:rsidTr="00077647">
        <w:trPr>
          <w:jc w:val="center"/>
        </w:trPr>
        <w:tc>
          <w:tcPr>
            <w:tcW w:w="0" w:type="auto"/>
            <w:vMerge/>
          </w:tcPr>
          <w:p w14:paraId="3655CB75" w14:textId="77777777" w:rsidR="00452EE9" w:rsidRPr="00830795" w:rsidRDefault="00452EE9" w:rsidP="00452EE9">
            <w:pPr>
              <w:spacing w:line="360" w:lineRule="auto"/>
              <w:jc w:val="center"/>
              <w:rPr>
                <w:sz w:val="28"/>
                <w:szCs w:val="28"/>
                <w:lang w:val="uk-UA"/>
              </w:rPr>
            </w:pPr>
          </w:p>
        </w:tc>
        <w:tc>
          <w:tcPr>
            <w:tcW w:w="0" w:type="auto"/>
          </w:tcPr>
          <w:p w14:paraId="146B18A7" w14:textId="56278EFB" w:rsidR="00452EE9" w:rsidRPr="00830795" w:rsidRDefault="00F6668C" w:rsidP="00452EE9">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7</m:t>
                    </m:r>
                  </m:sub>
                </m:sSub>
              </m:oMath>
            </m:oMathPara>
          </w:p>
        </w:tc>
        <w:tc>
          <w:tcPr>
            <w:tcW w:w="0" w:type="auto"/>
          </w:tcPr>
          <w:p w14:paraId="6B9D8DA4" w14:textId="77777777" w:rsidR="00452EE9" w:rsidRPr="00830795" w:rsidRDefault="00452EE9" w:rsidP="00452EE9">
            <w:pPr>
              <w:spacing w:line="360" w:lineRule="auto"/>
              <w:jc w:val="center"/>
              <w:rPr>
                <w:i/>
                <w:spacing w:val="-2"/>
                <w:sz w:val="28"/>
                <w:szCs w:val="28"/>
                <w:lang w:val="uk-UA"/>
              </w:rPr>
            </w:pPr>
            <w:r w:rsidRPr="00830795">
              <w:rPr>
                <w:sz w:val="28"/>
                <w:szCs w:val="28"/>
                <w:lang w:val="uk-UA" w:eastAsia="sk-SK"/>
              </w:rPr>
              <w:t>97</w:t>
            </w:r>
          </w:p>
        </w:tc>
        <w:tc>
          <w:tcPr>
            <w:tcW w:w="0" w:type="auto"/>
          </w:tcPr>
          <w:p w14:paraId="164FB7A7" w14:textId="5E7D23A8" w:rsidR="00452EE9" w:rsidRPr="00830795" w:rsidRDefault="00F6668C" w:rsidP="00452EE9">
            <w:pPr>
              <w:spacing w:line="360" w:lineRule="auto"/>
              <w:jc w:val="center"/>
              <w:rPr>
                <w:spacing w:val="-2"/>
                <w:sz w:val="28"/>
                <w:szCs w:val="28"/>
                <w:lang w:val="uk-UA"/>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0B454AE0" w14:textId="77777777" w:rsidR="00452EE9" w:rsidRPr="000558CB" w:rsidRDefault="00452EE9" w:rsidP="00452EE9">
            <w:pPr>
              <w:spacing w:line="360" w:lineRule="auto"/>
              <w:jc w:val="center"/>
              <w:rPr>
                <w:sz w:val="28"/>
                <w:szCs w:val="28"/>
                <w:lang w:val="en-US" w:eastAsia="sk-SK"/>
              </w:rPr>
            </w:pPr>
            <w:r w:rsidRPr="00830795">
              <w:rPr>
                <w:rFonts w:eastAsia="Calibri"/>
                <w:sz w:val="28"/>
                <w:szCs w:val="28"/>
              </w:rPr>
              <w:t>0,</w:t>
            </w:r>
            <w:r>
              <w:rPr>
                <w:rFonts w:eastAsia="Calibri"/>
                <w:sz w:val="28"/>
                <w:szCs w:val="28"/>
              </w:rPr>
              <w:t>37</w:t>
            </w:r>
          </w:p>
        </w:tc>
        <w:tc>
          <w:tcPr>
            <w:tcW w:w="0" w:type="auto"/>
          </w:tcPr>
          <w:p w14:paraId="7C56389B" w14:textId="77777777" w:rsidR="00452EE9" w:rsidRPr="000558CB" w:rsidRDefault="00452EE9" w:rsidP="00452EE9">
            <w:pPr>
              <w:spacing w:line="360" w:lineRule="auto"/>
              <w:jc w:val="center"/>
              <w:rPr>
                <w:rFonts w:eastAsia="Calibri"/>
                <w:spacing w:val="-2"/>
                <w:sz w:val="28"/>
                <w:szCs w:val="28"/>
                <w:lang w:val="en-US"/>
              </w:rPr>
            </w:pPr>
            <w:r w:rsidRPr="00830795">
              <w:rPr>
                <w:rFonts w:eastAsia="Calibri"/>
                <w:sz w:val="28"/>
                <w:szCs w:val="28"/>
              </w:rPr>
              <w:t>0,</w:t>
            </w:r>
            <w:r>
              <w:rPr>
                <w:rFonts w:eastAsia="Calibri"/>
                <w:sz w:val="28"/>
                <w:szCs w:val="28"/>
                <w:lang w:val="en-US"/>
              </w:rPr>
              <w:t>78</w:t>
            </w:r>
          </w:p>
        </w:tc>
        <w:tc>
          <w:tcPr>
            <w:tcW w:w="0" w:type="auto"/>
          </w:tcPr>
          <w:p w14:paraId="12C68C38" w14:textId="77777777" w:rsidR="00452EE9" w:rsidRPr="00830795" w:rsidRDefault="00452EE9" w:rsidP="00452EE9">
            <w:pPr>
              <w:spacing w:line="360" w:lineRule="auto"/>
              <w:jc w:val="center"/>
              <w:rPr>
                <w:rFonts w:eastAsia="Calibri"/>
                <w:spacing w:val="-2"/>
                <w:sz w:val="28"/>
                <w:szCs w:val="28"/>
                <w:lang w:val="uk-UA"/>
              </w:rPr>
            </w:pPr>
            <w:r w:rsidRPr="00830795">
              <w:rPr>
                <w:sz w:val="28"/>
                <w:szCs w:val="28"/>
              </w:rPr>
              <w:t>0,</w:t>
            </w:r>
            <w:r>
              <w:rPr>
                <w:sz w:val="28"/>
                <w:szCs w:val="28"/>
                <w:lang w:val="en-US"/>
              </w:rPr>
              <w:t>5</w:t>
            </w:r>
            <w:r w:rsidRPr="00830795">
              <w:rPr>
                <w:sz w:val="28"/>
                <w:szCs w:val="28"/>
              </w:rPr>
              <w:t>1</w:t>
            </w:r>
          </w:p>
        </w:tc>
        <w:tc>
          <w:tcPr>
            <w:tcW w:w="0" w:type="auto"/>
          </w:tcPr>
          <w:p w14:paraId="65FE0833" w14:textId="77777777" w:rsidR="00452EE9" w:rsidRPr="00830795" w:rsidRDefault="00452EE9" w:rsidP="00452EE9">
            <w:pPr>
              <w:spacing w:line="360" w:lineRule="auto"/>
              <w:jc w:val="center"/>
              <w:rPr>
                <w:sz w:val="28"/>
                <w:szCs w:val="28"/>
                <w:lang w:val="uk-UA" w:eastAsia="sk-SK"/>
              </w:rPr>
            </w:pPr>
            <w:r w:rsidRPr="00830795">
              <w:rPr>
                <w:sz w:val="28"/>
                <w:szCs w:val="28"/>
              </w:rPr>
              <w:t>0,</w:t>
            </w:r>
            <w:r>
              <w:rPr>
                <w:sz w:val="28"/>
                <w:szCs w:val="28"/>
                <w:lang w:val="en-US"/>
              </w:rPr>
              <w:t>6</w:t>
            </w:r>
            <w:r w:rsidRPr="00830795">
              <w:rPr>
                <w:sz w:val="28"/>
                <w:szCs w:val="28"/>
              </w:rPr>
              <w:t>8</w:t>
            </w:r>
          </w:p>
        </w:tc>
        <w:tc>
          <w:tcPr>
            <w:tcW w:w="0" w:type="auto"/>
          </w:tcPr>
          <w:p w14:paraId="5D8D6DC8" w14:textId="77777777" w:rsidR="00452EE9" w:rsidRPr="000558CB" w:rsidRDefault="00452EE9" w:rsidP="00452EE9">
            <w:pPr>
              <w:spacing w:line="360" w:lineRule="auto"/>
              <w:jc w:val="center"/>
              <w:rPr>
                <w:rFonts w:eastAsia="Calibri"/>
                <w:spacing w:val="-2"/>
                <w:sz w:val="28"/>
                <w:szCs w:val="28"/>
                <w:lang w:val="en-US"/>
              </w:rPr>
            </w:pPr>
            <w:r w:rsidRPr="00830795">
              <w:rPr>
                <w:sz w:val="28"/>
                <w:szCs w:val="28"/>
              </w:rPr>
              <w:t>0,</w:t>
            </w:r>
            <w:r>
              <w:rPr>
                <w:sz w:val="28"/>
                <w:szCs w:val="28"/>
                <w:lang w:val="en-US"/>
              </w:rPr>
              <w:t>8</w:t>
            </w:r>
          </w:p>
        </w:tc>
      </w:tr>
      <w:tr w:rsidR="00452EE9" w:rsidRPr="00830795" w14:paraId="382BCB38" w14:textId="77777777" w:rsidTr="00077647">
        <w:trPr>
          <w:jc w:val="center"/>
        </w:trPr>
        <w:tc>
          <w:tcPr>
            <w:tcW w:w="0" w:type="auto"/>
            <w:vMerge w:val="restart"/>
          </w:tcPr>
          <w:p w14:paraId="09CA45DC" w14:textId="39A28F9B" w:rsidR="00452EE9" w:rsidRPr="00830795" w:rsidRDefault="00F6668C" w:rsidP="00452EE9">
            <w:pPr>
              <w:spacing w:line="360" w:lineRule="auto"/>
              <w:jc w:val="center"/>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3</m:t>
                  </m:r>
                </m:sub>
              </m:sSub>
            </m:oMath>
            <w:r w:rsidR="00452EE9" w:rsidRPr="00830795">
              <w:rPr>
                <w:sz w:val="28"/>
                <w:szCs w:val="28"/>
              </w:rPr>
              <w:t xml:space="preserve"> - </w:t>
            </w:r>
            <w:r w:rsidR="00452EE9" w:rsidRPr="00C50411">
              <w:rPr>
                <w:color w:val="000000" w:themeColor="text1"/>
                <w:sz w:val="28"/>
                <w:szCs w:val="28"/>
                <w:lang w:val="ru-UA"/>
              </w:rPr>
              <w:t>Івано-Франківськ</w:t>
            </w:r>
            <w:r w:rsidR="00452EE9">
              <w:rPr>
                <w:color w:val="000000" w:themeColor="text1"/>
                <w:sz w:val="28"/>
                <w:szCs w:val="28"/>
                <w:lang w:val="ru-UA"/>
              </w:rPr>
              <w:t>а область</w:t>
            </w:r>
          </w:p>
        </w:tc>
        <w:tc>
          <w:tcPr>
            <w:tcW w:w="0" w:type="auto"/>
          </w:tcPr>
          <w:p w14:paraId="2FE6AF83" w14:textId="2793F70E" w:rsidR="00452EE9" w:rsidRPr="00830795" w:rsidRDefault="00F6668C" w:rsidP="00452EE9">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288</m:t>
                    </m:r>
                  </m:sub>
                </m:sSub>
              </m:oMath>
            </m:oMathPara>
          </w:p>
        </w:tc>
        <w:tc>
          <w:tcPr>
            <w:tcW w:w="0" w:type="auto"/>
          </w:tcPr>
          <w:p w14:paraId="3FE7FCF9"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93</w:t>
            </w:r>
          </w:p>
        </w:tc>
        <w:tc>
          <w:tcPr>
            <w:tcW w:w="0" w:type="auto"/>
          </w:tcPr>
          <w:p w14:paraId="41E0A1C4" w14:textId="01CDC751" w:rsidR="00452EE9" w:rsidRPr="00830795" w:rsidRDefault="00F6668C" w:rsidP="00452EE9">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61AAB6B7" w14:textId="77777777" w:rsidR="00452EE9" w:rsidRPr="000558CB" w:rsidRDefault="00452EE9" w:rsidP="00452EE9">
            <w:pPr>
              <w:spacing w:line="360" w:lineRule="auto"/>
              <w:jc w:val="center"/>
              <w:rPr>
                <w:rFonts w:eastAsia="Calibri"/>
                <w:sz w:val="28"/>
                <w:szCs w:val="28"/>
                <w:lang w:val="en-US"/>
              </w:rPr>
            </w:pPr>
            <w:r w:rsidRPr="00830795">
              <w:rPr>
                <w:rFonts w:eastAsia="Calibri"/>
                <w:sz w:val="28"/>
                <w:szCs w:val="28"/>
              </w:rPr>
              <w:t>0,0</w:t>
            </w:r>
            <w:r>
              <w:rPr>
                <w:rFonts w:eastAsia="Calibri"/>
                <w:sz w:val="28"/>
                <w:szCs w:val="28"/>
                <w:lang w:val="en-US"/>
              </w:rPr>
              <w:t>2</w:t>
            </w:r>
          </w:p>
        </w:tc>
        <w:tc>
          <w:tcPr>
            <w:tcW w:w="0" w:type="auto"/>
          </w:tcPr>
          <w:p w14:paraId="6D307480" w14:textId="77777777" w:rsidR="00452EE9" w:rsidRPr="000558CB" w:rsidRDefault="00452EE9" w:rsidP="00452EE9">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7</w:t>
            </w:r>
          </w:p>
        </w:tc>
        <w:tc>
          <w:tcPr>
            <w:tcW w:w="0" w:type="auto"/>
          </w:tcPr>
          <w:p w14:paraId="76F25386" w14:textId="77777777" w:rsidR="00452EE9" w:rsidRPr="000558CB" w:rsidRDefault="00452EE9" w:rsidP="00452EE9">
            <w:pPr>
              <w:spacing w:line="360" w:lineRule="auto"/>
              <w:jc w:val="center"/>
              <w:rPr>
                <w:rFonts w:eastAsia="Calibri"/>
                <w:sz w:val="28"/>
                <w:szCs w:val="28"/>
                <w:lang w:val="en-US"/>
              </w:rPr>
            </w:pPr>
            <w:r w:rsidRPr="00830795">
              <w:rPr>
                <w:sz w:val="28"/>
                <w:szCs w:val="28"/>
              </w:rPr>
              <w:t>0,8</w:t>
            </w:r>
            <w:r>
              <w:rPr>
                <w:sz w:val="28"/>
                <w:szCs w:val="28"/>
                <w:lang w:val="en-US"/>
              </w:rPr>
              <w:t>3</w:t>
            </w:r>
          </w:p>
        </w:tc>
        <w:tc>
          <w:tcPr>
            <w:tcW w:w="0" w:type="auto"/>
          </w:tcPr>
          <w:p w14:paraId="497B33A4" w14:textId="77777777" w:rsidR="00452EE9" w:rsidRPr="00830795" w:rsidRDefault="00452EE9" w:rsidP="00452EE9">
            <w:pPr>
              <w:spacing w:line="360" w:lineRule="auto"/>
              <w:jc w:val="center"/>
              <w:rPr>
                <w:rFonts w:eastAsia="Calibri"/>
                <w:sz w:val="28"/>
                <w:szCs w:val="28"/>
                <w:lang w:val="uk-UA"/>
              </w:rPr>
            </w:pPr>
            <w:r w:rsidRPr="00830795">
              <w:rPr>
                <w:sz w:val="28"/>
                <w:szCs w:val="28"/>
              </w:rPr>
              <w:t>0,88</w:t>
            </w:r>
          </w:p>
        </w:tc>
        <w:tc>
          <w:tcPr>
            <w:tcW w:w="0" w:type="auto"/>
          </w:tcPr>
          <w:p w14:paraId="1678ED14" w14:textId="77777777" w:rsidR="00452EE9" w:rsidRPr="00830795" w:rsidRDefault="00452EE9" w:rsidP="00452EE9">
            <w:pPr>
              <w:spacing w:line="360" w:lineRule="auto"/>
              <w:jc w:val="center"/>
              <w:rPr>
                <w:rFonts w:eastAsia="Calibri"/>
                <w:sz w:val="28"/>
                <w:szCs w:val="28"/>
                <w:lang w:val="uk-UA"/>
              </w:rPr>
            </w:pPr>
            <w:r w:rsidRPr="00830795">
              <w:rPr>
                <w:sz w:val="28"/>
                <w:szCs w:val="28"/>
              </w:rPr>
              <w:t>0,74</w:t>
            </w:r>
          </w:p>
        </w:tc>
      </w:tr>
      <w:tr w:rsidR="00452EE9" w:rsidRPr="00830795" w14:paraId="4B4A3624" w14:textId="77777777" w:rsidTr="00077647">
        <w:trPr>
          <w:jc w:val="center"/>
        </w:trPr>
        <w:tc>
          <w:tcPr>
            <w:tcW w:w="0" w:type="auto"/>
            <w:vMerge/>
          </w:tcPr>
          <w:p w14:paraId="031FEA9B" w14:textId="77777777" w:rsidR="00452EE9" w:rsidRPr="00830795" w:rsidRDefault="00452EE9" w:rsidP="00452EE9">
            <w:pPr>
              <w:spacing w:line="360" w:lineRule="auto"/>
              <w:jc w:val="center"/>
              <w:rPr>
                <w:sz w:val="28"/>
                <w:szCs w:val="28"/>
                <w:lang w:val="uk-UA"/>
              </w:rPr>
            </w:pPr>
          </w:p>
        </w:tc>
        <w:tc>
          <w:tcPr>
            <w:tcW w:w="0" w:type="auto"/>
          </w:tcPr>
          <w:p w14:paraId="7A77E5D1" w14:textId="7C0C79AC" w:rsidR="00452EE9" w:rsidRPr="00830795" w:rsidRDefault="00F6668C" w:rsidP="00452EE9">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9</m:t>
                    </m:r>
                  </m:sub>
                </m:sSub>
              </m:oMath>
            </m:oMathPara>
          </w:p>
        </w:tc>
        <w:tc>
          <w:tcPr>
            <w:tcW w:w="0" w:type="auto"/>
          </w:tcPr>
          <w:p w14:paraId="64B874E4" w14:textId="77777777" w:rsidR="00452EE9" w:rsidRPr="000558CB" w:rsidRDefault="00452EE9" w:rsidP="00452EE9">
            <w:pPr>
              <w:spacing w:line="360" w:lineRule="auto"/>
              <w:jc w:val="center"/>
              <w:rPr>
                <w:sz w:val="28"/>
                <w:szCs w:val="28"/>
                <w:lang w:val="en-US" w:eastAsia="sk-SK"/>
              </w:rPr>
            </w:pPr>
            <w:r w:rsidRPr="00830795">
              <w:rPr>
                <w:sz w:val="28"/>
                <w:szCs w:val="28"/>
                <w:lang w:val="uk-UA" w:eastAsia="sk-SK"/>
              </w:rPr>
              <w:t>9</w:t>
            </w:r>
            <w:r>
              <w:rPr>
                <w:sz w:val="28"/>
                <w:szCs w:val="28"/>
                <w:lang w:val="en-US" w:eastAsia="sk-SK"/>
              </w:rPr>
              <w:t>1</w:t>
            </w:r>
          </w:p>
        </w:tc>
        <w:tc>
          <w:tcPr>
            <w:tcW w:w="0" w:type="auto"/>
          </w:tcPr>
          <w:p w14:paraId="13694A3D" w14:textId="4E641563" w:rsidR="00452EE9" w:rsidRPr="00830795" w:rsidRDefault="00F6668C" w:rsidP="00452EE9">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4951BFDB" w14:textId="77777777" w:rsidR="00452EE9" w:rsidRPr="00830795" w:rsidRDefault="00452EE9" w:rsidP="00452EE9">
            <w:pPr>
              <w:spacing w:line="360" w:lineRule="auto"/>
              <w:jc w:val="center"/>
              <w:rPr>
                <w:rFonts w:eastAsia="Calibri"/>
                <w:sz w:val="28"/>
                <w:szCs w:val="28"/>
              </w:rPr>
            </w:pPr>
            <w:r w:rsidRPr="00830795">
              <w:rPr>
                <w:rFonts w:eastAsia="Calibri"/>
                <w:sz w:val="28"/>
                <w:szCs w:val="28"/>
              </w:rPr>
              <w:t>0,09</w:t>
            </w:r>
          </w:p>
        </w:tc>
        <w:tc>
          <w:tcPr>
            <w:tcW w:w="0" w:type="auto"/>
          </w:tcPr>
          <w:p w14:paraId="603A0927"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rPr>
              <w:t>0,08</w:t>
            </w:r>
          </w:p>
        </w:tc>
        <w:tc>
          <w:tcPr>
            <w:tcW w:w="0" w:type="auto"/>
          </w:tcPr>
          <w:p w14:paraId="2D7DF9C8" w14:textId="77777777" w:rsidR="00452EE9" w:rsidRPr="00830795" w:rsidRDefault="00452EE9" w:rsidP="00452EE9">
            <w:pPr>
              <w:spacing w:line="360" w:lineRule="auto"/>
              <w:jc w:val="center"/>
              <w:rPr>
                <w:rFonts w:eastAsia="Calibri"/>
                <w:sz w:val="28"/>
                <w:szCs w:val="28"/>
                <w:lang w:val="uk-UA"/>
              </w:rPr>
            </w:pPr>
            <w:r w:rsidRPr="00830795">
              <w:rPr>
                <w:sz w:val="28"/>
                <w:szCs w:val="28"/>
              </w:rPr>
              <w:t>0,60</w:t>
            </w:r>
          </w:p>
        </w:tc>
        <w:tc>
          <w:tcPr>
            <w:tcW w:w="0" w:type="auto"/>
          </w:tcPr>
          <w:p w14:paraId="54E4349D" w14:textId="77777777" w:rsidR="00452EE9" w:rsidRPr="00830795" w:rsidRDefault="00452EE9" w:rsidP="00452EE9">
            <w:pPr>
              <w:spacing w:line="360" w:lineRule="auto"/>
              <w:jc w:val="center"/>
              <w:rPr>
                <w:rFonts w:eastAsia="Calibri"/>
                <w:sz w:val="28"/>
                <w:szCs w:val="28"/>
                <w:lang w:val="uk-UA"/>
              </w:rPr>
            </w:pPr>
            <w:r w:rsidRPr="00830795">
              <w:rPr>
                <w:sz w:val="28"/>
                <w:szCs w:val="28"/>
              </w:rPr>
              <w:t>0,60</w:t>
            </w:r>
          </w:p>
        </w:tc>
        <w:tc>
          <w:tcPr>
            <w:tcW w:w="0" w:type="auto"/>
          </w:tcPr>
          <w:p w14:paraId="51C34566" w14:textId="77777777" w:rsidR="00452EE9" w:rsidRPr="00830795" w:rsidRDefault="00452EE9" w:rsidP="00452EE9">
            <w:pPr>
              <w:spacing w:line="360" w:lineRule="auto"/>
              <w:jc w:val="center"/>
              <w:rPr>
                <w:rFonts w:eastAsia="Calibri"/>
                <w:sz w:val="28"/>
                <w:szCs w:val="28"/>
                <w:lang w:val="uk-UA"/>
              </w:rPr>
            </w:pPr>
            <w:r w:rsidRPr="00830795">
              <w:rPr>
                <w:sz w:val="28"/>
                <w:szCs w:val="28"/>
              </w:rPr>
              <w:t>0,75</w:t>
            </w:r>
          </w:p>
        </w:tc>
      </w:tr>
      <w:tr w:rsidR="0081348D" w:rsidRPr="00830795" w14:paraId="13610DDF" w14:textId="77777777" w:rsidTr="00077647">
        <w:trPr>
          <w:jc w:val="center"/>
        </w:trPr>
        <w:tc>
          <w:tcPr>
            <w:tcW w:w="0" w:type="auto"/>
            <w:vMerge/>
          </w:tcPr>
          <w:p w14:paraId="790BE5FB" w14:textId="77777777" w:rsidR="0081348D" w:rsidRPr="00830795" w:rsidRDefault="0081348D" w:rsidP="00077647">
            <w:pPr>
              <w:spacing w:line="360" w:lineRule="auto"/>
              <w:jc w:val="center"/>
              <w:rPr>
                <w:sz w:val="28"/>
                <w:szCs w:val="28"/>
                <w:lang w:val="uk-UA" w:eastAsia="sk-SK"/>
              </w:rPr>
            </w:pPr>
          </w:p>
        </w:tc>
        <w:tc>
          <w:tcPr>
            <w:tcW w:w="0" w:type="auto"/>
          </w:tcPr>
          <w:p w14:paraId="5882C565"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2BDB8D3B"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20C5EC99"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64126D17"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31EFFE72"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5F013540"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4C64D04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529759E8"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81348D" w:rsidRPr="00830795" w14:paraId="7276F8A2" w14:textId="77777777" w:rsidTr="00077647">
        <w:trPr>
          <w:jc w:val="center"/>
        </w:trPr>
        <w:tc>
          <w:tcPr>
            <w:tcW w:w="0" w:type="auto"/>
            <w:vMerge/>
          </w:tcPr>
          <w:p w14:paraId="0D5DEFC5" w14:textId="77777777" w:rsidR="0081348D" w:rsidRPr="00830795" w:rsidRDefault="0081348D" w:rsidP="00077647">
            <w:pPr>
              <w:spacing w:line="360" w:lineRule="auto"/>
              <w:jc w:val="center"/>
              <w:rPr>
                <w:sz w:val="28"/>
                <w:szCs w:val="28"/>
                <w:lang w:val="uk-UA"/>
              </w:rPr>
            </w:pPr>
          </w:p>
        </w:tc>
        <w:tc>
          <w:tcPr>
            <w:tcW w:w="0" w:type="auto"/>
          </w:tcPr>
          <w:p w14:paraId="67C3FE2E" w14:textId="0402C964" w:rsidR="0081348D" w:rsidRPr="00830795" w:rsidRDefault="00F6668C" w:rsidP="00077647">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3</m:t>
                    </m:r>
                    <m:r>
                      <w:rPr>
                        <w:rFonts w:ascii="Cambria Math" w:hAnsi="Cambria Math"/>
                        <w:sz w:val="28"/>
                        <w:szCs w:val="28"/>
                        <w:lang w:val="en-US"/>
                      </w:rPr>
                      <m:t>27</m:t>
                    </m:r>
                  </m:sub>
                </m:sSub>
              </m:oMath>
            </m:oMathPara>
          </w:p>
        </w:tc>
        <w:tc>
          <w:tcPr>
            <w:tcW w:w="0" w:type="auto"/>
          </w:tcPr>
          <w:p w14:paraId="64FB0B97" w14:textId="77777777" w:rsidR="0081348D" w:rsidRPr="000558CB" w:rsidRDefault="0081348D" w:rsidP="00077647">
            <w:pPr>
              <w:spacing w:line="360" w:lineRule="auto"/>
              <w:jc w:val="center"/>
              <w:rPr>
                <w:sz w:val="28"/>
                <w:szCs w:val="28"/>
                <w:lang w:val="en-US" w:eastAsia="sk-SK"/>
              </w:rPr>
            </w:pPr>
            <w:r w:rsidRPr="00830795">
              <w:rPr>
                <w:sz w:val="28"/>
                <w:szCs w:val="28"/>
                <w:lang w:val="uk-UA" w:eastAsia="sk-SK"/>
              </w:rPr>
              <w:t>3</w:t>
            </w:r>
            <w:r>
              <w:rPr>
                <w:sz w:val="28"/>
                <w:szCs w:val="28"/>
                <w:lang w:val="en-US" w:eastAsia="sk-SK"/>
              </w:rPr>
              <w:t>5</w:t>
            </w:r>
          </w:p>
        </w:tc>
        <w:tc>
          <w:tcPr>
            <w:tcW w:w="0" w:type="auto"/>
          </w:tcPr>
          <w:p w14:paraId="0DF89ABE" w14:textId="530BEEA0" w:rsidR="0081348D" w:rsidRPr="00830795" w:rsidRDefault="00F6668C" w:rsidP="00077647">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2</m:t>
                    </m:r>
                  </m:sub>
                  <m:sup>
                    <m:r>
                      <w:rPr>
                        <w:rFonts w:ascii="Cambria Math" w:hAnsi="Cambria Math"/>
                        <w:sz w:val="28"/>
                        <w:szCs w:val="28"/>
                        <w:lang w:val="uk-UA"/>
                      </w:rPr>
                      <m:t>*</m:t>
                    </m:r>
                  </m:sup>
                </m:sSubSup>
              </m:oMath>
            </m:oMathPara>
          </w:p>
        </w:tc>
        <w:tc>
          <w:tcPr>
            <w:tcW w:w="0" w:type="auto"/>
          </w:tcPr>
          <w:p w14:paraId="15551A4E" w14:textId="77777777" w:rsidR="0081348D" w:rsidRPr="000558CB" w:rsidRDefault="0081348D" w:rsidP="00077647">
            <w:pPr>
              <w:spacing w:line="360" w:lineRule="auto"/>
              <w:jc w:val="center"/>
              <w:rPr>
                <w:rFonts w:eastAsia="Calibri"/>
                <w:sz w:val="28"/>
                <w:szCs w:val="28"/>
                <w:lang w:val="en-US"/>
              </w:rPr>
            </w:pPr>
            <w:r w:rsidRPr="00830795">
              <w:rPr>
                <w:rFonts w:eastAsia="Calibri"/>
                <w:sz w:val="28"/>
                <w:szCs w:val="28"/>
              </w:rPr>
              <w:t>0,3</w:t>
            </w:r>
            <w:r>
              <w:rPr>
                <w:rFonts w:eastAsia="Calibri"/>
                <w:sz w:val="28"/>
                <w:szCs w:val="28"/>
                <w:lang w:val="en-US"/>
              </w:rPr>
              <w:t>7</w:t>
            </w:r>
          </w:p>
        </w:tc>
        <w:tc>
          <w:tcPr>
            <w:tcW w:w="0" w:type="auto"/>
          </w:tcPr>
          <w:p w14:paraId="7CDEED69" w14:textId="77777777" w:rsidR="0081348D" w:rsidRPr="000558CB" w:rsidRDefault="0081348D" w:rsidP="00077647">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9</w:t>
            </w:r>
          </w:p>
        </w:tc>
        <w:tc>
          <w:tcPr>
            <w:tcW w:w="0" w:type="auto"/>
          </w:tcPr>
          <w:p w14:paraId="0F46D580" w14:textId="77777777" w:rsidR="0081348D" w:rsidRPr="00830795" w:rsidRDefault="0081348D" w:rsidP="00077647">
            <w:pPr>
              <w:spacing w:line="360" w:lineRule="auto"/>
              <w:jc w:val="center"/>
              <w:rPr>
                <w:rFonts w:eastAsia="Calibri"/>
                <w:sz w:val="28"/>
                <w:szCs w:val="28"/>
              </w:rPr>
            </w:pPr>
            <w:r w:rsidRPr="00830795">
              <w:rPr>
                <w:rFonts w:eastAsia="Calibri"/>
                <w:sz w:val="28"/>
                <w:szCs w:val="28"/>
              </w:rPr>
              <w:t>0,29</w:t>
            </w:r>
          </w:p>
        </w:tc>
        <w:tc>
          <w:tcPr>
            <w:tcW w:w="0" w:type="auto"/>
          </w:tcPr>
          <w:p w14:paraId="2B7948D2" w14:textId="77777777" w:rsidR="0081348D" w:rsidRPr="00830795" w:rsidRDefault="0081348D" w:rsidP="00077647">
            <w:pPr>
              <w:spacing w:line="360" w:lineRule="auto"/>
              <w:jc w:val="center"/>
              <w:rPr>
                <w:rFonts w:eastAsia="Calibri"/>
                <w:sz w:val="28"/>
                <w:szCs w:val="28"/>
              </w:rPr>
            </w:pPr>
            <w:r w:rsidRPr="00830795">
              <w:rPr>
                <w:rFonts w:eastAsia="Calibri"/>
                <w:sz w:val="28"/>
                <w:szCs w:val="28"/>
              </w:rPr>
              <w:t>0,26</w:t>
            </w:r>
          </w:p>
        </w:tc>
        <w:tc>
          <w:tcPr>
            <w:tcW w:w="0" w:type="auto"/>
          </w:tcPr>
          <w:p w14:paraId="66EB7867" w14:textId="77777777" w:rsidR="0081348D" w:rsidRPr="00830795" w:rsidRDefault="0081348D" w:rsidP="00077647">
            <w:pPr>
              <w:spacing w:line="360" w:lineRule="auto"/>
              <w:jc w:val="center"/>
              <w:rPr>
                <w:rFonts w:eastAsia="Calibri"/>
                <w:sz w:val="28"/>
                <w:szCs w:val="28"/>
                <w:lang w:val="uk-UA"/>
              </w:rPr>
            </w:pPr>
            <w:r w:rsidRPr="00830795">
              <w:rPr>
                <w:rFonts w:eastAsia="Calibri"/>
                <w:sz w:val="28"/>
                <w:szCs w:val="28"/>
                <w:lang w:val="uk-UA"/>
              </w:rPr>
              <w:t>0,49</w:t>
            </w:r>
          </w:p>
        </w:tc>
      </w:tr>
    </w:tbl>
    <w:p w14:paraId="592D4A4C" w14:textId="77777777" w:rsidR="0081348D" w:rsidRPr="00830795" w:rsidRDefault="0081348D" w:rsidP="0081348D">
      <w:pPr>
        <w:spacing w:line="360" w:lineRule="auto"/>
        <w:ind w:firstLine="709"/>
        <w:jc w:val="both"/>
        <w:rPr>
          <w:i/>
          <w:iCs/>
          <w:spacing w:val="-2"/>
          <w:sz w:val="28"/>
          <w:szCs w:val="28"/>
          <w:lang w:val="en-US"/>
        </w:rPr>
      </w:pPr>
    </w:p>
    <w:p w14:paraId="39883195" w14:textId="77777777" w:rsidR="0081348D" w:rsidRPr="00830795" w:rsidRDefault="0081348D" w:rsidP="0081348D">
      <w:pPr>
        <w:spacing w:line="360" w:lineRule="auto"/>
        <w:jc w:val="center"/>
        <w:rPr>
          <w:sz w:val="28"/>
          <w:szCs w:val="28"/>
        </w:rPr>
      </w:pPr>
      <w:r w:rsidRPr="000558CB">
        <w:rPr>
          <w:noProof/>
          <w:sz w:val="28"/>
          <w:szCs w:val="28"/>
        </w:rPr>
        <w:drawing>
          <wp:inline distT="0" distB="0" distL="0" distR="0" wp14:anchorId="1C82AA4F" wp14:editId="5BCC56BD">
            <wp:extent cx="5939790" cy="2101850"/>
            <wp:effectExtent l="25400" t="25400" r="92710" b="95250"/>
            <wp:docPr id="2142090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0122" name=""/>
                    <pic:cNvPicPr/>
                  </pic:nvPicPr>
                  <pic:blipFill>
                    <a:blip r:embed="rId12"/>
                    <a:stretch>
                      <a:fillRect/>
                    </a:stretch>
                  </pic:blipFill>
                  <pic:spPr>
                    <a:xfrm>
                      <a:off x="0" y="0"/>
                      <a:ext cx="5939790" cy="2101850"/>
                    </a:xfrm>
                    <a:prstGeom prst="rect">
                      <a:avLst/>
                    </a:prstGeom>
                    <a:effectLst>
                      <a:outerShdw blurRad="50800" dist="38100" dir="2700000" algn="tl" rotWithShape="0">
                        <a:prstClr val="black">
                          <a:alpha val="40000"/>
                        </a:prstClr>
                      </a:outerShdw>
                    </a:effectLst>
                  </pic:spPr>
                </pic:pic>
              </a:graphicData>
            </a:graphic>
          </wp:inline>
        </w:drawing>
      </w:r>
    </w:p>
    <w:p w14:paraId="38E2F127" w14:textId="3D5F24C4" w:rsidR="0081348D" w:rsidRPr="00830795" w:rsidRDefault="0081348D" w:rsidP="0081348D">
      <w:pPr>
        <w:spacing w:line="360" w:lineRule="auto"/>
        <w:ind w:firstLine="709"/>
        <w:jc w:val="center"/>
        <w:rPr>
          <w:i/>
          <w:iCs/>
          <w:sz w:val="28"/>
          <w:szCs w:val="28"/>
        </w:rPr>
      </w:pPr>
      <w:r w:rsidRPr="00830795">
        <w:rPr>
          <w:sz w:val="28"/>
          <w:szCs w:val="28"/>
        </w:rPr>
        <w:t xml:space="preserve">Рис. </w:t>
      </w:r>
      <w:r w:rsidRPr="000558CB">
        <w:rPr>
          <w:sz w:val="28"/>
          <w:szCs w:val="28"/>
          <w:lang w:val="ru-RU"/>
        </w:rPr>
        <w:t>5.</w:t>
      </w:r>
      <w:r w:rsidR="00AE6305">
        <w:rPr>
          <w:sz w:val="28"/>
          <w:szCs w:val="28"/>
          <w:lang w:val="ru-RU"/>
        </w:rPr>
        <w:t>7</w:t>
      </w:r>
      <w:r w:rsidRPr="00830795">
        <w:rPr>
          <w:sz w:val="28"/>
          <w:szCs w:val="28"/>
        </w:rPr>
        <w:t>. Фрагмент роботи програмного забезпечення</w:t>
      </w:r>
      <w:r w:rsidRPr="00830795">
        <w:rPr>
          <w:rFonts w:eastAsiaTheme="minorEastAsia"/>
          <w:snapToGrid w:val="0"/>
          <w:color w:val="000000"/>
          <w:sz w:val="28"/>
          <w:szCs w:val="28"/>
          <w:lang w:eastAsia="de-DE" w:bidi="en-US"/>
        </w:rPr>
        <w:t xml:space="preserve"> д</w:t>
      </w:r>
      <w:r w:rsidRPr="00830795">
        <w:rPr>
          <w:spacing w:val="-2"/>
          <w:sz w:val="28"/>
          <w:szCs w:val="28"/>
        </w:rPr>
        <w:t xml:space="preserve">ля </w:t>
      </w:r>
      <w:r w:rsidRPr="00830795">
        <w:rPr>
          <w:sz w:val="28"/>
          <w:szCs w:val="28"/>
        </w:rPr>
        <w:t xml:space="preserve">обчислення </w:t>
      </w:r>
      <w:r w:rsidRPr="00830795">
        <w:rPr>
          <w:spacing w:val="-2"/>
          <w:sz w:val="28"/>
          <w:szCs w:val="28"/>
        </w:rPr>
        <w:t xml:space="preserve">однієї агрегованої оцінки </w:t>
      </w:r>
      <w:r w:rsidRPr="00830795">
        <w:rPr>
          <w:sz w:val="28"/>
          <w:szCs w:val="28"/>
        </w:rPr>
        <w:t xml:space="preserve">рівня місця призначення </w:t>
      </w:r>
      <w:r w:rsidRPr="00830795">
        <w:rPr>
          <w:i/>
          <w:iCs/>
          <w:sz w:val="28"/>
          <w:szCs w:val="28"/>
          <w:lang w:val="en-US"/>
        </w:rPr>
        <w:t>f</w:t>
      </w:r>
    </w:p>
    <w:p w14:paraId="754A3EB4" w14:textId="77777777" w:rsidR="0081348D" w:rsidRPr="00830795" w:rsidRDefault="0081348D" w:rsidP="0081348D">
      <w:pPr>
        <w:spacing w:line="360" w:lineRule="auto"/>
        <w:ind w:firstLine="709"/>
        <w:jc w:val="center"/>
        <w:rPr>
          <w:sz w:val="28"/>
          <w:szCs w:val="28"/>
        </w:rPr>
      </w:pPr>
    </w:p>
    <w:p w14:paraId="3C5481EB" w14:textId="77777777" w:rsidR="0081348D" w:rsidRPr="00830795" w:rsidRDefault="0081348D" w:rsidP="0081348D">
      <w:pPr>
        <w:spacing w:line="360" w:lineRule="auto"/>
        <w:ind w:firstLine="709"/>
        <w:jc w:val="both"/>
        <w:rPr>
          <w:i/>
          <w:iCs/>
          <w:sz w:val="28"/>
          <w:szCs w:val="28"/>
        </w:rPr>
      </w:pPr>
      <w:r w:rsidRPr="00830795">
        <w:rPr>
          <w:i/>
          <w:iCs/>
          <w:sz w:val="28"/>
          <w:szCs w:val="28"/>
        </w:rPr>
        <w:t>Другий етап</w:t>
      </w:r>
    </w:p>
    <w:p w14:paraId="1108D7E2" w14:textId="512B629B" w:rsidR="0081348D" w:rsidRPr="00830795" w:rsidRDefault="0081348D" w:rsidP="0081348D">
      <w:pPr>
        <w:spacing w:line="360" w:lineRule="auto"/>
        <w:ind w:firstLine="709"/>
        <w:jc w:val="both"/>
        <w:rPr>
          <w:rFonts w:eastAsiaTheme="minorEastAsia"/>
          <w:i/>
          <w:sz w:val="28"/>
          <w:szCs w:val="28"/>
        </w:rPr>
      </w:pPr>
      <w:r w:rsidRPr="00830795">
        <w:rPr>
          <w:sz w:val="28"/>
          <w:szCs w:val="28"/>
        </w:rPr>
        <w:t>На другому етапі здійснюється дефазифікація даних для одержання однієї агрегованої оцінки рівня іміджу місця призначення в межах трьох розглядуваних регіонів. Обчислюється імідж місця призначення за формулою (</w:t>
      </w:r>
      <w:r w:rsidRPr="000558CB">
        <w:rPr>
          <w:sz w:val="28"/>
          <w:szCs w:val="28"/>
          <w:lang w:val="ru-RU"/>
        </w:rPr>
        <w:t>2.</w:t>
      </w:r>
      <w:r w:rsidRPr="00830795">
        <w:rPr>
          <w:sz w:val="28"/>
          <w:szCs w:val="28"/>
        </w:rPr>
        <w:t>1</w:t>
      </w:r>
      <w:r w:rsidRPr="000558CB">
        <w:rPr>
          <w:sz w:val="28"/>
          <w:szCs w:val="28"/>
          <w:lang w:val="ru-RU"/>
        </w:rPr>
        <w:t>7</w:t>
      </w:r>
      <w:r w:rsidRPr="00830795">
        <w:rPr>
          <w:sz w:val="28"/>
          <w:szCs w:val="28"/>
        </w:rPr>
        <w:t>), причому всіх експертів вважаємо рівноважними</w:t>
      </w:r>
      <w:r w:rsidRPr="00830795">
        <w:rPr>
          <w:rFonts w:eastAsiaTheme="minorEastAsia"/>
          <w:sz w:val="28"/>
          <w:szCs w:val="28"/>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sk-SK"/>
              </w:rPr>
              <m:t>1</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ru-RU"/>
              </w:rPr>
              <m:t>209</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0,6+0,91+…+0,9</m:t>
            </m:r>
          </m:e>
        </m:d>
        <m:r>
          <w:rPr>
            <w:rFonts w:ascii="Cambria Math" w:eastAsiaTheme="minorEastAsia" w:hAnsi="Cambria Math"/>
            <w:sz w:val="28"/>
            <w:szCs w:val="28"/>
            <w:lang w:val="uk-UA"/>
          </w:rPr>
          <m:t>=0,801;</m:t>
        </m:r>
      </m:oMath>
      <w:r w:rsidR="00452EE9" w:rsidRPr="00452EE9">
        <w:rPr>
          <w:rFonts w:eastAsiaTheme="minorEastAsia"/>
          <w:sz w:val="28"/>
          <w:szCs w:val="28"/>
          <w:lang w:val="ru-RU"/>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uk-UA"/>
              </w:rPr>
              <m:t>2</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uk-UA"/>
              </w:rPr>
              <m:t>7</m:t>
            </m:r>
            <m:r>
              <w:rPr>
                <w:rFonts w:ascii="Cambria Math" w:eastAsiaTheme="minorEastAsia" w:hAnsi="Cambria Math"/>
                <w:sz w:val="28"/>
                <w:szCs w:val="28"/>
                <w:lang w:val="ru-RU"/>
              </w:rPr>
              <m:t>7</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0,92+0,78+…+0,8</m:t>
            </m:r>
          </m:e>
        </m:d>
        <m:r>
          <w:rPr>
            <w:rFonts w:ascii="Cambria Math" w:eastAsiaTheme="minorEastAsia" w:hAnsi="Cambria Math"/>
            <w:sz w:val="28"/>
            <w:szCs w:val="28"/>
            <w:lang w:val="uk-UA"/>
          </w:rPr>
          <m:t>=0,811;</m:t>
        </m:r>
      </m:oMath>
      <w:r w:rsidR="00452EE9" w:rsidRPr="00452EE9">
        <w:rPr>
          <w:rFonts w:eastAsiaTheme="minorEastAsia"/>
          <w:sz w:val="28"/>
          <w:szCs w:val="28"/>
          <w:lang w:val="ru-RU"/>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uk-UA"/>
              </w:rPr>
              <m:t>3</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ru-RU"/>
              </w:rPr>
              <m:t>39</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0,74+0,75+…+0,49</m:t>
            </m:r>
          </m:e>
        </m:d>
        <m:r>
          <w:rPr>
            <w:rFonts w:ascii="Cambria Math" w:eastAsiaTheme="minorEastAsia" w:hAnsi="Cambria Math"/>
            <w:sz w:val="28"/>
            <w:szCs w:val="28"/>
            <w:lang w:val="uk-UA"/>
          </w:rPr>
          <m:t>=0,786.</m:t>
        </m:r>
      </m:oMath>
      <w:r w:rsidRPr="00830795">
        <w:rPr>
          <w:rFonts w:eastAsiaTheme="minorEastAsia"/>
          <w:sz w:val="28"/>
          <w:szCs w:val="28"/>
        </w:rPr>
        <w:t xml:space="preserve"> </w:t>
      </w:r>
    </w:p>
    <w:p w14:paraId="1B4EC5D5" w14:textId="77777777" w:rsidR="0081348D" w:rsidRPr="00830795" w:rsidRDefault="0081348D" w:rsidP="0081348D">
      <w:pPr>
        <w:spacing w:line="360" w:lineRule="auto"/>
        <w:ind w:firstLine="425"/>
        <w:jc w:val="both"/>
        <w:rPr>
          <w:sz w:val="28"/>
          <w:szCs w:val="28"/>
        </w:rPr>
      </w:pPr>
      <w:r w:rsidRPr="00830795">
        <w:rPr>
          <w:sz w:val="28"/>
          <w:szCs w:val="28"/>
        </w:rPr>
        <w:t xml:space="preserve"> </w:t>
      </w:r>
      <w:r w:rsidRPr="0081348D">
        <w:rPr>
          <w:sz w:val="28"/>
          <w:szCs w:val="28"/>
          <w:lang w:val="ru-RU"/>
        </w:rPr>
        <w:tab/>
      </w:r>
      <w:r w:rsidRPr="00830795">
        <w:rPr>
          <w:sz w:val="28"/>
          <w:szCs w:val="28"/>
        </w:rPr>
        <w:t>На наступному кроці враховується рівень сталого розвитку досліджуваних регіонів</w:t>
      </w:r>
      <w:r w:rsidRPr="00830795">
        <w:rPr>
          <w:spacing w:val="-2"/>
          <w:sz w:val="28"/>
          <w:szCs w:val="28"/>
        </w:rPr>
        <w:t>.</w:t>
      </w:r>
      <w:r w:rsidRPr="00830795">
        <w:rPr>
          <w:sz w:val="28"/>
          <w:szCs w:val="28"/>
        </w:rPr>
        <w:t xml:space="preserve"> Нехай </w:t>
      </w:r>
      <w:r w:rsidRPr="00830795">
        <w:rPr>
          <w:rFonts w:eastAsiaTheme="minorEastAsia"/>
          <w:sz w:val="28"/>
          <w:szCs w:val="28"/>
        </w:rPr>
        <w:t xml:space="preserve">висновки щодо </w:t>
      </w:r>
      <w:r w:rsidRPr="00830795">
        <w:rPr>
          <w:sz w:val="28"/>
          <w:szCs w:val="28"/>
        </w:rPr>
        <w:t xml:space="preserve">сталого розвитку регіонів, що отримані від різних агенцій регіонального розвитку, наступні: </w:t>
      </w:r>
    </w:p>
    <w:bookmarkStart w:id="204" w:name="_Hlk121851688"/>
    <w:p w14:paraId="38082FDB" w14:textId="2F9863AD" w:rsidR="0081348D" w:rsidRPr="009912E5" w:rsidRDefault="00F6668C"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1</m:t>
            </m:r>
          </m:sub>
        </m:sSub>
        <m:r>
          <w:rPr>
            <w:rFonts w:ascii="Cambria Math" w:hAnsi="Times New Roman" w:cs="Times New Roman"/>
            <w:sz w:val="28"/>
            <w:szCs w:val="28"/>
            <w:lang w:val="uk-UA"/>
          </w:rPr>
          <m:t xml:space="preserve"> </m:t>
        </m:r>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 xml:space="preserve"> середній рівень с</w:t>
      </w:r>
      <w:r w:rsidR="0081348D" w:rsidRPr="009912E5">
        <w:rPr>
          <w:rFonts w:ascii="Times New Roman" w:hAnsi="Times New Roman" w:cs="Times New Roman"/>
          <w:sz w:val="28"/>
          <w:szCs w:val="28"/>
        </w:rPr>
        <w:t>талого розвитку регіону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3</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p w14:paraId="2D20B63B" w14:textId="439A1B76" w:rsidR="0081348D" w:rsidRPr="009912E5" w:rsidRDefault="00F6668C"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2</m:t>
            </m:r>
          </m:sub>
        </m:sSub>
      </m:oMath>
      <w:r w:rsidR="0081348D" w:rsidRPr="009912E5">
        <w:rPr>
          <w:rFonts w:ascii="Times New Roman" w:hAnsi="Times New Roman" w:cs="Times New Roman"/>
          <w:sz w:val="28"/>
          <w:szCs w:val="28"/>
          <w:lang w:val="ru-RU"/>
        </w:rPr>
        <w:t xml:space="preserve"> </w:t>
      </w:r>
      <w:r w:rsidR="0081348D" w:rsidRPr="009912E5">
        <w:rPr>
          <w:rFonts w:ascii="Times New Roman" w:hAnsi="Times New Roman" w:cs="Times New Roman"/>
          <w:sz w:val="28"/>
          <w:szCs w:val="28"/>
        </w:rPr>
        <w:t xml:space="preserve">– </w:t>
      </w:r>
      <w:r w:rsidR="0081348D" w:rsidRPr="009912E5">
        <w:rPr>
          <w:rFonts w:ascii="Times New Roman" w:hAnsi="Times New Roman" w:cs="Times New Roman"/>
          <w:sz w:val="28"/>
          <w:szCs w:val="28"/>
          <w:lang w:eastAsia="ru-RU"/>
        </w:rPr>
        <w:t>рівень с</w:t>
      </w:r>
      <w:r w:rsidR="0081348D" w:rsidRPr="009912E5">
        <w:rPr>
          <w:rFonts w:ascii="Times New Roman" w:hAnsi="Times New Roman" w:cs="Times New Roman"/>
          <w:sz w:val="28"/>
          <w:szCs w:val="28"/>
        </w:rPr>
        <w:t>талого розвитку регіону</w:t>
      </w:r>
      <w:r w:rsidR="0081348D" w:rsidRPr="009912E5">
        <w:rPr>
          <w:rFonts w:ascii="Times New Roman" w:hAnsi="Times New Roman" w:cs="Times New Roman"/>
          <w:sz w:val="28"/>
          <w:szCs w:val="28"/>
          <w:lang w:eastAsia="ru-RU"/>
        </w:rPr>
        <w:t xml:space="preserve"> вище середнього </w:t>
      </w:r>
      <w:r w:rsidR="0081348D" w:rsidRPr="009912E5">
        <w:rPr>
          <w:rFonts w:ascii="Times New Roman" w:hAnsi="Times New Roman" w:cs="Times New Roman"/>
          <w:sz w:val="28"/>
          <w:szCs w:val="28"/>
        </w:rPr>
        <w:t>(</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2</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p w14:paraId="5AFBCED2" w14:textId="1F1C29FB" w:rsidR="0081348D" w:rsidRPr="009912E5" w:rsidRDefault="00F6668C"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3</m:t>
            </m:r>
          </m:sub>
        </m:sSub>
      </m:oMath>
      <w:r w:rsidR="0081348D" w:rsidRPr="009912E5">
        <w:rPr>
          <w:rFonts w:ascii="Times New Roman" w:hAnsi="Times New Roman" w:cs="Times New Roman"/>
          <w:sz w:val="28"/>
          <w:szCs w:val="28"/>
          <w:lang w:val="ru-RU"/>
        </w:rPr>
        <w:t xml:space="preserve"> </w:t>
      </w:r>
      <w:r w:rsidR="0081348D" w:rsidRPr="009912E5">
        <w:rPr>
          <w:rFonts w:ascii="Times New Roman" w:hAnsi="Times New Roman" w:cs="Times New Roman"/>
          <w:sz w:val="28"/>
          <w:szCs w:val="28"/>
        </w:rPr>
        <w:t xml:space="preserve">– </w:t>
      </w:r>
      <w:r w:rsidR="0081348D" w:rsidRPr="009912E5">
        <w:rPr>
          <w:rFonts w:ascii="Times New Roman" w:hAnsi="Times New Roman" w:cs="Times New Roman"/>
          <w:sz w:val="28"/>
          <w:szCs w:val="28"/>
          <w:lang w:eastAsia="ru-RU"/>
        </w:rPr>
        <w:t>рівень с</w:t>
      </w:r>
      <w:r w:rsidR="0081348D" w:rsidRPr="009912E5">
        <w:rPr>
          <w:rFonts w:ascii="Times New Roman" w:hAnsi="Times New Roman" w:cs="Times New Roman"/>
          <w:sz w:val="28"/>
          <w:szCs w:val="28"/>
        </w:rPr>
        <w:t>талого розвитку регіону</w:t>
      </w:r>
      <w:r w:rsidR="0081348D" w:rsidRPr="009912E5">
        <w:rPr>
          <w:rFonts w:ascii="Times New Roman" w:hAnsi="Times New Roman" w:cs="Times New Roman"/>
          <w:sz w:val="28"/>
          <w:szCs w:val="28"/>
          <w:lang w:eastAsia="ru-RU"/>
        </w:rPr>
        <w:t xml:space="preserve"> вище середнього </w:t>
      </w:r>
      <w:r w:rsidR="0081348D" w:rsidRPr="009912E5">
        <w:rPr>
          <w:rFonts w:ascii="Times New Roman" w:hAnsi="Times New Roman" w:cs="Times New Roman"/>
          <w:sz w:val="28"/>
          <w:szCs w:val="28"/>
        </w:rPr>
        <w:t>(</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2</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bookmarkEnd w:id="204"/>
    <w:p w14:paraId="093A42E2" w14:textId="76C2DA52" w:rsidR="0081348D" w:rsidRPr="00452EE9" w:rsidRDefault="0081348D" w:rsidP="00452EE9">
      <w:pPr>
        <w:spacing w:line="360" w:lineRule="auto"/>
        <w:ind w:firstLine="709"/>
        <w:jc w:val="both"/>
        <w:rPr>
          <w:sz w:val="28"/>
          <w:szCs w:val="28"/>
        </w:rPr>
      </w:pPr>
      <w:r w:rsidRPr="00452EE9">
        <w:rPr>
          <w:sz w:val="28"/>
          <w:szCs w:val="28"/>
        </w:rPr>
        <w:t>Далі враховується даний експертний висновок для оцінки рівня місця призначення. Вихідні оцінки</w:t>
      </w:r>
      <w:r w:rsidR="00452EE9" w:rsidRPr="00452EE9">
        <w:rPr>
          <w:sz w:val="28"/>
          <w:szCs w:val="28"/>
        </w:rPr>
        <w:t xml:space="preserve"> </w:t>
      </w:r>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3</m:t>
            </m:r>
          </m:sub>
        </m:sSub>
      </m:oMath>
      <w:r w:rsidRPr="00452EE9">
        <w:rPr>
          <w:sz w:val="28"/>
          <w:szCs w:val="28"/>
        </w:rPr>
        <w:t xml:space="preserve"> та експертні висновки </w:t>
      </w:r>
      <m:oMath>
        <m:r>
          <w:rPr>
            <w:rFonts w:ascii="Cambria Math" w:hAnsi="Cambria Math"/>
            <w:sz w:val="28"/>
            <w:szCs w:val="28"/>
          </w:rPr>
          <m:t>EV</m:t>
        </m:r>
      </m:oMath>
      <w:r w:rsidR="00452EE9" w:rsidRPr="00452EE9">
        <w:rPr>
          <w:sz w:val="28"/>
          <w:szCs w:val="28"/>
        </w:rPr>
        <w:t xml:space="preserve"> </w:t>
      </w:r>
      <w:r w:rsidRPr="00452EE9">
        <w:rPr>
          <w:sz w:val="28"/>
          <w:szCs w:val="28"/>
        </w:rPr>
        <w:t xml:space="preserve">об’єднуються за допомогою функції належності, формула (2.18):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)=0,81;</m:t>
        </m:r>
      </m:oMath>
      <w:r w:rsidR="00452EE9" w:rsidRPr="00452EE9">
        <w:rPr>
          <w:sz w:val="28"/>
          <w:szCs w:val="28"/>
        </w:rPr>
        <w:t xml:space="preserve">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)=0,86;</m:t>
        </m:r>
      </m:oMath>
      <w:r w:rsidR="00452EE9" w:rsidRPr="00452EE9">
        <w:rPr>
          <w:sz w:val="28"/>
          <w:szCs w:val="28"/>
        </w:rPr>
        <w:t xml:space="preserve">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3</m:t>
            </m:r>
          </m:sub>
        </m:sSub>
        <m:r>
          <m:rPr>
            <m:sty m:val="p"/>
          </m:rPr>
          <w:rPr>
            <w:rFonts w:ascii="Cambria Math" w:hAnsi="Cambria Math"/>
            <w:sz w:val="28"/>
            <w:szCs w:val="28"/>
          </w:rPr>
          <m:t>)=0,78.</m:t>
        </m:r>
      </m:oMath>
    </w:p>
    <w:p w14:paraId="1B247D7E" w14:textId="37D78804" w:rsidR="0081348D" w:rsidRPr="0081348D" w:rsidRDefault="0081348D" w:rsidP="0081348D">
      <w:pPr>
        <w:spacing w:line="360" w:lineRule="auto"/>
        <w:ind w:firstLine="709"/>
        <w:jc w:val="both"/>
        <w:rPr>
          <w:sz w:val="28"/>
          <w:szCs w:val="28"/>
          <w:lang w:val="uk-UA"/>
        </w:rPr>
      </w:pPr>
      <w:r w:rsidRPr="00830795">
        <w:rPr>
          <w:sz w:val="28"/>
          <w:szCs w:val="28"/>
        </w:rPr>
        <w:lastRenderedPageBreak/>
        <w:t xml:space="preserve">Отримується </w:t>
      </w:r>
      <w:r w:rsidRPr="00830795">
        <w:rPr>
          <w:rFonts w:eastAsiaTheme="minorEastAsia"/>
          <w:sz w:val="28"/>
          <w:szCs w:val="28"/>
        </w:rPr>
        <w:t xml:space="preserve">лінгвістичний рівень </w:t>
      </w:r>
      <w:r w:rsidRPr="00830795">
        <w:rPr>
          <w:sz w:val="28"/>
          <w:szCs w:val="28"/>
        </w:rPr>
        <w:t>іміджу місця призначення</w:t>
      </w:r>
      <w:r w:rsidRPr="00830795">
        <w:rPr>
          <w:bCs/>
          <w:webHidden/>
          <w:sz w:val="28"/>
          <w:szCs w:val="28"/>
        </w:rPr>
        <w:t xml:space="preserve"> </w:t>
      </w:r>
      <w:r w:rsidRPr="00830795">
        <w:rPr>
          <w:sz w:val="28"/>
          <w:szCs w:val="28"/>
        </w:rPr>
        <w:t>відповідного регіону (</w:t>
      </w:r>
      <w:r w:rsidR="00452EE9" w:rsidRPr="00452EE9">
        <w:rPr>
          <w:i/>
          <w:iCs/>
          <w:sz w:val="28"/>
          <w:szCs w:val="28"/>
        </w:rPr>
        <w:t>IL</w:t>
      </w:r>
      <w:r w:rsidRPr="00830795">
        <w:rPr>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1</m:t>
            </m:r>
          </m:sub>
        </m:sSub>
      </m:oMath>
      <w:r w:rsidRPr="00AD75C2">
        <w:rPr>
          <w:sz w:val="28"/>
          <w:szCs w:val="28"/>
        </w:rPr>
        <w:t xml:space="preserve"> </w:t>
      </w:r>
      <w:r w:rsidRPr="00830795">
        <w:rPr>
          <w:sz w:val="28"/>
          <w:szCs w:val="28"/>
        </w:rPr>
        <w:t xml:space="preserve">– високий рівень іміджу місця призначення;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2</m:t>
            </m:r>
          </m:sub>
        </m:sSub>
      </m:oMath>
      <w:r w:rsidRPr="00AD75C2">
        <w:rPr>
          <w:sz w:val="28"/>
          <w:szCs w:val="28"/>
        </w:rPr>
        <w:t xml:space="preserve"> </w:t>
      </w:r>
      <w:r w:rsidRPr="00830795">
        <w:rPr>
          <w:sz w:val="28"/>
          <w:szCs w:val="28"/>
        </w:rPr>
        <w:t xml:space="preserve">– високий рівень іміджу місця призначення;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3</m:t>
            </m:r>
          </m:sub>
        </m:sSub>
      </m:oMath>
      <w:r w:rsidRPr="00AD75C2">
        <w:rPr>
          <w:sz w:val="28"/>
          <w:szCs w:val="28"/>
        </w:rPr>
        <w:t xml:space="preserve"> </w:t>
      </w:r>
      <w:r w:rsidRPr="00830795">
        <w:rPr>
          <w:sz w:val="28"/>
          <w:szCs w:val="28"/>
          <w:lang w:eastAsia="sk-SK"/>
        </w:rPr>
        <w:t xml:space="preserve">– </w:t>
      </w:r>
      <w:r w:rsidRPr="00830795">
        <w:rPr>
          <w:sz w:val="28"/>
          <w:szCs w:val="28"/>
        </w:rPr>
        <w:t>рівень іміджу місця призначення вище середнього.</w:t>
      </w:r>
    </w:p>
    <w:p w14:paraId="61EF16C0" w14:textId="77777777" w:rsidR="0081348D" w:rsidRPr="0081348D" w:rsidRDefault="0081348D" w:rsidP="0081348D">
      <w:pPr>
        <w:widowControl w:val="0"/>
        <w:spacing w:line="360" w:lineRule="auto"/>
        <w:ind w:firstLine="708"/>
        <w:jc w:val="both"/>
        <w:rPr>
          <w:sz w:val="28"/>
          <w:szCs w:val="28"/>
          <w:lang w:val="uk-UA"/>
        </w:rPr>
      </w:pPr>
      <w:r w:rsidRPr="00830795">
        <w:rPr>
          <w:sz w:val="28"/>
          <w:szCs w:val="28"/>
        </w:rPr>
        <w:t>Н</w:t>
      </w:r>
      <w:r w:rsidRPr="00830795">
        <w:rPr>
          <w:rFonts w:eastAsiaTheme="minorEastAsia"/>
          <w:sz w:val="28"/>
          <w:szCs w:val="28"/>
        </w:rPr>
        <w:t xml:space="preserve">а основі оцінювання регіонів здійснюється прийняття рішень та розробка майбутніх сценаріїв </w:t>
      </w:r>
      <w:r w:rsidRPr="00830795">
        <w:rPr>
          <w:sz w:val="28"/>
          <w:szCs w:val="28"/>
        </w:rPr>
        <w:t>для інноваційного розвитку туристичної галузі у контексті сталого розвитку регіону.</w:t>
      </w:r>
    </w:p>
    <w:p w14:paraId="2C48A4A2" w14:textId="0180DF8C" w:rsidR="0081348D" w:rsidRPr="00D2447B" w:rsidRDefault="0081348D" w:rsidP="0081348D">
      <w:pPr>
        <w:spacing w:line="360" w:lineRule="auto"/>
        <w:ind w:firstLine="709"/>
        <w:jc w:val="both"/>
        <w:rPr>
          <w:snapToGrid w:val="0"/>
          <w:color w:val="000000" w:themeColor="text1"/>
          <w:sz w:val="28"/>
          <w:szCs w:val="28"/>
          <w:lang w:eastAsia="de-DE" w:bidi="en-US"/>
        </w:rPr>
      </w:pPr>
      <w:r>
        <w:rPr>
          <w:color w:val="000000" w:themeColor="text1"/>
          <w:sz w:val="28"/>
          <w:szCs w:val="28"/>
        </w:rPr>
        <w:t>Далі п</w:t>
      </w:r>
      <w:r w:rsidRPr="00C50411">
        <w:rPr>
          <w:color w:val="000000" w:themeColor="text1"/>
          <w:sz w:val="28"/>
          <w:szCs w:val="28"/>
        </w:rPr>
        <w:t>редставляється приклад оцінювання</w:t>
      </w:r>
      <w:r>
        <w:rPr>
          <w:snapToGrid w:val="0"/>
          <w:color w:val="000000" w:themeColor="text1"/>
          <w:sz w:val="28"/>
          <w:szCs w:val="28"/>
          <w:lang w:eastAsia="de-DE" w:bidi="en-US"/>
        </w:rPr>
        <w:t xml:space="preserve"> за допомогою н</w:t>
      </w:r>
      <w:r w:rsidRPr="00A46B60">
        <w:rPr>
          <w:snapToGrid w:val="0"/>
          <w:color w:val="000000" w:themeColor="text1"/>
          <w:sz w:val="28"/>
          <w:szCs w:val="28"/>
          <w:lang w:eastAsia="de-DE" w:bidi="en-US"/>
        </w:rPr>
        <w:t>ейро-нечітк</w:t>
      </w:r>
      <w:r>
        <w:rPr>
          <w:snapToGrid w:val="0"/>
          <w:color w:val="000000" w:themeColor="text1"/>
          <w:sz w:val="28"/>
          <w:szCs w:val="28"/>
          <w:lang w:eastAsia="de-DE" w:bidi="en-US"/>
        </w:rPr>
        <w:t>ої</w:t>
      </w:r>
      <w:r w:rsidRPr="00A46B60">
        <w:rPr>
          <w:snapToGrid w:val="0"/>
          <w:color w:val="000000" w:themeColor="text1"/>
          <w:sz w:val="28"/>
          <w:szCs w:val="28"/>
          <w:lang w:eastAsia="de-DE" w:bidi="en-US"/>
        </w:rPr>
        <w:t xml:space="preserve"> модел</w:t>
      </w:r>
      <w:r>
        <w:rPr>
          <w:snapToGrid w:val="0"/>
          <w:color w:val="000000" w:themeColor="text1"/>
          <w:sz w:val="28"/>
          <w:szCs w:val="28"/>
          <w:lang w:eastAsia="de-DE" w:bidi="en-US"/>
        </w:rPr>
        <w:t>і</w:t>
      </w:r>
      <w:r w:rsidRPr="00A46B60">
        <w:rPr>
          <w:snapToGrid w:val="0"/>
          <w:color w:val="000000" w:themeColor="text1"/>
          <w:sz w:val="28"/>
          <w:szCs w:val="28"/>
          <w:lang w:eastAsia="de-DE" w:bidi="en-US"/>
        </w:rPr>
        <w:t xml:space="preserve"> оцінювання та вибору місця призначення враховуючи цільові потреби туриста</w:t>
      </w:r>
      <w:r>
        <w:rPr>
          <w:snapToGrid w:val="0"/>
          <w:color w:val="000000" w:themeColor="text1"/>
          <w:sz w:val="28"/>
          <w:szCs w:val="28"/>
          <w:lang w:eastAsia="de-DE" w:bidi="en-US"/>
        </w:rPr>
        <w:t>.</w:t>
      </w:r>
      <w:r w:rsidRPr="00A46B60">
        <w:rPr>
          <w:snapToGrid w:val="0"/>
          <w:color w:val="000000" w:themeColor="text1"/>
          <w:sz w:val="28"/>
          <w:szCs w:val="28"/>
          <w:lang w:eastAsia="de-DE" w:bidi="en-US"/>
        </w:rPr>
        <w:t xml:space="preserve"> </w:t>
      </w:r>
      <w:r>
        <w:rPr>
          <w:snapToGrid w:val="0"/>
          <w:color w:val="000000" w:themeColor="text1"/>
          <w:sz w:val="28"/>
          <w:szCs w:val="28"/>
          <w:lang w:eastAsia="de-DE" w:bidi="en-US"/>
        </w:rPr>
        <w:t>Всі д</w:t>
      </w:r>
      <w:r w:rsidRPr="00A46B60">
        <w:rPr>
          <w:snapToGrid w:val="0"/>
          <w:color w:val="000000" w:themeColor="text1"/>
          <w:sz w:val="28"/>
          <w:szCs w:val="28"/>
          <w:lang w:eastAsia="de-DE" w:bidi="en-US"/>
        </w:rPr>
        <w:t xml:space="preserve">ані, що стосуються </w:t>
      </w:r>
      <w:r>
        <w:rPr>
          <w:snapToGrid w:val="0"/>
          <w:color w:val="000000" w:themeColor="text1"/>
          <w:sz w:val="28"/>
          <w:szCs w:val="28"/>
          <w:lang w:eastAsia="de-DE" w:bidi="en-US"/>
        </w:rPr>
        <w:t>оцінювання</w:t>
      </w:r>
      <w:r w:rsidRPr="00A46B60">
        <w:rPr>
          <w:snapToGrid w:val="0"/>
          <w:color w:val="000000" w:themeColor="text1"/>
          <w:sz w:val="28"/>
          <w:szCs w:val="28"/>
          <w:lang w:eastAsia="de-DE" w:bidi="en-US"/>
        </w:rPr>
        <w:t xml:space="preserve"> доступні у відкритому доступі [</w:t>
      </w:r>
      <w:r w:rsidR="00E67D43">
        <w:rPr>
          <w:snapToGrid w:val="0"/>
          <w:color w:val="000000" w:themeColor="text1"/>
          <w:sz w:val="28"/>
          <w:szCs w:val="28"/>
          <w:lang w:val="uk-UA" w:eastAsia="de-DE" w:bidi="en-US"/>
        </w:rPr>
        <w:t>14</w:t>
      </w:r>
      <w:r w:rsidR="00112671" w:rsidRPr="004D0325">
        <w:rPr>
          <w:snapToGrid w:val="0"/>
          <w:color w:val="000000" w:themeColor="text1"/>
          <w:sz w:val="28"/>
          <w:szCs w:val="28"/>
          <w:lang w:val="ru-RU" w:eastAsia="de-DE" w:bidi="en-US"/>
        </w:rPr>
        <w:t>5</w:t>
      </w:r>
      <w:r w:rsidRPr="00A46B60">
        <w:rPr>
          <w:snapToGrid w:val="0"/>
          <w:color w:val="000000" w:themeColor="text1"/>
          <w:sz w:val="28"/>
          <w:szCs w:val="28"/>
          <w:lang w:eastAsia="de-DE" w:bidi="en-US"/>
        </w:rPr>
        <w:t xml:space="preserve">]. </w:t>
      </w:r>
      <w:r>
        <w:rPr>
          <w:snapToGrid w:val="0"/>
          <w:color w:val="000000" w:themeColor="text1"/>
          <w:sz w:val="28"/>
          <w:szCs w:val="28"/>
          <w:lang w:eastAsia="de-DE" w:bidi="en-US"/>
        </w:rPr>
        <w:t>Далі</w:t>
      </w:r>
      <w:r w:rsidRPr="00A46B60">
        <w:rPr>
          <w:snapToGrid w:val="0"/>
          <w:color w:val="000000" w:themeColor="text1"/>
          <w:sz w:val="28"/>
          <w:szCs w:val="28"/>
          <w:lang w:eastAsia="de-DE" w:bidi="en-US"/>
        </w:rPr>
        <w:t xml:space="preserve"> наводиться приклад оцінювання на фрагментах даних</w:t>
      </w:r>
      <w:r w:rsidRPr="00A46B60">
        <w:rPr>
          <w:rFonts w:eastAsia="Calibri"/>
          <w:color w:val="000000" w:themeColor="text1"/>
          <w:sz w:val="28"/>
          <w:szCs w:val="28"/>
        </w:rPr>
        <w:t>.</w:t>
      </w:r>
    </w:p>
    <w:p w14:paraId="79E0AF5E" w14:textId="41F58EDF" w:rsidR="0081348D" w:rsidRPr="00A46B60" w:rsidRDefault="0081348D" w:rsidP="0081348D">
      <w:pPr>
        <w:spacing w:line="360" w:lineRule="auto"/>
        <w:ind w:firstLine="709"/>
        <w:jc w:val="both"/>
        <w:rPr>
          <w:rFonts w:eastAsiaTheme="minorEastAsia"/>
          <w:color w:val="000000" w:themeColor="text1"/>
          <w:sz w:val="28"/>
          <w:szCs w:val="28"/>
        </w:rPr>
      </w:pPr>
      <w:r w:rsidRPr="00A46B60">
        <w:rPr>
          <w:rFonts w:eastAsia="Calibri"/>
          <w:color w:val="000000" w:themeColor="text1"/>
          <w:sz w:val="28"/>
          <w:szCs w:val="28"/>
        </w:rPr>
        <w:t>На першому етапі моделі було здійснено збір даних від респондентів</w:t>
      </w:r>
      <w:r w:rsidRPr="00A46B60">
        <w:rPr>
          <w:color w:val="000000" w:themeColor="text1"/>
          <w:sz w:val="28"/>
          <w:szCs w:val="28"/>
        </w:rPr>
        <w:t>, враховуючи їх соціальний клас</w:t>
      </w:r>
      <w:r w:rsidRPr="00A46B60">
        <w:rPr>
          <w:rFonts w:eastAsia="Calibri"/>
          <w:color w:val="000000" w:themeColor="text1"/>
          <w:sz w:val="28"/>
          <w:szCs w:val="28"/>
        </w:rPr>
        <w:t xml:space="preserve"> за допомогою </w:t>
      </w:r>
      <w:r w:rsidRPr="00A46B60">
        <w:rPr>
          <w:color w:val="000000" w:themeColor="text1"/>
          <w:sz w:val="28"/>
          <w:szCs w:val="28"/>
        </w:rPr>
        <w:t xml:space="preserve">інформаційної моделі </w:t>
      </w:r>
      <w:r w:rsidRPr="00A46B60">
        <w:rPr>
          <w:rFonts w:eastAsia="Calibri"/>
          <w:i/>
          <w:iCs/>
          <w:color w:val="000000" w:themeColor="text1"/>
          <w:sz w:val="28"/>
          <w:szCs w:val="28"/>
        </w:rPr>
        <w:t>–</w:t>
      </w:r>
      <w:r w:rsidRPr="00A46B60">
        <w:rPr>
          <w:color w:val="000000" w:themeColor="text1"/>
          <w:sz w:val="28"/>
          <w:szCs w:val="28"/>
        </w:rPr>
        <w:t xml:space="preserve"> </w:t>
      </w:r>
      <w:r w:rsidRPr="00A46B60">
        <w:rPr>
          <w:rFonts w:eastAsiaTheme="minorEastAsia"/>
          <w:color w:val="000000" w:themeColor="text1"/>
          <w:sz w:val="28"/>
          <w:szCs w:val="28"/>
        </w:rPr>
        <w:t xml:space="preserve"> </w:t>
      </w:r>
      <w:r w:rsidR="000E145A" w:rsidRPr="000E145A">
        <w:rPr>
          <w:rFonts w:eastAsiaTheme="minorEastAsia"/>
          <w:i/>
          <w:iCs/>
          <w:color w:val="000000" w:themeColor="text1"/>
          <w:sz w:val="28"/>
          <w:szCs w:val="28"/>
        </w:rPr>
        <w:t>IM</w:t>
      </w:r>
      <w:r w:rsidR="000E145A">
        <w:rPr>
          <w:rFonts w:eastAsiaTheme="minorEastAsia"/>
          <w:color w:val="000000" w:themeColor="text1"/>
          <w:sz w:val="28"/>
          <w:szCs w:val="28"/>
        </w:rPr>
        <w:t>.</w:t>
      </w:r>
    </w:p>
    <w:p w14:paraId="3BB4A528" w14:textId="274A20F5" w:rsidR="0081348D" w:rsidRPr="00A46B60" w:rsidRDefault="0081348D" w:rsidP="0081348D">
      <w:pPr>
        <w:pStyle w:val="MDPI31text"/>
        <w:spacing w:line="360" w:lineRule="auto"/>
        <w:ind w:firstLine="709"/>
        <w:rPr>
          <w:rFonts w:ascii="Times New Roman" w:hAnsi="Times New Roman"/>
          <w:color w:val="000000" w:themeColor="text1"/>
          <w:spacing w:val="-2"/>
          <w:sz w:val="28"/>
          <w:szCs w:val="28"/>
          <w:lang w:val="uk-UA"/>
        </w:rPr>
      </w:pPr>
      <w:r w:rsidRPr="00A46B60">
        <w:rPr>
          <w:rFonts w:ascii="Times New Roman" w:hAnsi="Times New Roman"/>
          <w:color w:val="000000" w:themeColor="text1"/>
          <w:sz w:val="28"/>
          <w:szCs w:val="28"/>
          <w:lang w:val="uk-UA"/>
        </w:rPr>
        <w:t>Респонденту потрібно було відповісти на питання та вибрати той варіант, що близький до істини</w:t>
      </w:r>
      <w:r w:rsidRPr="00A46B60">
        <w:rPr>
          <w:rFonts w:ascii="Times New Roman" w:eastAsiaTheme="minorEastAsia" w:hAnsi="Times New Roman"/>
          <w:color w:val="000000" w:themeColor="text1"/>
          <w:spacing w:val="-2"/>
          <w:sz w:val="28"/>
          <w:szCs w:val="28"/>
          <w:lang w:val="uk-UA"/>
        </w:rPr>
        <w:t>.</w:t>
      </w:r>
      <w:r w:rsidRPr="00A46B60">
        <w:rPr>
          <w:rFonts w:ascii="Times New Roman" w:hAnsi="Times New Roman"/>
          <w:color w:val="000000" w:themeColor="text1"/>
          <w:sz w:val="28"/>
          <w:szCs w:val="28"/>
          <w:lang w:val="uk-UA"/>
        </w:rPr>
        <w:t xml:space="preserve"> В результаті отримується набір </w:t>
      </w:r>
      <w:r w:rsidRPr="00A46B60">
        <w:rPr>
          <w:rFonts w:ascii="Times New Roman" w:hAnsi="Times New Roman"/>
          <w:color w:val="000000" w:themeColor="text1"/>
          <w:spacing w:val="-2"/>
          <w:sz w:val="28"/>
          <w:szCs w:val="28"/>
          <w:lang w:val="uk-UA"/>
        </w:rPr>
        <w:t xml:space="preserve">вхідних лінгвістичних змінних </w:t>
      </w:r>
      <w:r w:rsidRPr="00A46B60">
        <w:rPr>
          <w:rFonts w:ascii="Times New Roman" w:hAnsi="Times New Roman"/>
          <w:color w:val="000000" w:themeColor="text1"/>
          <w:sz w:val="28"/>
          <w:szCs w:val="28"/>
          <w:lang w:val="uk-UA"/>
        </w:rPr>
        <w:t>[</w:t>
      </w:r>
      <w:r w:rsidR="00E67D43">
        <w:rPr>
          <w:rFonts w:ascii="Times New Roman" w:hAnsi="Times New Roman"/>
          <w:color w:val="000000" w:themeColor="text1"/>
          <w:sz w:val="28"/>
          <w:szCs w:val="28"/>
          <w:lang w:val="uk-UA"/>
        </w:rPr>
        <w:t>14</w:t>
      </w:r>
      <w:r w:rsidR="00112671" w:rsidRPr="004D0325">
        <w:rPr>
          <w:rFonts w:ascii="Times New Roman" w:hAnsi="Times New Roman"/>
          <w:color w:val="000000" w:themeColor="text1"/>
          <w:sz w:val="28"/>
          <w:szCs w:val="28"/>
          <w:lang w:val="uk-UA"/>
        </w:rPr>
        <w:t>5</w:t>
      </w:r>
      <w:r w:rsidRPr="00A46B60">
        <w:rPr>
          <w:rFonts w:ascii="Times New Roman" w:hAnsi="Times New Roman"/>
          <w:color w:val="000000" w:themeColor="text1"/>
          <w:sz w:val="28"/>
          <w:szCs w:val="28"/>
          <w:lang w:val="uk-UA"/>
        </w:rPr>
        <w:t>]</w:t>
      </w:r>
      <w:r w:rsidRPr="00A46B60">
        <w:rPr>
          <w:rFonts w:ascii="Times New Roman" w:hAnsi="Times New Roman"/>
          <w:color w:val="000000" w:themeColor="text1"/>
          <w:spacing w:val="-2"/>
          <w:sz w:val="28"/>
          <w:szCs w:val="28"/>
          <w:lang w:val="uk-UA"/>
        </w:rPr>
        <w:t xml:space="preserve">. </w:t>
      </w:r>
    </w:p>
    <w:p w14:paraId="1C30BAB0" w14:textId="2ACF3A91" w:rsidR="0081348D" w:rsidRPr="00A46B60" w:rsidRDefault="0081348D" w:rsidP="0081348D">
      <w:pPr>
        <w:spacing w:line="360" w:lineRule="auto"/>
        <w:ind w:firstLine="709"/>
        <w:jc w:val="both"/>
        <w:rPr>
          <w:color w:val="000000" w:themeColor="text1"/>
          <w:spacing w:val="-2"/>
          <w:sz w:val="28"/>
          <w:szCs w:val="28"/>
        </w:rPr>
      </w:pPr>
      <w:r w:rsidRPr="00A46B60">
        <w:rPr>
          <w:rFonts w:eastAsiaTheme="minorEastAsia"/>
          <w:color w:val="000000" w:themeColor="text1"/>
          <w:sz w:val="28"/>
          <w:szCs w:val="28"/>
        </w:rPr>
        <w:t>Далі, н</w:t>
      </w:r>
      <w:r w:rsidRPr="00A46B60">
        <w:rPr>
          <w:rFonts w:eastAsia="Calibri"/>
          <w:color w:val="000000" w:themeColor="text1"/>
          <w:sz w:val="28"/>
          <w:szCs w:val="28"/>
        </w:rPr>
        <w:t xml:space="preserve">а другому етапі здійснюється обробка вхідних даних за допомогою </w:t>
      </w:r>
      <w:r w:rsidRPr="00A46B60">
        <w:rPr>
          <w:color w:val="000000" w:themeColor="text1"/>
          <w:sz w:val="28"/>
          <w:szCs w:val="28"/>
        </w:rPr>
        <w:t xml:space="preserve">нечіткого методу оцінювання рівня задоволеності </w:t>
      </w:r>
      <w:r w:rsidRPr="00A46B60">
        <w:rPr>
          <w:rFonts w:eastAsiaTheme="minorEastAsia"/>
          <w:color w:val="000000" w:themeColor="text1"/>
          <w:sz w:val="28"/>
          <w:szCs w:val="28"/>
        </w:rPr>
        <w:t>туристом місця призначення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Pr="00A46B60">
        <w:rPr>
          <w:rFonts w:eastAsiaTheme="minorEastAsia"/>
          <w:color w:val="000000" w:themeColor="text1"/>
          <w:sz w:val="28"/>
          <w:szCs w:val="28"/>
        </w:rPr>
        <w:t>).</w:t>
      </w:r>
      <w:r w:rsidRPr="00A46B60">
        <w:rPr>
          <w:rFonts w:eastAsia="Calibri"/>
          <w:i/>
          <w:iCs/>
          <w:color w:val="000000" w:themeColor="text1"/>
          <w:sz w:val="28"/>
          <w:szCs w:val="28"/>
        </w:rPr>
        <w:t xml:space="preserve"> </w:t>
      </w:r>
      <w:r w:rsidRPr="00A46B60">
        <w:rPr>
          <w:color w:val="000000" w:themeColor="text1"/>
          <w:spacing w:val="-2"/>
          <w:sz w:val="28"/>
          <w:szCs w:val="28"/>
        </w:rPr>
        <w:t xml:space="preserve">Спочатку </w:t>
      </w:r>
      <w:r w:rsidRPr="00A46B60">
        <w:rPr>
          <w:color w:val="000000" w:themeColor="text1"/>
          <w:sz w:val="28"/>
          <w:szCs w:val="28"/>
        </w:rPr>
        <w:t xml:space="preserve">виводиться агрегована </w:t>
      </w:r>
      <w:r w:rsidRPr="00A46B60">
        <w:rPr>
          <w:color w:val="000000" w:themeColor="text1"/>
          <w:spacing w:val="-2"/>
          <w:sz w:val="28"/>
          <w:szCs w:val="28"/>
        </w:rPr>
        <w:t>кількісна оцінка по туристах, згідно формули (</w:t>
      </w:r>
      <w:r>
        <w:rPr>
          <w:color w:val="000000" w:themeColor="text1"/>
          <w:spacing w:val="-2"/>
          <w:sz w:val="28"/>
          <w:szCs w:val="28"/>
        </w:rPr>
        <w:t>2.21</w:t>
      </w:r>
      <w:r w:rsidRPr="00A46B60">
        <w:rPr>
          <w:color w:val="000000" w:themeColor="text1"/>
          <w:spacing w:val="-2"/>
          <w:sz w:val="28"/>
          <w:szCs w:val="28"/>
        </w:rPr>
        <w:t xml:space="preserve">). </w:t>
      </w:r>
      <w:r w:rsidRPr="00A46B60">
        <w:rPr>
          <w:color w:val="000000" w:themeColor="text1"/>
          <w:sz w:val="28"/>
          <w:szCs w:val="28"/>
        </w:rPr>
        <w:t xml:space="preserve">Для наглядної інтерпретації оцінювання наводяться фрагменти даних по туристах Тячівського району Закарпатської області, таблиця </w:t>
      </w:r>
      <w:r>
        <w:rPr>
          <w:color w:val="000000" w:themeColor="text1"/>
          <w:sz w:val="28"/>
          <w:szCs w:val="28"/>
        </w:rPr>
        <w:t>5.</w:t>
      </w:r>
      <w:r w:rsidR="00AE6305">
        <w:rPr>
          <w:color w:val="000000" w:themeColor="text1"/>
          <w:sz w:val="28"/>
          <w:szCs w:val="28"/>
          <w:lang w:val="uk-UA"/>
        </w:rPr>
        <w:t>4</w:t>
      </w:r>
      <w:r w:rsidRPr="00A46B60">
        <w:rPr>
          <w:color w:val="000000" w:themeColor="text1"/>
          <w:sz w:val="28"/>
          <w:szCs w:val="28"/>
        </w:rPr>
        <w:t>.</w:t>
      </w:r>
    </w:p>
    <w:p w14:paraId="1476AC89" w14:textId="52B1CBBA"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w:t>
      </w:r>
      <w:r w:rsidR="00AE6305">
        <w:rPr>
          <w:rFonts w:ascii="Times New Roman" w:eastAsiaTheme="minorEastAsia" w:hAnsi="Times New Roman"/>
          <w:color w:val="000000" w:themeColor="text1"/>
          <w:sz w:val="28"/>
          <w:szCs w:val="28"/>
          <w:lang w:val="uk-UA"/>
        </w:rPr>
        <w:t>4</w:t>
      </w:r>
      <w:r w:rsidRPr="00A46B60">
        <w:rPr>
          <w:rFonts w:ascii="Times New Roman" w:eastAsiaTheme="minorEastAsia" w:hAnsi="Times New Roman"/>
          <w:color w:val="000000" w:themeColor="text1"/>
          <w:sz w:val="28"/>
          <w:szCs w:val="28"/>
          <w:lang w:val="uk-UA"/>
        </w:rPr>
        <w:t xml:space="preserve">. </w:t>
      </w:r>
    </w:p>
    <w:p w14:paraId="27C5B8E5"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Фрагменти вхідних даних</w:t>
      </w:r>
    </w:p>
    <w:tbl>
      <w:tblPr>
        <w:tblStyle w:val="af9"/>
        <w:tblW w:w="0" w:type="auto"/>
        <w:jc w:val="center"/>
        <w:tblLook w:val="04A0" w:firstRow="1" w:lastRow="0" w:firstColumn="1" w:lastColumn="0" w:noHBand="0" w:noVBand="1"/>
      </w:tblPr>
      <w:tblGrid>
        <w:gridCol w:w="2375"/>
        <w:gridCol w:w="1022"/>
        <w:gridCol w:w="985"/>
        <w:gridCol w:w="936"/>
        <w:gridCol w:w="936"/>
        <w:gridCol w:w="936"/>
      </w:tblGrid>
      <w:tr w:rsidR="000E145A" w:rsidRPr="00A46B60" w14:paraId="4A8D82E2" w14:textId="77777777" w:rsidTr="00077647">
        <w:trPr>
          <w:trHeight w:val="645"/>
          <w:jc w:val="center"/>
        </w:trPr>
        <w:tc>
          <w:tcPr>
            <w:tcW w:w="2375" w:type="dxa"/>
            <w:vAlign w:val="center"/>
          </w:tcPr>
          <w:p w14:paraId="6752FAB6" w14:textId="77777777" w:rsidR="000E145A" w:rsidRPr="00A46B60" w:rsidRDefault="000E145A" w:rsidP="000E145A">
            <w:pPr>
              <w:spacing w:line="360" w:lineRule="auto"/>
              <w:jc w:val="center"/>
              <w:rPr>
                <w:color w:val="000000" w:themeColor="text1"/>
                <w:sz w:val="28"/>
                <w:szCs w:val="28"/>
                <w:lang w:val="uk-UA" w:eastAsia="sk-SK"/>
              </w:rPr>
            </w:pPr>
            <w:r w:rsidRPr="00A46B60">
              <w:rPr>
                <w:color w:val="000000" w:themeColor="text1"/>
                <w:spacing w:val="-2"/>
                <w:sz w:val="28"/>
                <w:szCs w:val="28"/>
                <w:lang w:val="uk-UA"/>
              </w:rPr>
              <w:t>Значення</w:t>
            </w:r>
          </w:p>
        </w:tc>
        <w:tc>
          <w:tcPr>
            <w:tcW w:w="1022" w:type="dxa"/>
            <w:vAlign w:val="center"/>
          </w:tcPr>
          <w:p w14:paraId="756909EE" w14:textId="67431ECA" w:rsidR="000E145A" w:rsidRPr="00A46B60" w:rsidRDefault="00F6668C" w:rsidP="000E145A">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985" w:type="dxa"/>
            <w:vAlign w:val="center"/>
          </w:tcPr>
          <w:p w14:paraId="59AEEC4A" w14:textId="1501230C" w:rsidR="000E145A" w:rsidRPr="00A46B60" w:rsidRDefault="00F6668C"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6</m:t>
                    </m:r>
                  </m:sub>
                </m:sSub>
              </m:oMath>
            </m:oMathPara>
          </w:p>
        </w:tc>
        <w:tc>
          <w:tcPr>
            <w:tcW w:w="936" w:type="dxa"/>
            <w:vAlign w:val="center"/>
          </w:tcPr>
          <w:p w14:paraId="26ABC440" w14:textId="67AA39E8" w:rsidR="000E145A" w:rsidRPr="00A46B60" w:rsidRDefault="00F6668C" w:rsidP="000E145A">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7</m:t>
                    </m:r>
                  </m:sub>
                </m:sSub>
              </m:oMath>
            </m:oMathPara>
          </w:p>
        </w:tc>
        <w:tc>
          <w:tcPr>
            <w:tcW w:w="936" w:type="dxa"/>
            <w:vAlign w:val="center"/>
          </w:tcPr>
          <w:p w14:paraId="26949E46" w14:textId="25E68E6B" w:rsidR="000E145A" w:rsidRPr="00A46B60" w:rsidRDefault="000E145A" w:rsidP="000E145A">
            <w:pPr>
              <w:spacing w:line="360" w:lineRule="auto"/>
              <w:jc w:val="center"/>
              <w:rPr>
                <w:rFonts w:eastAsia="Calibri"/>
                <w:color w:val="000000" w:themeColor="text1"/>
                <w:sz w:val="28"/>
                <w:szCs w:val="28"/>
                <w:lang w:val="uk-UA"/>
              </w:rPr>
            </w:pPr>
            <w:r w:rsidRPr="00A46B60">
              <w:rPr>
                <w:rFonts w:eastAsia="Calibri"/>
                <w:color w:val="000000" w:themeColor="text1"/>
                <w:sz w:val="28"/>
                <w:szCs w:val="28"/>
                <w:lang w:val="uk-UA"/>
              </w:rPr>
              <w:t>…</w:t>
            </w:r>
          </w:p>
        </w:tc>
        <w:tc>
          <w:tcPr>
            <w:tcW w:w="936" w:type="dxa"/>
            <w:vAlign w:val="center"/>
          </w:tcPr>
          <w:p w14:paraId="2E88A0CC" w14:textId="18F25619" w:rsidR="000E145A" w:rsidRPr="00A46B60" w:rsidRDefault="00F6668C" w:rsidP="000E145A">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322</m:t>
                    </m:r>
                  </m:sub>
                </m:sSub>
              </m:oMath>
            </m:oMathPara>
          </w:p>
        </w:tc>
      </w:tr>
      <w:tr w:rsidR="000E145A" w:rsidRPr="00A46B60" w14:paraId="0FD3E9A6" w14:textId="77777777" w:rsidTr="00077647">
        <w:trPr>
          <w:jc w:val="center"/>
        </w:trPr>
        <w:tc>
          <w:tcPr>
            <w:tcW w:w="2375" w:type="dxa"/>
            <w:vAlign w:val="center"/>
          </w:tcPr>
          <w:p w14:paraId="31E2EA99" w14:textId="0DD3607E" w:rsidR="000E145A" w:rsidRPr="00A46B60" w:rsidRDefault="00F6668C"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1</m:t>
                    </m:r>
                  </m:sub>
                </m:sSub>
              </m:oMath>
            </m:oMathPara>
          </w:p>
        </w:tc>
        <w:tc>
          <w:tcPr>
            <w:tcW w:w="1022" w:type="dxa"/>
            <w:vAlign w:val="bottom"/>
          </w:tcPr>
          <w:p w14:paraId="694EC8E5"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0,125</w:t>
            </w:r>
          </w:p>
        </w:tc>
        <w:tc>
          <w:tcPr>
            <w:tcW w:w="985" w:type="dxa"/>
            <w:vAlign w:val="center"/>
          </w:tcPr>
          <w:p w14:paraId="0E7DE6D1"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0,739</w:t>
            </w:r>
          </w:p>
        </w:tc>
        <w:tc>
          <w:tcPr>
            <w:tcW w:w="936" w:type="dxa"/>
            <w:vAlign w:val="center"/>
          </w:tcPr>
          <w:p w14:paraId="0F0C8970"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0,261</w:t>
            </w:r>
          </w:p>
        </w:tc>
        <w:tc>
          <w:tcPr>
            <w:tcW w:w="936" w:type="dxa"/>
          </w:tcPr>
          <w:p w14:paraId="6F01594A"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21CB504A"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0,222</w:t>
            </w:r>
          </w:p>
        </w:tc>
      </w:tr>
      <w:tr w:rsidR="000E145A" w:rsidRPr="00A46B60" w14:paraId="41314744" w14:textId="77777777" w:rsidTr="00077647">
        <w:trPr>
          <w:jc w:val="center"/>
        </w:trPr>
        <w:tc>
          <w:tcPr>
            <w:tcW w:w="2375" w:type="dxa"/>
            <w:vAlign w:val="center"/>
          </w:tcPr>
          <w:p w14:paraId="4FB732B6" w14:textId="01297866" w:rsidR="000E145A" w:rsidRPr="00A46B60" w:rsidRDefault="00F6668C"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2</m:t>
                    </m:r>
                  </m:sub>
                </m:sSub>
              </m:oMath>
            </m:oMathPara>
          </w:p>
        </w:tc>
        <w:tc>
          <w:tcPr>
            <w:tcW w:w="1022" w:type="dxa"/>
            <w:vAlign w:val="bottom"/>
          </w:tcPr>
          <w:p w14:paraId="42214CC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0,099</w:t>
            </w:r>
          </w:p>
        </w:tc>
        <w:tc>
          <w:tcPr>
            <w:tcW w:w="985" w:type="dxa"/>
            <w:vAlign w:val="center"/>
          </w:tcPr>
          <w:p w14:paraId="128C48C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0,813</w:t>
            </w:r>
          </w:p>
        </w:tc>
        <w:tc>
          <w:tcPr>
            <w:tcW w:w="936" w:type="dxa"/>
            <w:vAlign w:val="center"/>
          </w:tcPr>
          <w:p w14:paraId="2AD03715"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0,261</w:t>
            </w:r>
          </w:p>
        </w:tc>
        <w:tc>
          <w:tcPr>
            <w:tcW w:w="936" w:type="dxa"/>
          </w:tcPr>
          <w:p w14:paraId="10DDFD18"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2F433AB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0,924</w:t>
            </w:r>
          </w:p>
        </w:tc>
      </w:tr>
      <w:tr w:rsidR="000E145A" w:rsidRPr="00A46B60" w14:paraId="736DD5E8" w14:textId="77777777" w:rsidTr="00077647">
        <w:trPr>
          <w:jc w:val="center"/>
        </w:trPr>
        <w:tc>
          <w:tcPr>
            <w:tcW w:w="2375" w:type="dxa"/>
            <w:vAlign w:val="center"/>
          </w:tcPr>
          <w:p w14:paraId="1A87D70B" w14:textId="2EFCA47E" w:rsidR="000E145A" w:rsidRPr="00A46B60" w:rsidRDefault="00F6668C" w:rsidP="000E145A">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3</m:t>
                    </m:r>
                  </m:sub>
                </m:sSub>
              </m:oMath>
            </m:oMathPara>
          </w:p>
        </w:tc>
        <w:tc>
          <w:tcPr>
            <w:tcW w:w="1022" w:type="dxa"/>
            <w:vAlign w:val="bottom"/>
          </w:tcPr>
          <w:p w14:paraId="6851849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0,08</w:t>
            </w:r>
          </w:p>
        </w:tc>
        <w:tc>
          <w:tcPr>
            <w:tcW w:w="985" w:type="dxa"/>
            <w:vAlign w:val="center"/>
          </w:tcPr>
          <w:p w14:paraId="1A581BD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0,92</w:t>
            </w:r>
          </w:p>
        </w:tc>
        <w:tc>
          <w:tcPr>
            <w:tcW w:w="936" w:type="dxa"/>
            <w:vAlign w:val="center"/>
          </w:tcPr>
          <w:p w14:paraId="4130435F"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0,32</w:t>
            </w:r>
          </w:p>
        </w:tc>
        <w:tc>
          <w:tcPr>
            <w:tcW w:w="936" w:type="dxa"/>
          </w:tcPr>
          <w:p w14:paraId="7395658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4565F4D1"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0,955</w:t>
            </w:r>
          </w:p>
        </w:tc>
      </w:tr>
    </w:tbl>
    <w:p w14:paraId="57B41945"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p>
    <w:p w14:paraId="333A4CCD" w14:textId="5381097A" w:rsidR="0081348D" w:rsidRPr="00A46B60" w:rsidRDefault="0081348D" w:rsidP="0081348D">
      <w:pPr>
        <w:spacing w:line="360" w:lineRule="auto"/>
        <w:ind w:firstLine="709"/>
        <w:jc w:val="both"/>
        <w:rPr>
          <w:rFonts w:eastAsiaTheme="minorEastAsia"/>
          <w:color w:val="000000" w:themeColor="text1"/>
          <w:sz w:val="28"/>
          <w:szCs w:val="28"/>
        </w:rPr>
      </w:pPr>
      <w:r w:rsidRPr="00A46B60">
        <w:rPr>
          <w:color w:val="000000" w:themeColor="text1"/>
          <w:spacing w:val="-2"/>
          <w:sz w:val="28"/>
          <w:szCs w:val="28"/>
        </w:rPr>
        <w:lastRenderedPageBreak/>
        <w:t>Після цього</w:t>
      </w:r>
      <w:r w:rsidRPr="00A46B60">
        <w:rPr>
          <w:color w:val="000000" w:themeColor="text1"/>
          <w:sz w:val="28"/>
          <w:szCs w:val="28"/>
        </w:rPr>
        <w:t>, за формулою (</w:t>
      </w:r>
      <w:r>
        <w:rPr>
          <w:color w:val="000000" w:themeColor="text1"/>
          <w:spacing w:val="-2"/>
          <w:sz w:val="28"/>
          <w:szCs w:val="28"/>
        </w:rPr>
        <w:t>2.22</w:t>
      </w:r>
      <w:r w:rsidRPr="00A46B60">
        <w:rPr>
          <w:color w:val="000000" w:themeColor="text1"/>
          <w:sz w:val="28"/>
          <w:szCs w:val="28"/>
        </w:rPr>
        <w:t>)</w:t>
      </w:r>
      <w:r w:rsidRPr="00A46B60">
        <w:rPr>
          <w:color w:val="000000" w:themeColor="text1"/>
          <w:spacing w:val="-2"/>
          <w:sz w:val="28"/>
          <w:szCs w:val="28"/>
        </w:rPr>
        <w:t xml:space="preserve"> </w:t>
      </w:r>
      <w:r w:rsidRPr="00A46B60">
        <w:rPr>
          <w:rFonts w:eastAsiaTheme="minorEastAsia"/>
          <w:iCs/>
          <w:color w:val="000000" w:themeColor="text1"/>
          <w:sz w:val="28"/>
          <w:szCs w:val="28"/>
        </w:rPr>
        <w:t xml:space="preserve">отримуються нормовані оцінки окремо для груп критеріїв в межах регіону. Наприклад для 38 туристів </w:t>
      </w:r>
      <w:r w:rsidRPr="00A46B60">
        <w:rPr>
          <w:color w:val="000000" w:themeColor="text1"/>
          <w:sz w:val="28"/>
          <w:szCs w:val="28"/>
        </w:rPr>
        <w:t xml:space="preserve">Тячівського району: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=0,268</m:t>
        </m:r>
      </m:oMath>
      <w:r w:rsidR="000E145A" w:rsidRPr="00A46B60">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000E145A" w:rsidRPr="00A46B60">
        <w:rPr>
          <w:rFonts w:eastAsiaTheme="minorEastAsia"/>
          <w:color w:val="000000" w:themeColor="text1"/>
          <w:sz w:val="28"/>
          <w:szCs w:val="28"/>
          <w:lang w:val="uk-UA"/>
        </w:rPr>
        <w:t xml:space="preserve">0,65;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000E145A" w:rsidRPr="00A46B60">
        <w:rPr>
          <w:rFonts w:eastAsiaTheme="minorEastAsia"/>
          <w:color w:val="000000" w:themeColor="text1"/>
          <w:sz w:val="28"/>
          <w:szCs w:val="28"/>
          <w:lang w:val="uk-UA"/>
        </w:rPr>
        <w:t>0,709</w:t>
      </w:r>
      <w:r w:rsidRPr="00A46B60">
        <w:rPr>
          <w:rFonts w:eastAsiaTheme="minorEastAsia"/>
          <w:color w:val="000000" w:themeColor="text1"/>
          <w:sz w:val="28"/>
          <w:szCs w:val="28"/>
        </w:rPr>
        <w:t>.</w:t>
      </w:r>
    </w:p>
    <w:p w14:paraId="5EA11B0E" w14:textId="7720DF4A"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Аналогічно обчислюються загальні </w:t>
      </w:r>
      <w:r w:rsidRPr="00A46B60">
        <w:rPr>
          <w:rFonts w:ascii="Times New Roman" w:hAnsi="Times New Roman"/>
          <w:color w:val="000000" w:themeColor="text1"/>
          <w:sz w:val="28"/>
          <w:szCs w:val="28"/>
          <w:lang w:val="uk-UA" w:eastAsia="ru-RU"/>
        </w:rPr>
        <w:t xml:space="preserve">рівні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туристами від інших регіонах. Наприклад</w:t>
      </w:r>
      <w:r w:rsidRPr="00A46B60">
        <w:rPr>
          <w:rFonts w:ascii="Times New Roman" w:eastAsiaTheme="minorEastAsia" w:hAnsi="Times New Roman"/>
          <w:color w:val="000000" w:themeColor="text1"/>
          <w:sz w:val="28"/>
          <w:szCs w:val="28"/>
          <w:lang w:val="ru-MD"/>
        </w:rPr>
        <w:t>,</w:t>
      </w:r>
      <w:r w:rsidRPr="00A46B60">
        <w:rPr>
          <w:rFonts w:ascii="Times New Roman" w:eastAsiaTheme="minorEastAsia" w:hAnsi="Times New Roman"/>
          <w:color w:val="000000" w:themeColor="text1"/>
          <w:sz w:val="28"/>
          <w:szCs w:val="28"/>
          <w:lang w:val="uk-UA"/>
        </w:rPr>
        <w:t xml:space="preserve"> серед шести районів здійснюється вибір розумного напрямку, табл. </w:t>
      </w:r>
      <w:r>
        <w:rPr>
          <w:rFonts w:ascii="Times New Roman" w:eastAsiaTheme="minorEastAsia" w:hAnsi="Times New Roman"/>
          <w:color w:val="000000" w:themeColor="text1"/>
          <w:sz w:val="28"/>
          <w:szCs w:val="28"/>
          <w:lang w:val="uk-UA"/>
        </w:rPr>
        <w:t>5.</w:t>
      </w:r>
      <w:r w:rsidR="00AE6305">
        <w:rPr>
          <w:rFonts w:ascii="Times New Roman" w:eastAsiaTheme="minorEastAsia" w:hAnsi="Times New Roman"/>
          <w:color w:val="000000" w:themeColor="text1"/>
          <w:sz w:val="28"/>
          <w:szCs w:val="28"/>
          <w:lang w:val="uk-UA"/>
        </w:rPr>
        <w:t>5</w:t>
      </w:r>
      <w:r w:rsidRPr="00A46B60">
        <w:rPr>
          <w:rFonts w:ascii="Times New Roman" w:eastAsiaTheme="minorEastAsia" w:hAnsi="Times New Roman"/>
          <w:color w:val="000000" w:themeColor="text1"/>
          <w:sz w:val="28"/>
          <w:szCs w:val="28"/>
          <w:lang w:val="uk-UA"/>
        </w:rPr>
        <w:t>.</w:t>
      </w:r>
    </w:p>
    <w:p w14:paraId="6597C5F8" w14:textId="32A72705"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bookmarkStart w:id="205" w:name="_Hlk131783048"/>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w:t>
      </w:r>
      <w:r w:rsidR="00AE6305">
        <w:rPr>
          <w:rFonts w:ascii="Times New Roman" w:eastAsiaTheme="minorEastAsia" w:hAnsi="Times New Roman"/>
          <w:color w:val="000000" w:themeColor="text1"/>
          <w:sz w:val="28"/>
          <w:szCs w:val="28"/>
          <w:lang w:val="uk-UA"/>
        </w:rPr>
        <w:t>5</w:t>
      </w:r>
      <w:r w:rsidRPr="00A46B60">
        <w:rPr>
          <w:rFonts w:ascii="Times New Roman" w:eastAsiaTheme="minorEastAsia" w:hAnsi="Times New Roman"/>
          <w:color w:val="000000" w:themeColor="text1"/>
          <w:sz w:val="28"/>
          <w:szCs w:val="28"/>
          <w:lang w:val="uk-UA"/>
        </w:rPr>
        <w:t xml:space="preserve">. </w:t>
      </w:r>
      <w:bookmarkEnd w:id="205"/>
    </w:p>
    <w:p w14:paraId="0A92ABCA"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Загальний р</w:t>
      </w:r>
      <w:r w:rsidRPr="00A46B60">
        <w:rPr>
          <w:rFonts w:ascii="Times New Roman" w:hAnsi="Times New Roman"/>
          <w:color w:val="000000" w:themeColor="text1"/>
          <w:sz w:val="28"/>
          <w:szCs w:val="28"/>
          <w:lang w:val="uk-UA" w:eastAsia="ru-RU"/>
        </w:rPr>
        <w:t xml:space="preserve">івень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туристами в регіонах</w:t>
      </w:r>
    </w:p>
    <w:tbl>
      <w:tblPr>
        <w:tblStyle w:val="af9"/>
        <w:tblW w:w="5000" w:type="pct"/>
        <w:jc w:val="center"/>
        <w:tblLook w:val="04A0" w:firstRow="1" w:lastRow="0" w:firstColumn="1" w:lastColumn="0" w:noHBand="0" w:noVBand="1"/>
      </w:tblPr>
      <w:tblGrid>
        <w:gridCol w:w="640"/>
        <w:gridCol w:w="1790"/>
        <w:gridCol w:w="1973"/>
        <w:gridCol w:w="1473"/>
        <w:gridCol w:w="1861"/>
        <w:gridCol w:w="1607"/>
      </w:tblGrid>
      <w:tr w:rsidR="000E145A" w:rsidRPr="00A46B60" w14:paraId="20192B8F" w14:textId="77777777" w:rsidTr="000E145A">
        <w:trPr>
          <w:trHeight w:val="645"/>
          <w:jc w:val="center"/>
        </w:trPr>
        <w:tc>
          <w:tcPr>
            <w:tcW w:w="342" w:type="pct"/>
            <w:vAlign w:val="center"/>
          </w:tcPr>
          <w:p w14:paraId="37D51F0D" w14:textId="77777777" w:rsidR="000E145A" w:rsidRPr="00A46B60" w:rsidRDefault="000E145A" w:rsidP="000E145A">
            <w:pPr>
              <w:spacing w:line="276" w:lineRule="auto"/>
              <w:jc w:val="center"/>
              <w:rPr>
                <w:color w:val="000000" w:themeColor="text1"/>
                <w:sz w:val="28"/>
                <w:szCs w:val="28"/>
                <w:lang w:val="uk-UA" w:eastAsia="sk-SK"/>
              </w:rPr>
            </w:pPr>
            <w:bookmarkStart w:id="206" w:name="_Hlk131783146"/>
          </w:p>
        </w:tc>
        <w:tc>
          <w:tcPr>
            <w:tcW w:w="958" w:type="pct"/>
            <w:vAlign w:val="center"/>
          </w:tcPr>
          <w:p w14:paraId="0615182F" w14:textId="72EB272A"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pacing w:val="-2"/>
                <w:sz w:val="28"/>
                <w:szCs w:val="28"/>
                <w:lang w:val="uk-UA"/>
              </w:rPr>
              <w:t>Область</w:t>
            </w:r>
          </w:p>
        </w:tc>
        <w:tc>
          <w:tcPr>
            <w:tcW w:w="1056" w:type="pct"/>
            <w:vAlign w:val="center"/>
          </w:tcPr>
          <w:p w14:paraId="724D6A1C" w14:textId="3DB7FE27"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rPr>
              <w:t>Назва району</w:t>
            </w:r>
          </w:p>
        </w:tc>
        <w:tc>
          <w:tcPr>
            <w:tcW w:w="788" w:type="pct"/>
            <w:vAlign w:val="center"/>
          </w:tcPr>
          <w:p w14:paraId="1EECA65D" w14:textId="569DEB31" w:rsidR="000E145A" w:rsidRPr="00A46B60" w:rsidRDefault="00F6668C"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oMath>
            </m:oMathPara>
          </w:p>
        </w:tc>
        <w:tc>
          <w:tcPr>
            <w:tcW w:w="996" w:type="pct"/>
            <w:vAlign w:val="center"/>
          </w:tcPr>
          <w:p w14:paraId="77B710BA" w14:textId="0354AC84" w:rsidR="000E145A" w:rsidRPr="00A46B60" w:rsidRDefault="00F6668C"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oMath>
            </m:oMathPara>
          </w:p>
        </w:tc>
        <w:tc>
          <w:tcPr>
            <w:tcW w:w="861" w:type="pct"/>
            <w:vAlign w:val="center"/>
          </w:tcPr>
          <w:p w14:paraId="4509B2B2" w14:textId="626B0524" w:rsidR="000E145A" w:rsidRPr="00A46B60" w:rsidRDefault="00F6668C"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3</m:t>
                    </m:r>
                  </m:sub>
                </m:sSub>
              </m:oMath>
            </m:oMathPara>
          </w:p>
        </w:tc>
      </w:tr>
      <w:bookmarkEnd w:id="206"/>
      <w:tr w:rsidR="000E145A" w:rsidRPr="00A46B60" w14:paraId="4A0A5116" w14:textId="77777777" w:rsidTr="000E145A">
        <w:trPr>
          <w:jc w:val="center"/>
        </w:trPr>
        <w:tc>
          <w:tcPr>
            <w:tcW w:w="342" w:type="pct"/>
            <w:vAlign w:val="center"/>
          </w:tcPr>
          <w:p w14:paraId="00A8DF13" w14:textId="3EB110F8"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R</m:t>
                    </m:r>
                  </m:e>
                  <m:sub>
                    <m:r>
                      <w:rPr>
                        <w:rFonts w:ascii="Cambria Math" w:hAnsi="Cambria Math"/>
                        <w:color w:val="000000" w:themeColor="text1"/>
                        <w:sz w:val="28"/>
                        <w:szCs w:val="28"/>
                        <w:lang w:val="uk-UA"/>
                      </w:rPr>
                      <m:t>1</m:t>
                    </m:r>
                  </m:sub>
                </m:sSub>
              </m:oMath>
            </m:oMathPara>
          </w:p>
        </w:tc>
        <w:tc>
          <w:tcPr>
            <w:tcW w:w="958" w:type="pct"/>
            <w:vAlign w:val="center"/>
          </w:tcPr>
          <w:p w14:paraId="6982925F" w14:textId="4A3BCE27"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uk-UA"/>
              </w:rPr>
              <w:t>Закарпатська</w:t>
            </w:r>
          </w:p>
        </w:tc>
        <w:tc>
          <w:tcPr>
            <w:tcW w:w="1056" w:type="pct"/>
            <w:vAlign w:val="center"/>
          </w:tcPr>
          <w:p w14:paraId="513648BD" w14:textId="5879CFF8"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uk-UA"/>
              </w:rPr>
              <w:t>Тячівський</w:t>
            </w:r>
          </w:p>
        </w:tc>
        <w:tc>
          <w:tcPr>
            <w:tcW w:w="788" w:type="pct"/>
            <w:vAlign w:val="center"/>
          </w:tcPr>
          <w:p w14:paraId="2A915420" w14:textId="3EE844A3"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en-US"/>
              </w:rPr>
              <w:t>0</w:t>
            </w:r>
            <w:r w:rsidRPr="00A46B60">
              <w:rPr>
                <w:color w:val="000000" w:themeColor="text1"/>
                <w:sz w:val="28"/>
                <w:szCs w:val="28"/>
                <w:lang w:val="uk-UA"/>
              </w:rPr>
              <w:t>,268</w:t>
            </w:r>
          </w:p>
        </w:tc>
        <w:tc>
          <w:tcPr>
            <w:tcW w:w="996" w:type="pct"/>
            <w:vAlign w:val="center"/>
          </w:tcPr>
          <w:p w14:paraId="245524D2" w14:textId="1767FFC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,6</w:t>
            </w:r>
            <w:r w:rsidRPr="00A46B60">
              <w:rPr>
                <w:color w:val="000000" w:themeColor="text1"/>
                <w:sz w:val="28"/>
                <w:szCs w:val="28"/>
                <w:lang w:val="en-US"/>
              </w:rPr>
              <w:t>5</w:t>
            </w:r>
          </w:p>
        </w:tc>
        <w:tc>
          <w:tcPr>
            <w:tcW w:w="861" w:type="pct"/>
            <w:vAlign w:val="center"/>
          </w:tcPr>
          <w:p w14:paraId="717253EB" w14:textId="3B4BF743" w:rsidR="000E145A" w:rsidRPr="00A46B60" w:rsidRDefault="000E145A" w:rsidP="000E145A">
            <w:pPr>
              <w:spacing w:line="276" w:lineRule="auto"/>
              <w:jc w:val="center"/>
              <w:rPr>
                <w:color w:val="000000" w:themeColor="text1"/>
                <w:sz w:val="28"/>
                <w:szCs w:val="28"/>
                <w:lang w:val="en-US"/>
              </w:rPr>
            </w:pPr>
            <w:r w:rsidRPr="00A46B60">
              <w:rPr>
                <w:rFonts w:eastAsiaTheme="minorEastAsia"/>
                <w:color w:val="000000" w:themeColor="text1"/>
                <w:sz w:val="28"/>
                <w:szCs w:val="28"/>
                <w:lang w:val="uk-UA"/>
              </w:rPr>
              <w:t>0,709</w:t>
            </w:r>
          </w:p>
        </w:tc>
      </w:tr>
      <w:tr w:rsidR="000E145A" w:rsidRPr="00A46B60" w14:paraId="288B5655" w14:textId="77777777" w:rsidTr="000E145A">
        <w:trPr>
          <w:jc w:val="center"/>
        </w:trPr>
        <w:tc>
          <w:tcPr>
            <w:tcW w:w="342" w:type="pct"/>
            <w:vAlign w:val="center"/>
          </w:tcPr>
          <w:p w14:paraId="08D5966E" w14:textId="6C5990A4"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m:oMathPara>
          </w:p>
        </w:tc>
        <w:tc>
          <w:tcPr>
            <w:tcW w:w="958" w:type="pct"/>
            <w:vAlign w:val="center"/>
          </w:tcPr>
          <w:p w14:paraId="04F8C0D9" w14:textId="2AAD3F34"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uk-UA"/>
              </w:rPr>
              <w:t>Львівська</w:t>
            </w:r>
          </w:p>
        </w:tc>
        <w:tc>
          <w:tcPr>
            <w:tcW w:w="1056" w:type="pct"/>
            <w:vAlign w:val="center"/>
          </w:tcPr>
          <w:p w14:paraId="560AF1DD" w14:textId="6B678FAA"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uk-UA"/>
              </w:rPr>
              <w:t xml:space="preserve">Львівський </w:t>
            </w:r>
          </w:p>
        </w:tc>
        <w:tc>
          <w:tcPr>
            <w:tcW w:w="788" w:type="pct"/>
            <w:vAlign w:val="center"/>
          </w:tcPr>
          <w:p w14:paraId="7CED8B7D" w14:textId="271555C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,373</w:t>
            </w:r>
          </w:p>
        </w:tc>
        <w:tc>
          <w:tcPr>
            <w:tcW w:w="996" w:type="pct"/>
            <w:vAlign w:val="center"/>
          </w:tcPr>
          <w:p w14:paraId="400D434E" w14:textId="23516B73"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,754</w:t>
            </w:r>
          </w:p>
        </w:tc>
        <w:tc>
          <w:tcPr>
            <w:tcW w:w="861" w:type="pct"/>
            <w:vAlign w:val="center"/>
          </w:tcPr>
          <w:p w14:paraId="57DBDBC7" w14:textId="13311BB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,8</w:t>
            </w:r>
          </w:p>
        </w:tc>
      </w:tr>
      <w:tr w:rsidR="000E145A" w:rsidRPr="00A46B60" w14:paraId="16D5B849" w14:textId="77777777" w:rsidTr="000E145A">
        <w:trPr>
          <w:jc w:val="center"/>
        </w:trPr>
        <w:tc>
          <w:tcPr>
            <w:tcW w:w="342" w:type="pct"/>
            <w:vAlign w:val="center"/>
          </w:tcPr>
          <w:p w14:paraId="047BCA15" w14:textId="5E0116D1"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m:oMathPara>
          </w:p>
        </w:tc>
        <w:tc>
          <w:tcPr>
            <w:tcW w:w="958" w:type="pct"/>
            <w:vAlign w:val="center"/>
          </w:tcPr>
          <w:p w14:paraId="1C043AE2" w14:textId="111A1A13" w:rsidR="000E145A" w:rsidRPr="00A46B60" w:rsidRDefault="000E145A" w:rsidP="000E145A">
            <w:pPr>
              <w:spacing w:line="276" w:lineRule="auto"/>
              <w:jc w:val="center"/>
              <w:rPr>
                <w:i/>
                <w:iCs/>
                <w:color w:val="000000" w:themeColor="text1"/>
                <w:sz w:val="28"/>
                <w:szCs w:val="28"/>
                <w:lang w:val="uk-UA"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6953ACDE" w14:textId="569E67E5"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 xml:space="preserve">Ужгородський </w:t>
            </w:r>
          </w:p>
        </w:tc>
        <w:tc>
          <w:tcPr>
            <w:tcW w:w="788" w:type="pct"/>
            <w:tcBorders>
              <w:bottom w:val="single" w:sz="4" w:space="0" w:color="auto"/>
            </w:tcBorders>
          </w:tcPr>
          <w:p w14:paraId="4A1BA667" w14:textId="47C6108C" w:rsidR="000E145A" w:rsidRPr="00A46B60" w:rsidRDefault="000E145A" w:rsidP="000E145A">
            <w:pPr>
              <w:spacing w:line="276" w:lineRule="auto"/>
              <w:jc w:val="center"/>
              <w:rPr>
                <w:color w:val="000000" w:themeColor="text1"/>
                <w:sz w:val="28"/>
                <w:szCs w:val="28"/>
              </w:rPr>
            </w:pPr>
            <w:r w:rsidRPr="00A46B60">
              <w:rPr>
                <w:color w:val="000000" w:themeColor="text1"/>
                <w:sz w:val="28"/>
                <w:szCs w:val="28"/>
                <w:lang w:val="en-US"/>
              </w:rPr>
              <w:t>0</w:t>
            </w:r>
            <w:r w:rsidRPr="00A46B60">
              <w:rPr>
                <w:color w:val="000000" w:themeColor="text1"/>
                <w:sz w:val="28"/>
                <w:szCs w:val="28"/>
                <w:lang w:val="uk-UA"/>
              </w:rPr>
              <w:t>,31</w:t>
            </w:r>
          </w:p>
        </w:tc>
        <w:tc>
          <w:tcPr>
            <w:tcW w:w="996" w:type="pct"/>
            <w:tcBorders>
              <w:bottom w:val="single" w:sz="4" w:space="0" w:color="auto"/>
            </w:tcBorders>
          </w:tcPr>
          <w:p w14:paraId="21CB8A85" w14:textId="7DE093DB"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,69</w:t>
            </w:r>
          </w:p>
        </w:tc>
        <w:tc>
          <w:tcPr>
            <w:tcW w:w="861" w:type="pct"/>
            <w:tcBorders>
              <w:bottom w:val="single" w:sz="4" w:space="0" w:color="auto"/>
            </w:tcBorders>
          </w:tcPr>
          <w:p w14:paraId="188DE6A3" w14:textId="1414809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,773</w:t>
            </w:r>
          </w:p>
        </w:tc>
      </w:tr>
      <w:tr w:rsidR="000E145A" w:rsidRPr="00A46B60" w14:paraId="63B69715" w14:textId="77777777" w:rsidTr="000E145A">
        <w:trPr>
          <w:jc w:val="center"/>
        </w:trPr>
        <w:tc>
          <w:tcPr>
            <w:tcW w:w="342" w:type="pct"/>
            <w:vAlign w:val="center"/>
          </w:tcPr>
          <w:p w14:paraId="200B7D6C" w14:textId="7195FE37"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4</m:t>
                    </m:r>
                  </m:sub>
                </m:sSub>
              </m:oMath>
            </m:oMathPara>
          </w:p>
        </w:tc>
        <w:tc>
          <w:tcPr>
            <w:tcW w:w="958" w:type="pct"/>
            <w:vAlign w:val="center"/>
          </w:tcPr>
          <w:p w14:paraId="73D754D9" w14:textId="02673D92" w:rsidR="000E145A" w:rsidRPr="00A46B60" w:rsidRDefault="000E145A" w:rsidP="000E145A">
            <w:pPr>
              <w:spacing w:line="276" w:lineRule="auto"/>
              <w:jc w:val="center"/>
              <w:rPr>
                <w:color w:val="000000" w:themeColor="text1"/>
                <w:sz w:val="28"/>
                <w:szCs w:val="28"/>
                <w:lang w:val="en-US"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26DF0703" w14:textId="38B18C41"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Мукачівський</w:t>
            </w:r>
          </w:p>
        </w:tc>
        <w:tc>
          <w:tcPr>
            <w:tcW w:w="788" w:type="pct"/>
            <w:tcBorders>
              <w:bottom w:val="single" w:sz="4" w:space="0" w:color="auto"/>
            </w:tcBorders>
          </w:tcPr>
          <w:p w14:paraId="551CD36F" w14:textId="5885BA8D"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,262</w:t>
            </w:r>
          </w:p>
        </w:tc>
        <w:tc>
          <w:tcPr>
            <w:tcW w:w="996" w:type="pct"/>
            <w:tcBorders>
              <w:bottom w:val="single" w:sz="4" w:space="0" w:color="auto"/>
            </w:tcBorders>
          </w:tcPr>
          <w:p w14:paraId="4DE81EE4" w14:textId="076CBD4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,71</w:t>
            </w:r>
          </w:p>
        </w:tc>
        <w:tc>
          <w:tcPr>
            <w:tcW w:w="861" w:type="pct"/>
            <w:tcBorders>
              <w:bottom w:val="single" w:sz="4" w:space="0" w:color="auto"/>
            </w:tcBorders>
          </w:tcPr>
          <w:p w14:paraId="5CF5FB4D" w14:textId="053A8D3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,765</w:t>
            </w:r>
          </w:p>
        </w:tc>
      </w:tr>
      <w:tr w:rsidR="000E145A" w:rsidRPr="00A46B60" w14:paraId="4DB5E916" w14:textId="77777777" w:rsidTr="000E145A">
        <w:trPr>
          <w:jc w:val="center"/>
        </w:trPr>
        <w:tc>
          <w:tcPr>
            <w:tcW w:w="342" w:type="pct"/>
            <w:vAlign w:val="center"/>
          </w:tcPr>
          <w:p w14:paraId="6ECEDFDC" w14:textId="32480EE2"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m:oMathPara>
          </w:p>
        </w:tc>
        <w:tc>
          <w:tcPr>
            <w:tcW w:w="958" w:type="pct"/>
            <w:vAlign w:val="center"/>
          </w:tcPr>
          <w:p w14:paraId="116EF5F5" w14:textId="08E90BFA" w:rsidR="000E145A" w:rsidRPr="00A46B60" w:rsidRDefault="000E145A" w:rsidP="000E145A">
            <w:pPr>
              <w:spacing w:line="276" w:lineRule="auto"/>
              <w:jc w:val="center"/>
              <w:rPr>
                <w:i/>
                <w:iCs/>
                <w:color w:val="000000" w:themeColor="text1"/>
                <w:sz w:val="28"/>
                <w:szCs w:val="28"/>
                <w:lang w:val="uk-UA" w:eastAsia="sk-SK"/>
              </w:rPr>
            </w:pPr>
            <w:proofErr w:type="spellStart"/>
            <w:r w:rsidRPr="00A46B60">
              <w:rPr>
                <w:color w:val="000000" w:themeColor="text1"/>
                <w:sz w:val="28"/>
                <w:szCs w:val="28"/>
                <w:lang w:val="en-US" w:eastAsia="sk-SK"/>
              </w:rPr>
              <w:t>Івано-Франківськ</w:t>
            </w:r>
            <w:proofErr w:type="spellEnd"/>
            <w:r w:rsidRPr="00A46B60">
              <w:rPr>
                <w:color w:val="000000" w:themeColor="text1"/>
                <w:sz w:val="28"/>
                <w:szCs w:val="28"/>
                <w:lang w:val="uk-UA" w:eastAsia="sk-SK"/>
              </w:rPr>
              <w:t>а</w:t>
            </w:r>
          </w:p>
        </w:tc>
        <w:tc>
          <w:tcPr>
            <w:tcW w:w="1056" w:type="pct"/>
            <w:tcBorders>
              <w:bottom w:val="single" w:sz="4" w:space="0" w:color="auto"/>
            </w:tcBorders>
            <w:vAlign w:val="center"/>
          </w:tcPr>
          <w:p w14:paraId="68DE7538" w14:textId="303E736E"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Івано-Франківський</w:t>
            </w:r>
          </w:p>
        </w:tc>
        <w:tc>
          <w:tcPr>
            <w:tcW w:w="788" w:type="pct"/>
            <w:tcBorders>
              <w:bottom w:val="single" w:sz="4" w:space="0" w:color="auto"/>
            </w:tcBorders>
          </w:tcPr>
          <w:p w14:paraId="3943CE8B" w14:textId="1455E4B4"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,29</w:t>
            </w:r>
          </w:p>
        </w:tc>
        <w:tc>
          <w:tcPr>
            <w:tcW w:w="996" w:type="pct"/>
            <w:tcBorders>
              <w:bottom w:val="single" w:sz="4" w:space="0" w:color="auto"/>
            </w:tcBorders>
          </w:tcPr>
          <w:p w14:paraId="7957853B" w14:textId="5CAF2A9B"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,777</w:t>
            </w:r>
          </w:p>
        </w:tc>
        <w:tc>
          <w:tcPr>
            <w:tcW w:w="861" w:type="pct"/>
            <w:tcBorders>
              <w:bottom w:val="single" w:sz="4" w:space="0" w:color="auto"/>
            </w:tcBorders>
          </w:tcPr>
          <w:p w14:paraId="2D9F275D" w14:textId="43981479"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,816</w:t>
            </w:r>
          </w:p>
        </w:tc>
      </w:tr>
      <w:tr w:rsidR="000E145A" w:rsidRPr="00A46B60" w14:paraId="28EC9860" w14:textId="77777777" w:rsidTr="000E145A">
        <w:trPr>
          <w:jc w:val="center"/>
        </w:trPr>
        <w:tc>
          <w:tcPr>
            <w:tcW w:w="342" w:type="pct"/>
            <w:vAlign w:val="center"/>
          </w:tcPr>
          <w:p w14:paraId="56BBC3B6" w14:textId="3C5630A9" w:rsidR="000E145A" w:rsidRPr="00A46B60" w:rsidRDefault="00F6668C"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m:oMathPara>
          </w:p>
        </w:tc>
        <w:tc>
          <w:tcPr>
            <w:tcW w:w="958" w:type="pct"/>
            <w:vAlign w:val="center"/>
          </w:tcPr>
          <w:p w14:paraId="7C500B55" w14:textId="744AB221" w:rsidR="000E145A" w:rsidRPr="00A46B60" w:rsidRDefault="000E145A" w:rsidP="000E145A">
            <w:pPr>
              <w:spacing w:line="276" w:lineRule="auto"/>
              <w:jc w:val="center"/>
              <w:rPr>
                <w:color w:val="000000" w:themeColor="text1"/>
                <w:sz w:val="28"/>
                <w:szCs w:val="28"/>
                <w:lang w:val="en-US"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25CFC380" w14:textId="5AFF87B5"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Рахівський</w:t>
            </w:r>
          </w:p>
        </w:tc>
        <w:tc>
          <w:tcPr>
            <w:tcW w:w="788" w:type="pct"/>
            <w:tcBorders>
              <w:bottom w:val="single" w:sz="4" w:space="0" w:color="auto"/>
            </w:tcBorders>
          </w:tcPr>
          <w:p w14:paraId="2E8BD680" w14:textId="3AB443D7"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,366</w:t>
            </w:r>
          </w:p>
        </w:tc>
        <w:tc>
          <w:tcPr>
            <w:tcW w:w="996" w:type="pct"/>
            <w:tcBorders>
              <w:bottom w:val="single" w:sz="4" w:space="0" w:color="auto"/>
            </w:tcBorders>
          </w:tcPr>
          <w:p w14:paraId="45B0AD8A" w14:textId="520800C3"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,712</w:t>
            </w:r>
          </w:p>
        </w:tc>
        <w:tc>
          <w:tcPr>
            <w:tcW w:w="861" w:type="pct"/>
            <w:tcBorders>
              <w:bottom w:val="single" w:sz="4" w:space="0" w:color="auto"/>
            </w:tcBorders>
          </w:tcPr>
          <w:p w14:paraId="25FE5416" w14:textId="0994212E"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w:t>
            </w:r>
          </w:p>
        </w:tc>
      </w:tr>
    </w:tbl>
    <w:p w14:paraId="179E6030"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rPr>
      </w:pPr>
    </w:p>
    <w:p w14:paraId="31DCC597" w14:textId="7509BC20" w:rsidR="0081348D" w:rsidRPr="00A46B60" w:rsidRDefault="0081348D" w:rsidP="0081348D">
      <w:pPr>
        <w:spacing w:line="360" w:lineRule="auto"/>
        <w:ind w:firstLine="709"/>
        <w:jc w:val="both"/>
        <w:rPr>
          <w:rFonts w:eastAsia="Calibri"/>
          <w:i/>
          <w:iCs/>
          <w:color w:val="000000" w:themeColor="text1"/>
          <w:sz w:val="28"/>
          <w:szCs w:val="28"/>
        </w:rPr>
      </w:pPr>
      <w:r w:rsidRPr="00A46B60">
        <w:rPr>
          <w:rFonts w:eastAsia="Calibri"/>
          <w:color w:val="000000" w:themeColor="text1"/>
          <w:sz w:val="28"/>
          <w:szCs w:val="28"/>
        </w:rPr>
        <w:t xml:space="preserve">На третьому етапі моделі здійснюється обробка даних демографічних характеристик потенційних туристів та прогнозується їх </w:t>
      </w:r>
      <w:r w:rsidRPr="00A46B60">
        <w:rPr>
          <w:color w:val="000000" w:themeColor="text1"/>
          <w:sz w:val="28"/>
          <w:szCs w:val="28"/>
        </w:rPr>
        <w:t>цільові потреби щодо місця призначення, на основі сучасних туристичних тенденцій</w:t>
      </w:r>
      <w:r w:rsidRPr="00A46B60">
        <w:rPr>
          <w:rFonts w:eastAsia="Calibri"/>
          <w:color w:val="000000" w:themeColor="text1"/>
          <w:sz w:val="28"/>
          <w:szCs w:val="28"/>
        </w:rPr>
        <w:t xml:space="preserve"> за допомогою </w:t>
      </w:r>
      <w:r w:rsidRPr="00A46B60">
        <w:rPr>
          <w:color w:val="000000" w:themeColor="text1"/>
          <w:sz w:val="28"/>
          <w:szCs w:val="28"/>
        </w:rPr>
        <w:t xml:space="preserve">нейро-нечіткого методу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p>
    <w:p w14:paraId="397CDB64" w14:textId="77777777" w:rsidR="000E145A" w:rsidRPr="00A46B60" w:rsidRDefault="000E145A" w:rsidP="000E145A">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Нехай існує деякий потенційний турист </w:t>
      </w:r>
      <m:oMath>
        <m:r>
          <w:rPr>
            <w:rFonts w:ascii="Cambria Math" w:hAnsi="Cambria Math"/>
            <w:color w:val="000000" w:themeColor="text1"/>
            <w:sz w:val="28"/>
            <w:szCs w:val="28"/>
            <w:lang w:val="uk-UA"/>
          </w:rPr>
          <m:t>P</m:t>
        </m:r>
      </m:oMath>
      <w:r w:rsidRPr="00A46B60">
        <w:rPr>
          <w:rFonts w:ascii="Times New Roman" w:hAnsi="Times New Roman"/>
          <w:color w:val="000000" w:themeColor="text1"/>
          <w:sz w:val="28"/>
          <w:szCs w:val="28"/>
          <w:lang w:val="uk-UA"/>
        </w:rPr>
        <w:t xml:space="preserve"> для якого буде виведений ранжувальний ряд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R</m:t>
            </m:r>
          </m:e>
          <m:sub>
            <m:r>
              <w:rPr>
                <w:rFonts w:ascii="Cambria Math" w:hAnsi="Cambria Math"/>
                <w:color w:val="000000" w:themeColor="text1"/>
                <w:sz w:val="28"/>
                <w:szCs w:val="28"/>
                <w:lang w:val="uk-UA"/>
              </w:rPr>
              <m:t>6</m:t>
            </m:r>
          </m:sub>
        </m:sSub>
      </m:oMath>
      <w:r w:rsidRPr="00A46B60">
        <w:rPr>
          <w:rFonts w:ascii="Times New Roman" w:hAnsi="Times New Roman"/>
          <w:color w:val="000000" w:themeColor="text1"/>
          <w:sz w:val="28"/>
          <w:szCs w:val="28"/>
          <w:lang w:val="uk-UA"/>
        </w:rPr>
        <w:t xml:space="preserve">. Потенційний турист має наступні оцінки </w:t>
      </w:r>
      <w:r w:rsidRPr="00A46B60">
        <w:rPr>
          <w:rFonts w:ascii="Times New Roman" w:eastAsia="Calibri" w:hAnsi="Times New Roman"/>
          <w:color w:val="000000" w:themeColor="text1"/>
          <w:sz w:val="28"/>
          <w:szCs w:val="28"/>
          <w:lang w:val="uk-UA"/>
        </w:rPr>
        <w:t>демографічних характеристик {3</w:t>
      </w:r>
      <w:r w:rsidRPr="00A46B60">
        <w:rPr>
          <w:rFonts w:ascii="Times New Roman" w:eastAsia="Calibri" w:hAnsi="Times New Roman"/>
          <w:color w:val="000000" w:themeColor="text1"/>
          <w:sz w:val="28"/>
          <w:szCs w:val="28"/>
          <w:lang w:val="ru-RU"/>
        </w:rPr>
        <w:t>6</w:t>
      </w:r>
      <w:r w:rsidRPr="00A46B60">
        <w:rPr>
          <w:rFonts w:ascii="Times New Roman" w:eastAsia="Calibri" w:hAnsi="Times New Roman"/>
          <w:color w:val="000000" w:themeColor="text1"/>
          <w:sz w:val="28"/>
          <w:szCs w:val="28"/>
          <w:lang w:val="uk-UA"/>
        </w:rPr>
        <w:t xml:space="preserve"> років; працевлаштований; вища освіта; </w:t>
      </w:r>
      <w:r w:rsidRPr="00A46B60">
        <w:rPr>
          <w:rFonts w:ascii="Times New Roman" w:eastAsiaTheme="minorEastAsia" w:hAnsi="Times New Roman"/>
          <w:color w:val="000000" w:themeColor="text1"/>
          <w:sz w:val="28"/>
          <w:szCs w:val="28"/>
          <w:lang w:val="uk-UA"/>
        </w:rPr>
        <w:t xml:space="preserve">22000 – 26000 грн}. </w:t>
      </w:r>
    </w:p>
    <w:p w14:paraId="05F96625" w14:textId="7FEE3307" w:rsidR="000E145A" w:rsidRPr="00A46B60" w:rsidRDefault="000E145A" w:rsidP="000E145A">
      <w:pPr>
        <w:pStyle w:val="MDPI31text"/>
        <w:spacing w:line="360" w:lineRule="auto"/>
        <w:ind w:firstLine="709"/>
        <w:rPr>
          <w:rFonts w:ascii="Times New Roman" w:eastAsia="Calibri" w:hAnsi="Times New Roman"/>
          <w:color w:val="000000" w:themeColor="text1"/>
          <w:sz w:val="28"/>
          <w:szCs w:val="28"/>
          <w:lang w:val="uk-UA"/>
        </w:rPr>
      </w:pPr>
      <w:r w:rsidRPr="00A46B60">
        <w:rPr>
          <w:rStyle w:val="notranslate"/>
          <w:rFonts w:ascii="Times New Roman" w:eastAsiaTheme="minorEastAsia" w:hAnsi="Times New Roman"/>
          <w:color w:val="000000" w:themeColor="text1"/>
          <w:sz w:val="28"/>
          <w:szCs w:val="28"/>
          <w:lang w:val="uk-UA"/>
        </w:rPr>
        <w:t xml:space="preserve">Далі </w:t>
      </w:r>
      <w:r w:rsidRPr="00A46B60">
        <w:rPr>
          <w:rFonts w:ascii="Times New Roman" w:hAnsi="Times New Roman"/>
          <w:color w:val="000000" w:themeColor="text1"/>
          <w:sz w:val="28"/>
          <w:szCs w:val="28"/>
          <w:lang w:val="uk-UA"/>
        </w:rPr>
        <w:t xml:space="preserve">для виведення прогнозованого рівня </w:t>
      </w:r>
      <w:r w:rsidRPr="00A46B60">
        <w:rPr>
          <w:rFonts w:ascii="Times New Roman" w:eastAsiaTheme="minorEastAsia" w:hAnsi="Times New Roman"/>
          <w:color w:val="000000" w:themeColor="text1"/>
          <w:sz w:val="28"/>
          <w:szCs w:val="28"/>
          <w:lang w:val="uk-UA"/>
        </w:rPr>
        <w:t xml:space="preserve">цільових потреб </w:t>
      </w:r>
      <m:oMath>
        <m:r>
          <w:rPr>
            <w:rFonts w:ascii="Cambria Math" w:hAnsi="Cambria Math"/>
            <w:color w:val="000000" w:themeColor="text1"/>
            <w:sz w:val="28"/>
            <w:szCs w:val="28"/>
            <w:lang w:val="uk-UA"/>
          </w:rPr>
          <m:t>γ=(</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oMath>
      <w:r w:rsidRPr="00A46B60">
        <w:rPr>
          <w:rStyle w:val="notranslate"/>
          <w:rFonts w:ascii="Times New Roman" w:eastAsiaTheme="minorEastAsia"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здійснюється операція </w:t>
      </w:r>
      <w:proofErr w:type="spellStart"/>
      <w:r w:rsidRPr="00A46B60">
        <w:rPr>
          <w:rFonts w:ascii="Times New Roman" w:hAnsi="Times New Roman"/>
          <w:color w:val="000000" w:themeColor="text1"/>
          <w:sz w:val="28"/>
          <w:szCs w:val="28"/>
          <w:lang w:val="uk-UA"/>
        </w:rPr>
        <w:t>фазифікації</w:t>
      </w:r>
      <w:proofErr w:type="spellEnd"/>
      <w:r w:rsidRPr="00A46B60">
        <w:rPr>
          <w:rFonts w:ascii="Times New Roman" w:hAnsi="Times New Roman"/>
          <w:color w:val="000000" w:themeColor="text1"/>
          <w:sz w:val="28"/>
          <w:szCs w:val="28"/>
          <w:lang w:val="uk-UA"/>
        </w:rPr>
        <w:t xml:space="preserve"> для кожної демографічної характеристики за формулами (2</w:t>
      </w:r>
      <w:r w:rsidRPr="000E145A">
        <w:rPr>
          <w:rFonts w:ascii="Times New Roman" w:hAnsi="Times New Roman"/>
          <w:color w:val="000000" w:themeColor="text1"/>
          <w:sz w:val="28"/>
          <w:szCs w:val="28"/>
          <w:lang w:val="ru-RU"/>
        </w:rPr>
        <w:t>.3</w:t>
      </w:r>
      <w:r w:rsidRPr="00A46B60">
        <w:rPr>
          <w:rFonts w:ascii="Times New Roman" w:hAnsi="Times New Roman"/>
          <w:color w:val="000000" w:themeColor="text1"/>
          <w:sz w:val="28"/>
          <w:szCs w:val="28"/>
          <w:lang w:val="uk-UA"/>
        </w:rPr>
        <w:t>)-(</w:t>
      </w:r>
      <w:r w:rsidRPr="000E145A">
        <w:rPr>
          <w:rFonts w:ascii="Times New Roman" w:hAnsi="Times New Roman"/>
          <w:color w:val="000000" w:themeColor="text1"/>
          <w:sz w:val="28"/>
          <w:szCs w:val="28"/>
          <w:lang w:val="ru-RU"/>
        </w:rPr>
        <w:t>2.6</w:t>
      </w:r>
      <w:r w:rsidRPr="00A46B60">
        <w:rPr>
          <w:rFonts w:ascii="Times New Roman" w:hAnsi="Times New Roman"/>
          <w:color w:val="000000" w:themeColor="text1"/>
          <w:sz w:val="28"/>
          <w:szCs w:val="28"/>
          <w:lang w:val="uk-UA"/>
        </w:rPr>
        <w:t xml:space="preserve">) відповідно: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hAnsi="Times New Roman"/>
            <w:color w:val="000000" w:themeColor="text1"/>
            <w:sz w:val="28"/>
            <w:szCs w:val="28"/>
            <w:lang w:val="uk-UA"/>
          </w:rPr>
          <m:t>)</m:t>
        </m:r>
        <m:r>
          <w:rPr>
            <w:rFonts w:ascii="Cambria Math"/>
            <w:color w:val="000000" w:themeColor="text1"/>
            <w:sz w:val="28"/>
            <w:szCs w:val="28"/>
            <w:lang w:val="uk-UA"/>
          </w:rPr>
          <m:t>=0,8</m:t>
        </m:r>
        <m:r>
          <w:rPr>
            <w:rFonts w:ascii="Cambria Math"/>
            <w:color w:val="000000" w:themeColor="text1"/>
            <w:sz w:val="28"/>
            <w:szCs w:val="28"/>
            <w:lang w:val="ru-RU"/>
          </w:rPr>
          <m:t>7</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2</m:t>
            </m:r>
          </m:sub>
        </m:sSub>
        <m:r>
          <w:rPr>
            <w:rFonts w:ascii="Cambria Math" w:hAnsi="Times New Roman"/>
            <w:color w:val="000000" w:themeColor="text1"/>
            <w:sz w:val="28"/>
            <w:szCs w:val="28"/>
            <w:lang w:val="uk-UA"/>
          </w:rPr>
          <m:t>)</m:t>
        </m:r>
        <m:r>
          <w:rPr>
            <w:rFonts w:ascii="Cambria Math"/>
            <w:color w:val="000000" w:themeColor="text1"/>
            <w:sz w:val="28"/>
            <w:szCs w:val="28"/>
            <w:lang w:val="uk-UA"/>
          </w:rPr>
          <m:t>=1</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Times New Roman"/>
            <w:color w:val="000000" w:themeColor="text1"/>
            <w:sz w:val="28"/>
            <w:szCs w:val="28"/>
            <w:lang w:val="uk-UA"/>
          </w:rPr>
          <m:t>)</m:t>
        </m:r>
        <m:r>
          <w:rPr>
            <w:rFonts w:ascii="Cambria Math"/>
            <w:color w:val="000000" w:themeColor="text1"/>
            <w:sz w:val="28"/>
            <w:szCs w:val="28"/>
            <w:lang w:val="uk-UA"/>
          </w:rPr>
          <m:t>=1</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d>
          <m:dPr>
            <m:ctrlPr>
              <w:rPr>
                <w:rFonts w:ascii="Cambria Math" w:hAnsi="Times New Roman"/>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e>
        </m:d>
        <m:r>
          <w:rPr>
            <w:rFonts w:ascii="Cambria Math"/>
            <w:color w:val="000000" w:themeColor="text1"/>
            <w:sz w:val="28"/>
            <w:szCs w:val="28"/>
            <w:lang w:val="uk-UA"/>
          </w:rPr>
          <m:t>=0,7</m:t>
        </m:r>
      </m:oMath>
      <w:r w:rsidRPr="00A46B60">
        <w:rPr>
          <w:rFonts w:ascii="Times New Roman" w:eastAsiaTheme="minorEastAsia" w:hAnsi="Times New Roman"/>
          <w:color w:val="000000" w:themeColor="text1"/>
          <w:sz w:val="28"/>
          <w:szCs w:val="28"/>
          <w:lang w:val="uk-UA"/>
        </w:rPr>
        <w:t>.</w:t>
      </w:r>
    </w:p>
    <w:p w14:paraId="4BD0529C" w14:textId="77777777" w:rsidR="000E145A" w:rsidRPr="00A46B60" w:rsidRDefault="000E145A" w:rsidP="000E145A">
      <w:pPr>
        <w:widowControl w:val="0"/>
        <w:spacing w:line="360" w:lineRule="auto"/>
        <w:ind w:firstLine="709"/>
        <w:jc w:val="both"/>
        <w:rPr>
          <w:rFonts w:eastAsia="Calibri"/>
          <w:color w:val="000000" w:themeColor="text1"/>
          <w:sz w:val="28"/>
          <w:szCs w:val="28"/>
          <w:lang w:val="uk-UA"/>
        </w:rPr>
      </w:pPr>
      <w:r w:rsidRPr="00A46B60">
        <w:rPr>
          <w:snapToGrid w:val="0"/>
          <w:color w:val="000000" w:themeColor="text1"/>
          <w:sz w:val="28"/>
          <w:szCs w:val="28"/>
          <w:lang w:val="uk-UA" w:eastAsia="de-DE" w:bidi="en-US"/>
        </w:rPr>
        <w:t xml:space="preserve">327 </w:t>
      </w:r>
      <w:r w:rsidRPr="00A46B60">
        <w:rPr>
          <w:color w:val="000000" w:themeColor="text1"/>
          <w:sz w:val="28"/>
          <w:szCs w:val="28"/>
          <w:lang w:val="uk-UA"/>
        </w:rPr>
        <w:t xml:space="preserve">респондентів висловилися щодо </w:t>
      </w:r>
      <w:r w:rsidRPr="00A46B60">
        <w:rPr>
          <w:iCs/>
          <w:color w:val="000000" w:themeColor="text1"/>
          <w:spacing w:val="-2"/>
          <w:sz w:val="28"/>
          <w:szCs w:val="28"/>
          <w:lang w:val="uk-UA"/>
        </w:rPr>
        <w:t xml:space="preserve">лінгвістичних цільових потреб, а саме: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 xml:space="preserve">безпека місця призначення;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якість туристичної інфраструктури</w:t>
      </w:r>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 xml:space="preserve">загальні враження від </w:t>
      </w:r>
      <w:r w:rsidRPr="00A46B60">
        <w:rPr>
          <w:color w:val="000000" w:themeColor="text1"/>
          <w:spacing w:val="-2"/>
          <w:sz w:val="28"/>
          <w:szCs w:val="28"/>
          <w:lang w:val="uk-UA"/>
        </w:rPr>
        <w:t>місце призначення</w:t>
      </w:r>
      <w:r w:rsidRPr="00A46B60">
        <w:rPr>
          <w:rStyle w:val="notranslate"/>
          <w:rFonts w:eastAsiaTheme="minorEastAsia"/>
          <w:color w:val="000000" w:themeColor="text1"/>
          <w:sz w:val="28"/>
          <w:szCs w:val="28"/>
          <w:lang w:val="uk-UA"/>
        </w:rPr>
        <w:t xml:space="preserve">. </w:t>
      </w:r>
      <w:r w:rsidRPr="00A46B60">
        <w:rPr>
          <w:color w:val="000000" w:themeColor="text1"/>
          <w:sz w:val="28"/>
          <w:szCs w:val="28"/>
          <w:lang w:val="uk-UA"/>
        </w:rPr>
        <w:t xml:space="preserve">На основі отриманого реального набору даних було проведено навчання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-нечіткої мережі за допомогою методу зворотного поширення похибки. В результаті отримуються </w:t>
      </w:r>
      <w:proofErr w:type="spellStart"/>
      <w:r w:rsidRPr="00A46B60">
        <w:rPr>
          <w:color w:val="000000" w:themeColor="text1"/>
          <w:sz w:val="28"/>
          <w:szCs w:val="28"/>
          <w:lang w:val="uk-UA"/>
        </w:rPr>
        <w:t>синаптичні</w:t>
      </w:r>
      <w:proofErr w:type="spellEnd"/>
      <w:r w:rsidRPr="00A46B60">
        <w:rPr>
          <w:color w:val="000000" w:themeColor="text1"/>
          <w:sz w:val="28"/>
          <w:szCs w:val="28"/>
          <w:lang w:val="uk-UA"/>
        </w:rPr>
        <w:t xml:space="preserve"> ваги для кожної </w:t>
      </w:r>
      <w:r w:rsidRPr="00A46B60">
        <w:rPr>
          <w:rFonts w:eastAsia="Calibri"/>
          <w:color w:val="000000" w:themeColor="text1"/>
          <w:sz w:val="28"/>
          <w:szCs w:val="28"/>
          <w:lang w:val="uk-UA"/>
        </w:rPr>
        <w:t>окремої цільової потреби:</w:t>
      </w:r>
    </w:p>
    <w:p w14:paraId="11FE1B38" w14:textId="77777777" w:rsidR="000E145A" w:rsidRPr="00A46B60" w:rsidRDefault="00F6668C" w:rsidP="000E145A">
      <w:pPr>
        <w:widowControl w:val="0"/>
        <w:spacing w:line="360" w:lineRule="auto"/>
        <w:ind w:firstLine="709"/>
        <w:jc w:val="both"/>
        <w:rPr>
          <w:rFonts w:eastAsia="Calibr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=0,839</m:t>
        </m:r>
      </m:oMath>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,911;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,824;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,953.</w:t>
      </w:r>
    </w:p>
    <w:p w14:paraId="5C66E013" w14:textId="77777777" w:rsidR="000E145A" w:rsidRPr="00A46B60" w:rsidRDefault="00F6668C" w:rsidP="000E145A">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=0,692</m:t>
        </m:r>
      </m:oMath>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,831;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,7;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0E145A" w:rsidRPr="00A46B60">
        <w:rPr>
          <w:rFonts w:eastAsia="Calibri"/>
          <w:color w:val="000000" w:themeColor="text1"/>
          <w:sz w:val="28"/>
          <w:szCs w:val="28"/>
          <w:lang w:val="uk-UA"/>
        </w:rPr>
        <w:t>0,882.</w:t>
      </w:r>
    </w:p>
    <w:p w14:paraId="71AF2399" w14:textId="77777777" w:rsidR="000E145A" w:rsidRPr="00A46B60" w:rsidRDefault="00F6668C" w:rsidP="000E145A">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m:t>
        </m:r>
      </m:oMath>
      <w:r w:rsidR="000E145A" w:rsidRPr="00A46B60">
        <w:rPr>
          <w:rFonts w:eastAsia="Calibri"/>
          <w:color w:val="000000" w:themeColor="text1"/>
          <w:sz w:val="28"/>
          <w:szCs w:val="28"/>
          <w:lang w:val="uk-UA"/>
        </w:rPr>
        <w:t>0</w:t>
      </w:r>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8</w:t>
      </w:r>
      <w:r w:rsidR="000E145A" w:rsidRPr="00A46B60">
        <w:rPr>
          <w:rFonts w:eastAsia="Calibri"/>
          <w:color w:val="000000" w:themeColor="text1"/>
          <w:sz w:val="28"/>
          <w:szCs w:val="28"/>
        </w:rPr>
        <w:t>82</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8</w:t>
      </w:r>
      <w:r w:rsidR="000E145A" w:rsidRPr="00A46B60">
        <w:rPr>
          <w:rFonts w:eastAsia="Calibri"/>
          <w:color w:val="000000" w:themeColor="text1"/>
          <w:sz w:val="28"/>
          <w:szCs w:val="28"/>
        </w:rPr>
        <w:t>51</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7</w:t>
      </w:r>
      <w:r w:rsidR="000E145A" w:rsidRPr="00A46B60">
        <w:rPr>
          <w:rFonts w:eastAsia="Calibri"/>
          <w:color w:val="000000" w:themeColor="text1"/>
          <w:sz w:val="28"/>
          <w:szCs w:val="28"/>
        </w:rPr>
        <w:t>21</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0E145A" w:rsidRPr="00A46B60">
        <w:rPr>
          <w:rFonts w:eastAsia="Calibri"/>
          <w:color w:val="000000" w:themeColor="text1"/>
          <w:sz w:val="28"/>
          <w:szCs w:val="28"/>
          <w:lang w:val="uk-UA"/>
        </w:rPr>
        <w:t>0,89.</w:t>
      </w:r>
    </w:p>
    <w:p w14:paraId="66F59798" w14:textId="5FFB674F" w:rsidR="000E145A" w:rsidRPr="00A46B60" w:rsidRDefault="000E145A" w:rsidP="000E145A">
      <w:pPr>
        <w:widowControl w:val="0"/>
        <w:spacing w:line="360" w:lineRule="auto"/>
        <w:ind w:firstLine="709"/>
        <w:jc w:val="both"/>
        <w:rPr>
          <w:rFonts w:eastAsia="Calibri"/>
          <w:color w:val="000000" w:themeColor="text1"/>
          <w:sz w:val="28"/>
          <w:szCs w:val="28"/>
          <w:lang w:val="uk-UA"/>
        </w:rPr>
      </w:pPr>
      <w:r w:rsidRPr="00A46B60">
        <w:rPr>
          <w:color w:val="000000" w:themeColor="text1"/>
          <w:sz w:val="28"/>
          <w:szCs w:val="28"/>
          <w:lang w:val="uk-UA"/>
        </w:rPr>
        <w:t xml:space="preserve">Далі обчислюються функції </w:t>
      </w:r>
      <w:proofErr w:type="spellStart"/>
      <w:r w:rsidRPr="00A46B60">
        <w:rPr>
          <w:color w:val="000000" w:themeColor="text1"/>
          <w:sz w:val="28"/>
          <w:szCs w:val="28"/>
          <w:lang w:val="uk-UA"/>
        </w:rPr>
        <w:t>постсинаптичного</w:t>
      </w:r>
      <w:proofErr w:type="spellEnd"/>
      <w:r w:rsidRPr="00A46B60">
        <w:rPr>
          <w:color w:val="000000" w:themeColor="text1"/>
          <w:sz w:val="28"/>
          <w:szCs w:val="28"/>
          <w:lang w:val="uk-UA"/>
        </w:rPr>
        <w:t xml:space="preserve"> потенціалу нейронів другого шару,</w:t>
      </w:r>
      <w:r w:rsidRPr="00A46B60">
        <w:rPr>
          <w:rFonts w:eastAsia="Calibri"/>
          <w:color w:val="000000" w:themeColor="text1"/>
          <w:sz w:val="28"/>
          <w:szCs w:val="28"/>
          <w:lang w:val="uk-UA"/>
        </w:rPr>
        <w:t xml:space="preserve"> за формулою (</w:t>
      </w:r>
      <w:r>
        <w:rPr>
          <w:rFonts w:eastAsia="Calibri"/>
          <w:color w:val="000000" w:themeColor="text1"/>
          <w:sz w:val="28"/>
          <w:szCs w:val="28"/>
        </w:rPr>
        <w:t>2.23</w:t>
      </w:r>
      <w:r w:rsidRPr="00A46B60">
        <w:rPr>
          <w:rFonts w:eastAsia="Calibri"/>
          <w:color w:val="000000" w:themeColor="text1"/>
          <w:sz w:val="28"/>
          <w:szCs w:val="28"/>
          <w:lang w:val="uk-UA"/>
        </w:rPr>
        <w:t>),</w:t>
      </w:r>
      <w:r w:rsidRPr="00A46B60">
        <w:rPr>
          <w:color w:val="000000" w:themeColor="text1"/>
          <w:sz w:val="28"/>
          <w:szCs w:val="28"/>
          <w:lang w:val="uk-UA"/>
        </w:rPr>
        <w:t xml:space="preserve"> у розрізі по </w:t>
      </w:r>
      <w:r w:rsidRPr="00A46B60">
        <w:rPr>
          <w:rFonts w:eastAsia="Calibri"/>
          <w:color w:val="000000" w:themeColor="text1"/>
          <w:sz w:val="28"/>
          <w:szCs w:val="28"/>
          <w:lang w:val="uk-UA"/>
        </w:rPr>
        <w:t>цільовим потребам:</w:t>
      </w:r>
    </w:p>
    <w:p w14:paraId="76C59B86"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≈0,74</m:t>
        </m:r>
        <m:r>
          <w:rPr>
            <w:rFonts w:ascii="Cambria Math" w:hAnsi="Cambria Math"/>
            <w:color w:val="000000" w:themeColor="text1"/>
            <w:sz w:val="28"/>
            <w:szCs w:val="28"/>
          </w:rPr>
          <m:t>88</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0,81</m:t>
        </m:r>
        <m:r>
          <w:rPr>
            <w:rFonts w:ascii="Cambria Math"/>
            <w:color w:val="000000" w:themeColor="text1"/>
            <w:sz w:val="28"/>
            <w:szCs w:val="28"/>
          </w:rPr>
          <m:t>31</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0,73</m:t>
        </m:r>
        <m:r>
          <w:rPr>
            <w:rFonts w:ascii="Cambria Math"/>
            <w:color w:val="000000" w:themeColor="text1"/>
            <w:sz w:val="28"/>
            <w:szCs w:val="28"/>
          </w:rPr>
          <m:t>54</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0,85</m:t>
        </m:r>
        <m:r>
          <w:rPr>
            <w:rFonts w:ascii="Cambria Math"/>
            <w:color w:val="000000" w:themeColor="text1"/>
            <w:sz w:val="28"/>
            <w:szCs w:val="28"/>
          </w:rPr>
          <m:t>06</m:t>
        </m:r>
        <m:r>
          <w:rPr>
            <w:rFonts w:ascii="Cambria Math"/>
            <w:color w:val="000000" w:themeColor="text1"/>
            <w:sz w:val="28"/>
            <w:szCs w:val="28"/>
            <w:lang w:val="uk-UA"/>
          </w:rPr>
          <m:t>.</m:t>
        </m:r>
      </m:oMath>
    </w:p>
    <w:p w14:paraId="15EC66CF"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≈0,6176</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0,7417;</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0,6248;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0,7872.</m:t>
        </m:r>
      </m:oMath>
    </w:p>
    <w:p w14:paraId="2930C1BB"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0,7872;</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0,7595;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0,6435;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0,7943.</m:t>
        </m:r>
      </m:oMath>
    </w:p>
    <w:p w14:paraId="4E84F50E" w14:textId="28824D64" w:rsidR="000E145A" w:rsidRPr="00A46B60" w:rsidRDefault="000E145A" w:rsidP="000E145A">
      <w:pPr>
        <w:widowControl w:val="0"/>
        <w:spacing w:line="360" w:lineRule="auto"/>
        <w:ind w:firstLine="709"/>
        <w:jc w:val="both"/>
        <w:rPr>
          <w:i/>
          <w:color w:val="000000" w:themeColor="text1"/>
          <w:sz w:val="28"/>
          <w:szCs w:val="28"/>
          <w:lang w:val="uk-UA"/>
        </w:rPr>
      </w:pPr>
      <w:r w:rsidRPr="00A46B60">
        <w:rPr>
          <w:color w:val="000000" w:themeColor="text1"/>
          <w:sz w:val="28"/>
          <w:szCs w:val="28"/>
          <w:lang w:val="uk-UA"/>
        </w:rPr>
        <w:t xml:space="preserve">Далі для кожної демографічної характеристики системний аналітик визначає </w:t>
      </w:r>
      <w:proofErr w:type="spellStart"/>
      <w:r w:rsidRPr="00A46B60">
        <w:rPr>
          <w:color w:val="000000" w:themeColor="text1"/>
          <w:sz w:val="28"/>
          <w:szCs w:val="28"/>
          <w:lang w:val="uk-UA"/>
        </w:rPr>
        <w:t>синаптичні</w:t>
      </w:r>
      <w:proofErr w:type="spellEnd"/>
      <w:r w:rsidRPr="00A46B60">
        <w:rPr>
          <w:color w:val="000000" w:themeColor="text1"/>
          <w:sz w:val="28"/>
          <w:szCs w:val="28"/>
          <w:lang w:val="uk-UA"/>
        </w:rPr>
        <w:t xml:space="preserve"> ваги  відповідно з деякого інтервалу </w:t>
      </w:r>
      <m:oMath>
        <m:r>
          <w:rPr>
            <w:rFonts w:ascii="Cambria Math"/>
            <w:color w:val="000000" w:themeColor="text1"/>
            <w:sz w:val="28"/>
            <w:szCs w:val="28"/>
            <w:lang w:val="uk-UA"/>
          </w:rPr>
          <m:t>[1;10]</m:t>
        </m:r>
      </m:oMath>
      <w:r w:rsidRPr="00A46B60">
        <w:rPr>
          <w:rFonts w:eastAsiaTheme="minorEastAsia"/>
          <w:color w:val="000000" w:themeColor="text1"/>
          <w:sz w:val="28"/>
          <w:szCs w:val="28"/>
          <w:lang w:val="uk-UA"/>
        </w:rPr>
        <w:t>, наприкалд</w:t>
      </w:r>
      <w:r w:rsidRPr="00A46B60">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1</m:t>
            </m:r>
          </m:sub>
        </m:sSub>
        <m:r>
          <w:rPr>
            <w:rFonts w:ascii="Cambria Math"/>
            <w:color w:val="000000" w:themeColor="text1"/>
            <w:sz w:val="28"/>
            <w:szCs w:val="28"/>
          </w:rPr>
          <m:t>=6</m:t>
        </m:r>
        <m:r>
          <w:rPr>
            <w:rFonts w:ascii="Cambria Math"/>
            <w:color w:val="000000" w:themeColor="text1"/>
            <w:sz w:val="28"/>
            <w:szCs w:val="28"/>
            <w:lang w:val="ru-MD"/>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2</m:t>
            </m:r>
          </m:sub>
        </m:sSub>
        <m:r>
          <w:rPr>
            <w:rFonts w:ascii="Cambria Math"/>
            <w:color w:val="000000" w:themeColor="text1"/>
            <w:sz w:val="28"/>
            <w:szCs w:val="28"/>
          </w:rPr>
          <m:t>=8;</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3</m:t>
            </m:r>
          </m:sub>
        </m:sSub>
        <m:r>
          <w:rPr>
            <w:rFonts w:ascii="Cambria Math"/>
            <w:color w:val="000000" w:themeColor="text1"/>
            <w:sz w:val="28"/>
            <w:szCs w:val="28"/>
          </w:rPr>
          <m:t>=6;</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4</m:t>
            </m:r>
          </m:sub>
        </m:sSub>
        <m:r>
          <w:rPr>
            <w:rFonts w:ascii="Cambria Math"/>
            <w:color w:val="000000" w:themeColor="text1"/>
            <w:sz w:val="28"/>
            <w:szCs w:val="28"/>
          </w:rPr>
          <m:t>=10.</m:t>
        </m:r>
      </m:oMath>
      <w:r w:rsidRPr="00A46B60">
        <w:rPr>
          <w:rFonts w:eastAsiaTheme="minorEastAsia"/>
          <w:color w:val="000000" w:themeColor="text1"/>
          <w:sz w:val="28"/>
          <w:szCs w:val="28"/>
          <w:lang w:val="uk-UA"/>
        </w:rPr>
        <w:t xml:space="preserve"> </w:t>
      </w:r>
      <w:r w:rsidRPr="00A46B60">
        <w:rPr>
          <w:color w:val="000000" w:themeColor="text1"/>
          <w:sz w:val="28"/>
          <w:szCs w:val="28"/>
          <w:lang w:val="uk-UA"/>
        </w:rPr>
        <w:t>Потім за формулою (</w:t>
      </w:r>
      <w:r w:rsidRPr="000E145A">
        <w:rPr>
          <w:color w:val="000000" w:themeColor="text1"/>
          <w:sz w:val="28"/>
          <w:szCs w:val="28"/>
          <w:lang w:val="uk-UA"/>
        </w:rPr>
        <w:t>2.24</w:t>
      </w:r>
      <w:r w:rsidRPr="00A46B60">
        <w:rPr>
          <w:color w:val="000000" w:themeColor="text1"/>
          <w:sz w:val="28"/>
          <w:szCs w:val="28"/>
          <w:lang w:val="uk-UA"/>
        </w:rPr>
        <w:t xml:space="preserve">) відбувається обчислення функції </w:t>
      </w:r>
      <w:proofErr w:type="spellStart"/>
      <w:r w:rsidRPr="00A46B60">
        <w:rPr>
          <w:color w:val="000000" w:themeColor="text1"/>
          <w:sz w:val="28"/>
          <w:szCs w:val="28"/>
          <w:lang w:val="uk-UA"/>
        </w:rPr>
        <w:t>постсинаптичного</w:t>
      </w:r>
      <w:proofErr w:type="spellEnd"/>
      <w:r w:rsidRPr="00A46B60">
        <w:rPr>
          <w:color w:val="000000" w:themeColor="text1"/>
          <w:sz w:val="28"/>
          <w:szCs w:val="28"/>
          <w:lang w:val="uk-UA"/>
        </w:rPr>
        <w:t xml:space="preserve"> потенціалу нейронів третього шару, відповідно у розрізі цільових потреб:</w:t>
      </w:r>
    </w:p>
    <w:p w14:paraId="5DB9F6EC"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0,1498;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0,2168;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0,1471;</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0,2835.</m:t>
        </m:r>
      </m:oMath>
    </w:p>
    <w:p w14:paraId="42429799"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0,1235;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0,1978;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0,2624.</m:t>
        </m:r>
      </m:oMath>
    </w:p>
    <w:p w14:paraId="0FBE9696" w14:textId="77777777" w:rsidR="000E145A" w:rsidRPr="00A46B60" w:rsidRDefault="00F6668C"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0,1574;</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0,2025;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0,1287;</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0,2648.</m:t>
        </m:r>
      </m:oMath>
    </w:p>
    <w:p w14:paraId="1DA3AF58" w14:textId="6BA6D5BC" w:rsidR="000E145A" w:rsidRPr="00A46B60" w:rsidRDefault="000E145A" w:rsidP="000E145A">
      <w:pPr>
        <w:widowControl w:val="0"/>
        <w:spacing w:line="360" w:lineRule="auto"/>
        <w:ind w:firstLine="709"/>
        <w:jc w:val="both"/>
        <w:rPr>
          <w:color w:val="000000" w:themeColor="text1"/>
          <w:sz w:val="28"/>
          <w:szCs w:val="28"/>
          <w:lang w:val="uk-UA"/>
        </w:rPr>
      </w:pPr>
      <w:r w:rsidRPr="00A46B60">
        <w:rPr>
          <w:color w:val="000000" w:themeColor="text1"/>
          <w:sz w:val="28"/>
          <w:szCs w:val="28"/>
          <w:lang w:val="uk-UA"/>
        </w:rPr>
        <w:t xml:space="preserve">На четвертому шарі здійснюється </w:t>
      </w:r>
      <w:proofErr w:type="spellStart"/>
      <w:r w:rsidRPr="00A46B60">
        <w:rPr>
          <w:color w:val="000000" w:themeColor="text1"/>
          <w:sz w:val="28"/>
          <w:szCs w:val="28"/>
          <w:lang w:val="uk-UA"/>
        </w:rPr>
        <w:t>дефазифікація</w:t>
      </w:r>
      <w:proofErr w:type="spellEnd"/>
      <w:r w:rsidRPr="00A46B60">
        <w:rPr>
          <w:color w:val="000000" w:themeColor="text1"/>
          <w:sz w:val="28"/>
          <w:szCs w:val="28"/>
          <w:lang w:val="uk-UA"/>
        </w:rPr>
        <w:t xml:space="preserve"> даних за формулою (</w:t>
      </w:r>
      <w:r w:rsidRPr="000E145A">
        <w:rPr>
          <w:color w:val="000000" w:themeColor="text1"/>
          <w:sz w:val="28"/>
          <w:szCs w:val="28"/>
          <w:lang w:val="ru-RU"/>
        </w:rPr>
        <w:t>2.25</w:t>
      </w:r>
      <w:r w:rsidRPr="00A46B60">
        <w:rPr>
          <w:color w:val="000000" w:themeColor="text1"/>
          <w:sz w:val="28"/>
          <w:szCs w:val="28"/>
          <w:lang w:val="uk-UA"/>
        </w:rPr>
        <w:t xml:space="preserve">) окремо по цільовим потребам: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=0,7972</m:t>
        </m:r>
      </m:oMath>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=0,7086</m:t>
        </m:r>
      </m:oMath>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r>
          <w:rPr>
            <w:rStyle w:val="notranslate"/>
            <w:rFonts w:ascii="Cambria Math" w:hAnsi="Cambria Math"/>
            <w:color w:val="000000" w:themeColor="text1"/>
            <w:sz w:val="28"/>
            <w:szCs w:val="28"/>
            <w:lang w:val="uk-UA"/>
          </w:rPr>
          <m:t>=0,7534</m:t>
        </m:r>
      </m:oMath>
      <w:r w:rsidRPr="00A46B60">
        <w:rPr>
          <w:rStyle w:val="notranslate"/>
          <w:rFonts w:eastAsiaTheme="minorEastAsia"/>
          <w:color w:val="000000" w:themeColor="text1"/>
          <w:sz w:val="28"/>
          <w:szCs w:val="28"/>
          <w:lang w:val="uk-UA"/>
        </w:rPr>
        <w:t xml:space="preserve">. </w:t>
      </w:r>
    </w:p>
    <w:p w14:paraId="2B8A74F3" w14:textId="77777777" w:rsidR="000E145A" w:rsidRPr="00A46B60" w:rsidRDefault="000E145A" w:rsidP="000E145A">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Отриману оцінку можна </w:t>
      </w:r>
      <w:proofErr w:type="spellStart"/>
      <w:r w:rsidRPr="00A46B60">
        <w:rPr>
          <w:rFonts w:ascii="Times New Roman" w:hAnsi="Times New Roman"/>
          <w:color w:val="000000" w:themeColor="text1"/>
          <w:sz w:val="28"/>
          <w:szCs w:val="28"/>
          <w:lang w:val="uk-UA"/>
        </w:rPr>
        <w:t>співставити</w:t>
      </w:r>
      <w:proofErr w:type="spellEnd"/>
      <w:r w:rsidRPr="00A46B60">
        <w:rPr>
          <w:rFonts w:ascii="Times New Roman" w:hAnsi="Times New Roman"/>
          <w:color w:val="000000" w:themeColor="text1"/>
          <w:sz w:val="28"/>
          <w:szCs w:val="28"/>
          <w:lang w:val="uk-UA"/>
        </w:rPr>
        <w:t xml:space="preserve"> до лінгвістичного трактування цільових потреб. Тоді отримується, що потенційний турист, як представник соціального класу, має наступні пріоритети: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w:r w:rsidRPr="00A46B60">
        <w:rPr>
          <w:rFonts w:ascii="Times New Roman" w:hAnsi="Times New Roman"/>
          <w:color w:val="000000" w:themeColor="text1"/>
          <w:sz w:val="28"/>
          <w:szCs w:val="28"/>
          <w:lang w:val="uk-UA"/>
        </w:rPr>
        <w:t xml:space="preserve"> (безпека місця призначення) має </w:t>
      </w:r>
      <w:r w:rsidRPr="00A46B60">
        <w:rPr>
          <w:rFonts w:ascii="Times New Roman" w:hAnsi="Times New Roman"/>
          <w:color w:val="000000" w:themeColor="text1"/>
          <w:sz w:val="28"/>
          <w:szCs w:val="28"/>
          <w:lang w:val="uk-UA" w:eastAsia="ru-RU"/>
        </w:rPr>
        <w:t xml:space="preserve">пріоритетну потребу у </w:t>
      </w:r>
      <w:r w:rsidRPr="00A46B60">
        <w:rPr>
          <w:rFonts w:ascii="Times New Roman" w:hAnsi="Times New Roman"/>
          <w:color w:val="000000" w:themeColor="text1"/>
          <w:sz w:val="28"/>
          <w:szCs w:val="28"/>
          <w:lang w:val="uk-UA"/>
        </w:rPr>
        <w:t xml:space="preserve">безпеці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oMath>
      <w:r w:rsidRPr="00A46B60">
        <w:rPr>
          <w:rFonts w:ascii="Times New Roman" w:hAnsi="Times New Roman"/>
          <w:color w:val="000000" w:themeColor="text1"/>
          <w:sz w:val="28"/>
          <w:szCs w:val="28"/>
          <w:lang w:val="uk-UA"/>
        </w:rPr>
        <w:t xml:space="preserve">;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Pr="00A46B60">
        <w:rPr>
          <w:rFonts w:ascii="Times New Roman" w:hAnsi="Times New Roman"/>
          <w:color w:val="000000" w:themeColor="text1"/>
          <w:sz w:val="28"/>
          <w:szCs w:val="28"/>
          <w:lang w:val="uk-UA"/>
        </w:rPr>
        <w:t xml:space="preserve"> (якість туристичної інфраструктури) має </w:t>
      </w:r>
      <w:r w:rsidRPr="00A46B60">
        <w:rPr>
          <w:rFonts w:ascii="Times New Roman" w:hAnsi="Times New Roman"/>
          <w:color w:val="000000" w:themeColor="text1"/>
          <w:sz w:val="28"/>
          <w:szCs w:val="28"/>
          <w:lang w:val="uk-UA" w:eastAsia="ru-RU"/>
        </w:rPr>
        <w:t xml:space="preserve">пріоритетну потребу у </w:t>
      </w:r>
      <w:r w:rsidRPr="00A46B60">
        <w:rPr>
          <w:rFonts w:ascii="Times New Roman" w:hAnsi="Times New Roman"/>
          <w:color w:val="000000" w:themeColor="text1"/>
          <w:sz w:val="28"/>
          <w:szCs w:val="28"/>
          <w:lang w:val="uk-UA"/>
        </w:rPr>
        <w:t xml:space="preserve">якісній туристичній інфраструктурі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oMath>
      <w:r w:rsidRPr="00A46B60">
        <w:rPr>
          <w:rFonts w:ascii="Times New Roman" w:hAnsi="Times New Roman"/>
          <w:color w:val="000000" w:themeColor="text1"/>
          <w:sz w:val="28"/>
          <w:szCs w:val="28"/>
          <w:lang w:val="uk-UA"/>
        </w:rPr>
        <w:t xml:space="preserve">;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Pr="00A46B60">
        <w:rPr>
          <w:rFonts w:ascii="Times New Roman" w:hAnsi="Times New Roman"/>
          <w:color w:val="000000" w:themeColor="text1"/>
          <w:sz w:val="28"/>
          <w:szCs w:val="28"/>
          <w:lang w:val="uk-UA"/>
        </w:rPr>
        <w:t xml:space="preserve"> (загальні враження від </w:t>
      </w:r>
      <w:r w:rsidRPr="00A46B60">
        <w:rPr>
          <w:rFonts w:ascii="Times New Roman" w:hAnsi="Times New Roman"/>
          <w:color w:val="000000" w:themeColor="text1"/>
          <w:spacing w:val="-2"/>
          <w:sz w:val="28"/>
          <w:szCs w:val="28"/>
          <w:lang w:val="uk-UA"/>
        </w:rPr>
        <w:t xml:space="preserve">місця призначення) </w:t>
      </w:r>
      <w:r w:rsidRPr="00A46B60">
        <w:rPr>
          <w:rFonts w:ascii="Times New Roman" w:hAnsi="Times New Roman"/>
          <w:color w:val="000000" w:themeColor="text1"/>
          <w:sz w:val="28"/>
          <w:szCs w:val="28"/>
          <w:lang w:val="uk-UA"/>
        </w:rPr>
        <w:t xml:space="preserve">має </w:t>
      </w:r>
      <w:r w:rsidRPr="00A46B60">
        <w:rPr>
          <w:rFonts w:ascii="Times New Roman" w:hAnsi="Times New Roman"/>
          <w:color w:val="000000" w:themeColor="text1"/>
          <w:sz w:val="28"/>
          <w:szCs w:val="28"/>
          <w:lang w:val="uk-UA" w:eastAsia="ru-RU"/>
        </w:rPr>
        <w:t xml:space="preserve">пріоритетну потребу щодо вражень </w:t>
      </w:r>
      <w:r w:rsidRPr="00A46B60">
        <w:rPr>
          <w:rFonts w:ascii="Times New Roman" w:hAnsi="Times New Roman"/>
          <w:color w:val="000000" w:themeColor="text1"/>
          <w:sz w:val="28"/>
          <w:szCs w:val="28"/>
          <w:lang w:val="uk-UA"/>
        </w:rPr>
        <w:t xml:space="preserve">від </w:t>
      </w:r>
      <w:r w:rsidRPr="00A46B60">
        <w:rPr>
          <w:rFonts w:ascii="Times New Roman" w:hAnsi="Times New Roman"/>
          <w:color w:val="000000" w:themeColor="text1"/>
          <w:spacing w:val="-2"/>
          <w:sz w:val="28"/>
          <w:szCs w:val="28"/>
          <w:lang w:val="uk-UA"/>
        </w:rPr>
        <w:t>місця призначення</w:t>
      </w:r>
      <w:r w:rsidRPr="00A46B60">
        <w:rPr>
          <w:rFonts w:ascii="Times New Roman"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3</m:t>
            </m:r>
          </m:sub>
        </m:sSub>
      </m:oMath>
      <w:r w:rsidRPr="00A46B60">
        <w:rPr>
          <w:rFonts w:ascii="Times New Roman" w:hAnsi="Times New Roman"/>
          <w:color w:val="000000" w:themeColor="text1"/>
          <w:sz w:val="28"/>
          <w:szCs w:val="28"/>
          <w:lang w:val="uk-UA"/>
        </w:rPr>
        <w:t>.</w:t>
      </w:r>
    </w:p>
    <w:p w14:paraId="79B547AB" w14:textId="77777777" w:rsidR="000E145A" w:rsidRPr="00A46B60" w:rsidRDefault="000E145A" w:rsidP="000E145A">
      <w:pPr>
        <w:spacing w:line="360" w:lineRule="auto"/>
        <w:ind w:firstLine="709"/>
        <w:jc w:val="both"/>
        <w:rPr>
          <w:rFonts w:eastAsia="Calibri"/>
          <w:i/>
          <w:iCs/>
          <w:color w:val="000000" w:themeColor="text1"/>
          <w:sz w:val="28"/>
          <w:szCs w:val="28"/>
          <w:lang w:val="uk-UA"/>
        </w:rPr>
      </w:pPr>
      <w:r w:rsidRPr="00A46B60">
        <w:rPr>
          <w:rFonts w:eastAsia="Calibri"/>
          <w:color w:val="000000" w:themeColor="text1"/>
          <w:sz w:val="28"/>
          <w:szCs w:val="28"/>
          <w:lang w:val="uk-UA"/>
        </w:rPr>
        <w:lastRenderedPageBreak/>
        <w:t xml:space="preserve">На четвертому етапі моделі здійснюється побудова </w:t>
      </w:r>
      <w:proofErr w:type="spellStart"/>
      <w:r w:rsidRPr="00A46B60">
        <w:rPr>
          <w:rFonts w:eastAsia="Calibri"/>
          <w:color w:val="000000" w:themeColor="text1"/>
          <w:sz w:val="28"/>
          <w:szCs w:val="28"/>
          <w:lang w:val="uk-UA"/>
        </w:rPr>
        <w:t>ранжувального</w:t>
      </w:r>
      <w:proofErr w:type="spellEnd"/>
      <w:r w:rsidRPr="00A46B60">
        <w:rPr>
          <w:rFonts w:eastAsia="Calibri"/>
          <w:color w:val="000000" w:themeColor="text1"/>
          <w:sz w:val="28"/>
          <w:szCs w:val="28"/>
          <w:lang w:val="uk-UA"/>
        </w:rPr>
        <w:t xml:space="preserve"> ряду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w:r w:rsidRPr="00A46B60">
        <w:rPr>
          <w:rFonts w:eastAsia="Calibri"/>
          <w:color w:val="000000" w:themeColor="text1"/>
          <w:sz w:val="28"/>
          <w:szCs w:val="28"/>
          <w:lang w:val="uk-UA"/>
        </w:rPr>
        <w:t xml:space="preserve"> для вибору </w:t>
      </w:r>
      <w:r w:rsidRPr="00A46B60">
        <w:rPr>
          <w:color w:val="000000" w:themeColor="text1"/>
          <w:sz w:val="28"/>
          <w:szCs w:val="28"/>
          <w:lang w:val="uk-UA"/>
        </w:rPr>
        <w:t>потенційним туристом відносно соціального класу,</w:t>
      </w:r>
      <w:r w:rsidRPr="00A46B60">
        <w:rPr>
          <w:rFonts w:eastAsia="Calibri"/>
          <w:color w:val="000000" w:themeColor="text1"/>
          <w:sz w:val="28"/>
          <w:szCs w:val="28"/>
          <w:lang w:val="uk-UA"/>
        </w:rPr>
        <w:t xml:space="preserve"> на основі </w:t>
      </w:r>
      <w:r w:rsidRPr="00A46B60">
        <w:rPr>
          <w:color w:val="000000" w:themeColor="text1"/>
          <w:sz w:val="28"/>
          <w:szCs w:val="28"/>
          <w:lang w:val="uk-UA"/>
        </w:rPr>
        <w:t xml:space="preserve">нечіткого методу оцінювання та вибору місць призначення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p>
    <w:p w14:paraId="742473F8" w14:textId="36FDF36C" w:rsidR="0081348D" w:rsidRPr="00A46B60" w:rsidRDefault="000E145A" w:rsidP="000E145A">
      <w:pPr>
        <w:spacing w:line="360" w:lineRule="auto"/>
        <w:ind w:firstLine="709"/>
        <w:jc w:val="both"/>
        <w:rPr>
          <w:i/>
          <w:color w:val="000000" w:themeColor="text1"/>
          <w:spacing w:val="-2"/>
          <w:sz w:val="28"/>
          <w:szCs w:val="28"/>
        </w:rPr>
      </w:pPr>
      <w:r w:rsidRPr="00A46B60">
        <w:rPr>
          <w:iCs/>
          <w:color w:val="000000" w:themeColor="text1"/>
          <w:spacing w:val="-2"/>
          <w:sz w:val="28"/>
          <w:szCs w:val="28"/>
          <w:lang w:val="uk-UA"/>
        </w:rPr>
        <w:t xml:space="preserve">Нехай “вектор задоволення”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T</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3</m:t>
                </m:r>
              </m:sub>
            </m:sSub>
          </m:e>
        </m:d>
      </m:oMath>
      <w:r w:rsidRPr="00A46B60">
        <w:rPr>
          <w:rFonts w:eastAsiaTheme="minorEastAsia"/>
          <w:color w:val="000000" w:themeColor="text1"/>
          <w:spacing w:val="-2"/>
          <w:sz w:val="28"/>
          <w:szCs w:val="28"/>
          <w:lang w:val="uk-UA"/>
        </w:rPr>
        <w:t xml:space="preserve"> був отриманий на основі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-нечіткого методу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Pr="00A46B60">
        <w:rPr>
          <w:rFonts w:eastAsiaTheme="minorEastAsia"/>
          <w:color w:val="000000" w:themeColor="text1"/>
          <w:sz w:val="28"/>
          <w:szCs w:val="28"/>
          <w:lang w:val="uk-UA"/>
        </w:rPr>
        <w:t xml:space="preserve">. Тоді </w:t>
      </w:r>
      <m:oMath>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e>
        </m:d>
        <m:r>
          <w:rPr>
            <w:rFonts w:ascii="Cambria Math" w:hAnsi="Cambria Math"/>
            <w:color w:val="000000" w:themeColor="text1"/>
            <w:spacing w:val="-2"/>
            <w:sz w:val="28"/>
            <w:szCs w:val="28"/>
            <w:lang w:val="uk-UA"/>
          </w:rPr>
          <m:t>=(</m:t>
        </m:r>
        <m:r>
          <w:rPr>
            <w:rStyle w:val="notranslate"/>
            <w:rFonts w:ascii="Cambria Math" w:hAnsi="Cambria Math"/>
            <w:color w:val="000000" w:themeColor="text1"/>
            <w:sz w:val="28"/>
            <w:szCs w:val="28"/>
            <w:lang w:val="uk-UA"/>
          </w:rPr>
          <m:t>0,7972</m:t>
        </m:r>
      </m:oMath>
      <w:r w:rsidRPr="00A46B60">
        <w:rPr>
          <w:rStyle w:val="notranslate"/>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0,7086</m:t>
        </m:r>
      </m:oMath>
      <w:r w:rsidRPr="00A46B60">
        <w:rPr>
          <w:rStyle w:val="notranslate"/>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0,7534</m:t>
        </m:r>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w:t>
      </w:r>
      <w:r w:rsidRPr="00A46B60">
        <w:rPr>
          <w:i/>
          <w:color w:val="000000" w:themeColor="text1"/>
          <w:spacing w:val="-2"/>
          <w:sz w:val="28"/>
          <w:szCs w:val="28"/>
        </w:rPr>
        <w:t xml:space="preserve"> </w:t>
      </w:r>
      <w:r w:rsidRPr="00A46B60">
        <w:rPr>
          <w:iCs/>
          <w:color w:val="000000" w:themeColor="text1"/>
          <w:spacing w:val="-2"/>
          <w:sz w:val="28"/>
          <w:szCs w:val="28"/>
          <w:lang w:val="uk-UA"/>
        </w:rPr>
        <w:t xml:space="preserve">Далі знаходяться відносні оцінки близькості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 Для цього обчислюються</w:t>
      </w:r>
      <w:r w:rsidRPr="00A46B60">
        <w:rPr>
          <w:iCs/>
          <w:color w:val="000000" w:themeColor="text1"/>
          <w:spacing w:val="-2"/>
          <w:sz w:val="28"/>
          <w:szCs w:val="28"/>
          <w:lang w:val="uk-UA"/>
        </w:rPr>
        <w:t xml:space="preserve"> функції належності близькості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за формулою (</w:t>
      </w:r>
      <w:r w:rsidRPr="000E145A">
        <w:rPr>
          <w:iCs/>
          <w:color w:val="000000" w:themeColor="text1"/>
          <w:spacing w:val="-2"/>
          <w:sz w:val="28"/>
          <w:szCs w:val="28"/>
          <w:lang w:val="ru-RU"/>
        </w:rPr>
        <w:t>2.</w:t>
      </w:r>
      <w:r w:rsidRPr="00287A5D">
        <w:rPr>
          <w:iCs/>
          <w:color w:val="000000" w:themeColor="text1"/>
          <w:spacing w:val="-2"/>
          <w:sz w:val="28"/>
          <w:szCs w:val="28"/>
          <w:lang w:val="ru-RU"/>
        </w:rPr>
        <w:t>28</w:t>
      </w:r>
      <w:r w:rsidRPr="00A46B60">
        <w:rPr>
          <w:iCs/>
          <w:color w:val="000000" w:themeColor="text1"/>
          <w:spacing w:val="-2"/>
          <w:sz w:val="28"/>
          <w:szCs w:val="28"/>
          <w:lang w:val="uk-UA"/>
        </w:rPr>
        <w:t>). Далі отриманий результат підставляється у формулу (</w:t>
      </w:r>
      <w:r w:rsidRPr="00287A5D">
        <w:rPr>
          <w:iCs/>
          <w:color w:val="000000" w:themeColor="text1"/>
          <w:spacing w:val="-2"/>
          <w:sz w:val="28"/>
          <w:szCs w:val="28"/>
          <w:lang w:val="ru-RU"/>
        </w:rPr>
        <w:t>2.27</w:t>
      </w:r>
      <w:r w:rsidRPr="00A46B60">
        <w:rPr>
          <w:iCs/>
          <w:color w:val="000000" w:themeColor="text1"/>
          <w:spacing w:val="-2"/>
          <w:sz w:val="28"/>
          <w:szCs w:val="28"/>
          <w:lang w:val="uk-UA"/>
        </w:rPr>
        <w:t>). Результати обчислення наведені у</w:t>
      </w:r>
      <w:r w:rsidR="0081348D" w:rsidRPr="00A46B60">
        <w:rPr>
          <w:iCs/>
          <w:color w:val="000000" w:themeColor="text1"/>
          <w:spacing w:val="-2"/>
          <w:sz w:val="28"/>
          <w:szCs w:val="28"/>
        </w:rPr>
        <w:t xml:space="preserve"> таблиці </w:t>
      </w:r>
      <w:r w:rsidR="0081348D">
        <w:rPr>
          <w:iCs/>
          <w:color w:val="000000" w:themeColor="text1"/>
          <w:spacing w:val="-2"/>
          <w:sz w:val="28"/>
          <w:szCs w:val="28"/>
        </w:rPr>
        <w:t>5.</w:t>
      </w:r>
      <w:r w:rsidR="00AE6305">
        <w:rPr>
          <w:iCs/>
          <w:color w:val="000000" w:themeColor="text1"/>
          <w:spacing w:val="-2"/>
          <w:sz w:val="28"/>
          <w:szCs w:val="28"/>
          <w:lang w:val="uk-UA"/>
        </w:rPr>
        <w:t>6</w:t>
      </w:r>
      <w:r w:rsidR="0081348D" w:rsidRPr="00A46B60">
        <w:rPr>
          <w:iCs/>
          <w:color w:val="000000" w:themeColor="text1"/>
          <w:spacing w:val="-2"/>
          <w:sz w:val="28"/>
          <w:szCs w:val="28"/>
        </w:rPr>
        <w:t>.</w:t>
      </w:r>
    </w:p>
    <w:p w14:paraId="3581EBD4" w14:textId="3BB10F95"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w:t>
      </w:r>
      <w:r w:rsidR="00AE6305">
        <w:rPr>
          <w:rFonts w:ascii="Times New Roman" w:eastAsiaTheme="minorEastAsia" w:hAnsi="Times New Roman"/>
          <w:color w:val="000000" w:themeColor="text1"/>
          <w:sz w:val="28"/>
          <w:szCs w:val="28"/>
          <w:lang w:val="uk-UA"/>
        </w:rPr>
        <w:t>6</w:t>
      </w:r>
      <w:r w:rsidRPr="00A46B60">
        <w:rPr>
          <w:rFonts w:ascii="Times New Roman" w:eastAsiaTheme="minorEastAsia" w:hAnsi="Times New Roman"/>
          <w:color w:val="000000" w:themeColor="text1"/>
          <w:sz w:val="28"/>
          <w:szCs w:val="28"/>
          <w:lang w:val="uk-UA"/>
        </w:rPr>
        <w:t xml:space="preserve">. </w:t>
      </w:r>
    </w:p>
    <w:p w14:paraId="5440EBB9"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Оцінки </w:t>
      </w:r>
      <w:r w:rsidRPr="00A46B60">
        <w:rPr>
          <w:rFonts w:ascii="Times New Roman" w:hAnsi="Times New Roman"/>
          <w:iCs/>
          <w:color w:val="000000" w:themeColor="text1"/>
          <w:spacing w:val="-2"/>
          <w:sz w:val="28"/>
          <w:szCs w:val="28"/>
          <w:lang w:val="uk-UA"/>
        </w:rPr>
        <w:t xml:space="preserve">близькості до </w:t>
      </w:r>
      <w:r w:rsidRPr="00A46B60">
        <w:rPr>
          <w:rFonts w:ascii="Times New Roman" w:hAnsi="Times New Roman"/>
          <w:iCs/>
          <w:color w:val="000000" w:themeColor="text1"/>
          <w:spacing w:val="-2"/>
          <w:sz w:val="28"/>
          <w:szCs w:val="28"/>
          <w:lang w:val="ru-MD"/>
        </w:rPr>
        <w:t>“</w:t>
      </w:r>
      <w:r w:rsidRPr="00A46B60">
        <w:rPr>
          <w:rFonts w:ascii="Times New Roman" w:hAnsi="Times New Roman"/>
          <w:iCs/>
          <w:color w:val="000000" w:themeColor="text1"/>
          <w:spacing w:val="-2"/>
          <w:sz w:val="28"/>
          <w:szCs w:val="28"/>
          <w:lang w:val="uk-UA"/>
        </w:rPr>
        <w:t>вектору задоволення</w:t>
      </w:r>
      <w:r w:rsidRPr="00A46B60">
        <w:rPr>
          <w:rFonts w:ascii="Times New Roman" w:hAnsi="Times New Roman"/>
          <w:iCs/>
          <w:color w:val="000000" w:themeColor="text1"/>
          <w:spacing w:val="-2"/>
          <w:sz w:val="28"/>
          <w:szCs w:val="28"/>
          <w:lang w:val="ru-MD"/>
        </w:rPr>
        <w:t>”</w:t>
      </w:r>
    </w:p>
    <w:tbl>
      <w:tblPr>
        <w:tblStyle w:val="af9"/>
        <w:tblW w:w="0" w:type="auto"/>
        <w:jc w:val="center"/>
        <w:tblLook w:val="04A0" w:firstRow="1" w:lastRow="0" w:firstColumn="1" w:lastColumn="0" w:noHBand="0" w:noVBand="1"/>
      </w:tblPr>
      <w:tblGrid>
        <w:gridCol w:w="533"/>
        <w:gridCol w:w="846"/>
        <w:gridCol w:w="846"/>
        <w:gridCol w:w="846"/>
        <w:gridCol w:w="846"/>
        <w:gridCol w:w="846"/>
        <w:gridCol w:w="846"/>
      </w:tblGrid>
      <w:tr w:rsidR="000E145A" w:rsidRPr="00A46B60" w14:paraId="7F6CF814" w14:textId="77777777" w:rsidTr="00077647">
        <w:trPr>
          <w:trHeight w:val="645"/>
          <w:jc w:val="center"/>
        </w:trPr>
        <w:tc>
          <w:tcPr>
            <w:tcW w:w="0" w:type="auto"/>
            <w:vAlign w:val="center"/>
          </w:tcPr>
          <w:p w14:paraId="599FEB87" w14:textId="77777777" w:rsidR="000E145A" w:rsidRPr="00A46B60" w:rsidRDefault="000E145A" w:rsidP="003748CC">
            <w:pPr>
              <w:spacing w:line="360" w:lineRule="auto"/>
              <w:jc w:val="center"/>
              <w:rPr>
                <w:color w:val="000000" w:themeColor="text1"/>
                <w:sz w:val="28"/>
                <w:szCs w:val="28"/>
                <w:lang w:val="uk-UA" w:eastAsia="sk-SK"/>
              </w:rPr>
            </w:pPr>
          </w:p>
        </w:tc>
        <w:tc>
          <w:tcPr>
            <w:tcW w:w="0" w:type="auto"/>
            <w:vAlign w:val="center"/>
          </w:tcPr>
          <w:p w14:paraId="671B7348" w14:textId="1FC27D6D" w:rsidR="000E145A" w:rsidRPr="00A46B60" w:rsidRDefault="00F6668C"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R</m:t>
                    </m:r>
                  </m:e>
                  <m:sub>
                    <m:r>
                      <w:rPr>
                        <w:rFonts w:ascii="Cambria Math" w:hAnsi="Cambria Math"/>
                        <w:color w:val="000000" w:themeColor="text1"/>
                        <w:sz w:val="28"/>
                        <w:szCs w:val="28"/>
                        <w:lang w:val="uk-UA"/>
                      </w:rPr>
                      <m:t>1</m:t>
                    </m:r>
                  </m:sub>
                </m:sSub>
              </m:oMath>
            </m:oMathPara>
          </w:p>
        </w:tc>
        <w:tc>
          <w:tcPr>
            <w:tcW w:w="0" w:type="auto"/>
            <w:vAlign w:val="center"/>
          </w:tcPr>
          <w:p w14:paraId="232277CF" w14:textId="03527E84" w:rsidR="000E145A" w:rsidRPr="00A46B60" w:rsidRDefault="00F6668C"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m:oMathPara>
          </w:p>
        </w:tc>
        <w:tc>
          <w:tcPr>
            <w:tcW w:w="0" w:type="auto"/>
            <w:vAlign w:val="center"/>
          </w:tcPr>
          <w:p w14:paraId="7C5B1431" w14:textId="0ECC3F1C" w:rsidR="000E145A" w:rsidRPr="00A46B60" w:rsidRDefault="00F6668C"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m:oMathPara>
          </w:p>
        </w:tc>
        <w:tc>
          <w:tcPr>
            <w:tcW w:w="0" w:type="auto"/>
            <w:vAlign w:val="center"/>
          </w:tcPr>
          <w:p w14:paraId="4D228D64" w14:textId="4C9DCEA5" w:rsidR="000E145A" w:rsidRPr="00A46B60" w:rsidRDefault="00F6668C"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4</m:t>
                    </m:r>
                  </m:sub>
                </m:sSub>
              </m:oMath>
            </m:oMathPara>
          </w:p>
        </w:tc>
        <w:tc>
          <w:tcPr>
            <w:tcW w:w="0" w:type="auto"/>
            <w:vAlign w:val="center"/>
          </w:tcPr>
          <w:p w14:paraId="41971D41" w14:textId="5D0D66A2" w:rsidR="000E145A" w:rsidRPr="00A46B60" w:rsidRDefault="00F6668C"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m:oMathPara>
          </w:p>
        </w:tc>
        <w:tc>
          <w:tcPr>
            <w:tcW w:w="0" w:type="auto"/>
            <w:vAlign w:val="center"/>
          </w:tcPr>
          <w:p w14:paraId="5D4A1DFA" w14:textId="662734C2" w:rsidR="000E145A" w:rsidRPr="00A46B60" w:rsidRDefault="00F6668C"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m:oMathPara>
          </w:p>
        </w:tc>
      </w:tr>
      <w:tr w:rsidR="000E145A" w:rsidRPr="00A46B60" w14:paraId="2F3E9181" w14:textId="77777777" w:rsidTr="00077647">
        <w:trPr>
          <w:jc w:val="center"/>
        </w:trPr>
        <w:tc>
          <w:tcPr>
            <w:tcW w:w="0" w:type="auto"/>
            <w:vAlign w:val="center"/>
          </w:tcPr>
          <w:p w14:paraId="12760590" w14:textId="091FE380" w:rsidR="000E145A" w:rsidRPr="00A46B60" w:rsidRDefault="00F6668C"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m:t>
                    </m:r>
                  </m:sub>
                </m:sSub>
              </m:oMath>
            </m:oMathPara>
          </w:p>
        </w:tc>
        <w:tc>
          <w:tcPr>
            <w:tcW w:w="0" w:type="auto"/>
            <w:vAlign w:val="bottom"/>
          </w:tcPr>
          <w:p w14:paraId="54C0272C" w14:textId="4473CD7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0,989</w:t>
            </w:r>
          </w:p>
        </w:tc>
        <w:tc>
          <w:tcPr>
            <w:tcW w:w="0" w:type="auto"/>
            <w:vAlign w:val="bottom"/>
          </w:tcPr>
          <w:p w14:paraId="6AABB639" w14:textId="4B95564A"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0,793</w:t>
            </w:r>
          </w:p>
        </w:tc>
        <w:tc>
          <w:tcPr>
            <w:tcW w:w="0" w:type="auto"/>
            <w:vAlign w:val="bottom"/>
          </w:tcPr>
          <w:p w14:paraId="587A907B" w14:textId="440557B2"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0,91</w:t>
            </w:r>
          </w:p>
        </w:tc>
        <w:tc>
          <w:tcPr>
            <w:tcW w:w="0" w:type="auto"/>
            <w:vAlign w:val="bottom"/>
          </w:tcPr>
          <w:p w14:paraId="7105AE79" w14:textId="1ADFEB9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0,948</w:t>
            </w:r>
          </w:p>
        </w:tc>
        <w:tc>
          <w:tcPr>
            <w:tcW w:w="0" w:type="auto"/>
            <w:vAlign w:val="bottom"/>
          </w:tcPr>
          <w:p w14:paraId="02035877" w14:textId="17DDA0A2"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0,948</w:t>
            </w:r>
          </w:p>
        </w:tc>
        <w:tc>
          <w:tcPr>
            <w:tcW w:w="0" w:type="auto"/>
            <w:vAlign w:val="bottom"/>
          </w:tcPr>
          <w:p w14:paraId="55656E1F" w14:textId="34840F1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0,806</w:t>
            </w:r>
          </w:p>
        </w:tc>
      </w:tr>
      <w:tr w:rsidR="000E145A" w:rsidRPr="00A46B60" w14:paraId="487EEE8C" w14:textId="77777777" w:rsidTr="00077647">
        <w:trPr>
          <w:jc w:val="center"/>
        </w:trPr>
        <w:tc>
          <w:tcPr>
            <w:tcW w:w="0" w:type="auto"/>
            <w:vAlign w:val="center"/>
          </w:tcPr>
          <w:p w14:paraId="0E60BE1C" w14:textId="4944FA6B" w:rsidR="000E145A" w:rsidRPr="00A46B60" w:rsidRDefault="00F6668C"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m:t>
                    </m:r>
                  </m:sub>
                </m:sSub>
              </m:oMath>
            </m:oMathPara>
          </w:p>
        </w:tc>
        <w:tc>
          <w:tcPr>
            <w:tcW w:w="0" w:type="auto"/>
            <w:vAlign w:val="bottom"/>
          </w:tcPr>
          <w:p w14:paraId="3069ED26" w14:textId="37A1BF27"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0,857</w:t>
            </w:r>
          </w:p>
        </w:tc>
        <w:tc>
          <w:tcPr>
            <w:tcW w:w="0" w:type="auto"/>
            <w:vAlign w:val="bottom"/>
          </w:tcPr>
          <w:p w14:paraId="6ABB8E63" w14:textId="4F03CDE2"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0,664</w:t>
            </w:r>
          </w:p>
        </w:tc>
        <w:tc>
          <w:tcPr>
            <w:tcW w:w="0" w:type="auto"/>
            <w:vAlign w:val="bottom"/>
          </w:tcPr>
          <w:p w14:paraId="38526606" w14:textId="35C51DE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0,272</w:t>
            </w:r>
          </w:p>
        </w:tc>
        <w:tc>
          <w:tcPr>
            <w:tcW w:w="0" w:type="auto"/>
            <w:vAlign w:val="bottom"/>
          </w:tcPr>
          <w:p w14:paraId="4C20C9E6" w14:textId="0FFE9A57"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0,02</w:t>
            </w:r>
          </w:p>
        </w:tc>
        <w:tc>
          <w:tcPr>
            <w:tcW w:w="0" w:type="auto"/>
            <w:vAlign w:val="bottom"/>
          </w:tcPr>
          <w:p w14:paraId="20EE4E9A" w14:textId="306CDD2F"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1</w:t>
            </w:r>
          </w:p>
        </w:tc>
        <w:tc>
          <w:tcPr>
            <w:tcW w:w="0" w:type="auto"/>
            <w:vAlign w:val="bottom"/>
          </w:tcPr>
          <w:p w14:paraId="714A3FCF" w14:textId="2B015168"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0,05</w:t>
            </w:r>
          </w:p>
        </w:tc>
      </w:tr>
      <w:tr w:rsidR="000E145A" w:rsidRPr="00A46B60" w14:paraId="7792348C" w14:textId="77777777" w:rsidTr="00077647">
        <w:trPr>
          <w:jc w:val="center"/>
        </w:trPr>
        <w:tc>
          <w:tcPr>
            <w:tcW w:w="0" w:type="auto"/>
            <w:vAlign w:val="center"/>
          </w:tcPr>
          <w:p w14:paraId="48923E8F" w14:textId="6C9CDDF7" w:rsidR="000E145A" w:rsidRPr="00A46B60" w:rsidRDefault="00F6668C"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3</m:t>
                    </m:r>
                  </m:sub>
                </m:sSub>
              </m:oMath>
            </m:oMathPara>
          </w:p>
        </w:tc>
        <w:tc>
          <w:tcPr>
            <w:tcW w:w="0" w:type="auto"/>
            <w:vAlign w:val="bottom"/>
          </w:tcPr>
          <w:p w14:paraId="2D76DBA7" w14:textId="62739AB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0,709</w:t>
            </w:r>
          </w:p>
        </w:tc>
        <w:tc>
          <w:tcPr>
            <w:tcW w:w="0" w:type="auto"/>
            <w:vAlign w:val="bottom"/>
          </w:tcPr>
          <w:p w14:paraId="43D55821" w14:textId="2BD78A26"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0,744</w:t>
            </w:r>
          </w:p>
        </w:tc>
        <w:tc>
          <w:tcPr>
            <w:tcW w:w="0" w:type="auto"/>
            <w:vAlign w:val="bottom"/>
          </w:tcPr>
          <w:p w14:paraId="6AA2C83F" w14:textId="3476468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0,313</w:t>
            </w:r>
          </w:p>
        </w:tc>
        <w:tc>
          <w:tcPr>
            <w:tcW w:w="0" w:type="auto"/>
            <w:vAlign w:val="bottom"/>
          </w:tcPr>
          <w:p w14:paraId="01E90610" w14:textId="41A6D4C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0,185</w:t>
            </w:r>
          </w:p>
        </w:tc>
        <w:tc>
          <w:tcPr>
            <w:tcW w:w="0" w:type="auto"/>
            <w:vAlign w:val="bottom"/>
          </w:tcPr>
          <w:p w14:paraId="639A39E0" w14:textId="3768F72A"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1</w:t>
            </w:r>
          </w:p>
        </w:tc>
        <w:tc>
          <w:tcPr>
            <w:tcW w:w="0" w:type="auto"/>
            <w:vAlign w:val="bottom"/>
          </w:tcPr>
          <w:p w14:paraId="2EAB2AB5" w14:textId="0E203519"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0,265</w:t>
            </w:r>
          </w:p>
        </w:tc>
      </w:tr>
      <w:tr w:rsidR="000E145A" w:rsidRPr="00A46B60" w14:paraId="34526E3A" w14:textId="77777777" w:rsidTr="00077647">
        <w:trPr>
          <w:jc w:val="center"/>
        </w:trPr>
        <w:tc>
          <w:tcPr>
            <w:tcW w:w="0" w:type="auto"/>
            <w:vAlign w:val="center"/>
          </w:tcPr>
          <w:p w14:paraId="3EF6D40C" w14:textId="04A1BA3B" w:rsidR="000E145A" w:rsidRPr="00A46B60" w:rsidRDefault="00F6668C"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m:t>
                    </m:r>
                  </m:sub>
                </m:sSub>
              </m:oMath>
            </m:oMathPara>
          </w:p>
        </w:tc>
        <w:tc>
          <w:tcPr>
            <w:tcW w:w="0" w:type="auto"/>
            <w:vAlign w:val="bottom"/>
          </w:tcPr>
          <w:p w14:paraId="1E31AD7F" w14:textId="7386EB6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0,011</w:t>
            </w:r>
          </w:p>
        </w:tc>
        <w:tc>
          <w:tcPr>
            <w:tcW w:w="0" w:type="auto"/>
            <w:vAlign w:val="bottom"/>
          </w:tcPr>
          <w:p w14:paraId="72D9B282" w14:textId="66E14F5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0,207</w:t>
            </w:r>
          </w:p>
        </w:tc>
        <w:tc>
          <w:tcPr>
            <w:tcW w:w="0" w:type="auto"/>
            <w:vAlign w:val="bottom"/>
          </w:tcPr>
          <w:p w14:paraId="24A2091C" w14:textId="7749F8D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0,09</w:t>
            </w:r>
          </w:p>
        </w:tc>
        <w:tc>
          <w:tcPr>
            <w:tcW w:w="0" w:type="auto"/>
            <w:vAlign w:val="bottom"/>
          </w:tcPr>
          <w:p w14:paraId="77442F97" w14:textId="03E3F4A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0,052</w:t>
            </w:r>
          </w:p>
        </w:tc>
        <w:tc>
          <w:tcPr>
            <w:tcW w:w="0" w:type="auto"/>
            <w:vAlign w:val="bottom"/>
          </w:tcPr>
          <w:p w14:paraId="0DE2AB72" w14:textId="23D2F92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0,052</w:t>
            </w:r>
          </w:p>
        </w:tc>
        <w:tc>
          <w:tcPr>
            <w:tcW w:w="0" w:type="auto"/>
            <w:vAlign w:val="bottom"/>
          </w:tcPr>
          <w:p w14:paraId="4BD7E3FE" w14:textId="633C6CB0"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0,194</w:t>
            </w:r>
          </w:p>
        </w:tc>
      </w:tr>
      <w:tr w:rsidR="000E145A" w:rsidRPr="00A46B60" w14:paraId="33A6D02D" w14:textId="77777777" w:rsidTr="00077647">
        <w:trPr>
          <w:jc w:val="center"/>
        </w:trPr>
        <w:tc>
          <w:tcPr>
            <w:tcW w:w="0" w:type="auto"/>
          </w:tcPr>
          <w:p w14:paraId="595B7093" w14:textId="20227B2C" w:rsidR="000E145A" w:rsidRPr="00A46B60" w:rsidRDefault="00F6668C"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m:t>
                    </m:r>
                  </m:sub>
                </m:sSub>
              </m:oMath>
            </m:oMathPara>
          </w:p>
        </w:tc>
        <w:tc>
          <w:tcPr>
            <w:tcW w:w="0" w:type="auto"/>
            <w:vAlign w:val="bottom"/>
          </w:tcPr>
          <w:p w14:paraId="23FA9883" w14:textId="481DB93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0,143</w:t>
            </w:r>
          </w:p>
        </w:tc>
        <w:tc>
          <w:tcPr>
            <w:tcW w:w="0" w:type="auto"/>
            <w:vAlign w:val="bottom"/>
          </w:tcPr>
          <w:p w14:paraId="5FB99CA6" w14:textId="5B7619B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0,336</w:t>
            </w:r>
          </w:p>
        </w:tc>
        <w:tc>
          <w:tcPr>
            <w:tcW w:w="0" w:type="auto"/>
            <w:vAlign w:val="bottom"/>
          </w:tcPr>
          <w:p w14:paraId="6EBB7BF2" w14:textId="311B43C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0,728</w:t>
            </w:r>
          </w:p>
        </w:tc>
        <w:tc>
          <w:tcPr>
            <w:tcW w:w="0" w:type="auto"/>
            <w:vAlign w:val="bottom"/>
          </w:tcPr>
          <w:p w14:paraId="298EE57B" w14:textId="1C666006"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0,98</w:t>
            </w:r>
          </w:p>
        </w:tc>
        <w:tc>
          <w:tcPr>
            <w:tcW w:w="0" w:type="auto"/>
            <w:vAlign w:val="bottom"/>
          </w:tcPr>
          <w:p w14:paraId="6A066F2E" w14:textId="762D66C4"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w:t>
            </w:r>
          </w:p>
        </w:tc>
        <w:tc>
          <w:tcPr>
            <w:tcW w:w="0" w:type="auto"/>
            <w:vAlign w:val="bottom"/>
          </w:tcPr>
          <w:p w14:paraId="13E42D34" w14:textId="2CF8303C"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0,95</w:t>
            </w:r>
          </w:p>
        </w:tc>
      </w:tr>
      <w:tr w:rsidR="000E145A" w:rsidRPr="00A46B60" w14:paraId="4E8759F3" w14:textId="77777777" w:rsidTr="00077647">
        <w:trPr>
          <w:jc w:val="center"/>
        </w:trPr>
        <w:tc>
          <w:tcPr>
            <w:tcW w:w="0" w:type="auto"/>
          </w:tcPr>
          <w:p w14:paraId="218D0F3D" w14:textId="485F39A0" w:rsidR="000E145A" w:rsidRPr="00A46B60" w:rsidRDefault="00F6668C"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3</m:t>
                    </m:r>
                  </m:sub>
                </m:sSub>
              </m:oMath>
            </m:oMathPara>
          </w:p>
        </w:tc>
        <w:tc>
          <w:tcPr>
            <w:tcW w:w="0" w:type="auto"/>
            <w:vAlign w:val="bottom"/>
          </w:tcPr>
          <w:p w14:paraId="3B8E562D" w14:textId="14B4C94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0,291</w:t>
            </w:r>
          </w:p>
        </w:tc>
        <w:tc>
          <w:tcPr>
            <w:tcW w:w="0" w:type="auto"/>
            <w:tcBorders>
              <w:bottom w:val="single" w:sz="4" w:space="0" w:color="auto"/>
            </w:tcBorders>
            <w:vAlign w:val="bottom"/>
          </w:tcPr>
          <w:p w14:paraId="5E8CCCF8" w14:textId="42530DC5"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0,256</w:t>
            </w:r>
          </w:p>
        </w:tc>
        <w:tc>
          <w:tcPr>
            <w:tcW w:w="0" w:type="auto"/>
            <w:tcBorders>
              <w:bottom w:val="single" w:sz="4" w:space="0" w:color="auto"/>
            </w:tcBorders>
            <w:vAlign w:val="bottom"/>
          </w:tcPr>
          <w:p w14:paraId="5AA03104" w14:textId="5ADC1A47"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0,687</w:t>
            </w:r>
          </w:p>
        </w:tc>
        <w:tc>
          <w:tcPr>
            <w:tcW w:w="0" w:type="auto"/>
            <w:tcBorders>
              <w:bottom w:val="single" w:sz="4" w:space="0" w:color="auto"/>
            </w:tcBorders>
            <w:vAlign w:val="bottom"/>
          </w:tcPr>
          <w:p w14:paraId="4E854802" w14:textId="2F377DB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0,815</w:t>
            </w:r>
          </w:p>
        </w:tc>
        <w:tc>
          <w:tcPr>
            <w:tcW w:w="0" w:type="auto"/>
            <w:tcBorders>
              <w:bottom w:val="single" w:sz="4" w:space="0" w:color="auto"/>
            </w:tcBorders>
            <w:vAlign w:val="bottom"/>
          </w:tcPr>
          <w:p w14:paraId="6A286198" w14:textId="67FD618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w:t>
            </w:r>
          </w:p>
        </w:tc>
        <w:tc>
          <w:tcPr>
            <w:tcW w:w="0" w:type="auto"/>
            <w:tcBorders>
              <w:bottom w:val="single" w:sz="4" w:space="0" w:color="auto"/>
            </w:tcBorders>
            <w:vAlign w:val="bottom"/>
          </w:tcPr>
          <w:p w14:paraId="2A350180" w14:textId="0C814AD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0,735</w:t>
            </w:r>
          </w:p>
        </w:tc>
      </w:tr>
    </w:tbl>
    <w:p w14:paraId="39929FF0" w14:textId="77777777" w:rsidR="0081348D" w:rsidRPr="00A46B60" w:rsidRDefault="0081348D" w:rsidP="0081348D">
      <w:pPr>
        <w:spacing w:line="360" w:lineRule="auto"/>
        <w:ind w:firstLine="709"/>
        <w:jc w:val="both"/>
        <w:rPr>
          <w:iCs/>
          <w:color w:val="000000" w:themeColor="text1"/>
          <w:spacing w:val="-2"/>
          <w:sz w:val="28"/>
          <w:szCs w:val="28"/>
        </w:rPr>
      </w:pPr>
    </w:p>
    <w:p w14:paraId="3BC353AE" w14:textId="3C959049" w:rsidR="000E145A" w:rsidRPr="00A46B60" w:rsidRDefault="000E145A" w:rsidP="000E145A">
      <w:pPr>
        <w:spacing w:line="360" w:lineRule="auto"/>
        <w:ind w:firstLine="709"/>
        <w:jc w:val="both"/>
        <w:rPr>
          <w:i/>
          <w:iCs/>
          <w:color w:val="000000" w:themeColor="text1"/>
          <w:spacing w:val="-2"/>
          <w:sz w:val="28"/>
          <w:szCs w:val="28"/>
          <w:lang w:val="ru-MD"/>
        </w:rPr>
      </w:pPr>
      <w:r w:rsidRPr="00A46B60">
        <w:rPr>
          <w:iCs/>
          <w:color w:val="000000" w:themeColor="text1"/>
          <w:spacing w:val="-2"/>
          <w:sz w:val="28"/>
          <w:szCs w:val="28"/>
          <w:lang w:val="uk-UA"/>
        </w:rPr>
        <w:t xml:space="preserve">Нехай ОПР задає вагові коефіцієнти за кожною </w:t>
      </w:r>
      <w:r w:rsidRPr="00A46B60">
        <w:rPr>
          <w:color w:val="000000" w:themeColor="text1"/>
          <w:sz w:val="28"/>
          <w:szCs w:val="28"/>
          <w:lang w:val="uk-UA"/>
        </w:rPr>
        <w:t xml:space="preserve">групою критеріїв </w:t>
      </w:r>
      <w:r w:rsidRPr="00A46B60">
        <w:rPr>
          <w:iCs/>
          <w:color w:val="000000" w:themeColor="text1"/>
          <w:spacing w:val="-2"/>
          <w:sz w:val="28"/>
          <w:szCs w:val="28"/>
          <w:lang w:val="uk-UA"/>
        </w:rPr>
        <w:t>оцінювання</w:t>
      </w:r>
      <w:r w:rsidRPr="00A46B60">
        <w:rPr>
          <w:color w:val="000000" w:themeColor="text1"/>
          <w:sz w:val="28"/>
          <w:szCs w:val="28"/>
          <w:lang w:val="uk-UA"/>
        </w:rPr>
        <w:t xml:space="preserve"> </w:t>
      </w:r>
      <m:oMath>
        <m:r>
          <w:rPr>
            <w:rFonts w:ascii="Cambria Math" w:hAnsi="Cambria Math"/>
            <w:color w:val="000000" w:themeColor="text1"/>
            <w:spacing w:val="-2"/>
            <w:sz w:val="28"/>
            <w:szCs w:val="28"/>
            <w:lang w:val="uk-UA"/>
          </w:rPr>
          <m:t>{10; 7;9}</m:t>
        </m:r>
      </m:oMath>
      <w:r w:rsidRPr="00A46B60">
        <w:rPr>
          <w:iCs/>
          <w:color w:val="000000" w:themeColor="text1"/>
          <w:spacing w:val="-2"/>
          <w:sz w:val="28"/>
          <w:szCs w:val="28"/>
          <w:lang w:val="uk-UA"/>
        </w:rPr>
        <w:t>. За формулою (</w:t>
      </w:r>
      <w:r w:rsidR="005C378F" w:rsidRPr="005C378F">
        <w:rPr>
          <w:iCs/>
          <w:color w:val="000000" w:themeColor="text1"/>
          <w:spacing w:val="-2"/>
          <w:sz w:val="28"/>
          <w:szCs w:val="28"/>
          <w:lang w:val="ru-RU"/>
        </w:rPr>
        <w:t>2.29</w:t>
      </w:r>
      <w:r w:rsidRPr="00A46B60">
        <w:rPr>
          <w:iCs/>
          <w:color w:val="000000" w:themeColor="text1"/>
          <w:spacing w:val="-2"/>
          <w:sz w:val="28"/>
          <w:szCs w:val="28"/>
          <w:lang w:val="uk-UA"/>
        </w:rPr>
        <w:t xml:space="preserve">) проводиться їх нормування: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e>
        </m:acc>
        <m:r>
          <w:rPr>
            <w:rFonts w:ascii="Cambria Math" w:hAnsi="Cambria Math"/>
            <w:color w:val="000000" w:themeColor="text1"/>
            <w:spacing w:val="-2"/>
            <w:sz w:val="28"/>
            <w:szCs w:val="28"/>
            <w:lang w:val="uk-UA"/>
          </w:rPr>
          <m:t>=0,39;</m:t>
        </m:r>
      </m:oMath>
      <w:r w:rsidRPr="00A46B60">
        <w:rPr>
          <w:rFonts w:eastAsiaTheme="minorEastAsia"/>
          <w:color w:val="000000" w:themeColor="text1"/>
          <w:spacing w:val="-2"/>
          <w:sz w:val="28"/>
          <w:szCs w:val="28"/>
          <w:lang w:val="uk-UA"/>
        </w:rPr>
        <w:t xml:space="preserve">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e>
        </m:acc>
        <m:r>
          <w:rPr>
            <w:rFonts w:ascii="Cambria Math" w:hAnsi="Cambria Math"/>
            <w:color w:val="000000" w:themeColor="text1"/>
            <w:spacing w:val="-2"/>
            <w:sz w:val="28"/>
            <w:szCs w:val="28"/>
            <w:lang w:val="uk-UA"/>
          </w:rPr>
          <m:t>=0,27;</m:t>
        </m:r>
      </m:oMath>
      <w:r w:rsidRPr="00A46B60">
        <w:rPr>
          <w:rFonts w:eastAsiaTheme="minorEastAsia"/>
          <w:color w:val="000000" w:themeColor="text1"/>
          <w:spacing w:val="-2"/>
          <w:sz w:val="28"/>
          <w:szCs w:val="28"/>
          <w:lang w:val="uk-UA"/>
        </w:rPr>
        <w:t xml:space="preserve">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3</m:t>
                </m:r>
              </m:sub>
            </m:sSub>
          </m:e>
        </m:acc>
        <m:r>
          <w:rPr>
            <w:rFonts w:ascii="Cambria Math" w:hAnsi="Cambria Math"/>
            <w:color w:val="000000" w:themeColor="text1"/>
            <w:spacing w:val="-2"/>
            <w:sz w:val="28"/>
            <w:szCs w:val="28"/>
            <w:lang w:val="uk-UA"/>
          </w:rPr>
          <m:t>=0,34.</m:t>
        </m:r>
      </m:oMath>
      <w:r w:rsidRPr="00A46B60">
        <w:rPr>
          <w:i/>
          <w:iCs/>
          <w:color w:val="000000" w:themeColor="text1"/>
          <w:spacing w:val="-2"/>
          <w:sz w:val="28"/>
          <w:szCs w:val="28"/>
        </w:rPr>
        <w:t xml:space="preserve"> </w:t>
      </w:r>
      <w:r w:rsidRPr="00A46B60">
        <w:rPr>
          <w:color w:val="000000" w:themeColor="text1"/>
          <w:sz w:val="28"/>
          <w:szCs w:val="28"/>
          <w:lang w:val="uk-UA"/>
        </w:rPr>
        <w:t xml:space="preserve">Для побудови </w:t>
      </w:r>
      <w:proofErr w:type="spellStart"/>
      <w:r w:rsidRPr="00A46B60">
        <w:rPr>
          <w:color w:val="000000" w:themeColor="text1"/>
          <w:sz w:val="28"/>
          <w:szCs w:val="28"/>
          <w:lang w:val="uk-UA"/>
        </w:rPr>
        <w:t>ранжувального</w:t>
      </w:r>
      <w:proofErr w:type="spellEnd"/>
      <w:r w:rsidRPr="00A46B60">
        <w:rPr>
          <w:color w:val="000000" w:themeColor="text1"/>
          <w:sz w:val="28"/>
          <w:szCs w:val="28"/>
          <w:lang w:val="uk-UA"/>
        </w:rPr>
        <w:t xml:space="preserve"> ряду</w:t>
      </w:r>
      <w:r w:rsidRPr="00A46B60">
        <w:rPr>
          <w:rFonts w:ascii="Cambria Math" w:hAnsi="Cambria Math"/>
          <w:i/>
          <w:color w:val="000000" w:themeColor="text1"/>
          <w:sz w:val="28"/>
          <w:szCs w:val="28"/>
          <w:lang w:val="uk-UA"/>
        </w:rPr>
        <w:t xml:space="preserve"> </w:t>
      </w:r>
      <w:r w:rsidRPr="00A46B60">
        <w:rPr>
          <w:color w:val="000000" w:themeColor="text1"/>
          <w:sz w:val="28"/>
          <w:szCs w:val="28"/>
          <w:lang w:val="uk-UA"/>
        </w:rPr>
        <w:t xml:space="preserve">районів, використовується </w:t>
      </w:r>
      <w:r w:rsidRPr="00A46B60">
        <w:rPr>
          <w:iCs/>
          <w:color w:val="000000" w:themeColor="text1"/>
          <w:spacing w:val="-2"/>
          <w:sz w:val="28"/>
          <w:szCs w:val="28"/>
          <w:lang w:val="uk-UA"/>
        </w:rPr>
        <w:t>формула</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(16):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1</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0,144</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2</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0,259</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3</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0,468</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4</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rFonts w:eastAsiaTheme="minorEastAsia"/>
          <w:color w:val="000000" w:themeColor="text1"/>
          <w:spacing w:val="-2"/>
          <w:sz w:val="28"/>
          <w:szCs w:val="28"/>
          <w:lang w:val="ru-MD"/>
        </w:rPr>
        <w:t xml:space="preserve"> 0,566;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5</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0,02</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6</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0,585</w:t>
      </w:r>
      <w:r w:rsidRPr="00A46B60">
        <w:rPr>
          <w:rFonts w:eastAsiaTheme="minorEastAsia"/>
          <w:color w:val="000000" w:themeColor="text1"/>
          <w:spacing w:val="-2"/>
          <w:sz w:val="28"/>
          <w:szCs w:val="28"/>
          <w:lang w:val="ru-MD"/>
        </w:rPr>
        <w:t>.</w:t>
      </w:r>
    </w:p>
    <w:p w14:paraId="4B638F7A" w14:textId="4F6E0A29" w:rsidR="0081348D" w:rsidRPr="00A46B60" w:rsidRDefault="000E145A" w:rsidP="000E145A">
      <w:pPr>
        <w:spacing w:line="360" w:lineRule="auto"/>
        <w:ind w:firstLine="709"/>
        <w:jc w:val="both"/>
        <w:rPr>
          <w:iCs/>
          <w:color w:val="000000" w:themeColor="text1"/>
          <w:sz w:val="28"/>
          <w:szCs w:val="28"/>
          <w:lang w:val="ru-MD"/>
        </w:rPr>
      </w:pPr>
      <w:r w:rsidRPr="00A46B60">
        <w:rPr>
          <w:iCs/>
          <w:color w:val="000000" w:themeColor="text1"/>
          <w:spacing w:val="-2"/>
          <w:sz w:val="28"/>
          <w:szCs w:val="28"/>
          <w:lang w:val="uk-UA"/>
        </w:rPr>
        <w:t xml:space="preserve">На основі отриманих агрегованих оцінок будується </w:t>
      </w:r>
      <w:proofErr w:type="spellStart"/>
      <w:r w:rsidRPr="00A46B60">
        <w:rPr>
          <w:iCs/>
          <w:color w:val="000000" w:themeColor="text1"/>
          <w:spacing w:val="-2"/>
          <w:sz w:val="28"/>
          <w:szCs w:val="28"/>
          <w:lang w:val="uk-UA"/>
        </w:rPr>
        <w:t>ранжувальний</w:t>
      </w:r>
      <w:proofErr w:type="spellEnd"/>
      <w:r w:rsidRPr="00A46B60">
        <w:rPr>
          <w:iCs/>
          <w:color w:val="000000" w:themeColor="text1"/>
          <w:spacing w:val="-2"/>
          <w:sz w:val="28"/>
          <w:szCs w:val="28"/>
          <w:lang w:val="uk-UA"/>
        </w:rPr>
        <w:t xml:space="preserve"> ряд </w:t>
      </w:r>
      <w:r w:rsidRPr="00A46B60">
        <w:rPr>
          <w:color w:val="000000" w:themeColor="text1"/>
          <w:sz w:val="28"/>
          <w:szCs w:val="28"/>
          <w:lang w:val="uk-UA"/>
        </w:rPr>
        <w:t>регіонів</w:t>
      </w:r>
      <w:r w:rsidRPr="00A46B60">
        <w:rPr>
          <w:color w:val="000000" w:themeColor="text1"/>
          <w:sz w:val="28"/>
          <w:szCs w:val="28"/>
          <w:lang w:val="ru-MD"/>
        </w:rPr>
        <w:t>:</w:t>
      </w:r>
      <w:r w:rsidRPr="00A46B60">
        <w:rPr>
          <w:rFonts w:ascii="Cambria Math" w:hAnsi="Cambria Math"/>
          <w:i/>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6</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4</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3</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2</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1</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5</m:t>
            </m:r>
          </m:sub>
        </m:sSub>
      </m:oMath>
      <w:r w:rsidRPr="00A46B60">
        <w:rPr>
          <w:rFonts w:ascii="Cambria Math" w:eastAsiaTheme="minorEastAsia" w:hAnsi="Cambria Math"/>
          <w:iCs/>
          <w:color w:val="000000" w:themeColor="text1"/>
          <w:spacing w:val="-2"/>
          <w:sz w:val="28"/>
          <w:szCs w:val="28"/>
          <w:lang w:val="ru-MD"/>
        </w:rPr>
        <w:t>.</w:t>
      </w:r>
      <w:r w:rsidRPr="00A46B60">
        <w:rPr>
          <w:iCs/>
          <w:color w:val="000000" w:themeColor="text1"/>
          <w:sz w:val="28"/>
          <w:szCs w:val="28"/>
          <w:lang w:val="ru-MD"/>
        </w:rPr>
        <w:t xml:space="preserve"> </w:t>
      </w:r>
      <w:r w:rsidRPr="00A46B60">
        <w:rPr>
          <w:color w:val="000000" w:themeColor="text1"/>
          <w:sz w:val="28"/>
          <w:szCs w:val="28"/>
          <w:lang w:val="uk-UA"/>
        </w:rPr>
        <w:t xml:space="preserve">В якості </w:t>
      </w:r>
      <w:bookmarkStart w:id="207" w:name="_Hlk131684998"/>
      <w:r w:rsidRPr="00A46B60">
        <w:rPr>
          <w:color w:val="000000" w:themeColor="text1"/>
          <w:sz w:val="28"/>
          <w:szCs w:val="28"/>
          <w:lang w:val="uk-UA"/>
        </w:rPr>
        <w:t>альтернативного варіанту для потенційного туриста</w:t>
      </w:r>
      <w:bookmarkEnd w:id="207"/>
      <w:r w:rsidRPr="00A46B60">
        <w:rPr>
          <w:color w:val="000000" w:themeColor="text1"/>
          <w:sz w:val="28"/>
          <w:szCs w:val="28"/>
          <w:lang w:val="uk-UA"/>
        </w:rPr>
        <w:t xml:space="preserve">, враховуючи його соціальний клас та сучасні туристичні тенденції, отримується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6</m:t>
            </m:r>
          </m:sub>
        </m:sSub>
      </m:oMath>
      <w:r w:rsidRPr="00A46B60">
        <w:rPr>
          <w:iCs/>
          <w:color w:val="000000" w:themeColor="text1"/>
          <w:spacing w:val="-2"/>
          <w:sz w:val="28"/>
          <w:szCs w:val="28"/>
          <w:lang w:val="uk-UA"/>
        </w:rPr>
        <w:t xml:space="preserve"> – </w:t>
      </w:r>
      <w:r w:rsidRPr="00A46B60">
        <w:rPr>
          <w:color w:val="000000" w:themeColor="text1"/>
          <w:sz w:val="28"/>
          <w:szCs w:val="28"/>
          <w:lang w:val="uk-UA"/>
        </w:rPr>
        <w:t>Рахівський район Закарпатської області</w:t>
      </w:r>
      <w:r w:rsidR="0081348D" w:rsidRPr="00A46B60">
        <w:rPr>
          <w:color w:val="000000" w:themeColor="text1"/>
          <w:sz w:val="28"/>
          <w:szCs w:val="28"/>
        </w:rPr>
        <w:t>.</w:t>
      </w:r>
    </w:p>
    <w:p w14:paraId="49F1A211" w14:textId="77777777" w:rsidR="003748CC" w:rsidRDefault="003748CC" w:rsidP="003748CC">
      <w:pPr>
        <w:spacing w:line="360" w:lineRule="auto"/>
        <w:ind w:firstLine="709"/>
        <w:jc w:val="both"/>
        <w:rPr>
          <w:snapToGrid w:val="0"/>
          <w:color w:val="000000" w:themeColor="text1"/>
          <w:sz w:val="28"/>
          <w:szCs w:val="28"/>
          <w:lang w:val="uk-UA" w:eastAsia="de-DE" w:bidi="en-US"/>
        </w:rPr>
      </w:pPr>
      <w:r>
        <w:rPr>
          <w:color w:val="000000" w:themeColor="text1"/>
          <w:sz w:val="28"/>
          <w:szCs w:val="28"/>
        </w:rPr>
        <w:lastRenderedPageBreak/>
        <w:t xml:space="preserve">Далі </w:t>
      </w:r>
      <w:r>
        <w:rPr>
          <w:color w:val="000000" w:themeColor="text1"/>
          <w:sz w:val="28"/>
          <w:szCs w:val="28"/>
          <w:lang w:val="uk-UA"/>
        </w:rPr>
        <w:t>наводиться</w:t>
      </w:r>
      <w:r w:rsidRPr="00C50411">
        <w:rPr>
          <w:color w:val="000000" w:themeColor="text1"/>
          <w:sz w:val="28"/>
          <w:szCs w:val="28"/>
        </w:rPr>
        <w:t xml:space="preserve"> приклад оцінювання</w:t>
      </w:r>
      <w:r>
        <w:rPr>
          <w:snapToGrid w:val="0"/>
          <w:color w:val="000000" w:themeColor="text1"/>
          <w:sz w:val="28"/>
          <w:szCs w:val="28"/>
          <w:lang w:eastAsia="de-DE" w:bidi="en-US"/>
        </w:rPr>
        <w:t xml:space="preserve"> за допомогою </w:t>
      </w:r>
      <w:r w:rsidRPr="006E1E6E">
        <w:rPr>
          <w:color w:val="000000" w:themeColor="text1"/>
          <w:sz w:val="28"/>
          <w:szCs w:val="28"/>
          <w:lang w:val="uk-UA"/>
        </w:rPr>
        <w:t>інформаційно-аналітичн</w:t>
      </w:r>
      <w:r>
        <w:rPr>
          <w:color w:val="000000" w:themeColor="text1"/>
          <w:sz w:val="28"/>
          <w:szCs w:val="28"/>
          <w:lang w:val="uk-UA"/>
        </w:rPr>
        <w:t>ої</w:t>
      </w:r>
      <w:r w:rsidRPr="006E1E6E">
        <w:rPr>
          <w:color w:val="000000" w:themeColor="text1"/>
          <w:sz w:val="28"/>
          <w:szCs w:val="28"/>
          <w:lang w:val="uk-UA"/>
        </w:rPr>
        <w:t xml:space="preserve"> модел</w:t>
      </w:r>
      <w:r>
        <w:rPr>
          <w:color w:val="000000" w:themeColor="text1"/>
          <w:sz w:val="28"/>
          <w:szCs w:val="28"/>
          <w:lang w:val="uk-UA"/>
        </w:rPr>
        <w:t>і</w:t>
      </w:r>
      <w:r w:rsidRPr="006E1E6E">
        <w:rPr>
          <w:color w:val="000000" w:themeColor="text1"/>
          <w:sz w:val="28"/>
          <w:szCs w:val="28"/>
          <w:lang w:val="uk-UA"/>
        </w:rPr>
        <w:t xml:space="preserve"> оцінювання </w:t>
      </w:r>
      <w:r>
        <w:rPr>
          <w:color w:val="000000" w:themeColor="text1"/>
          <w:sz w:val="28"/>
          <w:szCs w:val="28"/>
          <w:lang w:val="uk-UA"/>
        </w:rPr>
        <w:t xml:space="preserve">та прогнозування </w:t>
      </w:r>
      <w:r w:rsidRPr="006E1E6E">
        <w:rPr>
          <w:color w:val="000000" w:themeColor="text1"/>
          <w:sz w:val="28"/>
          <w:szCs w:val="28"/>
          <w:lang w:val="uk-UA"/>
        </w:rPr>
        <w:t>рівня задоволеності туристами щодо закладів розміщення</w:t>
      </w:r>
      <w:r>
        <w:rPr>
          <w:snapToGrid w:val="0"/>
          <w:color w:val="000000" w:themeColor="text1"/>
          <w:sz w:val="28"/>
          <w:szCs w:val="28"/>
          <w:lang w:eastAsia="de-DE" w:bidi="en-US"/>
        </w:rPr>
        <w:t>.</w:t>
      </w:r>
      <w:r w:rsidRPr="00A46B60">
        <w:rPr>
          <w:snapToGrid w:val="0"/>
          <w:color w:val="000000" w:themeColor="text1"/>
          <w:sz w:val="28"/>
          <w:szCs w:val="28"/>
          <w:lang w:eastAsia="de-DE" w:bidi="en-US"/>
        </w:rPr>
        <w:t xml:space="preserve"> </w:t>
      </w:r>
    </w:p>
    <w:p w14:paraId="16926028" w14:textId="45067DD4" w:rsidR="003748CC" w:rsidRP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Всі дані, що стосуються даного </w:t>
      </w:r>
      <w:r>
        <w:rPr>
          <w:rFonts w:ascii="Times New Roman" w:hAnsi="Times New Roman"/>
          <w:color w:val="000000" w:themeColor="text1"/>
          <w:sz w:val="28"/>
          <w:szCs w:val="28"/>
          <w:lang w:val="uk-UA"/>
        </w:rPr>
        <w:t>прикладу</w:t>
      </w:r>
      <w:r w:rsidRPr="003748CC">
        <w:rPr>
          <w:rFonts w:ascii="Times New Roman" w:hAnsi="Times New Roman"/>
          <w:color w:val="000000" w:themeColor="text1"/>
          <w:sz w:val="28"/>
          <w:szCs w:val="28"/>
          <w:lang w:val="uk-UA"/>
        </w:rPr>
        <w:t xml:space="preserve"> представлені у [</w:t>
      </w:r>
      <w:r w:rsidR="00E67D43">
        <w:rPr>
          <w:rFonts w:ascii="Times New Roman" w:hAnsi="Times New Roman"/>
          <w:color w:val="000000" w:themeColor="text1"/>
          <w:sz w:val="28"/>
          <w:szCs w:val="28"/>
          <w:lang w:val="uk-UA"/>
        </w:rPr>
        <w:t>14</w:t>
      </w:r>
      <w:r w:rsidR="00112671" w:rsidRPr="00112671">
        <w:rPr>
          <w:rFonts w:ascii="Times New Roman" w:hAnsi="Times New Roman"/>
          <w:color w:val="000000" w:themeColor="text1"/>
          <w:sz w:val="28"/>
          <w:szCs w:val="28"/>
          <w:lang w:val="ru-RU"/>
        </w:rPr>
        <w:t>4</w:t>
      </w:r>
      <w:r w:rsidRPr="003748CC">
        <w:rPr>
          <w:rFonts w:ascii="Times New Roman" w:hAnsi="Times New Roman"/>
          <w:color w:val="000000" w:themeColor="text1"/>
          <w:sz w:val="28"/>
          <w:szCs w:val="28"/>
          <w:lang w:val="uk-UA"/>
        </w:rPr>
        <w:t xml:space="preserve">]. Респонденти повинні були заповнити дослідницьку анкету. Більша частина вибірки респондентів складається з активних людей працездатного віку, що представляють собою переважну більшість тих туристів, які користуються закладами розміщення. Тому отримані статистичні дані відповідають вимогам щодо формування якісної вибірки даних, а відібрані респонденти охоплювали повну множину елементів досліджуваної проблематики та відповідають різним </w:t>
      </w:r>
      <w:r w:rsidRPr="003748CC">
        <w:rPr>
          <w:rFonts w:ascii="Times New Roman" w:hAnsi="Times New Roman"/>
          <w:color w:val="000000" w:themeColor="text1"/>
          <w:sz w:val="28"/>
          <w:szCs w:val="28"/>
          <w:lang w:val="uk-UA" w:eastAsia="ru-RU"/>
        </w:rPr>
        <w:t>демографічним характеристикам</w:t>
      </w:r>
      <w:r w:rsidRPr="003748CC">
        <w:rPr>
          <w:rFonts w:ascii="Times New Roman" w:hAnsi="Times New Roman"/>
          <w:color w:val="000000" w:themeColor="text1"/>
          <w:sz w:val="28"/>
          <w:szCs w:val="28"/>
          <w:lang w:val="uk-UA"/>
        </w:rPr>
        <w:t xml:space="preserve">. </w:t>
      </w:r>
    </w:p>
    <w:p w14:paraId="087F9E86" w14:textId="5A887F19" w:rsid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Було проведено експерименти на основі всієї множини даних, використовуючи розроблену інформаційно-аналітичну модель. </w:t>
      </w:r>
      <w:r>
        <w:rPr>
          <w:rFonts w:ascii="Times New Roman" w:hAnsi="Times New Roman"/>
          <w:color w:val="000000" w:themeColor="text1"/>
          <w:sz w:val="28"/>
          <w:szCs w:val="28"/>
          <w:lang w:val="uk-UA"/>
        </w:rPr>
        <w:t xml:space="preserve">Далі </w:t>
      </w:r>
      <w:r w:rsidRPr="003748CC">
        <w:rPr>
          <w:rFonts w:ascii="Times New Roman" w:hAnsi="Times New Roman"/>
          <w:color w:val="000000" w:themeColor="text1"/>
          <w:sz w:val="28"/>
          <w:szCs w:val="28"/>
          <w:lang w:val="uk-UA"/>
        </w:rPr>
        <w:t xml:space="preserve">наводиться приклад оцінювання на фрагментах даних, наприклад </w:t>
      </w:r>
      <w:bookmarkStart w:id="208" w:name="_Hlk124960188"/>
      <w:r w:rsidRPr="003748CC">
        <w:rPr>
          <w:rFonts w:ascii="Times New Roman" w:hAnsi="Times New Roman"/>
          <w:color w:val="000000" w:themeColor="text1"/>
          <w:sz w:val="28"/>
          <w:szCs w:val="28"/>
          <w:lang w:val="uk-UA"/>
        </w:rPr>
        <w:t>для Закарпатської області</w:t>
      </w:r>
      <w:bookmarkEnd w:id="208"/>
      <w:r w:rsidRPr="003748CC">
        <w:rPr>
          <w:rFonts w:ascii="Times New Roman" w:hAnsi="Times New Roman"/>
          <w:color w:val="000000" w:themeColor="text1"/>
          <w:sz w:val="28"/>
          <w:szCs w:val="28"/>
          <w:lang w:val="uk-UA"/>
        </w:rPr>
        <w:t xml:space="preserve">. Наявна вибірка охоплює, що </w:t>
      </w:r>
      <w:bookmarkStart w:id="209" w:name="_Hlk124960234"/>
      <w:r w:rsidRPr="003748CC">
        <w:rPr>
          <w:rFonts w:ascii="Times New Roman" w:hAnsi="Times New Roman"/>
          <w:color w:val="000000" w:themeColor="text1"/>
          <w:sz w:val="28"/>
          <w:szCs w:val="28"/>
          <w:lang w:val="uk-UA"/>
        </w:rPr>
        <w:t xml:space="preserve">за період 2020-2023 років </w:t>
      </w:r>
      <w:bookmarkEnd w:id="209"/>
      <w:r w:rsidRPr="003748CC">
        <w:rPr>
          <w:rFonts w:ascii="Times New Roman" w:hAnsi="Times New Roman"/>
          <w:color w:val="000000" w:themeColor="text1"/>
          <w:sz w:val="28"/>
          <w:szCs w:val="28"/>
          <w:lang w:val="uk-UA"/>
        </w:rPr>
        <w:t xml:space="preserve">було відвідано Закарпатську область 209 </w:t>
      </w:r>
      <w:r w:rsidRPr="00E67D43">
        <w:rPr>
          <w:rFonts w:ascii="Times New Roman" w:hAnsi="Times New Roman"/>
          <w:color w:val="000000" w:themeColor="text1"/>
          <w:sz w:val="28"/>
          <w:szCs w:val="28"/>
          <w:lang w:val="uk-UA"/>
        </w:rPr>
        <w:t>туристами [</w:t>
      </w:r>
      <w:r w:rsidR="00E67D43" w:rsidRPr="00E67D43">
        <w:rPr>
          <w:rFonts w:ascii="Times New Roman" w:hAnsi="Times New Roman"/>
          <w:color w:val="000000" w:themeColor="text1"/>
          <w:sz w:val="28"/>
          <w:szCs w:val="28"/>
          <w:lang w:val="uk-UA"/>
        </w:rPr>
        <w:t>14</w:t>
      </w:r>
      <w:r w:rsidR="00112671" w:rsidRPr="00112671">
        <w:rPr>
          <w:rFonts w:ascii="Times New Roman" w:hAnsi="Times New Roman"/>
          <w:color w:val="000000" w:themeColor="text1"/>
          <w:sz w:val="28"/>
          <w:szCs w:val="28"/>
          <w:lang w:val="ru-RU"/>
        </w:rPr>
        <w:t>4</w:t>
      </w:r>
      <w:r w:rsidRPr="00E67D43">
        <w:rPr>
          <w:rFonts w:ascii="Times New Roman" w:hAnsi="Times New Roman"/>
          <w:color w:val="000000" w:themeColor="text1"/>
          <w:sz w:val="28"/>
          <w:szCs w:val="28"/>
          <w:lang w:val="uk-UA"/>
        </w:rPr>
        <w:t>].</w:t>
      </w:r>
      <w:r w:rsidRPr="003748CC">
        <w:rPr>
          <w:rFonts w:ascii="Times New Roman" w:hAnsi="Times New Roman"/>
          <w:color w:val="000000" w:themeColor="text1"/>
          <w:sz w:val="28"/>
          <w:szCs w:val="28"/>
          <w:lang w:val="uk-UA"/>
        </w:rPr>
        <w:t xml:space="preserve"> Фрагменти вхідних </w:t>
      </w:r>
      <w:r w:rsidRPr="003748CC">
        <w:rPr>
          <w:rFonts w:ascii="Times New Roman" w:eastAsiaTheme="minorEastAsia" w:hAnsi="Times New Roman"/>
          <w:color w:val="000000" w:themeColor="text1"/>
          <w:sz w:val="28"/>
          <w:szCs w:val="28"/>
          <w:lang w:val="uk-UA"/>
        </w:rPr>
        <w:t xml:space="preserve">експертних даних від респондентів </w:t>
      </w:r>
      <w:r w:rsidRPr="003748CC">
        <w:rPr>
          <w:rFonts w:ascii="Times New Roman" w:hAnsi="Times New Roman"/>
          <w:color w:val="000000" w:themeColor="text1"/>
          <w:sz w:val="28"/>
          <w:szCs w:val="28"/>
          <w:lang w:val="uk-UA"/>
        </w:rPr>
        <w:t xml:space="preserve">наведені у таблиці </w:t>
      </w:r>
      <w:r w:rsidR="001D06C1">
        <w:rPr>
          <w:rFonts w:ascii="Times New Roman" w:hAnsi="Times New Roman"/>
          <w:color w:val="000000" w:themeColor="text1"/>
          <w:sz w:val="28"/>
          <w:szCs w:val="28"/>
          <w:lang w:val="uk-UA"/>
        </w:rPr>
        <w:t>5.</w:t>
      </w:r>
      <w:r w:rsidR="00AE6305">
        <w:rPr>
          <w:rFonts w:ascii="Times New Roman" w:hAnsi="Times New Roman"/>
          <w:color w:val="000000" w:themeColor="text1"/>
          <w:sz w:val="28"/>
          <w:szCs w:val="28"/>
          <w:lang w:val="uk-UA"/>
        </w:rPr>
        <w:t>7</w:t>
      </w:r>
      <w:r w:rsidRPr="003748CC">
        <w:rPr>
          <w:rFonts w:ascii="Times New Roman" w:hAnsi="Times New Roman"/>
          <w:color w:val="000000" w:themeColor="text1"/>
          <w:sz w:val="28"/>
          <w:szCs w:val="28"/>
          <w:lang w:val="uk-UA"/>
        </w:rPr>
        <w:t xml:space="preserve">, а фрагменти даних щодо </w:t>
      </w:r>
      <w:r w:rsidRPr="003748CC">
        <w:rPr>
          <w:rFonts w:ascii="Times New Roman" w:hAnsi="Times New Roman"/>
          <w:color w:val="000000" w:themeColor="text1"/>
          <w:sz w:val="28"/>
          <w:szCs w:val="28"/>
          <w:lang w:val="uk-UA" w:eastAsia="ru-RU"/>
        </w:rPr>
        <w:t xml:space="preserve">соціального класу </w:t>
      </w:r>
      <w:r w:rsidRPr="003748CC">
        <w:rPr>
          <w:rFonts w:ascii="Times New Roman" w:eastAsiaTheme="minorEastAsia" w:hAnsi="Times New Roman"/>
          <w:color w:val="000000" w:themeColor="text1"/>
          <w:sz w:val="28"/>
          <w:szCs w:val="28"/>
          <w:lang w:val="uk-UA"/>
        </w:rPr>
        <w:t xml:space="preserve">респондентів </w:t>
      </w:r>
      <w:r w:rsidRPr="003748CC">
        <w:rPr>
          <w:rFonts w:ascii="Times New Roman" w:hAnsi="Times New Roman"/>
          <w:color w:val="000000" w:themeColor="text1"/>
          <w:sz w:val="28"/>
          <w:szCs w:val="28"/>
          <w:lang w:val="uk-UA"/>
        </w:rPr>
        <w:t xml:space="preserve">наведені у таблиці </w:t>
      </w:r>
      <w:r w:rsidR="001D06C1">
        <w:rPr>
          <w:rFonts w:ascii="Times New Roman" w:hAnsi="Times New Roman"/>
          <w:color w:val="000000" w:themeColor="text1"/>
          <w:sz w:val="28"/>
          <w:szCs w:val="28"/>
          <w:lang w:val="uk-UA"/>
        </w:rPr>
        <w:t>5.</w:t>
      </w:r>
      <w:r w:rsidR="00AE6305">
        <w:rPr>
          <w:rFonts w:ascii="Times New Roman" w:hAnsi="Times New Roman"/>
          <w:color w:val="000000" w:themeColor="text1"/>
          <w:sz w:val="28"/>
          <w:szCs w:val="28"/>
          <w:lang w:val="uk-UA"/>
        </w:rPr>
        <w:t>8</w:t>
      </w:r>
      <w:r w:rsidRPr="003748CC">
        <w:rPr>
          <w:rFonts w:ascii="Times New Roman" w:hAnsi="Times New Roman"/>
          <w:color w:val="000000" w:themeColor="text1"/>
          <w:sz w:val="28"/>
          <w:szCs w:val="28"/>
          <w:lang w:val="uk-UA"/>
        </w:rPr>
        <w:t>.</w:t>
      </w:r>
    </w:p>
    <w:p w14:paraId="4EC62DC6" w14:textId="77777777" w:rsidR="00E67D43" w:rsidRPr="003748CC" w:rsidRDefault="00E67D43" w:rsidP="00E67D43">
      <w:pPr>
        <w:pStyle w:val="MDPI31text"/>
        <w:spacing w:line="360" w:lineRule="auto"/>
        <w:ind w:firstLine="709"/>
        <w:rPr>
          <w:rFonts w:ascii="Times New Roman" w:hAnsi="Times New Roman"/>
          <w:i/>
          <w:iCs/>
          <w:color w:val="000000" w:themeColor="text1"/>
          <w:sz w:val="28"/>
          <w:szCs w:val="28"/>
          <w:lang w:val="uk-UA"/>
        </w:rPr>
      </w:pPr>
      <w:r w:rsidRPr="003748CC">
        <w:rPr>
          <w:rFonts w:ascii="Times New Roman" w:hAnsi="Times New Roman"/>
          <w:i/>
          <w:iCs/>
          <w:color w:val="000000" w:themeColor="text1"/>
          <w:sz w:val="28"/>
          <w:szCs w:val="28"/>
          <w:lang w:val="uk-UA"/>
        </w:rPr>
        <w:t>Перший етап моделі</w:t>
      </w:r>
    </w:p>
    <w:p w14:paraId="23D6D64E" w14:textId="618CB15D" w:rsidR="00E67D43" w:rsidRPr="003748CC" w:rsidRDefault="00E67D43" w:rsidP="00E67D43">
      <w:pPr>
        <w:pStyle w:val="MDPI31text"/>
        <w:spacing w:line="360" w:lineRule="auto"/>
        <w:ind w:firstLine="709"/>
        <w:rPr>
          <w:rFonts w:ascii="Times New Roman" w:hAnsi="Times New Roman"/>
          <w:color w:val="000000" w:themeColor="text1"/>
          <w:spacing w:val="-2"/>
          <w:sz w:val="28"/>
          <w:szCs w:val="28"/>
          <w:lang w:val="uk-UA"/>
        </w:rPr>
      </w:pPr>
      <w:r w:rsidRPr="003748CC">
        <w:rPr>
          <w:rFonts w:ascii="Times New Roman" w:hAnsi="Times New Roman"/>
          <w:color w:val="000000" w:themeColor="text1"/>
          <w:spacing w:val="-2"/>
          <w:sz w:val="28"/>
          <w:szCs w:val="28"/>
          <w:lang w:val="uk-UA"/>
        </w:rPr>
        <w:t xml:space="preserve">Перш за все здійснюється обчислення згідно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FE</m:t>
            </m:r>
          </m:sub>
        </m:sSub>
      </m:oMath>
      <w:r w:rsidRPr="003748CC">
        <w:rPr>
          <w:rFonts w:ascii="Times New Roman" w:hAnsi="Times New Roman"/>
          <w:color w:val="000000" w:themeColor="text1"/>
          <w:sz w:val="28"/>
          <w:szCs w:val="28"/>
          <w:lang w:val="uk-UA" w:eastAsia="ru-RU"/>
        </w:rPr>
        <w:t xml:space="preserve"> – нечіткого методу оцінювання рівня </w:t>
      </w:r>
      <w:r w:rsidRPr="003748CC">
        <w:rPr>
          <w:rFonts w:ascii="Times New Roman" w:hAnsi="Times New Roman"/>
          <w:color w:val="000000" w:themeColor="text1"/>
          <w:sz w:val="28"/>
          <w:szCs w:val="28"/>
          <w:lang w:val="uk-UA"/>
        </w:rPr>
        <w:t xml:space="preserve">задоволеності </w:t>
      </w:r>
      <w:r w:rsidRPr="003748CC">
        <w:rPr>
          <w:rFonts w:ascii="Times New Roman" w:eastAsiaTheme="minorEastAsia" w:hAnsi="Times New Roman"/>
          <w:color w:val="000000" w:themeColor="text1"/>
          <w:sz w:val="28"/>
          <w:szCs w:val="28"/>
          <w:lang w:val="uk-UA"/>
        </w:rPr>
        <w:t xml:space="preserve">туристом щодо </w:t>
      </w:r>
      <w:r w:rsidRPr="003748CC">
        <w:rPr>
          <w:rFonts w:ascii="Times New Roman" w:hAnsi="Times New Roman"/>
          <w:color w:val="000000" w:themeColor="text1"/>
          <w:sz w:val="28"/>
          <w:szCs w:val="28"/>
          <w:lang w:val="uk-UA"/>
        </w:rPr>
        <w:t>закладів розміщення</w:t>
      </w:r>
      <w:r w:rsidRPr="003748CC">
        <w:rPr>
          <w:rFonts w:ascii="Times New Roman" w:hAnsi="Times New Roman"/>
          <w:color w:val="000000" w:themeColor="text1"/>
          <w:sz w:val="28"/>
          <w:szCs w:val="28"/>
          <w:lang w:val="uk-UA" w:eastAsia="ru-RU"/>
        </w:rPr>
        <w:t xml:space="preserve">. </w:t>
      </w:r>
      <w:r w:rsidRPr="003748CC">
        <w:rPr>
          <w:rFonts w:ascii="Times New Roman" w:hAnsi="Times New Roman"/>
          <w:color w:val="000000" w:themeColor="text1"/>
          <w:spacing w:val="-2"/>
          <w:sz w:val="28"/>
          <w:szCs w:val="28"/>
          <w:lang w:val="uk-UA"/>
        </w:rPr>
        <w:t xml:space="preserve">Для цього, на першому кроці переходимо від лінгвістичних висновків респондентів по кожному критерію, до кількісної оцінки, шляхом присвоєння деякої кількісної оцінки: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1</m:t>
            </m:r>
          </m:sub>
        </m:sSub>
      </m:oMath>
      <w:r w:rsidRPr="003748CC">
        <w:rPr>
          <w:rFonts w:ascii="Times New Roman" w:eastAsiaTheme="minorEastAsia" w:hAnsi="Times New Roman"/>
          <w:color w:val="000000" w:themeColor="text1"/>
          <w:spacing w:val="-2"/>
          <w:sz w:val="28"/>
          <w:szCs w:val="28"/>
          <w:lang w:val="uk-UA"/>
        </w:rPr>
        <w:t>=1</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Pr="003748CC">
        <w:rPr>
          <w:rFonts w:ascii="Times New Roman" w:eastAsiaTheme="minorEastAsia" w:hAnsi="Times New Roman"/>
          <w:color w:val="000000" w:themeColor="text1"/>
          <w:spacing w:val="-2"/>
          <w:sz w:val="28"/>
          <w:szCs w:val="28"/>
          <w:lang w:val="uk-UA"/>
        </w:rPr>
        <w:t>=2</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Pr="003748CC">
        <w:rPr>
          <w:rFonts w:ascii="Times New Roman" w:eastAsiaTheme="minorEastAsia" w:hAnsi="Times New Roman"/>
          <w:color w:val="000000" w:themeColor="text1"/>
          <w:spacing w:val="-2"/>
          <w:sz w:val="28"/>
          <w:szCs w:val="28"/>
          <w:lang w:val="uk-UA"/>
        </w:rPr>
        <w:t>=3</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Pr="003748CC">
        <w:rPr>
          <w:rFonts w:ascii="Times New Roman" w:eastAsiaTheme="minorEastAsia" w:hAnsi="Times New Roman"/>
          <w:color w:val="000000" w:themeColor="text1"/>
          <w:spacing w:val="-2"/>
          <w:sz w:val="28"/>
          <w:szCs w:val="28"/>
          <w:lang w:val="uk-UA"/>
        </w:rPr>
        <w:t>=4</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Pr="003748CC">
        <w:rPr>
          <w:rFonts w:ascii="Times New Roman" w:eastAsiaTheme="minorEastAsia" w:hAnsi="Times New Roman"/>
          <w:color w:val="000000" w:themeColor="text1"/>
          <w:spacing w:val="-2"/>
          <w:sz w:val="28"/>
          <w:szCs w:val="28"/>
          <w:lang w:val="uk-UA"/>
        </w:rPr>
        <w:t>=5</w:t>
      </w:r>
      <w:r w:rsidRPr="003748CC">
        <w:rPr>
          <w:rFonts w:ascii="Times New Roman" w:hAnsi="Times New Roman"/>
          <w:color w:val="000000" w:themeColor="text1"/>
          <w:spacing w:val="-2"/>
          <w:sz w:val="28"/>
          <w:szCs w:val="28"/>
          <w:lang w:val="uk-UA"/>
        </w:rPr>
        <w:t xml:space="preserve">. Далі відбувається перехід до однієї нормованої оцінки рівня </w:t>
      </w:r>
      <w:r w:rsidRPr="003748CC">
        <w:rPr>
          <w:rFonts w:ascii="Times New Roman" w:hAnsi="Times New Roman"/>
          <w:color w:val="000000" w:themeColor="text1"/>
          <w:sz w:val="28"/>
          <w:szCs w:val="28"/>
          <w:lang w:val="uk-UA"/>
        </w:rPr>
        <w:t>задоволеності закладами розміщення</w:t>
      </w:r>
      <w:r w:rsidRPr="003748CC">
        <w:rPr>
          <w:rFonts w:ascii="Times New Roman" w:hAnsi="Times New Roman"/>
          <w:color w:val="000000" w:themeColor="text1"/>
          <w:sz w:val="28"/>
          <w:szCs w:val="28"/>
          <w:lang w:val="uk-UA" w:eastAsia="ru-RU"/>
        </w:rPr>
        <w:t xml:space="preserve"> окремо по експертах, </w:t>
      </w:r>
      <w:r w:rsidRPr="003748CC">
        <w:rPr>
          <w:rFonts w:ascii="Times New Roman" w:hAnsi="Times New Roman"/>
          <w:color w:val="000000" w:themeColor="text1"/>
          <w:spacing w:val="-2"/>
          <w:sz w:val="28"/>
          <w:szCs w:val="28"/>
          <w:lang w:val="uk-UA"/>
        </w:rPr>
        <w:t>за формулою (</w:t>
      </w:r>
      <w:r w:rsidRPr="0021319D">
        <w:rPr>
          <w:rFonts w:ascii="Times New Roman" w:hAnsi="Times New Roman"/>
          <w:color w:val="000000" w:themeColor="text1"/>
          <w:spacing w:val="-2"/>
          <w:sz w:val="28"/>
          <w:szCs w:val="28"/>
          <w:lang w:val="ru-RU"/>
        </w:rPr>
        <w:t>3.4</w:t>
      </w:r>
      <w:r w:rsidRPr="003748CC">
        <w:rPr>
          <w:rFonts w:ascii="Times New Roman" w:hAnsi="Times New Roman"/>
          <w:color w:val="000000" w:themeColor="text1"/>
          <w:spacing w:val="-2"/>
          <w:sz w:val="28"/>
          <w:szCs w:val="28"/>
          <w:lang w:val="uk-UA"/>
        </w:rPr>
        <w:t xml:space="preserve">). Також відбувається перехід від лінгвістичних оцінок </w:t>
      </w:r>
      <w:r w:rsidRPr="003748CC">
        <w:rPr>
          <w:rFonts w:ascii="Times New Roman" w:hAnsi="Times New Roman"/>
          <w:color w:val="000000" w:themeColor="text1"/>
          <w:sz w:val="28"/>
          <w:szCs w:val="28"/>
          <w:lang w:val="uk-UA" w:eastAsia="ru-RU"/>
        </w:rPr>
        <w:t>демографічних характеристик респондентів</w:t>
      </w:r>
      <w:r w:rsidRPr="003748CC">
        <w:rPr>
          <w:rFonts w:ascii="Times New Roman" w:hAnsi="Times New Roman"/>
          <w:color w:val="000000" w:themeColor="text1"/>
          <w:spacing w:val="-2"/>
          <w:sz w:val="28"/>
          <w:szCs w:val="28"/>
          <w:lang w:val="uk-UA"/>
        </w:rPr>
        <w:t xml:space="preserve"> до кількісних оцінок, за допомого формул (2</w:t>
      </w:r>
      <w:r w:rsidRPr="0021319D">
        <w:rPr>
          <w:rFonts w:ascii="Times New Roman" w:hAnsi="Times New Roman"/>
          <w:color w:val="000000" w:themeColor="text1"/>
          <w:spacing w:val="-2"/>
          <w:sz w:val="28"/>
          <w:szCs w:val="28"/>
          <w:lang w:val="ru-RU"/>
        </w:rPr>
        <w:t>.4</w:t>
      </w:r>
      <w:r w:rsidRPr="003748CC">
        <w:rPr>
          <w:rFonts w:ascii="Times New Roman" w:hAnsi="Times New Roman"/>
          <w:color w:val="000000" w:themeColor="text1"/>
          <w:spacing w:val="-2"/>
          <w:sz w:val="28"/>
          <w:szCs w:val="28"/>
          <w:lang w:val="uk-UA"/>
        </w:rPr>
        <w:t>)-(</w:t>
      </w:r>
      <w:r w:rsidRPr="0021319D">
        <w:rPr>
          <w:rFonts w:ascii="Times New Roman" w:hAnsi="Times New Roman"/>
          <w:color w:val="000000" w:themeColor="text1"/>
          <w:spacing w:val="-2"/>
          <w:sz w:val="28"/>
          <w:szCs w:val="28"/>
          <w:lang w:val="ru-RU"/>
        </w:rPr>
        <w:t>2.6</w:t>
      </w:r>
      <w:r w:rsidRPr="003748CC">
        <w:rPr>
          <w:rFonts w:ascii="Times New Roman" w:hAnsi="Times New Roman"/>
          <w:color w:val="000000" w:themeColor="text1"/>
          <w:spacing w:val="-2"/>
          <w:sz w:val="28"/>
          <w:szCs w:val="28"/>
          <w:lang w:val="uk-UA"/>
        </w:rPr>
        <w:t>)</w:t>
      </w:r>
      <w:r w:rsidRPr="0021319D">
        <w:rPr>
          <w:rFonts w:ascii="Times New Roman" w:hAnsi="Times New Roman"/>
          <w:color w:val="000000" w:themeColor="text1"/>
          <w:spacing w:val="-2"/>
          <w:sz w:val="28"/>
          <w:szCs w:val="28"/>
          <w:lang w:val="ru-RU"/>
        </w:rPr>
        <w:t>, (3.3)</w:t>
      </w:r>
      <w:r w:rsidRPr="003748CC">
        <w:rPr>
          <w:rFonts w:ascii="Times New Roman" w:hAnsi="Times New Roman"/>
          <w:color w:val="000000" w:themeColor="text1"/>
          <w:spacing w:val="-2"/>
          <w:sz w:val="28"/>
          <w:szCs w:val="28"/>
          <w:lang w:val="uk-UA"/>
        </w:rPr>
        <w:t xml:space="preserve"> відповідно. Фрагменти цих результатів представляються у таблиці 5.</w:t>
      </w:r>
      <w:r w:rsidR="00AE6305">
        <w:rPr>
          <w:rFonts w:ascii="Times New Roman" w:hAnsi="Times New Roman"/>
          <w:color w:val="000000" w:themeColor="text1"/>
          <w:spacing w:val="-2"/>
          <w:sz w:val="28"/>
          <w:szCs w:val="28"/>
          <w:lang w:val="ru-RU"/>
        </w:rPr>
        <w:t>9</w:t>
      </w:r>
      <w:r w:rsidRPr="00CC3166">
        <w:rPr>
          <w:rFonts w:ascii="Times New Roman" w:hAnsi="Times New Roman"/>
          <w:color w:val="000000" w:themeColor="text1"/>
          <w:spacing w:val="-2"/>
          <w:sz w:val="28"/>
          <w:szCs w:val="28"/>
          <w:lang w:val="ru-RU"/>
        </w:rPr>
        <w:t>.</w:t>
      </w:r>
      <w:r w:rsidRPr="003748CC">
        <w:rPr>
          <w:rFonts w:ascii="Times New Roman" w:hAnsi="Times New Roman"/>
          <w:color w:val="000000" w:themeColor="text1"/>
          <w:spacing w:val="-2"/>
          <w:sz w:val="28"/>
          <w:szCs w:val="28"/>
          <w:lang w:val="uk-UA"/>
        </w:rPr>
        <w:t xml:space="preserve"> </w:t>
      </w:r>
    </w:p>
    <w:p w14:paraId="3339E2FF" w14:textId="77777777" w:rsidR="00E67D43" w:rsidRPr="003748CC" w:rsidRDefault="00E67D43" w:rsidP="003748CC">
      <w:pPr>
        <w:pStyle w:val="MDPI31text"/>
        <w:spacing w:line="360" w:lineRule="auto"/>
        <w:ind w:firstLine="709"/>
        <w:rPr>
          <w:rFonts w:ascii="Times New Roman" w:hAnsi="Times New Roman"/>
          <w:color w:val="000000" w:themeColor="text1"/>
          <w:sz w:val="28"/>
          <w:szCs w:val="28"/>
          <w:lang w:val="uk-UA"/>
        </w:rPr>
      </w:pPr>
    </w:p>
    <w:p w14:paraId="5382BD7B" w14:textId="75ED4534" w:rsidR="001D06C1"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lastRenderedPageBreak/>
        <w:t>Табл</w:t>
      </w:r>
      <w:r w:rsidR="001D06C1">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1D06C1">
        <w:rPr>
          <w:rFonts w:ascii="Times New Roman" w:hAnsi="Times New Roman"/>
          <w:color w:val="000000" w:themeColor="text1"/>
          <w:sz w:val="28"/>
          <w:szCs w:val="28"/>
          <w:lang w:val="uk-UA"/>
        </w:rPr>
        <w:t>5.</w:t>
      </w:r>
      <w:r w:rsidR="00AE6305">
        <w:rPr>
          <w:rFonts w:ascii="Times New Roman" w:hAnsi="Times New Roman"/>
          <w:color w:val="000000" w:themeColor="text1"/>
          <w:sz w:val="28"/>
          <w:szCs w:val="28"/>
          <w:lang w:val="uk-UA"/>
        </w:rPr>
        <w:t>7</w:t>
      </w:r>
      <w:r w:rsidRPr="003748CC">
        <w:rPr>
          <w:rFonts w:ascii="Times New Roman" w:hAnsi="Times New Roman"/>
          <w:color w:val="000000" w:themeColor="text1"/>
          <w:sz w:val="28"/>
          <w:szCs w:val="28"/>
          <w:lang w:val="uk-UA"/>
        </w:rPr>
        <w:t xml:space="preserve">. </w:t>
      </w:r>
    </w:p>
    <w:p w14:paraId="22F132CE" w14:textId="7C368B16" w:rsidR="003748CC" w:rsidRPr="003748CC" w:rsidRDefault="003748CC" w:rsidP="001D06C1">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Фрагменти вхідних експертних даних у Закарпатській області</w:t>
      </w:r>
    </w:p>
    <w:tbl>
      <w:tblPr>
        <w:tblStyle w:val="af9"/>
        <w:tblW w:w="5000" w:type="pct"/>
        <w:jc w:val="center"/>
        <w:tblLook w:val="04A0" w:firstRow="1" w:lastRow="0" w:firstColumn="1" w:lastColumn="0" w:noHBand="0" w:noVBand="1"/>
      </w:tblPr>
      <w:tblGrid>
        <w:gridCol w:w="2498"/>
        <w:gridCol w:w="1081"/>
        <w:gridCol w:w="1069"/>
        <w:gridCol w:w="1080"/>
        <w:gridCol w:w="940"/>
        <w:gridCol w:w="1338"/>
        <w:gridCol w:w="1338"/>
      </w:tblGrid>
      <w:tr w:rsidR="001D06C1" w:rsidRPr="003748CC" w14:paraId="223D23AF" w14:textId="77777777" w:rsidTr="001D06C1">
        <w:trPr>
          <w:jc w:val="center"/>
        </w:trPr>
        <w:tc>
          <w:tcPr>
            <w:tcW w:w="1335" w:type="pct"/>
            <w:vAlign w:val="center"/>
          </w:tcPr>
          <w:p w14:paraId="1A36BE30" w14:textId="77777777" w:rsidR="003748CC" w:rsidRPr="003748CC" w:rsidRDefault="003748CC" w:rsidP="001D06C1">
            <w:pPr>
              <w:spacing w:line="360" w:lineRule="auto"/>
              <w:jc w:val="center"/>
              <w:rPr>
                <w:color w:val="000000" w:themeColor="text1"/>
                <w:sz w:val="28"/>
                <w:szCs w:val="28"/>
                <w:lang w:val="uk-UA" w:eastAsia="sk-SK"/>
              </w:rPr>
            </w:pPr>
            <w:r w:rsidRPr="003748CC">
              <w:rPr>
                <w:color w:val="000000" w:themeColor="text1"/>
                <w:sz w:val="28"/>
                <w:szCs w:val="28"/>
                <w:lang w:val="uk-UA" w:eastAsia="sk-SK"/>
              </w:rPr>
              <w:t>Назва</w:t>
            </w:r>
          </w:p>
          <w:p w14:paraId="412AF780" w14:textId="77777777" w:rsidR="003748CC" w:rsidRPr="003748CC" w:rsidRDefault="003748CC" w:rsidP="001D06C1">
            <w:pPr>
              <w:spacing w:line="360"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критерію</w:t>
            </w:r>
          </w:p>
        </w:tc>
        <w:tc>
          <w:tcPr>
            <w:tcW w:w="578" w:type="pct"/>
            <w:vAlign w:val="center"/>
          </w:tcPr>
          <w:p w14:paraId="2865CEF4" w14:textId="38D894E0" w:rsidR="003748CC" w:rsidRPr="003748CC" w:rsidRDefault="00F6668C" w:rsidP="001D06C1">
            <w:pPr>
              <w:spacing w:line="360"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e</m:t>
                    </m:r>
                  </m:e>
                  <m:sub>
                    <m:r>
                      <w:rPr>
                        <w:rFonts w:ascii="Cambria Math" w:hAnsi="Cambria Math"/>
                        <w:color w:val="000000" w:themeColor="text1"/>
                        <w:sz w:val="28"/>
                        <w:szCs w:val="28"/>
                        <w:lang w:val="uk-UA"/>
                      </w:rPr>
                      <m:t>1</m:t>
                    </m:r>
                  </m:sub>
                </m:sSub>
              </m:oMath>
            </m:oMathPara>
          </w:p>
        </w:tc>
        <w:tc>
          <w:tcPr>
            <w:tcW w:w="572" w:type="pct"/>
            <w:vAlign w:val="center"/>
          </w:tcPr>
          <w:p w14:paraId="64C13E3B" w14:textId="4FF67BBE" w:rsidR="003748CC" w:rsidRPr="003748CC" w:rsidRDefault="00F6668C" w:rsidP="001D06C1">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578" w:type="pct"/>
            <w:vAlign w:val="center"/>
          </w:tcPr>
          <w:p w14:paraId="647D443C" w14:textId="20B55857" w:rsidR="003748CC" w:rsidRPr="003748CC" w:rsidRDefault="00F6668C" w:rsidP="001D06C1">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503" w:type="pct"/>
            <w:vAlign w:val="center"/>
          </w:tcPr>
          <w:p w14:paraId="34AF93BB" w14:textId="77777777" w:rsidR="003748CC" w:rsidRPr="003748CC" w:rsidRDefault="003748CC" w:rsidP="001D06C1">
            <w:pPr>
              <w:spacing w:line="360"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716" w:type="pct"/>
            <w:vAlign w:val="center"/>
          </w:tcPr>
          <w:p w14:paraId="4EC32FEB" w14:textId="005B5B14" w:rsidR="003748CC" w:rsidRPr="003748CC" w:rsidRDefault="00F6668C" w:rsidP="001D06C1">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716" w:type="pct"/>
            <w:vAlign w:val="center"/>
          </w:tcPr>
          <w:p w14:paraId="3112330C" w14:textId="6188FAD6" w:rsidR="003748CC" w:rsidRPr="003748CC" w:rsidRDefault="00F6668C" w:rsidP="001D06C1">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1D06C1" w:rsidRPr="003748CC" w14:paraId="5092A310" w14:textId="77777777" w:rsidTr="001D06C1">
        <w:trPr>
          <w:jc w:val="center"/>
        </w:trPr>
        <w:tc>
          <w:tcPr>
            <w:tcW w:w="1335" w:type="pct"/>
            <w:vAlign w:val="center"/>
          </w:tcPr>
          <w:p w14:paraId="1E8EBFA0"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m:t>
                    </m:r>
                  </m:sub>
                </m:sSub>
              </m:oMath>
            </m:oMathPara>
          </w:p>
        </w:tc>
        <w:tc>
          <w:tcPr>
            <w:tcW w:w="578" w:type="pct"/>
            <w:vAlign w:val="center"/>
          </w:tcPr>
          <w:p w14:paraId="655A28CD" w14:textId="61F5FD78" w:rsidR="003748CC" w:rsidRPr="003748CC" w:rsidRDefault="00F6668C"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3748CC" w:rsidRPr="003748CC">
              <w:rPr>
                <w:rFonts w:eastAsia="Calibri"/>
                <w:color w:val="000000" w:themeColor="text1"/>
                <w:spacing w:val="-2"/>
                <w:sz w:val="28"/>
                <w:szCs w:val="28"/>
              </w:rPr>
              <w:t>*</w:t>
            </w:r>
          </w:p>
        </w:tc>
        <w:tc>
          <w:tcPr>
            <w:tcW w:w="572" w:type="pct"/>
            <w:vAlign w:val="center"/>
          </w:tcPr>
          <w:p w14:paraId="4EDC2BD8" w14:textId="5F425AB3" w:rsidR="003748CC" w:rsidRPr="003748CC" w:rsidRDefault="00F6668C"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3748CC" w:rsidRPr="003748CC">
              <w:rPr>
                <w:rFonts w:eastAsia="Calibri"/>
                <w:color w:val="000000" w:themeColor="text1"/>
                <w:spacing w:val="-2"/>
                <w:sz w:val="28"/>
                <w:szCs w:val="28"/>
              </w:rPr>
              <w:t>*</w:t>
            </w:r>
          </w:p>
        </w:tc>
        <w:tc>
          <w:tcPr>
            <w:tcW w:w="578" w:type="pct"/>
            <w:vAlign w:val="center"/>
          </w:tcPr>
          <w:p w14:paraId="6F8AE278" w14:textId="14B87A47" w:rsidR="003748CC" w:rsidRPr="003748CC" w:rsidRDefault="00F6668C"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3748CC" w:rsidRPr="003748CC">
              <w:rPr>
                <w:rFonts w:eastAsia="Calibri"/>
                <w:color w:val="000000" w:themeColor="text1"/>
                <w:spacing w:val="-2"/>
                <w:sz w:val="28"/>
                <w:szCs w:val="28"/>
              </w:rPr>
              <w:t>*</w:t>
            </w:r>
          </w:p>
        </w:tc>
        <w:tc>
          <w:tcPr>
            <w:tcW w:w="503" w:type="pct"/>
            <w:vAlign w:val="center"/>
          </w:tcPr>
          <w:p w14:paraId="3E1F101A" w14:textId="77777777" w:rsidR="003748CC" w:rsidRPr="003748CC" w:rsidRDefault="003748CC" w:rsidP="001D06C1">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716" w:type="pct"/>
            <w:vAlign w:val="center"/>
          </w:tcPr>
          <w:p w14:paraId="48B98EAF" w14:textId="13E503CF" w:rsidR="003748CC" w:rsidRPr="003748CC" w:rsidRDefault="00F6668C" w:rsidP="001D06C1">
            <w:pPr>
              <w:spacing w:line="360" w:lineRule="auto"/>
              <w:jc w:val="center"/>
              <w:rPr>
                <w:rFonts w:eastAsia="Calibri"/>
                <w:color w:val="000000" w:themeColor="text1"/>
                <w:sz w:val="28"/>
                <w:szCs w:val="28"/>
                <w:lang w:val="uk-UA"/>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3748CC" w:rsidRPr="003748CC">
              <w:rPr>
                <w:rFonts w:eastAsia="Calibri"/>
                <w:color w:val="000000" w:themeColor="text1"/>
                <w:spacing w:val="-2"/>
                <w:sz w:val="28"/>
                <w:szCs w:val="28"/>
              </w:rPr>
              <w:t>*</w:t>
            </w:r>
          </w:p>
        </w:tc>
        <w:tc>
          <w:tcPr>
            <w:tcW w:w="716" w:type="pct"/>
            <w:vAlign w:val="center"/>
          </w:tcPr>
          <w:p w14:paraId="11A3B63B" w14:textId="1F949BB7" w:rsidR="003748CC" w:rsidRPr="003748CC" w:rsidRDefault="00F6668C" w:rsidP="001D06C1">
            <w:pPr>
              <w:spacing w:line="360" w:lineRule="auto"/>
              <w:jc w:val="center"/>
              <w:rPr>
                <w:rFonts w:eastAsia="Calibri"/>
                <w:color w:val="000000" w:themeColor="text1"/>
                <w:sz w:val="28"/>
                <w:szCs w:val="28"/>
                <w:lang w:val="uk-UA"/>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3748CC" w:rsidRPr="003748CC">
              <w:rPr>
                <w:rFonts w:eastAsia="Calibri"/>
                <w:color w:val="000000" w:themeColor="text1"/>
                <w:spacing w:val="-2"/>
                <w:sz w:val="28"/>
                <w:szCs w:val="28"/>
              </w:rPr>
              <w:t>*</w:t>
            </w:r>
          </w:p>
        </w:tc>
      </w:tr>
      <w:tr w:rsidR="001D06C1" w:rsidRPr="003748CC" w14:paraId="5C7E92BA" w14:textId="77777777" w:rsidTr="001D06C1">
        <w:trPr>
          <w:jc w:val="center"/>
        </w:trPr>
        <w:tc>
          <w:tcPr>
            <w:tcW w:w="1335" w:type="pct"/>
            <w:vAlign w:val="center"/>
          </w:tcPr>
          <w:p w14:paraId="24868E68"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m:t>
                    </m:r>
                  </m:sub>
                </m:sSub>
              </m:oMath>
            </m:oMathPara>
          </w:p>
        </w:tc>
        <w:tc>
          <w:tcPr>
            <w:tcW w:w="578" w:type="pct"/>
            <w:vAlign w:val="center"/>
          </w:tcPr>
          <w:p w14:paraId="5911ED58" w14:textId="554552AE"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1FCB2056" w14:textId="4D677141"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EA45523" w14:textId="69F7A49C"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1630E03" w14:textId="77777777" w:rsidR="003748CC" w:rsidRPr="003748CC" w:rsidRDefault="003748CC" w:rsidP="001D06C1">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716" w:type="pct"/>
            <w:vAlign w:val="center"/>
          </w:tcPr>
          <w:p w14:paraId="201D4AF4" w14:textId="69CE89F2"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ED13F85" w14:textId="15A3915C"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151FC966" w14:textId="77777777" w:rsidTr="001D06C1">
        <w:trPr>
          <w:jc w:val="center"/>
        </w:trPr>
        <w:tc>
          <w:tcPr>
            <w:tcW w:w="1335" w:type="pct"/>
            <w:vAlign w:val="center"/>
          </w:tcPr>
          <w:p w14:paraId="7ECFD95C"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m:t>
                    </m:r>
                  </m:sub>
                </m:sSub>
              </m:oMath>
            </m:oMathPara>
          </w:p>
        </w:tc>
        <w:tc>
          <w:tcPr>
            <w:tcW w:w="578" w:type="pct"/>
            <w:vAlign w:val="center"/>
          </w:tcPr>
          <w:p w14:paraId="06D29EED" w14:textId="1040E96A"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927B15A" w14:textId="41A0D975"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2CBBFEE" w14:textId="402C126E"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m:oMathPara>
          </w:p>
        </w:tc>
        <w:tc>
          <w:tcPr>
            <w:tcW w:w="503" w:type="pct"/>
            <w:vAlign w:val="center"/>
          </w:tcPr>
          <w:p w14:paraId="3D8EFF6D" w14:textId="77777777" w:rsidR="003748CC" w:rsidRPr="003748CC" w:rsidRDefault="003748CC" w:rsidP="001D06C1">
            <w:pPr>
              <w:spacing w:line="360" w:lineRule="auto"/>
              <w:jc w:val="center"/>
              <w:rPr>
                <w:i/>
                <w:iCs/>
                <w:color w:val="000000" w:themeColor="text1"/>
                <w:sz w:val="28"/>
                <w:szCs w:val="28"/>
                <w:lang w:eastAsia="sk-SK"/>
              </w:rPr>
            </w:pPr>
            <w:r w:rsidRPr="003748CC">
              <w:rPr>
                <w:color w:val="000000" w:themeColor="text1"/>
                <w:sz w:val="28"/>
                <w:szCs w:val="28"/>
                <w:lang w:val="uk-UA" w:eastAsia="sk-SK"/>
              </w:rPr>
              <w:t>…</w:t>
            </w:r>
          </w:p>
        </w:tc>
        <w:tc>
          <w:tcPr>
            <w:tcW w:w="716" w:type="pct"/>
            <w:vAlign w:val="center"/>
          </w:tcPr>
          <w:p w14:paraId="31E9DD01" w14:textId="0C4A500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3D0321F" w14:textId="50401345"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212F0A3" w14:textId="77777777" w:rsidTr="001D06C1">
        <w:trPr>
          <w:jc w:val="center"/>
        </w:trPr>
        <w:tc>
          <w:tcPr>
            <w:tcW w:w="1335" w:type="pct"/>
            <w:vAlign w:val="center"/>
          </w:tcPr>
          <w:p w14:paraId="7F7E0460"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4</m:t>
                    </m:r>
                  </m:sub>
                </m:sSub>
              </m:oMath>
            </m:oMathPara>
          </w:p>
        </w:tc>
        <w:tc>
          <w:tcPr>
            <w:tcW w:w="578" w:type="pct"/>
            <w:vAlign w:val="center"/>
          </w:tcPr>
          <w:p w14:paraId="207ACB2A" w14:textId="371C395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21D0E081" w14:textId="268DD860"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5416AF6" w14:textId="261F7222"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9B13EC1"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FC12E5B" w14:textId="30143D89"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11C3465" w14:textId="6217852F"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74F30252" w14:textId="77777777" w:rsidTr="001D06C1">
        <w:trPr>
          <w:jc w:val="center"/>
        </w:trPr>
        <w:tc>
          <w:tcPr>
            <w:tcW w:w="1335" w:type="pct"/>
            <w:vAlign w:val="center"/>
          </w:tcPr>
          <w:p w14:paraId="0BA69747"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5</m:t>
                    </m:r>
                  </m:sub>
                </m:sSub>
              </m:oMath>
            </m:oMathPara>
          </w:p>
        </w:tc>
        <w:tc>
          <w:tcPr>
            <w:tcW w:w="578" w:type="pct"/>
            <w:vAlign w:val="center"/>
          </w:tcPr>
          <w:p w14:paraId="11062E27" w14:textId="569E6622"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52539DA" w14:textId="2198670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7029360F" w14:textId="4CB6289D"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780BE3CB"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B2ED6CF" w14:textId="1F4F4C12"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4EF3AAF9" w14:textId="03237596"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74D68C8" w14:textId="77777777" w:rsidTr="001D06C1">
        <w:trPr>
          <w:jc w:val="center"/>
        </w:trPr>
        <w:tc>
          <w:tcPr>
            <w:tcW w:w="1335" w:type="pct"/>
            <w:vAlign w:val="center"/>
          </w:tcPr>
          <w:p w14:paraId="29AD0B43"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6</m:t>
                    </m:r>
                  </m:sub>
                </m:sSub>
              </m:oMath>
            </m:oMathPara>
          </w:p>
        </w:tc>
        <w:tc>
          <w:tcPr>
            <w:tcW w:w="578" w:type="pct"/>
            <w:vAlign w:val="center"/>
          </w:tcPr>
          <w:p w14:paraId="6E95CC66" w14:textId="2AFA0967"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3CF54B4" w14:textId="23B9716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3F1233B" w14:textId="6B8BF28C"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E15DDC"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4DA8914" w14:textId="0DCEDDA1"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6EC99B08" w14:textId="207A3F47"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BB57D4A" w14:textId="77777777" w:rsidTr="001D06C1">
        <w:trPr>
          <w:jc w:val="center"/>
        </w:trPr>
        <w:tc>
          <w:tcPr>
            <w:tcW w:w="1335" w:type="pct"/>
            <w:vAlign w:val="center"/>
          </w:tcPr>
          <w:p w14:paraId="7FB9A9A1"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7</m:t>
                    </m:r>
                  </m:sub>
                </m:sSub>
              </m:oMath>
            </m:oMathPara>
          </w:p>
        </w:tc>
        <w:tc>
          <w:tcPr>
            <w:tcW w:w="578" w:type="pct"/>
            <w:vAlign w:val="center"/>
          </w:tcPr>
          <w:p w14:paraId="10AD71B0" w14:textId="316936D8"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8EF2B80" w14:textId="531009F5"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3A64C10A" w14:textId="4DB6B338"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64E79EB"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BA80BAE" w14:textId="61149170"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08D4EDDA" w14:textId="2C477DBB"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53C3A96" w14:textId="77777777" w:rsidTr="001D06C1">
        <w:trPr>
          <w:jc w:val="center"/>
        </w:trPr>
        <w:tc>
          <w:tcPr>
            <w:tcW w:w="1335" w:type="pct"/>
            <w:vAlign w:val="center"/>
          </w:tcPr>
          <w:p w14:paraId="2C946975"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8</m:t>
                    </m:r>
                  </m:sub>
                </m:sSub>
              </m:oMath>
            </m:oMathPara>
          </w:p>
        </w:tc>
        <w:tc>
          <w:tcPr>
            <w:tcW w:w="578" w:type="pct"/>
            <w:vAlign w:val="center"/>
          </w:tcPr>
          <w:p w14:paraId="549E84CB" w14:textId="728BEF2A"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0595109" w14:textId="1DB6468A"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5D86B8AF" w14:textId="0B00C01D"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67F96E"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3D89AFE" w14:textId="73E9EB47"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57BEFEA7" w14:textId="5887A59A"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EB18448" w14:textId="77777777" w:rsidTr="001D06C1">
        <w:trPr>
          <w:jc w:val="center"/>
        </w:trPr>
        <w:tc>
          <w:tcPr>
            <w:tcW w:w="1335" w:type="pct"/>
            <w:vAlign w:val="center"/>
          </w:tcPr>
          <w:p w14:paraId="02A0783E"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9</m:t>
                    </m:r>
                  </m:sub>
                </m:sSub>
              </m:oMath>
            </m:oMathPara>
          </w:p>
        </w:tc>
        <w:tc>
          <w:tcPr>
            <w:tcW w:w="578" w:type="pct"/>
            <w:vAlign w:val="center"/>
          </w:tcPr>
          <w:p w14:paraId="61319DA4" w14:textId="5A83D56E"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4779827C" w14:textId="0B7DD97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1B8F9ABA" w14:textId="1B3168CE"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6F2F9694"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FB090C6" w14:textId="7F3AC158"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03AEA9B7" w14:textId="0EA65778"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CC70653" w14:textId="77777777" w:rsidTr="001D06C1">
        <w:trPr>
          <w:jc w:val="center"/>
        </w:trPr>
        <w:tc>
          <w:tcPr>
            <w:tcW w:w="1335" w:type="pct"/>
            <w:vAlign w:val="center"/>
          </w:tcPr>
          <w:p w14:paraId="5B2C9DD7"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10</m:t>
                    </m:r>
                  </m:sub>
                </m:sSub>
              </m:oMath>
            </m:oMathPara>
          </w:p>
        </w:tc>
        <w:tc>
          <w:tcPr>
            <w:tcW w:w="578" w:type="pct"/>
            <w:vAlign w:val="center"/>
          </w:tcPr>
          <w:p w14:paraId="59B01938" w14:textId="208AE444"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3C46A8F" w14:textId="3D0FFC4D"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138DB66" w14:textId="5E9B702E"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6D459DA9"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2BE52C9" w14:textId="1D214E0B"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A7A9C31" w14:textId="3EA7BC4F"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92DF4CA" w14:textId="77777777" w:rsidTr="001D06C1">
        <w:trPr>
          <w:jc w:val="center"/>
        </w:trPr>
        <w:tc>
          <w:tcPr>
            <w:tcW w:w="1335" w:type="pct"/>
            <w:vAlign w:val="center"/>
          </w:tcPr>
          <w:p w14:paraId="0A4A8808"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oMath>
            </m:oMathPara>
          </w:p>
        </w:tc>
        <w:tc>
          <w:tcPr>
            <w:tcW w:w="578" w:type="pct"/>
            <w:vAlign w:val="center"/>
          </w:tcPr>
          <w:p w14:paraId="68514144" w14:textId="10045BB1"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1041CDE9" w14:textId="5566C3D1"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7850EF4" w14:textId="7A9B991D"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69B800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68B8122" w14:textId="382DA7CB"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50E5C11A" w14:textId="69C63FA5"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00CA6E3B" w14:textId="77777777" w:rsidTr="001D06C1">
        <w:trPr>
          <w:jc w:val="center"/>
        </w:trPr>
        <w:tc>
          <w:tcPr>
            <w:tcW w:w="1335" w:type="pct"/>
            <w:vAlign w:val="center"/>
          </w:tcPr>
          <w:p w14:paraId="1314A3E8"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12</m:t>
                    </m:r>
                  </m:sub>
                </m:sSub>
              </m:oMath>
            </m:oMathPara>
          </w:p>
        </w:tc>
        <w:tc>
          <w:tcPr>
            <w:tcW w:w="578" w:type="pct"/>
            <w:vAlign w:val="center"/>
          </w:tcPr>
          <w:p w14:paraId="19E0A971" w14:textId="79C893FB"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AD10354" w14:textId="75207E20"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1F799EF6" w14:textId="4DF9C52A"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7D3F6FF"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9B74DE2" w14:textId="4EFA5F23"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4833A840" w14:textId="7AEC6D5A"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66716ACB" w14:textId="77777777" w:rsidTr="001D06C1">
        <w:trPr>
          <w:jc w:val="center"/>
        </w:trPr>
        <w:tc>
          <w:tcPr>
            <w:tcW w:w="1335" w:type="pct"/>
            <w:vAlign w:val="center"/>
          </w:tcPr>
          <w:p w14:paraId="70F36BC7"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13</m:t>
                    </m:r>
                  </m:sub>
                </m:sSub>
              </m:oMath>
            </m:oMathPara>
          </w:p>
        </w:tc>
        <w:tc>
          <w:tcPr>
            <w:tcW w:w="578" w:type="pct"/>
            <w:vAlign w:val="center"/>
          </w:tcPr>
          <w:p w14:paraId="457AA0CA" w14:textId="5DC9B2FD"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C772F31" w14:textId="0945CFAA"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535A1B0E" w14:textId="66992604"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2CCC10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415F452" w14:textId="5E9FE9DD"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94AD245" w14:textId="4556AA0B"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6063BB0" w14:textId="77777777" w:rsidTr="001D06C1">
        <w:trPr>
          <w:jc w:val="center"/>
        </w:trPr>
        <w:tc>
          <w:tcPr>
            <w:tcW w:w="1335" w:type="pct"/>
            <w:vAlign w:val="center"/>
          </w:tcPr>
          <w:p w14:paraId="281AE3C3" w14:textId="77777777" w:rsidR="003748CC" w:rsidRPr="003748CC" w:rsidRDefault="00F6668C"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14</m:t>
                    </m:r>
                  </m:sub>
                </m:sSub>
              </m:oMath>
            </m:oMathPara>
          </w:p>
        </w:tc>
        <w:tc>
          <w:tcPr>
            <w:tcW w:w="578" w:type="pct"/>
            <w:vAlign w:val="center"/>
          </w:tcPr>
          <w:p w14:paraId="2AA0668A" w14:textId="623BAEED"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68A8689" w14:textId="65952BD8"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B581DC5" w14:textId="683718F6"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2E7AECE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CDF27C5" w14:textId="0371B4E6"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58057FD7" w14:textId="58966363"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B690A6D" w14:textId="77777777" w:rsidTr="001D06C1">
        <w:trPr>
          <w:jc w:val="center"/>
        </w:trPr>
        <w:tc>
          <w:tcPr>
            <w:tcW w:w="1335" w:type="pct"/>
            <w:vAlign w:val="center"/>
          </w:tcPr>
          <w:p w14:paraId="182CADF3"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15</m:t>
                    </m:r>
                  </m:sub>
                </m:sSub>
              </m:oMath>
            </m:oMathPara>
          </w:p>
        </w:tc>
        <w:tc>
          <w:tcPr>
            <w:tcW w:w="578" w:type="pct"/>
            <w:vAlign w:val="center"/>
          </w:tcPr>
          <w:p w14:paraId="051A030C" w14:textId="2CD684DE"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1F38693" w14:textId="2E56C27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067E9D7B" w14:textId="480B361D"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26C36A0"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C7861C7" w14:textId="6D77FAAE"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414BFE56" w14:textId="0502801F"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368C7335" w14:textId="77777777" w:rsidTr="001D06C1">
        <w:trPr>
          <w:jc w:val="center"/>
        </w:trPr>
        <w:tc>
          <w:tcPr>
            <w:tcW w:w="1335" w:type="pct"/>
            <w:vAlign w:val="center"/>
          </w:tcPr>
          <w:p w14:paraId="27C1C1A1"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16</m:t>
                    </m:r>
                  </m:sub>
                </m:sSub>
              </m:oMath>
            </m:oMathPara>
          </w:p>
        </w:tc>
        <w:tc>
          <w:tcPr>
            <w:tcW w:w="578" w:type="pct"/>
            <w:vAlign w:val="center"/>
          </w:tcPr>
          <w:p w14:paraId="4F2E02A6" w14:textId="62644085"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32866E2" w14:textId="19E46DEF"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2FFFB801" w14:textId="1CEDE185"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0042D848"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1F6FF46F" w14:textId="4F67C1F7"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25011B99" w14:textId="49840D46"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005E995F" w14:textId="77777777" w:rsidTr="001D06C1">
        <w:trPr>
          <w:jc w:val="center"/>
        </w:trPr>
        <w:tc>
          <w:tcPr>
            <w:tcW w:w="1335" w:type="pct"/>
            <w:vAlign w:val="center"/>
          </w:tcPr>
          <w:p w14:paraId="452C7BB0"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17</m:t>
                    </m:r>
                  </m:sub>
                </m:sSub>
              </m:oMath>
            </m:oMathPara>
          </w:p>
        </w:tc>
        <w:tc>
          <w:tcPr>
            <w:tcW w:w="578" w:type="pct"/>
            <w:vAlign w:val="center"/>
          </w:tcPr>
          <w:p w14:paraId="5691FB0F" w14:textId="5C67613D"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9594C69" w14:textId="7E4D802C"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31D52971" w14:textId="0319200F"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9A3B0F6"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7C8B032" w14:textId="541B638C"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691C5E68" w14:textId="531C14BA"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BE31559" w14:textId="77777777" w:rsidTr="001D06C1">
        <w:trPr>
          <w:jc w:val="center"/>
        </w:trPr>
        <w:tc>
          <w:tcPr>
            <w:tcW w:w="1335" w:type="pct"/>
            <w:vAlign w:val="center"/>
          </w:tcPr>
          <w:p w14:paraId="482E7FF8"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18</m:t>
                    </m:r>
                  </m:sub>
                </m:sSub>
              </m:oMath>
            </m:oMathPara>
          </w:p>
        </w:tc>
        <w:tc>
          <w:tcPr>
            <w:tcW w:w="578" w:type="pct"/>
            <w:vAlign w:val="center"/>
          </w:tcPr>
          <w:p w14:paraId="3AF01840" w14:textId="7671CA8E"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27DF183B" w14:textId="3A5B4F5C"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4B16620" w14:textId="0403D2D8"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A7B989"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185836E" w14:textId="1AA10247"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A0FD173" w14:textId="6FF62B3B"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64097C7B" w14:textId="77777777" w:rsidTr="001D06C1">
        <w:trPr>
          <w:jc w:val="center"/>
        </w:trPr>
        <w:tc>
          <w:tcPr>
            <w:tcW w:w="1335" w:type="pct"/>
            <w:vAlign w:val="center"/>
          </w:tcPr>
          <w:p w14:paraId="61B6E433"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19</m:t>
                    </m:r>
                  </m:sub>
                </m:sSub>
              </m:oMath>
            </m:oMathPara>
          </w:p>
        </w:tc>
        <w:tc>
          <w:tcPr>
            <w:tcW w:w="578" w:type="pct"/>
            <w:vAlign w:val="center"/>
          </w:tcPr>
          <w:p w14:paraId="405D75CF" w14:textId="4271F546"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C7D54A6" w14:textId="13929EAC"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4F2544F6" w14:textId="513A2EEE"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m:oMathPara>
          </w:p>
        </w:tc>
        <w:tc>
          <w:tcPr>
            <w:tcW w:w="503" w:type="pct"/>
            <w:vAlign w:val="center"/>
          </w:tcPr>
          <w:p w14:paraId="63D37758"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2964CFA" w14:textId="33038054"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B13DCC7" w14:textId="69CEAAED"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45AE67B" w14:textId="77777777" w:rsidTr="001D06C1">
        <w:trPr>
          <w:jc w:val="center"/>
        </w:trPr>
        <w:tc>
          <w:tcPr>
            <w:tcW w:w="1335" w:type="pct"/>
            <w:vAlign w:val="center"/>
          </w:tcPr>
          <w:p w14:paraId="5AF971BE"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20</m:t>
                    </m:r>
                  </m:sub>
                </m:sSub>
              </m:oMath>
            </m:oMathPara>
          </w:p>
        </w:tc>
        <w:tc>
          <w:tcPr>
            <w:tcW w:w="578" w:type="pct"/>
            <w:vAlign w:val="center"/>
          </w:tcPr>
          <w:p w14:paraId="2E8D77EA" w14:textId="0177450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43E2973" w14:textId="2C10FB9C"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5FC8C14B" w14:textId="3F4D071B"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33AC5401"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51F8A91" w14:textId="5B0CDDB0"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5613E592" w14:textId="2AC578C7"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857537D" w14:textId="77777777" w:rsidTr="001D06C1">
        <w:trPr>
          <w:jc w:val="center"/>
        </w:trPr>
        <w:tc>
          <w:tcPr>
            <w:tcW w:w="1335" w:type="pct"/>
            <w:vAlign w:val="center"/>
          </w:tcPr>
          <w:p w14:paraId="3E48F1B9"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21</m:t>
                    </m:r>
                  </m:sub>
                </m:sSub>
              </m:oMath>
            </m:oMathPara>
          </w:p>
        </w:tc>
        <w:tc>
          <w:tcPr>
            <w:tcW w:w="578" w:type="pct"/>
            <w:vAlign w:val="center"/>
          </w:tcPr>
          <w:p w14:paraId="0F6E1569" w14:textId="0F748643"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D381066" w14:textId="3F2D9C67"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AD9D5D2" w14:textId="3CC9E387"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1ECBF0A"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269D61A" w14:textId="2E478E3F"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31475367" w14:textId="33311B62"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0125BAF6" w14:textId="77777777" w:rsidTr="001D06C1">
        <w:trPr>
          <w:jc w:val="center"/>
        </w:trPr>
        <w:tc>
          <w:tcPr>
            <w:tcW w:w="1335" w:type="pct"/>
            <w:vAlign w:val="center"/>
          </w:tcPr>
          <w:p w14:paraId="692AAE4F" w14:textId="77777777" w:rsidR="003748CC" w:rsidRPr="003748CC" w:rsidRDefault="00F6668C"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22</m:t>
                    </m:r>
                  </m:sub>
                </m:sSub>
              </m:oMath>
            </m:oMathPara>
          </w:p>
        </w:tc>
        <w:tc>
          <w:tcPr>
            <w:tcW w:w="578" w:type="pct"/>
            <w:vAlign w:val="center"/>
          </w:tcPr>
          <w:p w14:paraId="256E0CFA" w14:textId="75AE852E"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9F4AB77" w14:textId="4EE19CAB" w:rsidR="003748CC" w:rsidRPr="003748CC" w:rsidRDefault="00F6668C"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0A62A324" w14:textId="04DD5C6A" w:rsidR="003748CC" w:rsidRPr="003748CC" w:rsidRDefault="00F6668C"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05194452"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55E9FA8" w14:textId="5984DC4E"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0A1FCDC5" w14:textId="1E59E21C" w:rsidR="003748CC" w:rsidRPr="003748CC" w:rsidRDefault="00F6668C"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bl>
    <w:p w14:paraId="60CFAF80" w14:textId="06AED0E0" w:rsidR="003748CC" w:rsidRPr="0021319D" w:rsidRDefault="003748CC" w:rsidP="0021319D">
      <w:pPr>
        <w:spacing w:line="360" w:lineRule="auto"/>
        <w:ind w:firstLine="709"/>
        <w:jc w:val="both"/>
        <w:rPr>
          <w:color w:val="000000" w:themeColor="text1"/>
          <w:spacing w:val="-2"/>
          <w:sz w:val="28"/>
          <w:szCs w:val="28"/>
        </w:rPr>
      </w:pPr>
      <w:bookmarkStart w:id="210" w:name="_Hlk131757511"/>
      <w:r w:rsidRPr="003748CC">
        <w:rPr>
          <w:color w:val="000000" w:themeColor="text1"/>
          <w:spacing w:val="-2"/>
          <w:sz w:val="28"/>
          <w:szCs w:val="28"/>
        </w:rPr>
        <w:t xml:space="preserve">*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1</m:t>
            </m:r>
          </m:sub>
        </m:sSub>
      </m:oMath>
      <w:r w:rsidRPr="003748CC">
        <w:rPr>
          <w:color w:val="000000" w:themeColor="text1"/>
          <w:spacing w:val="-2"/>
          <w:sz w:val="28"/>
          <w:szCs w:val="28"/>
          <w:lang w:val="uk-UA"/>
        </w:rPr>
        <w:t xml:space="preserve"> –</w:t>
      </w:r>
      <w:r w:rsidRPr="003748CC">
        <w:rPr>
          <w:color w:val="000000" w:themeColor="text1"/>
          <w:spacing w:val="-2"/>
          <w:sz w:val="28"/>
          <w:szCs w:val="28"/>
        </w:rPr>
        <w:t xml:space="preserve"> </w:t>
      </w:r>
      <w:r w:rsidRPr="003748CC">
        <w:rPr>
          <w:color w:val="000000" w:themeColor="text1"/>
          <w:spacing w:val="-2"/>
          <w:sz w:val="28"/>
          <w:szCs w:val="28"/>
          <w:lang w:val="uk-UA"/>
        </w:rPr>
        <w:t xml:space="preserve">«Зовсім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2</m:t>
            </m:r>
          </m:sub>
        </m:sSub>
      </m:oMath>
      <w:r w:rsidRPr="003748CC">
        <w:rPr>
          <w:color w:val="000000" w:themeColor="text1"/>
          <w:spacing w:val="-2"/>
          <w:sz w:val="28"/>
          <w:szCs w:val="28"/>
          <w:lang w:val="uk-UA"/>
        </w:rPr>
        <w:t xml:space="preserve"> –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3</m:t>
            </m:r>
          </m:sub>
        </m:sSub>
      </m:oMath>
      <w:r w:rsidRPr="003748CC">
        <w:rPr>
          <w:color w:val="000000" w:themeColor="text1"/>
          <w:spacing w:val="-2"/>
          <w:sz w:val="28"/>
          <w:szCs w:val="28"/>
          <w:lang w:val="uk-UA"/>
        </w:rPr>
        <w:t xml:space="preserve"> – «Ні погоджуюсь, ні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4</m:t>
            </m:r>
          </m:sub>
        </m:sSub>
      </m:oMath>
      <w:r w:rsidRPr="003748CC">
        <w:rPr>
          <w:color w:val="000000" w:themeColor="text1"/>
          <w:spacing w:val="-2"/>
          <w:sz w:val="28"/>
          <w:szCs w:val="28"/>
          <w:lang w:val="uk-UA"/>
        </w:rPr>
        <w:t xml:space="preserve"> –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5</m:t>
            </m:r>
          </m:sub>
        </m:sSub>
      </m:oMath>
      <w:r w:rsidRPr="003748CC">
        <w:rPr>
          <w:color w:val="000000" w:themeColor="text1"/>
          <w:spacing w:val="-2"/>
          <w:sz w:val="28"/>
          <w:szCs w:val="28"/>
          <w:lang w:val="uk-UA"/>
        </w:rPr>
        <w:t xml:space="preserve"> – «Цілком погоджуюсь».</w:t>
      </w:r>
      <w:bookmarkEnd w:id="210"/>
    </w:p>
    <w:p w14:paraId="1D1D3AFD" w14:textId="76DEDB7F" w:rsidR="001D06C1"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lastRenderedPageBreak/>
        <w:t>Табл</w:t>
      </w:r>
      <w:r w:rsidR="001D06C1">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1D06C1">
        <w:rPr>
          <w:rFonts w:ascii="Times New Roman" w:hAnsi="Times New Roman"/>
          <w:color w:val="000000" w:themeColor="text1"/>
          <w:sz w:val="28"/>
          <w:szCs w:val="28"/>
          <w:lang w:val="uk-UA"/>
        </w:rPr>
        <w:t>5.</w:t>
      </w:r>
      <w:r w:rsidR="00AE6305">
        <w:rPr>
          <w:rFonts w:ascii="Times New Roman" w:hAnsi="Times New Roman"/>
          <w:color w:val="000000" w:themeColor="text1"/>
          <w:sz w:val="28"/>
          <w:szCs w:val="28"/>
          <w:lang w:val="uk-UA"/>
        </w:rPr>
        <w:t>8</w:t>
      </w:r>
      <w:r w:rsidRPr="003748CC">
        <w:rPr>
          <w:rFonts w:ascii="Times New Roman" w:hAnsi="Times New Roman"/>
          <w:color w:val="000000" w:themeColor="text1"/>
          <w:sz w:val="28"/>
          <w:szCs w:val="28"/>
          <w:lang w:val="uk-UA"/>
        </w:rPr>
        <w:t xml:space="preserve">. </w:t>
      </w:r>
    </w:p>
    <w:p w14:paraId="1A8CA173" w14:textId="6F975ED0" w:rsidR="003748CC" w:rsidRPr="003748CC" w:rsidRDefault="003748CC" w:rsidP="001D06C1">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даних щодо </w:t>
      </w:r>
      <w:r w:rsidRPr="003748CC">
        <w:rPr>
          <w:rFonts w:ascii="Times New Roman" w:hAnsi="Times New Roman"/>
          <w:color w:val="000000" w:themeColor="text1"/>
          <w:sz w:val="28"/>
          <w:szCs w:val="28"/>
          <w:lang w:val="uk-UA" w:eastAsia="ru-RU"/>
        </w:rPr>
        <w:t xml:space="preserve">соціального класу </w:t>
      </w:r>
      <w:r w:rsidRPr="003748CC">
        <w:rPr>
          <w:rFonts w:ascii="Times New Roman" w:eastAsiaTheme="minorEastAsia" w:hAnsi="Times New Roman"/>
          <w:color w:val="000000" w:themeColor="text1"/>
          <w:sz w:val="28"/>
          <w:szCs w:val="28"/>
          <w:lang w:val="uk-UA"/>
        </w:rPr>
        <w:t>респондентів</w:t>
      </w:r>
    </w:p>
    <w:tbl>
      <w:tblPr>
        <w:tblStyle w:val="af9"/>
        <w:tblW w:w="5000" w:type="pct"/>
        <w:jc w:val="center"/>
        <w:tblLook w:val="04A0" w:firstRow="1" w:lastRow="0" w:firstColumn="1" w:lastColumn="0" w:noHBand="0" w:noVBand="1"/>
      </w:tblPr>
      <w:tblGrid>
        <w:gridCol w:w="1846"/>
        <w:gridCol w:w="1650"/>
        <w:gridCol w:w="1650"/>
        <w:gridCol w:w="1013"/>
        <w:gridCol w:w="458"/>
        <w:gridCol w:w="1077"/>
        <w:gridCol w:w="1650"/>
      </w:tblGrid>
      <w:tr w:rsidR="003748CC" w:rsidRPr="003748CC" w14:paraId="74E6BCFE" w14:textId="77777777" w:rsidTr="0021319D">
        <w:trPr>
          <w:jc w:val="center"/>
        </w:trPr>
        <w:tc>
          <w:tcPr>
            <w:tcW w:w="785" w:type="pct"/>
            <w:vAlign w:val="center"/>
          </w:tcPr>
          <w:p w14:paraId="201A6FC7" w14:textId="77777777" w:rsidR="003748CC" w:rsidRPr="003748CC" w:rsidRDefault="003748CC" w:rsidP="0021319D">
            <w:pPr>
              <w:spacing w:line="276"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Демографічні характеристики</w:t>
            </w:r>
          </w:p>
        </w:tc>
        <w:tc>
          <w:tcPr>
            <w:tcW w:w="939" w:type="pct"/>
            <w:vAlign w:val="center"/>
          </w:tcPr>
          <w:p w14:paraId="313EE535" w14:textId="576146D1" w:rsidR="003748CC" w:rsidRPr="003748CC" w:rsidRDefault="00F6668C" w:rsidP="0021319D">
            <w:pPr>
              <w:spacing w:line="276"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939" w:type="pct"/>
            <w:vAlign w:val="center"/>
          </w:tcPr>
          <w:p w14:paraId="54EBF9C5" w14:textId="2E3E4A88" w:rsidR="003748CC" w:rsidRPr="003748CC" w:rsidRDefault="00F6668C" w:rsidP="0021319D">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573" w:type="pct"/>
            <w:vAlign w:val="center"/>
          </w:tcPr>
          <w:p w14:paraId="7BD9DA65" w14:textId="65A01520" w:rsidR="003748CC" w:rsidRPr="003748CC" w:rsidRDefault="00F6668C" w:rsidP="0021319D">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215" w:type="pct"/>
            <w:vAlign w:val="center"/>
          </w:tcPr>
          <w:p w14:paraId="6F9C611B" w14:textId="77777777" w:rsidR="003748CC" w:rsidRPr="003748CC" w:rsidRDefault="003748CC" w:rsidP="0021319D">
            <w:pPr>
              <w:spacing w:line="276"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609" w:type="pct"/>
            <w:vAlign w:val="center"/>
          </w:tcPr>
          <w:p w14:paraId="5D4631C8" w14:textId="399AD6D4" w:rsidR="003748CC" w:rsidRPr="003748CC" w:rsidRDefault="00F6668C" w:rsidP="0021319D">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939" w:type="pct"/>
            <w:vAlign w:val="center"/>
          </w:tcPr>
          <w:p w14:paraId="68F0B1ED" w14:textId="4B19F540" w:rsidR="003748CC" w:rsidRPr="003748CC" w:rsidRDefault="00F6668C" w:rsidP="0021319D">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7B4FDACA" w14:textId="77777777" w:rsidTr="0021319D">
        <w:tblPrEx>
          <w:jc w:val="left"/>
        </w:tblPrEx>
        <w:tc>
          <w:tcPr>
            <w:tcW w:w="785" w:type="pct"/>
            <w:vAlign w:val="center"/>
          </w:tcPr>
          <w:p w14:paraId="52ED4BB1" w14:textId="77777777" w:rsidR="003748CC" w:rsidRPr="003748CC" w:rsidRDefault="00F6668C" w:rsidP="0021319D">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939" w:type="pct"/>
            <w:vAlign w:val="center"/>
          </w:tcPr>
          <w:p w14:paraId="747DA308"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35</w:t>
            </w:r>
          </w:p>
        </w:tc>
        <w:tc>
          <w:tcPr>
            <w:tcW w:w="939" w:type="pct"/>
            <w:vAlign w:val="center"/>
          </w:tcPr>
          <w:p w14:paraId="12E47307"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37</w:t>
            </w:r>
          </w:p>
        </w:tc>
        <w:tc>
          <w:tcPr>
            <w:tcW w:w="573" w:type="pct"/>
            <w:vAlign w:val="center"/>
          </w:tcPr>
          <w:p w14:paraId="611D9674" w14:textId="77777777" w:rsidR="003748CC" w:rsidRPr="0021319D" w:rsidRDefault="003748CC" w:rsidP="0021319D">
            <w:pPr>
              <w:spacing w:line="276" w:lineRule="auto"/>
              <w:jc w:val="center"/>
              <w:rPr>
                <w:rFonts w:eastAsia="Calibri"/>
                <w:color w:val="000000" w:themeColor="text1"/>
                <w:sz w:val="20"/>
                <w:szCs w:val="20"/>
              </w:rPr>
            </w:pPr>
            <w:r w:rsidRPr="0021319D">
              <w:rPr>
                <w:rFonts w:eastAsia="Calibri"/>
                <w:color w:val="000000" w:themeColor="text1"/>
                <w:sz w:val="20"/>
                <w:szCs w:val="20"/>
              </w:rPr>
              <w:t>21</w:t>
            </w:r>
          </w:p>
        </w:tc>
        <w:tc>
          <w:tcPr>
            <w:tcW w:w="215" w:type="pct"/>
            <w:vAlign w:val="center"/>
          </w:tcPr>
          <w:p w14:paraId="4721C1D9"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75167646"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25</w:t>
            </w:r>
          </w:p>
        </w:tc>
        <w:tc>
          <w:tcPr>
            <w:tcW w:w="939" w:type="pct"/>
            <w:vAlign w:val="center"/>
          </w:tcPr>
          <w:p w14:paraId="79C45077"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27</w:t>
            </w:r>
          </w:p>
        </w:tc>
      </w:tr>
      <w:tr w:rsidR="003748CC" w:rsidRPr="003748CC" w14:paraId="5C13AD04" w14:textId="77777777" w:rsidTr="0021319D">
        <w:tblPrEx>
          <w:jc w:val="left"/>
        </w:tblPrEx>
        <w:tc>
          <w:tcPr>
            <w:tcW w:w="785" w:type="pct"/>
            <w:vAlign w:val="center"/>
          </w:tcPr>
          <w:p w14:paraId="4189776F" w14:textId="77777777" w:rsidR="003748CC" w:rsidRPr="003748CC" w:rsidRDefault="00F6668C"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939" w:type="pct"/>
            <w:vAlign w:val="center"/>
          </w:tcPr>
          <w:p w14:paraId="51B7C77F" w14:textId="77777777" w:rsidR="003748CC" w:rsidRPr="0021319D" w:rsidRDefault="003748CC" w:rsidP="0021319D">
            <w:pPr>
              <w:spacing w:line="276" w:lineRule="auto"/>
              <w:jc w:val="center"/>
              <w:rPr>
                <w:color w:val="000000" w:themeColor="text1"/>
                <w:sz w:val="20"/>
                <w:szCs w:val="20"/>
              </w:rPr>
            </w:pPr>
            <w:proofErr w:type="spellStart"/>
            <w:r w:rsidRPr="0021319D">
              <w:rPr>
                <w:color w:val="000000" w:themeColor="text1"/>
                <w:sz w:val="20"/>
                <w:szCs w:val="20"/>
              </w:rPr>
              <w:t>Працевлаштований</w:t>
            </w:r>
            <w:proofErr w:type="spellEnd"/>
          </w:p>
        </w:tc>
        <w:tc>
          <w:tcPr>
            <w:tcW w:w="939" w:type="pct"/>
            <w:vAlign w:val="center"/>
          </w:tcPr>
          <w:p w14:paraId="126D3BBD" w14:textId="77777777" w:rsidR="003748CC" w:rsidRPr="0021319D" w:rsidRDefault="003748CC" w:rsidP="0021319D">
            <w:pPr>
              <w:spacing w:line="276" w:lineRule="auto"/>
              <w:jc w:val="center"/>
              <w:rPr>
                <w:color w:val="000000" w:themeColor="text1"/>
                <w:sz w:val="20"/>
                <w:szCs w:val="20"/>
              </w:rPr>
            </w:pPr>
            <w:proofErr w:type="spellStart"/>
            <w:r w:rsidRPr="0021319D">
              <w:rPr>
                <w:color w:val="000000" w:themeColor="text1"/>
                <w:sz w:val="20"/>
                <w:szCs w:val="20"/>
              </w:rPr>
              <w:t>Працевлаштований</w:t>
            </w:r>
            <w:proofErr w:type="spellEnd"/>
          </w:p>
        </w:tc>
        <w:tc>
          <w:tcPr>
            <w:tcW w:w="573" w:type="pct"/>
            <w:vAlign w:val="center"/>
          </w:tcPr>
          <w:p w14:paraId="03998B05"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rFonts w:eastAsia="Calibri"/>
                <w:color w:val="000000" w:themeColor="text1"/>
                <w:sz w:val="20"/>
                <w:szCs w:val="20"/>
                <w:lang w:val="uk-UA"/>
              </w:rPr>
              <w:t>Студент</w:t>
            </w:r>
          </w:p>
        </w:tc>
        <w:tc>
          <w:tcPr>
            <w:tcW w:w="215" w:type="pct"/>
            <w:vAlign w:val="center"/>
          </w:tcPr>
          <w:p w14:paraId="3476EBA0"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513A246D" w14:textId="77777777" w:rsidR="003748CC" w:rsidRPr="0021319D" w:rsidRDefault="003748CC" w:rsidP="0021319D">
            <w:pPr>
              <w:spacing w:line="276" w:lineRule="auto"/>
              <w:jc w:val="center"/>
              <w:rPr>
                <w:color w:val="000000" w:themeColor="text1"/>
                <w:sz w:val="20"/>
                <w:szCs w:val="20"/>
                <w:lang w:val="uk-UA"/>
              </w:rPr>
            </w:pPr>
            <w:r w:rsidRPr="0021319D">
              <w:rPr>
                <w:rFonts w:eastAsia="Calibri"/>
                <w:color w:val="000000" w:themeColor="text1"/>
                <w:sz w:val="20"/>
                <w:szCs w:val="20"/>
                <w:lang w:val="uk-UA"/>
              </w:rPr>
              <w:t>Студент</w:t>
            </w:r>
          </w:p>
        </w:tc>
        <w:tc>
          <w:tcPr>
            <w:tcW w:w="939" w:type="pct"/>
            <w:vAlign w:val="center"/>
          </w:tcPr>
          <w:p w14:paraId="3E94587E" w14:textId="77777777" w:rsidR="003748CC" w:rsidRPr="0021319D" w:rsidRDefault="003748CC" w:rsidP="0021319D">
            <w:pPr>
              <w:spacing w:line="276" w:lineRule="auto"/>
              <w:jc w:val="center"/>
              <w:rPr>
                <w:color w:val="000000" w:themeColor="text1"/>
                <w:sz w:val="20"/>
                <w:szCs w:val="20"/>
                <w:lang w:val="uk-UA"/>
              </w:rPr>
            </w:pPr>
            <w:proofErr w:type="spellStart"/>
            <w:r w:rsidRPr="0021319D">
              <w:rPr>
                <w:color w:val="000000" w:themeColor="text1"/>
                <w:sz w:val="20"/>
                <w:szCs w:val="20"/>
              </w:rPr>
              <w:t>Працевлаштований</w:t>
            </w:r>
            <w:proofErr w:type="spellEnd"/>
          </w:p>
        </w:tc>
      </w:tr>
      <w:tr w:rsidR="003748CC" w:rsidRPr="003748CC" w14:paraId="414DE0C0" w14:textId="77777777" w:rsidTr="0021319D">
        <w:tblPrEx>
          <w:jc w:val="left"/>
        </w:tblPrEx>
        <w:tc>
          <w:tcPr>
            <w:tcW w:w="785" w:type="pct"/>
            <w:vAlign w:val="center"/>
          </w:tcPr>
          <w:p w14:paraId="79E16B16" w14:textId="77777777" w:rsidR="003748CC" w:rsidRPr="003748CC" w:rsidRDefault="00F6668C"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939" w:type="pct"/>
            <w:vAlign w:val="center"/>
          </w:tcPr>
          <w:p w14:paraId="57D615C4"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939" w:type="pct"/>
            <w:vAlign w:val="center"/>
          </w:tcPr>
          <w:p w14:paraId="4B0DD3E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573" w:type="pct"/>
            <w:vAlign w:val="center"/>
          </w:tcPr>
          <w:p w14:paraId="6C86F445" w14:textId="77777777" w:rsidR="003748CC" w:rsidRPr="0021319D" w:rsidRDefault="003748CC" w:rsidP="0021319D">
            <w:pPr>
              <w:spacing w:line="276" w:lineRule="auto"/>
              <w:jc w:val="center"/>
              <w:rPr>
                <w:rFonts w:eastAsia="Calibri"/>
                <w:color w:val="000000" w:themeColor="text1"/>
                <w:sz w:val="20"/>
                <w:szCs w:val="20"/>
              </w:rPr>
            </w:pPr>
            <w:proofErr w:type="spellStart"/>
            <w:r w:rsidRPr="0021319D">
              <w:rPr>
                <w:rFonts w:eastAsia="Calibri"/>
                <w:color w:val="000000" w:themeColor="text1"/>
                <w:sz w:val="20"/>
                <w:szCs w:val="20"/>
              </w:rPr>
              <w:t>Повна</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загальна</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середня</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освіта</w:t>
            </w:r>
            <w:proofErr w:type="spellEnd"/>
          </w:p>
        </w:tc>
        <w:tc>
          <w:tcPr>
            <w:tcW w:w="215" w:type="pct"/>
            <w:vAlign w:val="center"/>
          </w:tcPr>
          <w:p w14:paraId="1055F37B"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4C6A6543"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939" w:type="pct"/>
            <w:vAlign w:val="center"/>
          </w:tcPr>
          <w:p w14:paraId="28BBA24B"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r>
      <w:tr w:rsidR="003748CC" w:rsidRPr="003748CC" w14:paraId="0250938A" w14:textId="77777777" w:rsidTr="0021319D">
        <w:tblPrEx>
          <w:jc w:val="left"/>
        </w:tblPrEx>
        <w:tc>
          <w:tcPr>
            <w:tcW w:w="785" w:type="pct"/>
            <w:vAlign w:val="center"/>
          </w:tcPr>
          <w:p w14:paraId="63B406DB" w14:textId="77777777" w:rsidR="003748CC" w:rsidRPr="003748CC" w:rsidRDefault="00F6668C"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939" w:type="pct"/>
            <w:vAlign w:val="center"/>
          </w:tcPr>
          <w:p w14:paraId="0C77E8FC"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більше 34000 грн</w:t>
            </w:r>
          </w:p>
        </w:tc>
        <w:tc>
          <w:tcPr>
            <w:tcW w:w="939" w:type="pct"/>
            <w:vAlign w:val="center"/>
          </w:tcPr>
          <w:p w14:paraId="6F31D4D3"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більше 34000 грн</w:t>
            </w:r>
          </w:p>
        </w:tc>
        <w:tc>
          <w:tcPr>
            <w:tcW w:w="573" w:type="pct"/>
            <w:vAlign w:val="center"/>
          </w:tcPr>
          <w:p w14:paraId="65BE9537" w14:textId="77777777" w:rsidR="003748CC" w:rsidRPr="0021319D" w:rsidRDefault="003748CC" w:rsidP="0021319D">
            <w:pPr>
              <w:spacing w:line="276" w:lineRule="auto"/>
              <w:jc w:val="center"/>
              <w:rPr>
                <w:rFonts w:eastAsia="Calibri"/>
                <w:color w:val="000000" w:themeColor="text1"/>
                <w:sz w:val="20"/>
                <w:szCs w:val="20"/>
              </w:rPr>
            </w:pPr>
            <w:r w:rsidRPr="0021319D">
              <w:rPr>
                <w:rFonts w:eastAsia="Calibri"/>
                <w:color w:val="000000" w:themeColor="text1"/>
                <w:sz w:val="20"/>
                <w:szCs w:val="20"/>
              </w:rPr>
              <w:t>до 6700 грн</w:t>
            </w:r>
          </w:p>
        </w:tc>
        <w:tc>
          <w:tcPr>
            <w:tcW w:w="215" w:type="pct"/>
            <w:vAlign w:val="center"/>
          </w:tcPr>
          <w:p w14:paraId="5B6F54D7"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5916B198"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до 6700 грн</w:t>
            </w:r>
          </w:p>
        </w:tc>
        <w:tc>
          <w:tcPr>
            <w:tcW w:w="939" w:type="pct"/>
            <w:vAlign w:val="center"/>
          </w:tcPr>
          <w:p w14:paraId="56A7E6DD"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10000 – 14000 грн</w:t>
            </w:r>
          </w:p>
        </w:tc>
      </w:tr>
      <w:tr w:rsidR="003748CC" w:rsidRPr="003748CC" w14:paraId="309108A4" w14:textId="77777777" w:rsidTr="0021319D">
        <w:tblPrEx>
          <w:jc w:val="left"/>
        </w:tblPrEx>
        <w:tc>
          <w:tcPr>
            <w:tcW w:w="785" w:type="pct"/>
            <w:vAlign w:val="center"/>
          </w:tcPr>
          <w:p w14:paraId="6838D425" w14:textId="77777777" w:rsidR="003748CC" w:rsidRPr="003748CC" w:rsidRDefault="00F6668C"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939" w:type="pct"/>
            <w:vAlign w:val="center"/>
          </w:tcPr>
          <w:p w14:paraId="672F866E" w14:textId="77777777" w:rsidR="003748CC" w:rsidRPr="0021319D" w:rsidRDefault="003748CC" w:rsidP="0021319D">
            <w:pPr>
              <w:spacing w:line="276" w:lineRule="auto"/>
              <w:jc w:val="center"/>
              <w:rPr>
                <w:color w:val="000000" w:themeColor="text1"/>
                <w:sz w:val="20"/>
                <w:szCs w:val="20"/>
                <w:lang w:val="uk-UA"/>
              </w:rPr>
            </w:pPr>
            <w:proofErr w:type="spellStart"/>
            <w:r w:rsidRPr="0021319D">
              <w:rPr>
                <w:rFonts w:eastAsia="Calibri"/>
                <w:color w:val="000000" w:themeColor="text1"/>
                <w:sz w:val="20"/>
                <w:szCs w:val="20"/>
              </w:rPr>
              <w:t>Заміжня</w:t>
            </w:r>
            <w:proofErr w:type="spellEnd"/>
          </w:p>
        </w:tc>
        <w:tc>
          <w:tcPr>
            <w:tcW w:w="939" w:type="pct"/>
            <w:vAlign w:val="center"/>
          </w:tcPr>
          <w:p w14:paraId="2545058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Одружений</w:t>
            </w:r>
          </w:p>
        </w:tc>
        <w:tc>
          <w:tcPr>
            <w:tcW w:w="573" w:type="pct"/>
            <w:vAlign w:val="center"/>
          </w:tcPr>
          <w:p w14:paraId="63F1BE2B" w14:textId="77777777" w:rsidR="003748CC" w:rsidRPr="0021319D" w:rsidRDefault="003748CC" w:rsidP="0021319D">
            <w:pPr>
              <w:spacing w:line="276" w:lineRule="auto"/>
              <w:jc w:val="center"/>
              <w:rPr>
                <w:rFonts w:eastAsia="Calibri"/>
                <w:color w:val="000000" w:themeColor="text1"/>
                <w:sz w:val="20"/>
                <w:szCs w:val="20"/>
              </w:rPr>
            </w:pPr>
            <w:proofErr w:type="spellStart"/>
            <w:r w:rsidRPr="0021319D">
              <w:rPr>
                <w:rFonts w:eastAsia="Calibri"/>
                <w:color w:val="000000" w:themeColor="text1"/>
                <w:sz w:val="20"/>
                <w:szCs w:val="20"/>
              </w:rPr>
              <w:t>Незаміжня</w:t>
            </w:r>
            <w:proofErr w:type="spellEnd"/>
          </w:p>
        </w:tc>
        <w:tc>
          <w:tcPr>
            <w:tcW w:w="215" w:type="pct"/>
            <w:vAlign w:val="center"/>
          </w:tcPr>
          <w:p w14:paraId="4C196551"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0550AB4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Одружений</w:t>
            </w:r>
          </w:p>
        </w:tc>
        <w:tc>
          <w:tcPr>
            <w:tcW w:w="939" w:type="pct"/>
            <w:vAlign w:val="center"/>
          </w:tcPr>
          <w:p w14:paraId="02C73D8D"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Неодружений</w:t>
            </w:r>
          </w:p>
        </w:tc>
      </w:tr>
    </w:tbl>
    <w:p w14:paraId="47053AD2" w14:textId="77777777" w:rsidR="003748CC" w:rsidRPr="003748CC" w:rsidRDefault="003748CC" w:rsidP="003748CC">
      <w:pPr>
        <w:rPr>
          <w:color w:val="FF0000"/>
          <w:sz w:val="28"/>
          <w:szCs w:val="28"/>
        </w:rPr>
      </w:pPr>
    </w:p>
    <w:p w14:paraId="363E7309" w14:textId="75E3D563" w:rsidR="0021319D"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21319D">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21319D">
        <w:rPr>
          <w:rFonts w:ascii="Times New Roman" w:hAnsi="Times New Roman"/>
          <w:color w:val="000000" w:themeColor="text1"/>
          <w:sz w:val="28"/>
          <w:szCs w:val="28"/>
          <w:lang w:val="uk-UA"/>
        </w:rPr>
        <w:t>5.</w:t>
      </w:r>
      <w:r w:rsidR="00AE6305">
        <w:rPr>
          <w:rFonts w:ascii="Times New Roman" w:hAnsi="Times New Roman"/>
          <w:color w:val="000000" w:themeColor="text1"/>
          <w:sz w:val="28"/>
          <w:szCs w:val="28"/>
          <w:lang w:val="uk-UA"/>
        </w:rPr>
        <w:t>9</w:t>
      </w:r>
      <w:r w:rsidR="0021319D">
        <w:rPr>
          <w:rFonts w:ascii="Times New Roman" w:hAnsi="Times New Roman"/>
          <w:color w:val="000000" w:themeColor="text1"/>
          <w:sz w:val="28"/>
          <w:szCs w:val="28"/>
          <w:lang w:val="uk-UA"/>
        </w:rPr>
        <w:t>.</w:t>
      </w:r>
      <w:r w:rsidRPr="003748CC">
        <w:rPr>
          <w:rFonts w:ascii="Times New Roman" w:hAnsi="Times New Roman"/>
          <w:color w:val="000000" w:themeColor="text1"/>
          <w:sz w:val="28"/>
          <w:szCs w:val="28"/>
          <w:lang w:val="uk-UA"/>
        </w:rPr>
        <w:t xml:space="preserve"> </w:t>
      </w:r>
    </w:p>
    <w:p w14:paraId="7AD24323" w14:textId="6D99898A" w:rsidR="003748CC" w:rsidRPr="003748CC" w:rsidRDefault="003748CC" w:rsidP="0021319D">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w:t>
      </w:r>
      <w:r w:rsidRPr="003748CC">
        <w:rPr>
          <w:rFonts w:ascii="Times New Roman" w:hAnsi="Times New Roman"/>
          <w:color w:val="000000" w:themeColor="text1"/>
          <w:spacing w:val="-2"/>
          <w:sz w:val="28"/>
          <w:szCs w:val="28"/>
          <w:lang w:val="uk-UA"/>
        </w:rPr>
        <w:t>даних згідно першого етапу</w:t>
      </w:r>
    </w:p>
    <w:tbl>
      <w:tblPr>
        <w:tblStyle w:val="af9"/>
        <w:tblW w:w="5000" w:type="pct"/>
        <w:jc w:val="center"/>
        <w:tblLook w:val="04A0" w:firstRow="1" w:lastRow="0" w:firstColumn="1" w:lastColumn="0" w:noHBand="0" w:noVBand="1"/>
      </w:tblPr>
      <w:tblGrid>
        <w:gridCol w:w="1104"/>
        <w:gridCol w:w="1049"/>
        <w:gridCol w:w="1568"/>
        <w:gridCol w:w="1568"/>
        <w:gridCol w:w="919"/>
        <w:gridCol w:w="1568"/>
        <w:gridCol w:w="1568"/>
      </w:tblGrid>
      <w:tr w:rsidR="003748CC" w:rsidRPr="003748CC" w14:paraId="5874A921" w14:textId="77777777" w:rsidTr="0021319D">
        <w:trPr>
          <w:jc w:val="center"/>
        </w:trPr>
        <w:tc>
          <w:tcPr>
            <w:tcW w:w="590" w:type="pct"/>
          </w:tcPr>
          <w:p w14:paraId="6F669E4E" w14:textId="77777777" w:rsidR="003748CC" w:rsidRPr="003748CC" w:rsidRDefault="003748CC" w:rsidP="0021319D">
            <w:pPr>
              <w:spacing w:line="360" w:lineRule="auto"/>
              <w:jc w:val="center"/>
              <w:rPr>
                <w:rFonts w:ascii="Calibri" w:eastAsia="Calibri" w:hAnsi="Calibri"/>
                <w:color w:val="000000" w:themeColor="text1"/>
                <w:sz w:val="28"/>
                <w:szCs w:val="28"/>
                <w:lang w:val="uk-UA"/>
              </w:rPr>
            </w:pPr>
          </w:p>
        </w:tc>
        <w:tc>
          <w:tcPr>
            <w:tcW w:w="561" w:type="pct"/>
          </w:tcPr>
          <w:p w14:paraId="4ED41BA2" w14:textId="4039AD73" w:rsidR="003748CC" w:rsidRPr="003748CC" w:rsidRDefault="00F6668C" w:rsidP="0021319D">
            <w:pPr>
              <w:spacing w:line="360"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839" w:type="pct"/>
          </w:tcPr>
          <w:p w14:paraId="3A34F516" w14:textId="009C7BCD" w:rsidR="003748CC" w:rsidRPr="003748CC" w:rsidRDefault="00F6668C" w:rsidP="0021319D">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839" w:type="pct"/>
          </w:tcPr>
          <w:p w14:paraId="1CAB21AA" w14:textId="30120A25" w:rsidR="003748CC" w:rsidRPr="003748CC" w:rsidRDefault="00F6668C" w:rsidP="0021319D">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492" w:type="pct"/>
          </w:tcPr>
          <w:p w14:paraId="6C3733F9" w14:textId="77777777" w:rsidR="003748CC" w:rsidRPr="003748CC" w:rsidRDefault="003748CC" w:rsidP="0021319D">
            <w:pPr>
              <w:spacing w:line="360"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839" w:type="pct"/>
          </w:tcPr>
          <w:p w14:paraId="1CD1C0A9" w14:textId="2F9F8A4B" w:rsidR="003748CC" w:rsidRPr="003748CC" w:rsidRDefault="00F6668C" w:rsidP="0021319D">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839" w:type="pct"/>
          </w:tcPr>
          <w:p w14:paraId="35D8C7C5" w14:textId="2765E96D" w:rsidR="003748CC" w:rsidRPr="003748CC" w:rsidRDefault="00F6668C" w:rsidP="0021319D">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372E6D45" w14:textId="77777777" w:rsidTr="0021319D">
        <w:trPr>
          <w:jc w:val="center"/>
        </w:trPr>
        <w:tc>
          <w:tcPr>
            <w:tcW w:w="590" w:type="pct"/>
          </w:tcPr>
          <w:p w14:paraId="0E894BA8" w14:textId="77777777" w:rsidR="003748CC" w:rsidRPr="003748CC" w:rsidRDefault="003748CC" w:rsidP="0021319D">
            <w:pPr>
              <w:spacing w:line="360" w:lineRule="auto"/>
              <w:jc w:val="center"/>
              <w:rPr>
                <w:i/>
                <w:iCs/>
                <w:color w:val="000000" w:themeColor="text1"/>
                <w:sz w:val="28"/>
                <w:szCs w:val="28"/>
                <w:lang w:val="uk-UA" w:eastAsia="sk-SK"/>
              </w:rPr>
            </w:pPr>
            <m:oMathPara>
              <m:oMath>
                <m:r>
                  <w:rPr>
                    <w:rFonts w:ascii="Cambria Math" w:hAnsi="Cambria Math"/>
                    <w:color w:val="000000" w:themeColor="text1"/>
                    <w:sz w:val="28"/>
                    <w:szCs w:val="28"/>
                    <w:lang w:val="uk-UA"/>
                  </w:rPr>
                  <m:t>θ</m:t>
                </m:r>
              </m:oMath>
            </m:oMathPara>
          </w:p>
        </w:tc>
        <w:tc>
          <w:tcPr>
            <w:tcW w:w="561" w:type="pct"/>
          </w:tcPr>
          <w:p w14:paraId="44281864"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rPr>
              <w:t>0,8</w:t>
            </w:r>
          </w:p>
        </w:tc>
        <w:tc>
          <w:tcPr>
            <w:tcW w:w="839" w:type="pct"/>
          </w:tcPr>
          <w:p w14:paraId="513C7C2F"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0,709</w:t>
            </w:r>
          </w:p>
        </w:tc>
        <w:tc>
          <w:tcPr>
            <w:tcW w:w="839" w:type="pct"/>
          </w:tcPr>
          <w:p w14:paraId="1874F855"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0,382</w:t>
            </w:r>
          </w:p>
        </w:tc>
        <w:tc>
          <w:tcPr>
            <w:tcW w:w="492" w:type="pct"/>
          </w:tcPr>
          <w:p w14:paraId="5A67A5E0"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839" w:type="pct"/>
          </w:tcPr>
          <w:p w14:paraId="555369C6"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rPr>
              <w:t>0,909</w:t>
            </w:r>
          </w:p>
        </w:tc>
        <w:tc>
          <w:tcPr>
            <w:tcW w:w="839" w:type="pct"/>
          </w:tcPr>
          <w:p w14:paraId="7C0DC43E"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rPr>
              <w:t>0,873</w:t>
            </w:r>
          </w:p>
        </w:tc>
      </w:tr>
      <w:tr w:rsidR="003748CC" w:rsidRPr="003748CC" w14:paraId="3398AA66" w14:textId="77777777" w:rsidTr="0021319D">
        <w:tblPrEx>
          <w:jc w:val="left"/>
        </w:tblPrEx>
        <w:tc>
          <w:tcPr>
            <w:tcW w:w="590" w:type="pct"/>
          </w:tcPr>
          <w:p w14:paraId="0B22B561" w14:textId="77777777" w:rsidR="003748CC" w:rsidRPr="003748CC" w:rsidRDefault="00F6668C" w:rsidP="0021319D">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561" w:type="pct"/>
          </w:tcPr>
          <w:p w14:paraId="4D94FE63"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35</w:t>
            </w:r>
          </w:p>
        </w:tc>
        <w:tc>
          <w:tcPr>
            <w:tcW w:w="839" w:type="pct"/>
          </w:tcPr>
          <w:p w14:paraId="67F005FC"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37</w:t>
            </w:r>
          </w:p>
        </w:tc>
        <w:tc>
          <w:tcPr>
            <w:tcW w:w="839" w:type="pct"/>
          </w:tcPr>
          <w:p w14:paraId="7E229592"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21</w:t>
            </w:r>
          </w:p>
        </w:tc>
        <w:tc>
          <w:tcPr>
            <w:tcW w:w="492" w:type="pct"/>
          </w:tcPr>
          <w:p w14:paraId="0FD0FA01"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5F13A47F"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25</w:t>
            </w:r>
          </w:p>
        </w:tc>
        <w:tc>
          <w:tcPr>
            <w:tcW w:w="839" w:type="pct"/>
          </w:tcPr>
          <w:p w14:paraId="0F9A7574"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27</w:t>
            </w:r>
          </w:p>
        </w:tc>
      </w:tr>
      <w:tr w:rsidR="003748CC" w:rsidRPr="003748CC" w14:paraId="19C957F9" w14:textId="77777777" w:rsidTr="0021319D">
        <w:tblPrEx>
          <w:jc w:val="left"/>
        </w:tblPrEx>
        <w:tc>
          <w:tcPr>
            <w:tcW w:w="590" w:type="pct"/>
          </w:tcPr>
          <w:p w14:paraId="02CDDAEF" w14:textId="77777777" w:rsidR="003748CC" w:rsidRPr="003748CC" w:rsidRDefault="00F6668C"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561" w:type="pct"/>
          </w:tcPr>
          <w:p w14:paraId="2E54A811"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00C05239"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lang w:val="uk-UA"/>
              </w:rPr>
              <w:t>1</w:t>
            </w:r>
          </w:p>
        </w:tc>
        <w:tc>
          <w:tcPr>
            <w:tcW w:w="839" w:type="pct"/>
          </w:tcPr>
          <w:p w14:paraId="6D1F081B"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0,6</w:t>
            </w:r>
          </w:p>
        </w:tc>
        <w:tc>
          <w:tcPr>
            <w:tcW w:w="492" w:type="pct"/>
          </w:tcPr>
          <w:p w14:paraId="5A86E4E0"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04074E5B"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0,6</w:t>
            </w:r>
          </w:p>
        </w:tc>
        <w:tc>
          <w:tcPr>
            <w:tcW w:w="839" w:type="pct"/>
          </w:tcPr>
          <w:p w14:paraId="27559888"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r>
      <w:tr w:rsidR="003748CC" w:rsidRPr="003748CC" w14:paraId="3015F8EA" w14:textId="77777777" w:rsidTr="0021319D">
        <w:tblPrEx>
          <w:jc w:val="left"/>
        </w:tblPrEx>
        <w:tc>
          <w:tcPr>
            <w:tcW w:w="590" w:type="pct"/>
          </w:tcPr>
          <w:p w14:paraId="5C40B8A2" w14:textId="77777777" w:rsidR="003748CC" w:rsidRPr="003748CC" w:rsidRDefault="00F6668C"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561" w:type="pct"/>
          </w:tcPr>
          <w:p w14:paraId="39F7FC23"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7990AA05"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3DD783D1"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rPr>
              <w:t>0,2</w:t>
            </w:r>
          </w:p>
        </w:tc>
        <w:tc>
          <w:tcPr>
            <w:tcW w:w="492" w:type="pct"/>
          </w:tcPr>
          <w:p w14:paraId="0FE8C876"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705F210B"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c>
          <w:tcPr>
            <w:tcW w:w="839" w:type="pct"/>
          </w:tcPr>
          <w:p w14:paraId="0C839C75"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r>
      <w:tr w:rsidR="003748CC" w:rsidRPr="003748CC" w14:paraId="34D34F97" w14:textId="77777777" w:rsidTr="0021319D">
        <w:tblPrEx>
          <w:jc w:val="left"/>
        </w:tblPrEx>
        <w:tc>
          <w:tcPr>
            <w:tcW w:w="590" w:type="pct"/>
          </w:tcPr>
          <w:p w14:paraId="55FAFCA0" w14:textId="77777777" w:rsidR="003748CC" w:rsidRPr="003748CC" w:rsidRDefault="00F6668C"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561" w:type="pct"/>
          </w:tcPr>
          <w:p w14:paraId="18BA7B3E"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4516A954"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116AD103"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0,2</w:t>
            </w:r>
          </w:p>
        </w:tc>
        <w:tc>
          <w:tcPr>
            <w:tcW w:w="492" w:type="pct"/>
          </w:tcPr>
          <w:p w14:paraId="49E11D3B"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5C2B42AA"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0,2</w:t>
            </w:r>
          </w:p>
        </w:tc>
        <w:tc>
          <w:tcPr>
            <w:tcW w:w="839" w:type="pct"/>
          </w:tcPr>
          <w:p w14:paraId="02A9529F"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0,4</w:t>
            </w:r>
          </w:p>
        </w:tc>
      </w:tr>
      <w:tr w:rsidR="003748CC" w:rsidRPr="003748CC" w14:paraId="55090016" w14:textId="77777777" w:rsidTr="0021319D">
        <w:tblPrEx>
          <w:jc w:val="left"/>
        </w:tblPrEx>
        <w:tc>
          <w:tcPr>
            <w:tcW w:w="590" w:type="pct"/>
          </w:tcPr>
          <w:p w14:paraId="29A125AE" w14:textId="77777777" w:rsidR="003748CC" w:rsidRPr="003748CC" w:rsidRDefault="00F6668C"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561" w:type="pct"/>
          </w:tcPr>
          <w:p w14:paraId="262F5C2E"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01F00DA2"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7147A6D0"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0,8</w:t>
            </w:r>
          </w:p>
        </w:tc>
        <w:tc>
          <w:tcPr>
            <w:tcW w:w="492" w:type="pct"/>
          </w:tcPr>
          <w:p w14:paraId="64D764C9"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36426117"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2B9382AD"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0,8</w:t>
            </w:r>
          </w:p>
        </w:tc>
      </w:tr>
    </w:tbl>
    <w:p w14:paraId="555532A5" w14:textId="77777777" w:rsidR="003748CC" w:rsidRPr="003748CC" w:rsidRDefault="003748CC" w:rsidP="003748CC">
      <w:pPr>
        <w:rPr>
          <w:color w:val="FF0000"/>
          <w:sz w:val="28"/>
          <w:szCs w:val="28"/>
        </w:rPr>
      </w:pPr>
    </w:p>
    <w:p w14:paraId="4084B7F0" w14:textId="1CF7F6D7" w:rsidR="003748CC" w:rsidRPr="003748CC" w:rsidRDefault="003748CC" w:rsidP="003748CC">
      <w:pPr>
        <w:spacing w:line="360" w:lineRule="auto"/>
        <w:ind w:firstLine="709"/>
        <w:jc w:val="both"/>
        <w:rPr>
          <w:rFonts w:eastAsiaTheme="minorEastAsia"/>
          <w:color w:val="000000" w:themeColor="text1"/>
          <w:sz w:val="28"/>
          <w:szCs w:val="28"/>
          <w:lang w:val="uk-UA"/>
        </w:rPr>
      </w:pPr>
      <w:r w:rsidRPr="003748CC">
        <w:rPr>
          <w:color w:val="000000" w:themeColor="text1"/>
          <w:sz w:val="28"/>
          <w:szCs w:val="28"/>
          <w:lang w:val="uk-UA"/>
        </w:rPr>
        <w:t xml:space="preserve">На заключному етапі нечіткого методу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S</m:t>
            </m:r>
          </m:sub>
        </m:sSub>
      </m:oMath>
      <w:r w:rsidRPr="003748CC">
        <w:rPr>
          <w:color w:val="000000" w:themeColor="text1"/>
          <w:sz w:val="28"/>
          <w:szCs w:val="28"/>
          <w:lang w:val="uk-UA"/>
        </w:rPr>
        <w:t xml:space="preserve"> використовуючи формулу (</w:t>
      </w:r>
      <w:r w:rsidR="0021319D" w:rsidRPr="0021319D">
        <w:rPr>
          <w:color w:val="000000" w:themeColor="text1"/>
          <w:sz w:val="28"/>
          <w:szCs w:val="28"/>
          <w:lang w:val="ru-RU"/>
        </w:rPr>
        <w:t>3.5</w:t>
      </w:r>
      <w:r w:rsidRPr="003748CC">
        <w:rPr>
          <w:color w:val="000000" w:themeColor="text1"/>
          <w:sz w:val="28"/>
          <w:szCs w:val="28"/>
          <w:lang w:val="uk-UA"/>
        </w:rPr>
        <w:t xml:space="preserve">) отримується одна агрегована оцінка рівня </w:t>
      </w:r>
      <w:bookmarkStart w:id="211" w:name="_Hlk129941568"/>
      <w:r w:rsidRPr="003748CC">
        <w:rPr>
          <w:color w:val="000000" w:themeColor="text1"/>
          <w:sz w:val="28"/>
          <w:szCs w:val="28"/>
          <w:lang w:val="uk-UA"/>
        </w:rPr>
        <w:t>задоволеності туристами щодо закладів розміщення в межах регіону</w:t>
      </w:r>
      <w:bookmarkEnd w:id="211"/>
      <w:r w:rsidRPr="003748CC">
        <w:rPr>
          <w:color w:val="000000" w:themeColor="text1"/>
          <w:sz w:val="28"/>
          <w:szCs w:val="28"/>
          <w:lang w:val="uk-UA"/>
        </w:rPr>
        <w:t xml:space="preserve">: </w:t>
      </w:r>
      <m:oMath>
        <m:r>
          <w:rPr>
            <w:rFonts w:ascii="Cambria Math" w:hAnsi="Cambria Math"/>
            <w:color w:val="000000" w:themeColor="text1"/>
            <w:sz w:val="28"/>
            <w:szCs w:val="28"/>
            <w:lang w:val="uk-UA"/>
          </w:rPr>
          <m:t>m</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hAnsi="Cambria Math"/>
                <w:color w:val="000000" w:themeColor="text1"/>
                <w:sz w:val="28"/>
                <w:szCs w:val="28"/>
                <w:lang w:val="uk-UA"/>
              </w:rPr>
              <m:t>109</m:t>
            </m:r>
          </m:den>
        </m:f>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0,8+0,709+0,382+…+0,909+0,873</m:t>
            </m:r>
          </m:e>
        </m:d>
        <m:r>
          <w:rPr>
            <w:rFonts w:ascii="Cambria Math" w:hAnsi="Cambria Math"/>
            <w:color w:val="000000" w:themeColor="text1"/>
            <w:sz w:val="28"/>
            <w:szCs w:val="28"/>
            <w:lang w:val="uk-UA"/>
          </w:rPr>
          <m:t>=0,755.</m:t>
        </m:r>
      </m:oMath>
      <w:r w:rsidRPr="003748CC">
        <w:rPr>
          <w:rFonts w:eastAsiaTheme="minorEastAsia"/>
          <w:color w:val="000000" w:themeColor="text1"/>
          <w:sz w:val="28"/>
          <w:szCs w:val="28"/>
        </w:rPr>
        <w:t xml:space="preserve"> </w:t>
      </w:r>
      <w:r w:rsidRPr="003748CC">
        <w:rPr>
          <w:rFonts w:eastAsiaTheme="minorEastAsia"/>
          <w:color w:val="000000" w:themeColor="text1"/>
          <w:sz w:val="28"/>
          <w:szCs w:val="28"/>
          <w:lang w:val="uk-UA"/>
        </w:rPr>
        <w:t xml:space="preserve">На основі даної оцінки ОПР може зробити висновок, що у </w:t>
      </w:r>
      <w:r w:rsidRPr="003748CC">
        <w:rPr>
          <w:color w:val="000000" w:themeColor="text1"/>
          <w:sz w:val="28"/>
          <w:szCs w:val="28"/>
          <w:lang w:val="uk-UA"/>
        </w:rPr>
        <w:t xml:space="preserve">Закарпатській області заклади розміщення </w:t>
      </w:r>
      <w:r w:rsidRPr="003748CC">
        <w:rPr>
          <w:rFonts w:eastAsiaTheme="minorEastAsia"/>
          <w:color w:val="000000" w:themeColor="text1"/>
          <w:sz w:val="28"/>
          <w:szCs w:val="28"/>
          <w:lang w:val="uk-UA"/>
        </w:rPr>
        <w:t>на високому рівні, а</w:t>
      </w:r>
      <w:r w:rsidRPr="003748CC">
        <w:rPr>
          <w:color w:val="000000" w:themeColor="text1"/>
          <w:sz w:val="28"/>
          <w:szCs w:val="28"/>
          <w:lang w:val="uk-UA"/>
        </w:rPr>
        <w:t xml:space="preserve"> туристи ними задоволені.</w:t>
      </w:r>
    </w:p>
    <w:p w14:paraId="3E913D6A" w14:textId="77777777" w:rsidR="003748CC" w:rsidRPr="003748CC" w:rsidRDefault="003748CC" w:rsidP="003748CC">
      <w:pPr>
        <w:pStyle w:val="MDPI31text"/>
        <w:spacing w:line="360" w:lineRule="auto"/>
        <w:ind w:firstLine="709"/>
        <w:rPr>
          <w:rFonts w:ascii="Times New Roman" w:eastAsiaTheme="minorEastAsia" w:hAnsi="Times New Roman"/>
          <w:i/>
          <w:iCs/>
          <w:color w:val="000000" w:themeColor="text1"/>
          <w:sz w:val="28"/>
          <w:szCs w:val="28"/>
          <w:lang w:val="uk-UA"/>
        </w:rPr>
      </w:pPr>
      <w:r w:rsidRPr="003748CC">
        <w:rPr>
          <w:rFonts w:ascii="Times New Roman" w:eastAsiaTheme="minorEastAsia" w:hAnsi="Times New Roman"/>
          <w:i/>
          <w:iCs/>
          <w:color w:val="000000" w:themeColor="text1"/>
          <w:sz w:val="28"/>
          <w:szCs w:val="28"/>
          <w:lang w:val="uk-UA"/>
        </w:rPr>
        <w:t>Другий етап моделі</w:t>
      </w:r>
    </w:p>
    <w:p w14:paraId="64EDF36E" w14:textId="77777777" w:rsidR="003748CC" w:rsidRPr="003748CC" w:rsidRDefault="003748CC" w:rsidP="003748CC">
      <w:pPr>
        <w:pStyle w:val="MDPI31text"/>
        <w:spacing w:line="360" w:lineRule="auto"/>
        <w:ind w:firstLine="709"/>
        <w:rPr>
          <w:rFonts w:ascii="Times New Roman" w:eastAsiaTheme="minorEastAsia" w:hAnsi="Times New Roman"/>
          <w:color w:val="000000" w:themeColor="text1"/>
          <w:sz w:val="28"/>
          <w:szCs w:val="28"/>
          <w:lang w:val="uk-UA"/>
        </w:rPr>
      </w:pPr>
      <w:r w:rsidRPr="003748CC">
        <w:rPr>
          <w:rFonts w:ascii="Times New Roman" w:eastAsiaTheme="minorEastAsia" w:hAnsi="Times New Roman"/>
          <w:color w:val="000000" w:themeColor="text1"/>
          <w:sz w:val="28"/>
          <w:szCs w:val="28"/>
          <w:lang w:val="uk-UA"/>
        </w:rPr>
        <w:lastRenderedPageBreak/>
        <w:t xml:space="preserve">На другому етапі, </w:t>
      </w:r>
      <w:bookmarkStart w:id="212" w:name="_Hlk129941640"/>
      <w:r w:rsidRPr="003748CC">
        <w:rPr>
          <w:rFonts w:ascii="Times New Roman" w:eastAsiaTheme="minorEastAsia" w:hAnsi="Times New Roman"/>
          <w:color w:val="000000" w:themeColor="text1"/>
          <w:sz w:val="28"/>
          <w:szCs w:val="28"/>
          <w:lang w:val="uk-UA"/>
        </w:rPr>
        <w:t xml:space="preserve">отримується прогнозована агрегована </w:t>
      </w:r>
      <w:r w:rsidRPr="003748CC">
        <w:rPr>
          <w:rFonts w:ascii="Times New Roman" w:hAnsi="Times New Roman"/>
          <w:color w:val="000000" w:themeColor="text1"/>
          <w:sz w:val="28"/>
          <w:szCs w:val="28"/>
          <w:lang w:val="uk-UA"/>
        </w:rPr>
        <w:t xml:space="preserve">оцінка </w:t>
      </w:r>
      <w:r w:rsidRPr="003748CC">
        <w:rPr>
          <w:rFonts w:ascii="Times New Roman" w:hAnsi="Times New Roman"/>
          <w:color w:val="000000" w:themeColor="text1"/>
          <w:sz w:val="28"/>
          <w:szCs w:val="28"/>
          <w:lang w:val="uk-UA" w:eastAsia="ru-RU"/>
        </w:rPr>
        <w:t xml:space="preserve">рівня </w:t>
      </w:r>
      <w:r w:rsidRPr="003748CC">
        <w:rPr>
          <w:rFonts w:ascii="Times New Roman" w:hAnsi="Times New Roman"/>
          <w:color w:val="000000" w:themeColor="text1"/>
          <w:sz w:val="28"/>
          <w:szCs w:val="28"/>
          <w:lang w:val="uk-UA"/>
        </w:rPr>
        <w:t>задоволеності закладами розміщення</w:t>
      </w:r>
      <w:r w:rsidRPr="003748CC">
        <w:rPr>
          <w:rFonts w:ascii="Times New Roman" w:hAnsi="Times New Roman"/>
          <w:color w:val="000000" w:themeColor="text1"/>
          <w:sz w:val="28"/>
          <w:szCs w:val="28"/>
          <w:lang w:val="uk-UA" w:eastAsia="ru-RU"/>
        </w:rPr>
        <w:t xml:space="preserve"> у </w:t>
      </w:r>
      <w:r w:rsidRPr="003748CC">
        <w:rPr>
          <w:rFonts w:ascii="Times New Roman" w:eastAsiaTheme="minorEastAsia" w:hAnsi="Times New Roman"/>
          <w:color w:val="000000" w:themeColor="text1"/>
          <w:sz w:val="28"/>
          <w:szCs w:val="28"/>
          <w:lang w:val="uk-UA" w:eastAsia="ru-RU"/>
        </w:rPr>
        <w:t>місці призначення</w:t>
      </w:r>
      <w:r w:rsidRPr="003748CC">
        <w:rPr>
          <w:rFonts w:ascii="Times New Roman" w:eastAsiaTheme="minorEastAsia" w:hAnsi="Times New Roman"/>
          <w:color w:val="000000" w:themeColor="text1"/>
          <w:sz w:val="28"/>
          <w:szCs w:val="28"/>
          <w:lang w:val="uk-UA"/>
        </w:rPr>
        <w:t xml:space="preserve"> потенційним туристом або соціальним класом у відповідному регіоні</w:t>
      </w:r>
      <w:bookmarkEnd w:id="212"/>
      <w:r w:rsidRPr="003748CC">
        <w:rPr>
          <w:rFonts w:ascii="Times New Roman" w:eastAsiaTheme="minorEastAsia" w:hAnsi="Times New Roman"/>
          <w:color w:val="000000" w:themeColor="text1"/>
          <w:sz w:val="28"/>
          <w:szCs w:val="28"/>
          <w:lang w:val="uk-UA"/>
        </w:rPr>
        <w:t>.</w:t>
      </w:r>
    </w:p>
    <w:p w14:paraId="17A0C0B2" w14:textId="62DD455E" w:rsidR="003748CC" w:rsidRP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Нехай для прикладу ОПР вводить в розгляд «вектор соціального класу» </w:t>
      </w:r>
      <w:r w:rsidRPr="003748CC">
        <w:rPr>
          <w:rFonts w:ascii="Times New Roman" w:eastAsiaTheme="minorEastAsia" w:hAnsi="Times New Roman"/>
          <w:color w:val="000000" w:themeColor="text1"/>
          <w:sz w:val="28"/>
          <w:szCs w:val="28"/>
          <w:lang w:val="uk-UA"/>
        </w:rPr>
        <w:t>потенційного туриста</w:t>
      </w:r>
      <w:r w:rsidRPr="003748CC">
        <w:rPr>
          <w:rFonts w:ascii="Times New Roman" w:hAnsi="Times New Roman"/>
          <w:color w:val="000000" w:themeColor="text1"/>
          <w:sz w:val="28"/>
          <w:szCs w:val="28"/>
          <w:lang w:val="uk-UA"/>
        </w:rPr>
        <w:t xml:space="preserve"> наступним чином (34; працевлаштований; вища освіта; 26000 – 30000 грн; одружений/заміжня)). В такому випадку за допомогою формул </w:t>
      </w:r>
      <w:r w:rsidR="0021319D" w:rsidRPr="003748CC">
        <w:rPr>
          <w:rFonts w:ascii="Times New Roman" w:hAnsi="Times New Roman"/>
          <w:color w:val="000000" w:themeColor="text1"/>
          <w:spacing w:val="-2"/>
          <w:sz w:val="28"/>
          <w:szCs w:val="28"/>
          <w:lang w:val="uk-UA"/>
        </w:rPr>
        <w:t>(2</w:t>
      </w:r>
      <w:r w:rsidR="0021319D" w:rsidRPr="0021319D">
        <w:rPr>
          <w:rFonts w:ascii="Times New Roman" w:hAnsi="Times New Roman"/>
          <w:color w:val="000000" w:themeColor="text1"/>
          <w:spacing w:val="-2"/>
          <w:sz w:val="28"/>
          <w:szCs w:val="28"/>
          <w:lang w:val="ru-RU"/>
        </w:rPr>
        <w:t>.4</w:t>
      </w:r>
      <w:r w:rsidR="0021319D" w:rsidRPr="003748CC">
        <w:rPr>
          <w:rFonts w:ascii="Times New Roman" w:hAnsi="Times New Roman"/>
          <w:color w:val="000000" w:themeColor="text1"/>
          <w:spacing w:val="-2"/>
          <w:sz w:val="28"/>
          <w:szCs w:val="28"/>
          <w:lang w:val="uk-UA"/>
        </w:rPr>
        <w:t>)-(</w:t>
      </w:r>
      <w:r w:rsidR="0021319D" w:rsidRPr="0021319D">
        <w:rPr>
          <w:rFonts w:ascii="Times New Roman" w:hAnsi="Times New Roman"/>
          <w:color w:val="000000" w:themeColor="text1"/>
          <w:spacing w:val="-2"/>
          <w:sz w:val="28"/>
          <w:szCs w:val="28"/>
          <w:lang w:val="ru-RU"/>
        </w:rPr>
        <w:t>2.6</w:t>
      </w:r>
      <w:r w:rsidR="0021319D" w:rsidRPr="003748CC">
        <w:rPr>
          <w:rFonts w:ascii="Times New Roman" w:hAnsi="Times New Roman"/>
          <w:color w:val="000000" w:themeColor="text1"/>
          <w:spacing w:val="-2"/>
          <w:sz w:val="28"/>
          <w:szCs w:val="28"/>
          <w:lang w:val="uk-UA"/>
        </w:rPr>
        <w:t>)</w:t>
      </w:r>
      <w:r w:rsidR="0021319D" w:rsidRPr="0021319D">
        <w:rPr>
          <w:rFonts w:ascii="Times New Roman" w:hAnsi="Times New Roman"/>
          <w:color w:val="000000" w:themeColor="text1"/>
          <w:spacing w:val="-2"/>
          <w:sz w:val="28"/>
          <w:szCs w:val="28"/>
          <w:lang w:val="ru-RU"/>
        </w:rPr>
        <w:t>, (3.3)</w:t>
      </w:r>
      <w:r w:rsidR="0021319D" w:rsidRPr="003748CC">
        <w:rPr>
          <w:rFonts w:ascii="Times New Roman" w:hAnsi="Times New Roman"/>
          <w:color w:val="000000" w:themeColor="text1"/>
          <w:spacing w:val="-2"/>
          <w:sz w:val="28"/>
          <w:szCs w:val="28"/>
          <w:lang w:val="uk-UA"/>
        </w:rPr>
        <w:t xml:space="preserve"> </w:t>
      </w:r>
      <w:r w:rsidRPr="003748CC">
        <w:rPr>
          <w:rFonts w:ascii="Times New Roman" w:hAnsi="Times New Roman"/>
          <w:color w:val="000000" w:themeColor="text1"/>
          <w:sz w:val="28"/>
          <w:szCs w:val="28"/>
          <w:lang w:val="uk-UA"/>
        </w:rPr>
        <w:t xml:space="preserve">«вектор соціального класу» буде мати вигляд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U</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=(34;1;1;0,8;0,9)</m:t>
        </m:r>
      </m:oMath>
      <w:r w:rsidRPr="003748CC">
        <w:rPr>
          <w:rFonts w:ascii="Times New Roman" w:hAnsi="Times New Roman"/>
          <w:color w:val="000000" w:themeColor="text1"/>
          <w:sz w:val="28"/>
          <w:szCs w:val="28"/>
          <w:lang w:val="uk-UA"/>
        </w:rPr>
        <w:t>. Далі за формулою (</w:t>
      </w:r>
      <w:r w:rsidR="0021319D" w:rsidRPr="0021319D">
        <w:rPr>
          <w:rFonts w:ascii="Times New Roman" w:hAnsi="Times New Roman"/>
          <w:color w:val="000000" w:themeColor="text1"/>
          <w:sz w:val="28"/>
          <w:szCs w:val="28"/>
          <w:lang w:val="ru-RU"/>
        </w:rPr>
        <w:t>3.7</w:t>
      </w:r>
      <w:r w:rsidRPr="003748CC">
        <w:rPr>
          <w:rFonts w:ascii="Times New Roman" w:hAnsi="Times New Roman"/>
          <w:color w:val="000000" w:themeColor="text1"/>
          <w:sz w:val="28"/>
          <w:szCs w:val="28"/>
          <w:lang w:val="uk-UA"/>
        </w:rPr>
        <w:t xml:space="preserve">) визначається відносні оцінки близькості елементів демографічних характеристик до відповідного елементу </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вектору соціального класу</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 xml:space="preserve">, таблиця </w:t>
      </w:r>
      <w:r w:rsidR="0021319D" w:rsidRPr="0021319D">
        <w:rPr>
          <w:rFonts w:ascii="Times New Roman" w:hAnsi="Times New Roman"/>
          <w:color w:val="000000" w:themeColor="text1"/>
          <w:sz w:val="28"/>
          <w:szCs w:val="28"/>
          <w:lang w:val="ru-RU"/>
        </w:rPr>
        <w:t>5.</w:t>
      </w:r>
      <w:r w:rsidR="00AE6305">
        <w:rPr>
          <w:rFonts w:ascii="Times New Roman" w:hAnsi="Times New Roman"/>
          <w:color w:val="000000" w:themeColor="text1"/>
          <w:sz w:val="28"/>
          <w:szCs w:val="28"/>
          <w:lang w:val="ru-RU"/>
        </w:rPr>
        <w:t>10</w:t>
      </w:r>
      <w:r w:rsidRPr="003748CC">
        <w:rPr>
          <w:rFonts w:ascii="Times New Roman" w:hAnsi="Times New Roman"/>
          <w:color w:val="000000" w:themeColor="text1"/>
          <w:sz w:val="28"/>
          <w:szCs w:val="28"/>
          <w:lang w:val="uk-UA"/>
        </w:rPr>
        <w:t>.</w:t>
      </w:r>
    </w:p>
    <w:p w14:paraId="1E1FF3ED" w14:textId="1AF61328" w:rsidR="0021319D"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21319D">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21319D" w:rsidRPr="00CC3166">
        <w:rPr>
          <w:rFonts w:ascii="Times New Roman" w:hAnsi="Times New Roman"/>
          <w:color w:val="000000" w:themeColor="text1"/>
          <w:sz w:val="28"/>
          <w:szCs w:val="28"/>
          <w:lang w:val="ru-RU"/>
        </w:rPr>
        <w:t>5.</w:t>
      </w:r>
      <w:r w:rsidR="00AE6305">
        <w:rPr>
          <w:rFonts w:ascii="Times New Roman" w:hAnsi="Times New Roman"/>
          <w:color w:val="000000" w:themeColor="text1"/>
          <w:sz w:val="28"/>
          <w:szCs w:val="28"/>
          <w:lang w:val="ru-RU"/>
        </w:rPr>
        <w:t>10</w:t>
      </w:r>
      <w:r w:rsidRPr="003748CC">
        <w:rPr>
          <w:rFonts w:ascii="Times New Roman" w:hAnsi="Times New Roman"/>
          <w:color w:val="000000" w:themeColor="text1"/>
          <w:sz w:val="28"/>
          <w:szCs w:val="28"/>
          <w:lang w:val="uk-UA"/>
        </w:rPr>
        <w:t xml:space="preserve">. </w:t>
      </w:r>
    </w:p>
    <w:p w14:paraId="0D0D1833" w14:textId="74A5F7CA" w:rsidR="003748CC" w:rsidRPr="003748CC" w:rsidRDefault="003748CC" w:rsidP="0021319D">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відносних оцінок близькості туристу до </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вектору соціального класу</w:t>
      </w:r>
      <w:r w:rsidRPr="003748CC">
        <w:rPr>
          <w:rFonts w:ascii="Times New Roman" w:hAnsi="Times New Roman"/>
          <w:color w:val="000000" w:themeColor="text1"/>
          <w:sz w:val="28"/>
          <w:szCs w:val="28"/>
          <w:lang w:val="ru-RU"/>
        </w:rPr>
        <w:t>”</w:t>
      </w:r>
    </w:p>
    <w:tbl>
      <w:tblPr>
        <w:tblStyle w:val="af9"/>
        <w:tblW w:w="5000" w:type="pct"/>
        <w:jc w:val="center"/>
        <w:tblLook w:val="04A0" w:firstRow="1" w:lastRow="0" w:firstColumn="1" w:lastColumn="0" w:noHBand="0" w:noVBand="1"/>
      </w:tblPr>
      <w:tblGrid>
        <w:gridCol w:w="2873"/>
        <w:gridCol w:w="1159"/>
        <w:gridCol w:w="1159"/>
        <w:gridCol w:w="1159"/>
        <w:gridCol w:w="678"/>
        <w:gridCol w:w="1159"/>
        <w:gridCol w:w="1157"/>
      </w:tblGrid>
      <w:tr w:rsidR="003748CC" w:rsidRPr="003748CC" w14:paraId="0025BBDD" w14:textId="77777777" w:rsidTr="0021319D">
        <w:trPr>
          <w:jc w:val="center"/>
        </w:trPr>
        <w:tc>
          <w:tcPr>
            <w:tcW w:w="1538" w:type="pct"/>
          </w:tcPr>
          <w:p w14:paraId="4A662475" w14:textId="77777777" w:rsidR="003748CC" w:rsidRPr="003748CC" w:rsidRDefault="003748CC" w:rsidP="00077647">
            <w:pPr>
              <w:spacing w:line="276" w:lineRule="auto"/>
              <w:jc w:val="center"/>
              <w:rPr>
                <w:color w:val="000000" w:themeColor="text1"/>
                <w:sz w:val="28"/>
                <w:szCs w:val="28"/>
                <w:lang w:val="uk-UA" w:eastAsia="sk-SK"/>
              </w:rPr>
            </w:pPr>
            <w:r w:rsidRPr="003748CC">
              <w:rPr>
                <w:color w:val="000000" w:themeColor="text1"/>
                <w:sz w:val="28"/>
                <w:szCs w:val="28"/>
                <w:lang w:val="uk-UA" w:eastAsia="sk-SK"/>
              </w:rPr>
              <w:t xml:space="preserve">Демографічні </w:t>
            </w:r>
          </w:p>
          <w:p w14:paraId="4B9184BB" w14:textId="77777777" w:rsidR="003748CC" w:rsidRPr="003748CC" w:rsidRDefault="003748CC" w:rsidP="00077647">
            <w:pPr>
              <w:spacing w:line="276"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характеристики</w:t>
            </w:r>
          </w:p>
        </w:tc>
        <w:tc>
          <w:tcPr>
            <w:tcW w:w="620" w:type="pct"/>
          </w:tcPr>
          <w:p w14:paraId="289DC6D0" w14:textId="2ED1D920" w:rsidR="003748CC" w:rsidRPr="003748CC" w:rsidRDefault="00F6668C" w:rsidP="00077647">
            <w:pPr>
              <w:spacing w:line="276"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620" w:type="pct"/>
          </w:tcPr>
          <w:p w14:paraId="47E0DAFA" w14:textId="2642F5CD" w:rsidR="003748CC" w:rsidRPr="003748CC" w:rsidRDefault="00F6668C" w:rsidP="00077647">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620" w:type="pct"/>
          </w:tcPr>
          <w:p w14:paraId="183D7241" w14:textId="32A81CCB" w:rsidR="003748CC" w:rsidRPr="003748CC" w:rsidRDefault="00F6668C" w:rsidP="00077647">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363" w:type="pct"/>
          </w:tcPr>
          <w:p w14:paraId="0854DB64" w14:textId="77777777" w:rsidR="003748CC" w:rsidRPr="003748CC" w:rsidRDefault="003748CC" w:rsidP="00077647">
            <w:pPr>
              <w:spacing w:line="276"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620" w:type="pct"/>
          </w:tcPr>
          <w:p w14:paraId="3A715283" w14:textId="297BFEEE" w:rsidR="003748CC" w:rsidRPr="003748CC" w:rsidRDefault="00F6668C" w:rsidP="00077647">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620" w:type="pct"/>
          </w:tcPr>
          <w:p w14:paraId="2877347F" w14:textId="4A7C2852" w:rsidR="003748CC" w:rsidRPr="003748CC" w:rsidRDefault="00F6668C" w:rsidP="00077647">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11B02423" w14:textId="77777777" w:rsidTr="0021319D">
        <w:tblPrEx>
          <w:jc w:val="left"/>
        </w:tblPrEx>
        <w:tc>
          <w:tcPr>
            <w:tcW w:w="1538" w:type="pct"/>
            <w:vAlign w:val="center"/>
          </w:tcPr>
          <w:p w14:paraId="42A4CAF4" w14:textId="77777777" w:rsidR="003748CC" w:rsidRPr="003748CC" w:rsidRDefault="00F6668C"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620" w:type="pct"/>
          </w:tcPr>
          <w:p w14:paraId="470AB8ED"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0,971</w:t>
            </w:r>
          </w:p>
        </w:tc>
        <w:tc>
          <w:tcPr>
            <w:tcW w:w="620" w:type="pct"/>
          </w:tcPr>
          <w:p w14:paraId="01652C80"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0,914</w:t>
            </w:r>
          </w:p>
        </w:tc>
        <w:tc>
          <w:tcPr>
            <w:tcW w:w="620" w:type="pct"/>
          </w:tcPr>
          <w:p w14:paraId="2168DA28" w14:textId="77777777" w:rsidR="003748CC" w:rsidRPr="003748CC" w:rsidRDefault="003748CC" w:rsidP="00077647">
            <w:pPr>
              <w:spacing w:line="276" w:lineRule="auto"/>
              <w:jc w:val="center"/>
              <w:rPr>
                <w:rFonts w:eastAsia="Calibri"/>
                <w:color w:val="000000" w:themeColor="text1"/>
                <w:sz w:val="28"/>
                <w:szCs w:val="28"/>
              </w:rPr>
            </w:pPr>
            <w:r w:rsidRPr="003748CC">
              <w:rPr>
                <w:color w:val="000000" w:themeColor="text1"/>
                <w:sz w:val="28"/>
                <w:szCs w:val="28"/>
              </w:rPr>
              <w:t>0,629</w:t>
            </w:r>
          </w:p>
        </w:tc>
        <w:tc>
          <w:tcPr>
            <w:tcW w:w="363" w:type="pct"/>
          </w:tcPr>
          <w:p w14:paraId="4E85F817"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048B5B3F"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0,743</w:t>
            </w:r>
          </w:p>
        </w:tc>
        <w:tc>
          <w:tcPr>
            <w:tcW w:w="620" w:type="pct"/>
          </w:tcPr>
          <w:p w14:paraId="71382353"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0,8</w:t>
            </w:r>
          </w:p>
        </w:tc>
      </w:tr>
      <w:tr w:rsidR="003748CC" w:rsidRPr="003748CC" w14:paraId="39571D3D" w14:textId="77777777" w:rsidTr="0021319D">
        <w:tblPrEx>
          <w:jc w:val="left"/>
        </w:tblPrEx>
        <w:tc>
          <w:tcPr>
            <w:tcW w:w="1538" w:type="pct"/>
          </w:tcPr>
          <w:p w14:paraId="2D67054B" w14:textId="77777777" w:rsidR="003748CC" w:rsidRPr="003748CC" w:rsidRDefault="00F6668C"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620" w:type="pct"/>
          </w:tcPr>
          <w:p w14:paraId="6442D906"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38C9FA8"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4D5E01F"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0,5</w:t>
            </w:r>
          </w:p>
        </w:tc>
        <w:tc>
          <w:tcPr>
            <w:tcW w:w="363" w:type="pct"/>
          </w:tcPr>
          <w:p w14:paraId="4C03FB46"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4FCB899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0,5</w:t>
            </w:r>
          </w:p>
        </w:tc>
        <w:tc>
          <w:tcPr>
            <w:tcW w:w="620" w:type="pct"/>
          </w:tcPr>
          <w:p w14:paraId="4E69510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r>
      <w:tr w:rsidR="003748CC" w:rsidRPr="003748CC" w14:paraId="13A8789D" w14:textId="77777777" w:rsidTr="0021319D">
        <w:tblPrEx>
          <w:jc w:val="left"/>
        </w:tblPrEx>
        <w:tc>
          <w:tcPr>
            <w:tcW w:w="1538" w:type="pct"/>
          </w:tcPr>
          <w:p w14:paraId="5E098BDE" w14:textId="77777777" w:rsidR="003748CC" w:rsidRPr="003748CC" w:rsidRDefault="00F6668C"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620" w:type="pct"/>
          </w:tcPr>
          <w:p w14:paraId="2F47B444"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6CDB6EC4"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39353BC8"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w:t>
            </w:r>
          </w:p>
        </w:tc>
        <w:tc>
          <w:tcPr>
            <w:tcW w:w="363" w:type="pct"/>
          </w:tcPr>
          <w:p w14:paraId="4A4334C2"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0F4BCCC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69FC6B2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r>
      <w:tr w:rsidR="003748CC" w:rsidRPr="003748CC" w14:paraId="6C69B1A9" w14:textId="77777777" w:rsidTr="0021319D">
        <w:tblPrEx>
          <w:jc w:val="left"/>
        </w:tblPrEx>
        <w:tc>
          <w:tcPr>
            <w:tcW w:w="1538" w:type="pct"/>
          </w:tcPr>
          <w:p w14:paraId="4127DBA7" w14:textId="77777777" w:rsidR="003748CC" w:rsidRPr="003748CC" w:rsidRDefault="00F6668C"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620" w:type="pct"/>
          </w:tcPr>
          <w:p w14:paraId="31226D7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c>
          <w:tcPr>
            <w:tcW w:w="620" w:type="pct"/>
          </w:tcPr>
          <w:p w14:paraId="10CF0365"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c>
          <w:tcPr>
            <w:tcW w:w="620" w:type="pct"/>
          </w:tcPr>
          <w:p w14:paraId="70C1E8E5"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w:t>
            </w:r>
          </w:p>
        </w:tc>
        <w:tc>
          <w:tcPr>
            <w:tcW w:w="363" w:type="pct"/>
          </w:tcPr>
          <w:p w14:paraId="5A1083AA"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4697EEF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w:t>
            </w:r>
          </w:p>
        </w:tc>
        <w:tc>
          <w:tcPr>
            <w:tcW w:w="620" w:type="pct"/>
          </w:tcPr>
          <w:p w14:paraId="4DB679C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0,333</w:t>
            </w:r>
          </w:p>
        </w:tc>
      </w:tr>
      <w:tr w:rsidR="003748CC" w:rsidRPr="003748CC" w14:paraId="13683927" w14:textId="77777777" w:rsidTr="0021319D">
        <w:tblPrEx>
          <w:jc w:val="left"/>
        </w:tblPrEx>
        <w:tc>
          <w:tcPr>
            <w:tcW w:w="1538" w:type="pct"/>
          </w:tcPr>
          <w:p w14:paraId="2DD1845A" w14:textId="77777777" w:rsidR="003748CC" w:rsidRPr="003748CC" w:rsidRDefault="00F6668C"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620" w:type="pct"/>
          </w:tcPr>
          <w:p w14:paraId="59CF3002"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C71A938" w14:textId="77777777" w:rsidR="003748CC" w:rsidRPr="003748CC" w:rsidRDefault="003748CC" w:rsidP="00077647">
            <w:pPr>
              <w:spacing w:line="276" w:lineRule="auto"/>
              <w:jc w:val="center"/>
              <w:rPr>
                <w:color w:val="000000" w:themeColor="text1"/>
                <w:sz w:val="28"/>
                <w:szCs w:val="28"/>
                <w:lang w:val="uk-UA"/>
              </w:rPr>
            </w:pPr>
            <w:r w:rsidRPr="003748CC">
              <w:rPr>
                <w:color w:val="000000" w:themeColor="text1"/>
                <w:sz w:val="28"/>
                <w:szCs w:val="28"/>
              </w:rPr>
              <w:t>1</w:t>
            </w:r>
          </w:p>
        </w:tc>
        <w:tc>
          <w:tcPr>
            <w:tcW w:w="620" w:type="pct"/>
          </w:tcPr>
          <w:p w14:paraId="2F75CA26" w14:textId="77777777" w:rsidR="003748CC" w:rsidRPr="003748CC" w:rsidRDefault="003748CC" w:rsidP="00077647">
            <w:pPr>
              <w:spacing w:line="276" w:lineRule="auto"/>
              <w:jc w:val="center"/>
              <w:rPr>
                <w:rFonts w:eastAsia="Calibri"/>
                <w:color w:val="000000" w:themeColor="text1"/>
                <w:sz w:val="28"/>
                <w:szCs w:val="28"/>
              </w:rPr>
            </w:pPr>
            <w:r w:rsidRPr="003748CC">
              <w:rPr>
                <w:color w:val="000000" w:themeColor="text1"/>
                <w:sz w:val="28"/>
                <w:szCs w:val="28"/>
              </w:rPr>
              <w:t>0,667</w:t>
            </w:r>
          </w:p>
        </w:tc>
        <w:tc>
          <w:tcPr>
            <w:tcW w:w="363" w:type="pct"/>
          </w:tcPr>
          <w:p w14:paraId="54D8D092"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1CC656CB"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FFC76D8"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r>
    </w:tbl>
    <w:p w14:paraId="20654A3D" w14:textId="77777777" w:rsidR="003748CC" w:rsidRPr="003748CC" w:rsidRDefault="003748CC" w:rsidP="003748CC">
      <w:pPr>
        <w:rPr>
          <w:color w:val="FF0000"/>
          <w:sz w:val="28"/>
          <w:szCs w:val="28"/>
        </w:rPr>
      </w:pPr>
    </w:p>
    <w:p w14:paraId="68DDBB0F" w14:textId="615C9F38" w:rsidR="003748CC" w:rsidRPr="003748CC" w:rsidRDefault="003748CC" w:rsidP="003748CC">
      <w:pPr>
        <w:spacing w:line="360" w:lineRule="auto"/>
        <w:ind w:firstLine="708"/>
        <w:jc w:val="both"/>
        <w:rPr>
          <w:rFonts w:eastAsiaTheme="minorEastAsia"/>
          <w:color w:val="000000" w:themeColor="text1"/>
          <w:sz w:val="28"/>
          <w:szCs w:val="28"/>
        </w:rPr>
      </w:pPr>
      <w:r w:rsidRPr="003748CC">
        <w:rPr>
          <w:color w:val="000000" w:themeColor="text1"/>
          <w:sz w:val="28"/>
          <w:szCs w:val="28"/>
          <w:lang w:val="uk-UA"/>
        </w:rPr>
        <w:t xml:space="preserve">Нехай ОПР задав вагові коефіцієнти кожній демографічній характеристиці наступним чином: </w:t>
      </w:r>
      <m:oMath>
        <m:r>
          <w:rPr>
            <w:rFonts w:ascii="Cambria Math"/>
            <w:color w:val="000000" w:themeColor="text1"/>
            <w:sz w:val="28"/>
            <w:szCs w:val="28"/>
            <w:lang w:val="uk-UA"/>
          </w:rPr>
          <m:t>{8;10;9;10;6}</m:t>
        </m:r>
      </m:oMath>
      <w:r w:rsidRPr="003748CC">
        <w:rPr>
          <w:rFonts w:eastAsiaTheme="minorEastAsia"/>
          <w:color w:val="000000" w:themeColor="text1"/>
          <w:sz w:val="28"/>
          <w:szCs w:val="28"/>
          <w:lang w:val="uk-UA"/>
        </w:rPr>
        <w:t>.</w:t>
      </w:r>
      <w:r w:rsidRPr="003748CC">
        <w:rPr>
          <w:color w:val="000000" w:themeColor="text1"/>
          <w:sz w:val="28"/>
          <w:szCs w:val="28"/>
          <w:lang w:val="uk-UA"/>
        </w:rPr>
        <w:t xml:space="preserve"> За формулою (</w:t>
      </w:r>
      <w:r w:rsidR="00234F7B" w:rsidRPr="00234F7B">
        <w:rPr>
          <w:color w:val="000000" w:themeColor="text1"/>
          <w:sz w:val="28"/>
          <w:szCs w:val="28"/>
          <w:lang w:val="ru-RU"/>
        </w:rPr>
        <w:t>3.8</w:t>
      </w:r>
      <w:r w:rsidRPr="003748CC">
        <w:rPr>
          <w:color w:val="000000" w:themeColor="text1"/>
          <w:sz w:val="28"/>
          <w:szCs w:val="28"/>
          <w:lang w:val="uk-UA"/>
        </w:rPr>
        <w:t xml:space="preserve">) визначаються нормовані вагові коефіцієнти: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1</m:t>
            </m:r>
          </m:sub>
        </m:sSub>
        <m:r>
          <w:rPr>
            <w:rFonts w:ascii="Cambria Math"/>
            <w:color w:val="000000" w:themeColor="text1"/>
            <w:sz w:val="28"/>
            <w:szCs w:val="28"/>
          </w:rPr>
          <m:t>=0,186;</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2</m:t>
            </m:r>
          </m:sub>
        </m:sSub>
        <m:r>
          <w:rPr>
            <w:rFonts w:ascii="Cambria Math"/>
            <w:color w:val="000000" w:themeColor="text1"/>
            <w:sz w:val="28"/>
            <w:szCs w:val="28"/>
          </w:rPr>
          <m:t>= 0,233;</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3</m:t>
            </m:r>
          </m:sub>
        </m:sSub>
        <m:r>
          <w:rPr>
            <w:rFonts w:ascii="Cambria Math"/>
            <w:color w:val="000000" w:themeColor="text1"/>
            <w:sz w:val="28"/>
            <w:szCs w:val="28"/>
          </w:rPr>
          <m:t>= 0,209;</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4</m:t>
            </m:r>
          </m:sub>
        </m:sSub>
        <m:r>
          <w:rPr>
            <w:rFonts w:ascii="Cambria Math"/>
            <w:color w:val="000000" w:themeColor="text1"/>
            <w:sz w:val="28"/>
            <w:szCs w:val="28"/>
          </w:rPr>
          <m:t>= 0,233;</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5</m:t>
            </m:r>
          </m:sub>
        </m:sSub>
        <m:r>
          <w:rPr>
            <w:rFonts w:ascii="Cambria Math"/>
            <w:color w:val="000000" w:themeColor="text1"/>
            <w:sz w:val="28"/>
            <w:szCs w:val="28"/>
          </w:rPr>
          <m:t>= 0,14.</m:t>
        </m:r>
      </m:oMath>
    </w:p>
    <w:p w14:paraId="1D5E116F" w14:textId="37FAEA1F" w:rsidR="003748CC" w:rsidRPr="003748CC" w:rsidRDefault="003748CC" w:rsidP="003748CC">
      <w:pPr>
        <w:spacing w:line="360" w:lineRule="auto"/>
        <w:ind w:firstLine="708"/>
        <w:jc w:val="both"/>
        <w:rPr>
          <w:rFonts w:eastAsiaTheme="minorEastAsia"/>
          <w:color w:val="000000" w:themeColor="text1"/>
          <w:sz w:val="28"/>
          <w:szCs w:val="28"/>
          <w:lang w:val="uk-UA"/>
        </w:rPr>
      </w:pPr>
      <w:r w:rsidRPr="003748CC">
        <w:rPr>
          <w:color w:val="000000" w:themeColor="text1"/>
          <w:sz w:val="28"/>
          <w:szCs w:val="28"/>
          <w:lang w:val="uk-UA"/>
        </w:rPr>
        <w:t xml:space="preserve">Наступним кроком є побудова </w:t>
      </w:r>
      <w:proofErr w:type="spellStart"/>
      <w:r w:rsidRPr="003748CC">
        <w:rPr>
          <w:color w:val="000000" w:themeColor="text1"/>
          <w:sz w:val="28"/>
          <w:szCs w:val="28"/>
          <w:lang w:val="uk-UA"/>
        </w:rPr>
        <w:t>ранжувального</w:t>
      </w:r>
      <w:proofErr w:type="spellEnd"/>
      <w:r w:rsidRPr="003748CC">
        <w:rPr>
          <w:color w:val="000000" w:themeColor="text1"/>
          <w:sz w:val="28"/>
          <w:szCs w:val="28"/>
          <w:lang w:val="uk-UA"/>
        </w:rPr>
        <w:t xml:space="preserve"> ряду учасників туристичного руху відносно «вектору соціального класу». Для цього, нехай використовується середня згортка за формулою (</w:t>
      </w:r>
      <w:r w:rsidR="00234F7B" w:rsidRPr="00234F7B">
        <w:rPr>
          <w:color w:val="000000" w:themeColor="text1"/>
          <w:sz w:val="28"/>
          <w:szCs w:val="28"/>
          <w:lang w:val="ru-RU"/>
        </w:rPr>
        <w:t>3.9</w:t>
      </w:r>
      <w:r w:rsidRPr="003748CC">
        <w:rPr>
          <w:color w:val="000000" w:themeColor="text1"/>
          <w:sz w:val="28"/>
          <w:szCs w:val="28"/>
          <w:lang w:val="uk-UA"/>
        </w:rPr>
        <w:t xml:space="preserve">). Фрагменти обчислень наступні: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1</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0,918;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2</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0,907;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0,327; …;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326</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0,604;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327</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0,762. </w:t>
      </w:r>
    </w:p>
    <w:p w14:paraId="3CCF80C7" w14:textId="51B917BD" w:rsidR="003748CC" w:rsidRPr="003748CC" w:rsidRDefault="003748CC" w:rsidP="003748CC">
      <w:pPr>
        <w:tabs>
          <w:tab w:val="left" w:pos="709"/>
        </w:tabs>
        <w:spacing w:line="360" w:lineRule="auto"/>
        <w:jc w:val="both"/>
        <w:rPr>
          <w:rFonts w:eastAsiaTheme="minorEastAsia"/>
          <w:i/>
          <w:color w:val="000000" w:themeColor="text1"/>
          <w:sz w:val="28"/>
          <w:szCs w:val="28"/>
        </w:rPr>
      </w:pPr>
      <w:r w:rsidRPr="003748CC">
        <w:rPr>
          <w:rFonts w:eastAsiaTheme="minorEastAsia"/>
          <w:color w:val="FF0000"/>
          <w:sz w:val="28"/>
          <w:szCs w:val="28"/>
          <w:lang w:val="uk-UA"/>
        </w:rPr>
        <w:tab/>
      </w:r>
      <w:r w:rsidRPr="003748CC">
        <w:rPr>
          <w:rFonts w:eastAsiaTheme="minorEastAsia"/>
          <w:color w:val="000000" w:themeColor="text1"/>
          <w:sz w:val="28"/>
          <w:szCs w:val="28"/>
          <w:lang w:val="uk-UA"/>
        </w:rPr>
        <w:t xml:space="preserve">Далі </w:t>
      </w:r>
      <w:r w:rsidRPr="003748CC">
        <w:rPr>
          <w:color w:val="000000" w:themeColor="text1"/>
          <w:sz w:val="28"/>
          <w:szCs w:val="28"/>
          <w:lang w:val="uk-UA"/>
        </w:rPr>
        <w:t xml:space="preserve">на основі оцінок будується </w:t>
      </w:r>
      <w:proofErr w:type="spellStart"/>
      <w:r w:rsidRPr="003748CC">
        <w:rPr>
          <w:color w:val="000000" w:themeColor="text1"/>
          <w:sz w:val="28"/>
          <w:szCs w:val="28"/>
          <w:lang w:val="uk-UA"/>
        </w:rPr>
        <w:t>ранжувальний</w:t>
      </w:r>
      <w:proofErr w:type="spellEnd"/>
      <w:r w:rsidRPr="003748CC">
        <w:rPr>
          <w:color w:val="000000" w:themeColor="text1"/>
          <w:sz w:val="28"/>
          <w:szCs w:val="28"/>
          <w:lang w:val="uk-UA"/>
        </w:rPr>
        <w:t xml:space="preserve"> ряд учасників туристичного руху:  </w:t>
      </w:r>
      <m:oMath>
        <m:r>
          <w:rPr>
            <w:rFonts w:ascii="Cambria Math"/>
            <w:color w:val="000000" w:themeColor="text1"/>
            <w:sz w:val="28"/>
            <w:szCs w:val="28"/>
            <w:lang w:val="en-US"/>
          </w:rPr>
          <m:t>A</m:t>
        </m:r>
        <m:r>
          <w:rPr>
            <w:rFonts w:ascii="Cambria Math"/>
            <w:color w:val="000000" w:themeColor="text1"/>
            <w:sz w:val="28"/>
            <w:szCs w:val="28"/>
          </w:rPr>
          <m:t>=</m:t>
        </m:r>
        <m:d>
          <m:dPr>
            <m:begChr m:val="{"/>
            <m:endChr m:val="}"/>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1</m:t>
                    </m:r>
                  </m:sub>
                </m:sSub>
                <m:r>
                  <w:rPr>
                    <w:rFonts w:ascii="Cambria Math"/>
                    <w:color w:val="000000" w:themeColor="text1"/>
                    <w:sz w:val="28"/>
                    <w:szCs w:val="28"/>
                  </w:rPr>
                  <m:t>(e</m:t>
                </m:r>
              </m:e>
              <m:sub>
                <m:r>
                  <w:rPr>
                    <w:rFonts w:ascii="Cambria Math"/>
                    <w:color w:val="000000" w:themeColor="text1"/>
                    <w:sz w:val="28"/>
                    <w:szCs w:val="28"/>
                  </w:rPr>
                  <m:t>304</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122</m:t>
                    </m:r>
                  </m:sub>
                </m:sSub>
              </m:e>
            </m:d>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3</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127</m:t>
                    </m:r>
                  </m:sub>
                </m:sSub>
              </m:e>
            </m:d>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4</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33</m:t>
                    </m:r>
                  </m:sub>
                </m:sSub>
              </m:e>
            </m:d>
            <m:r>
              <w:rPr>
                <w:rFonts w:ascii="Cambria Math"/>
                <w:color w:val="000000" w:themeColor="text1"/>
                <w:sz w:val="28"/>
                <w:szCs w:val="28"/>
              </w:rPr>
              <m:t>;...</m:t>
            </m:r>
          </m:e>
        </m:d>
      </m:oMath>
      <w:r w:rsidRPr="003748CC">
        <w:rPr>
          <w:rFonts w:eastAsiaTheme="minorEastAsia"/>
          <w:color w:val="000000" w:themeColor="text1"/>
          <w:sz w:val="28"/>
          <w:szCs w:val="28"/>
        </w:rPr>
        <w:t xml:space="preserve">. </w:t>
      </w:r>
      <w:r w:rsidRPr="003748CC">
        <w:rPr>
          <w:rFonts w:eastAsiaTheme="minorEastAsia"/>
          <w:color w:val="000000" w:themeColor="text1"/>
          <w:sz w:val="28"/>
          <w:szCs w:val="28"/>
          <w:lang w:val="uk-UA"/>
        </w:rPr>
        <w:t xml:space="preserve">Із даного </w:t>
      </w:r>
      <w:r w:rsidRPr="003748CC">
        <w:rPr>
          <w:rFonts w:eastAsiaTheme="minorEastAsia"/>
          <w:color w:val="000000" w:themeColor="text1"/>
          <w:sz w:val="28"/>
          <w:szCs w:val="28"/>
          <w:lang w:val="uk-UA"/>
        </w:rPr>
        <w:lastRenderedPageBreak/>
        <w:t>ряду в</w:t>
      </w:r>
      <w:r w:rsidRPr="003748CC">
        <w:rPr>
          <w:color w:val="000000" w:themeColor="text1"/>
          <w:sz w:val="28"/>
          <w:szCs w:val="28"/>
          <w:lang w:val="uk-UA"/>
        </w:rPr>
        <w:t xml:space="preserve">ибираються перші три позиції респондентів і їх відповідні </w:t>
      </w:r>
      <w:r w:rsidRPr="003748CC">
        <w:rPr>
          <w:color w:val="000000" w:themeColor="text1"/>
          <w:spacing w:val="-2"/>
          <w:sz w:val="28"/>
          <w:szCs w:val="28"/>
          <w:lang w:val="uk-UA"/>
        </w:rPr>
        <w:t xml:space="preserve">нормовані оцінки рівня </w:t>
      </w:r>
      <w:r w:rsidRPr="003748CC">
        <w:rPr>
          <w:color w:val="000000" w:themeColor="text1"/>
          <w:sz w:val="28"/>
          <w:szCs w:val="28"/>
          <w:lang w:val="uk-UA"/>
        </w:rPr>
        <w:t>задоволеності щодо закладів розміщення</w:t>
      </w:r>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304</m:t>
            </m:r>
          </m:sub>
        </m:sSub>
        <m:r>
          <w:rPr>
            <w:rFonts w:ascii="Cambria Math" w:hAnsi="Cambria Math"/>
            <w:color w:val="000000" w:themeColor="text1"/>
            <w:sz w:val="28"/>
            <w:szCs w:val="28"/>
            <w:lang w:val="sk-SK"/>
          </w:rPr>
          <m:t>=</m:t>
        </m:r>
        <m:r>
          <w:rPr>
            <w:rFonts w:ascii="Cambria Math" w:hAnsi="Cambria Math"/>
            <w:color w:val="000000" w:themeColor="text1"/>
            <w:sz w:val="28"/>
            <w:szCs w:val="28"/>
          </w:rPr>
          <m:t>1</m:t>
        </m:r>
        <m:r>
          <w:rPr>
            <w:rFonts w:ascii="Cambria Math"/>
            <w:color w:val="000000" w:themeColor="text1"/>
            <w:sz w:val="28"/>
            <w:szCs w:val="28"/>
          </w:rPr>
          <m:t>;</m:t>
        </m:r>
        <m:r>
          <w:rPr>
            <w:rFonts w:ascii="Cambria Math" w:eastAsiaTheme="minorEastAsia" w:hAnsi="Cambria Math"/>
            <w:color w:val="000000" w:themeColor="text1"/>
            <w:sz w:val="28"/>
            <w:szCs w:val="28"/>
            <w:lang w:val="uk-UA"/>
          </w:rPr>
          <m:t xml:space="preserve"> </m:t>
        </m:r>
      </m:oMath>
      <w:r w:rsidRPr="003748CC">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122</m:t>
            </m:r>
          </m:sub>
        </m:sSub>
        <m:r>
          <w:rPr>
            <w:rFonts w:ascii="Cambria Math" w:hAnsi="Cambria Math"/>
            <w:color w:val="000000" w:themeColor="text1"/>
            <w:sz w:val="28"/>
            <w:szCs w:val="28"/>
            <w:lang w:val="sk-SK"/>
          </w:rPr>
          <m:t>=</m:t>
        </m:r>
        <m:r>
          <w:rPr>
            <w:rFonts w:ascii="Cambria Math" w:hAnsi="Cambria Math"/>
            <w:color w:val="000000" w:themeColor="text1"/>
            <w:sz w:val="28"/>
            <w:szCs w:val="28"/>
          </w:rPr>
          <m:t>0</m:t>
        </m:r>
        <m:r>
          <w:rPr>
            <w:rFonts w:ascii="Cambria Math"/>
            <w:color w:val="000000" w:themeColor="text1"/>
            <w:sz w:val="28"/>
            <w:szCs w:val="28"/>
          </w:rPr>
          <m:t>,827;</m:t>
        </m:r>
      </m:oMath>
      <w:r w:rsidRPr="003748CC">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127</m:t>
            </m:r>
          </m:sub>
        </m:sSub>
        <m:r>
          <w:rPr>
            <w:rFonts w:ascii="Cambria Math" w:hAnsi="Cambria Math"/>
            <w:color w:val="000000" w:themeColor="text1"/>
            <w:sz w:val="28"/>
            <w:szCs w:val="28"/>
            <w:lang w:val="sk-SK"/>
          </w:rPr>
          <m:t>=</m:t>
        </m:r>
        <m:r>
          <w:rPr>
            <w:rFonts w:ascii="Cambria Math" w:hAnsi="Cambria Math"/>
            <w:color w:val="000000" w:themeColor="text1"/>
            <w:sz w:val="28"/>
            <w:szCs w:val="28"/>
          </w:rPr>
          <m:t>0</m:t>
        </m:r>
        <m:r>
          <w:rPr>
            <w:rFonts w:ascii="Cambria Math"/>
            <w:color w:val="000000" w:themeColor="text1"/>
            <w:sz w:val="28"/>
            <w:szCs w:val="28"/>
          </w:rPr>
          <m:t>,882.</m:t>
        </m:r>
      </m:oMath>
    </w:p>
    <w:p w14:paraId="419EC370" w14:textId="77777777" w:rsidR="00234F7B" w:rsidRPr="00CC3166" w:rsidRDefault="003748CC" w:rsidP="003748CC">
      <w:pPr>
        <w:pStyle w:val="BR"/>
        <w:spacing w:line="360" w:lineRule="auto"/>
        <w:ind w:firstLine="709"/>
        <w:rPr>
          <w:color w:val="000000" w:themeColor="text1"/>
          <w:sz w:val="28"/>
          <w:szCs w:val="28"/>
          <w:lang w:val="ru-RU"/>
        </w:rPr>
      </w:pPr>
      <w:r w:rsidRPr="003748CC">
        <w:rPr>
          <w:rFonts w:eastAsiaTheme="minorEastAsia"/>
          <w:color w:val="000000" w:themeColor="text1"/>
          <w:sz w:val="28"/>
          <w:szCs w:val="28"/>
          <w:lang w:val="uk-UA"/>
        </w:rPr>
        <w:t xml:space="preserve">На завершальному кроці здійснюється обчислення </w:t>
      </w:r>
      <w:r w:rsidRPr="003748CC">
        <w:rPr>
          <w:color w:val="000000" w:themeColor="text1"/>
          <w:sz w:val="28"/>
          <w:szCs w:val="28"/>
          <w:lang w:val="uk-UA"/>
        </w:rPr>
        <w:t>прогнозованої оцінки</w:t>
      </w:r>
      <m:oMath>
        <m:r>
          <w:rPr>
            <w:rFonts w:ascii="Cambria Math" w:hAnsi="Cambria Math"/>
            <w:color w:val="000000" w:themeColor="text1"/>
            <w:sz w:val="28"/>
            <w:szCs w:val="28"/>
            <w:lang w:val="uk-UA" w:eastAsia="ru-RU"/>
          </w:rPr>
          <m:t xml:space="preserve"> </m:t>
        </m:r>
      </m:oMath>
      <w:r w:rsidRPr="003748CC">
        <w:rPr>
          <w:color w:val="000000" w:themeColor="text1"/>
          <w:sz w:val="28"/>
          <w:szCs w:val="28"/>
          <w:lang w:val="uk-UA" w:eastAsia="ru-RU"/>
        </w:rPr>
        <w:t xml:space="preserve">рівня </w:t>
      </w:r>
      <w:r w:rsidRPr="003748CC">
        <w:rPr>
          <w:color w:val="000000" w:themeColor="text1"/>
          <w:sz w:val="28"/>
          <w:szCs w:val="28"/>
          <w:lang w:val="uk-UA"/>
        </w:rPr>
        <w:t>задоволеності закладами розміщення</w:t>
      </w:r>
      <w:r w:rsidRPr="003748CC">
        <w:rPr>
          <w:color w:val="000000" w:themeColor="text1"/>
          <w:sz w:val="28"/>
          <w:szCs w:val="28"/>
          <w:lang w:val="uk-UA" w:eastAsia="ru-RU"/>
        </w:rPr>
        <w:t xml:space="preserve"> </w:t>
      </w:r>
      <w:r w:rsidRPr="003748CC">
        <w:rPr>
          <w:rFonts w:eastAsiaTheme="minorEastAsia"/>
          <w:color w:val="000000" w:themeColor="text1"/>
          <w:sz w:val="28"/>
          <w:szCs w:val="28"/>
          <w:lang w:val="uk-UA"/>
        </w:rPr>
        <w:t>потенційним туристом</w:t>
      </w:r>
      <w:r w:rsidRPr="003748CC">
        <w:rPr>
          <w:color w:val="000000" w:themeColor="text1"/>
          <w:sz w:val="28"/>
          <w:szCs w:val="28"/>
          <w:lang w:val="uk-UA" w:eastAsia="sk-SK"/>
        </w:rPr>
        <w:t>,</w:t>
      </w:r>
      <w:r w:rsidRPr="003748CC">
        <w:rPr>
          <w:rFonts w:eastAsiaTheme="minorEastAsia"/>
          <w:color w:val="000000" w:themeColor="text1"/>
          <w:sz w:val="28"/>
          <w:szCs w:val="28"/>
          <w:lang w:val="uk-UA"/>
        </w:rPr>
        <w:t xml:space="preserve"> враховуючи соціальний клас, за </w:t>
      </w:r>
      <w:r w:rsidRPr="003748CC">
        <w:rPr>
          <w:color w:val="000000" w:themeColor="text1"/>
          <w:sz w:val="28"/>
          <w:szCs w:val="28"/>
          <w:lang w:val="uk-UA"/>
        </w:rPr>
        <w:t>формулою (</w:t>
      </w:r>
      <w:r w:rsidR="00234F7B" w:rsidRPr="00234F7B">
        <w:rPr>
          <w:color w:val="000000" w:themeColor="text1"/>
          <w:sz w:val="28"/>
          <w:szCs w:val="28"/>
          <w:lang w:val="ru-RU"/>
        </w:rPr>
        <w:t>3.10</w:t>
      </w:r>
      <w:r w:rsidRPr="003748CC">
        <w:rPr>
          <w:color w:val="000000" w:themeColor="text1"/>
          <w:sz w:val="28"/>
          <w:szCs w:val="28"/>
          <w:lang w:val="uk-UA"/>
        </w:rPr>
        <w:t>):</w:t>
      </w:r>
      <w:r w:rsidRPr="003748CC">
        <w:rPr>
          <w:rFonts w:ascii="Cambria Math"/>
          <w:i/>
          <w:color w:val="000000" w:themeColor="text1"/>
          <w:spacing w:val="20"/>
          <w:sz w:val="28"/>
          <w:szCs w:val="28"/>
          <w:lang w:val="uk-UA"/>
        </w:rPr>
        <w:t xml:space="preserve"> </w:t>
      </w:r>
      <m:oMath>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3</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1</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0,827</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0,882</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 xml:space="preserve">=0,186. </m:t>
        </m:r>
      </m:oMath>
      <w:r w:rsidRPr="003748CC">
        <w:rPr>
          <w:color w:val="000000" w:themeColor="text1"/>
          <w:sz w:val="28"/>
          <w:szCs w:val="28"/>
          <w:lang w:val="uk-UA"/>
        </w:rPr>
        <w:t xml:space="preserve"> </w:t>
      </w:r>
      <m:oMath>
        <m:r>
          <w:rPr>
            <w:rFonts w:ascii="Cambria Math" w:hAnsi="Cambria Math"/>
            <w:color w:val="000000" w:themeColor="text1"/>
            <w:sz w:val="28"/>
            <w:szCs w:val="28"/>
            <w:lang w:val="en-US" w:eastAsia="ru-RU"/>
          </w:rPr>
          <m:t>p</m:t>
        </m:r>
        <m:r>
          <m:rPr>
            <m:sty m:val="p"/>
          </m:rPr>
          <w:rPr>
            <w:rFonts w:ascii="Cambria Math" w:hAnsi="Cambria Math"/>
            <w:color w:val="000000" w:themeColor="text1"/>
            <w:spacing w:val="20"/>
            <w:sz w:val="28"/>
            <w:szCs w:val="28"/>
            <w:lang w:val="uk-UA"/>
          </w:rPr>
          <m:t>=</m:t>
        </m:r>
        <m:r>
          <w:rPr>
            <w:rFonts w:ascii="Cambria Math" w:hAnsi="Cambria Math"/>
            <w:color w:val="000000" w:themeColor="text1"/>
            <w:spacing w:val="20"/>
            <w:sz w:val="28"/>
            <w:szCs w:val="28"/>
            <w:lang w:val="uk-UA"/>
          </w:rPr>
          <m:t>0,814</m:t>
        </m:r>
        <m:r>
          <m:rPr>
            <m:sty m:val="p"/>
          </m:rPr>
          <w:rPr>
            <w:rFonts w:ascii="Cambria Math" w:hAnsi="Cambria Math"/>
            <w:color w:val="000000" w:themeColor="text1"/>
            <w:sz w:val="28"/>
            <w:szCs w:val="28"/>
            <w:lang w:val="uk-UA"/>
          </w:rPr>
          <m:t>.</m:t>
        </m:r>
      </m:oMath>
      <w:r w:rsidRPr="003748CC">
        <w:rPr>
          <w:color w:val="000000" w:themeColor="text1"/>
          <w:sz w:val="28"/>
          <w:szCs w:val="28"/>
          <w:lang w:val="uk-UA"/>
        </w:rPr>
        <w:tab/>
      </w:r>
    </w:p>
    <w:p w14:paraId="7F8C27A2" w14:textId="3E1EE0B1" w:rsidR="003748CC" w:rsidRDefault="003748CC" w:rsidP="003748CC">
      <w:pPr>
        <w:pStyle w:val="BR"/>
        <w:spacing w:line="360" w:lineRule="auto"/>
        <w:ind w:firstLine="709"/>
        <w:rPr>
          <w:color w:val="000000" w:themeColor="text1"/>
          <w:sz w:val="28"/>
          <w:szCs w:val="28"/>
          <w:lang w:val="uk-UA" w:eastAsia="ru-RU"/>
        </w:rPr>
      </w:pPr>
      <w:r w:rsidRPr="003748CC">
        <w:rPr>
          <w:iCs/>
          <w:color w:val="000000" w:themeColor="text1"/>
          <w:sz w:val="28"/>
          <w:szCs w:val="28"/>
          <w:lang w:val="uk-UA"/>
        </w:rPr>
        <w:t xml:space="preserve">Таким чином, отримується, що прогнозований рівень задоволеності щодо закладів розміщення </w:t>
      </w:r>
      <w:r w:rsidRPr="003748CC">
        <w:rPr>
          <w:rFonts w:eastAsiaTheme="minorEastAsia"/>
          <w:color w:val="000000" w:themeColor="text1"/>
          <w:sz w:val="28"/>
          <w:szCs w:val="28"/>
          <w:lang w:val="uk-UA"/>
        </w:rPr>
        <w:t xml:space="preserve">потенційним туристом становить на рівні 0,814, що є вищим за загальну </w:t>
      </w:r>
      <w:r w:rsidRPr="003748CC">
        <w:rPr>
          <w:color w:val="000000" w:themeColor="text1"/>
          <w:sz w:val="28"/>
          <w:szCs w:val="28"/>
          <w:lang w:val="uk-UA"/>
        </w:rPr>
        <w:t xml:space="preserve">оцінку </w:t>
      </w:r>
      <w:r w:rsidRPr="003748CC">
        <w:rPr>
          <w:color w:val="000000" w:themeColor="text1"/>
          <w:sz w:val="28"/>
          <w:szCs w:val="28"/>
          <w:lang w:val="uk-UA" w:eastAsia="ru-RU"/>
        </w:rPr>
        <w:t xml:space="preserve">рівня </w:t>
      </w:r>
      <w:r w:rsidRPr="003748CC">
        <w:rPr>
          <w:color w:val="000000" w:themeColor="text1"/>
          <w:sz w:val="28"/>
          <w:szCs w:val="28"/>
          <w:lang w:val="uk-UA"/>
        </w:rPr>
        <w:t>задоволеності туристами закладів розміщення на 5,9</w:t>
      </w:r>
      <w:r w:rsidRPr="003748CC">
        <w:rPr>
          <w:color w:val="000000" w:themeColor="text1"/>
          <w:sz w:val="28"/>
          <w:szCs w:val="28"/>
          <w:lang w:val="uk-UA" w:eastAsia="ru-RU"/>
        </w:rPr>
        <w:t xml:space="preserve">%. </w:t>
      </w:r>
    </w:p>
    <w:p w14:paraId="62CC3343" w14:textId="3AF13BEF" w:rsidR="004C1DE5" w:rsidRPr="008516A8" w:rsidRDefault="004C1DE5" w:rsidP="003748CC">
      <w:pPr>
        <w:pStyle w:val="BR"/>
        <w:spacing w:line="360" w:lineRule="auto"/>
        <w:ind w:firstLine="709"/>
        <w:rPr>
          <w:color w:val="000000" w:themeColor="text1"/>
          <w:sz w:val="28"/>
          <w:szCs w:val="28"/>
          <w:lang w:val="uk-UA"/>
        </w:rPr>
      </w:pPr>
      <w:r w:rsidRPr="008516A8">
        <w:rPr>
          <w:color w:val="000000" w:themeColor="text1"/>
          <w:sz w:val="28"/>
          <w:szCs w:val="28"/>
          <w:lang w:val="uk-UA"/>
        </w:rPr>
        <w:t>Далі представляється приклад оцінювання</w:t>
      </w:r>
      <w:r w:rsidR="0071092B" w:rsidRPr="008516A8">
        <w:rPr>
          <w:color w:val="000000" w:themeColor="text1"/>
          <w:sz w:val="28"/>
          <w:szCs w:val="28"/>
          <w:lang w:val="uk-UA"/>
        </w:rPr>
        <w:t xml:space="preserve"> </w:t>
      </w:r>
      <w:r w:rsidR="008516A8" w:rsidRPr="008516A8">
        <w:rPr>
          <w:color w:val="000000" w:themeColor="text1"/>
          <w:sz w:val="28"/>
          <w:szCs w:val="28"/>
          <w:lang w:val="uk-UA"/>
        </w:rPr>
        <w:t xml:space="preserve">ризику безпеки туристичної подорожі на основі розробленої </w:t>
      </w:r>
      <w:proofErr w:type="spellStart"/>
      <w:r w:rsidR="008516A8" w:rsidRPr="008516A8">
        <w:rPr>
          <w:color w:val="000000" w:themeColor="text1"/>
          <w:sz w:val="28"/>
          <w:szCs w:val="28"/>
          <w:lang w:val="uk-UA"/>
        </w:rPr>
        <w:t>інтелектуально</w:t>
      </w:r>
      <w:proofErr w:type="spellEnd"/>
      <w:r w:rsidR="008516A8" w:rsidRPr="008516A8">
        <w:rPr>
          <w:color w:val="000000" w:themeColor="text1"/>
          <w:sz w:val="28"/>
          <w:szCs w:val="28"/>
          <w:lang w:val="uk-UA"/>
        </w:rPr>
        <w:t>-аналітичної платформи.</w:t>
      </w:r>
    </w:p>
    <w:p w14:paraId="67FE5075" w14:textId="0520229B" w:rsidR="008516A8" w:rsidRDefault="008516A8" w:rsidP="008516A8">
      <w:pPr>
        <w:spacing w:line="360" w:lineRule="auto"/>
        <w:ind w:firstLine="709"/>
        <w:jc w:val="both"/>
        <w:rPr>
          <w:iCs/>
          <w:color w:val="000000" w:themeColor="text1"/>
          <w:sz w:val="28"/>
          <w:szCs w:val="28"/>
          <w:lang w:val="uk-UA"/>
        </w:rPr>
      </w:pPr>
      <w:r w:rsidRPr="008516A8">
        <w:rPr>
          <w:iCs/>
          <w:color w:val="000000" w:themeColor="text1"/>
          <w:sz w:val="28"/>
          <w:szCs w:val="28"/>
          <w:lang w:val="uk-UA"/>
        </w:rPr>
        <w:t>На основі зібраної інформації було проведено низку експериментальних оцінювань ризиків, пов’язаних із безпекою туристичних подорожей. Деталізовані дані за кожним із регіонів представлені у [</w:t>
      </w:r>
      <w:r w:rsidR="00E67D43">
        <w:rPr>
          <w:iCs/>
          <w:color w:val="000000" w:themeColor="text1"/>
          <w:sz w:val="28"/>
          <w:szCs w:val="28"/>
          <w:lang w:val="ru-RU"/>
        </w:rPr>
        <w:t>14</w:t>
      </w:r>
      <w:r w:rsidR="00112671" w:rsidRPr="00112671">
        <w:rPr>
          <w:iCs/>
          <w:color w:val="000000" w:themeColor="text1"/>
          <w:sz w:val="28"/>
          <w:szCs w:val="28"/>
          <w:lang w:val="ru-RU"/>
        </w:rPr>
        <w:t>6</w:t>
      </w:r>
      <w:r w:rsidRPr="008516A8">
        <w:rPr>
          <w:iCs/>
          <w:color w:val="000000" w:themeColor="text1"/>
          <w:sz w:val="28"/>
          <w:szCs w:val="28"/>
          <w:lang w:val="uk-UA"/>
        </w:rPr>
        <w:t xml:space="preserve">], а приклади вхідних лінгвістичних експертних даних наведено в таблиці </w:t>
      </w:r>
      <w:r>
        <w:rPr>
          <w:iCs/>
          <w:color w:val="000000" w:themeColor="text1"/>
          <w:sz w:val="28"/>
          <w:szCs w:val="28"/>
          <w:lang w:val="uk-UA"/>
        </w:rPr>
        <w:t>5.</w:t>
      </w:r>
      <w:r w:rsidRPr="008516A8">
        <w:rPr>
          <w:iCs/>
          <w:color w:val="000000" w:themeColor="text1"/>
          <w:sz w:val="28"/>
          <w:szCs w:val="28"/>
          <w:lang w:val="uk-UA"/>
        </w:rPr>
        <w:t>1</w:t>
      </w:r>
      <w:r w:rsidR="00AE6305">
        <w:rPr>
          <w:iCs/>
          <w:color w:val="000000" w:themeColor="text1"/>
          <w:sz w:val="28"/>
          <w:szCs w:val="28"/>
          <w:lang w:val="uk-UA"/>
        </w:rPr>
        <w:t>1</w:t>
      </w:r>
      <w:r w:rsidRPr="008516A8">
        <w:rPr>
          <w:iCs/>
          <w:color w:val="000000" w:themeColor="text1"/>
          <w:sz w:val="28"/>
          <w:szCs w:val="28"/>
          <w:lang w:val="uk-UA"/>
        </w:rPr>
        <w:t>.</w:t>
      </w:r>
    </w:p>
    <w:p w14:paraId="61BA0FAB" w14:textId="77777777" w:rsidR="0043603C" w:rsidRPr="008516A8" w:rsidRDefault="0043603C" w:rsidP="0043603C">
      <w:pPr>
        <w:spacing w:line="360" w:lineRule="auto"/>
        <w:ind w:firstLine="709"/>
        <w:jc w:val="both"/>
        <w:rPr>
          <w:color w:val="000000" w:themeColor="text1"/>
          <w:spacing w:val="-2"/>
          <w:sz w:val="28"/>
          <w:szCs w:val="28"/>
          <w:lang w:val="uk-UA"/>
        </w:rPr>
      </w:pPr>
      <w:r w:rsidRPr="008516A8">
        <w:rPr>
          <w:color w:val="000000" w:themeColor="text1"/>
          <w:spacing w:val="-2"/>
          <w:sz w:val="28"/>
          <w:szCs w:val="28"/>
          <w:lang w:val="uk-UA"/>
        </w:rPr>
        <w:t>На першому етапі виконується перетворення лінгвістичних оцінок експертів за кожним окремим критерієм у єдину узагальнену терм-оцінку в межах відповідних груп критеріїв ризику. Кожній лінгвістичній змінній відповідає певне числове значення. Далі здійснюється підсумовування цих кількісних оцінок у межах кожної групи згідно з формулою (</w:t>
      </w:r>
      <w:r>
        <w:rPr>
          <w:color w:val="000000" w:themeColor="text1"/>
          <w:spacing w:val="-2"/>
          <w:sz w:val="28"/>
          <w:szCs w:val="28"/>
          <w:lang w:val="uk-UA"/>
        </w:rPr>
        <w:t>4.</w:t>
      </w:r>
      <w:r w:rsidRPr="008516A8">
        <w:rPr>
          <w:color w:val="000000" w:themeColor="text1"/>
          <w:spacing w:val="-2"/>
          <w:sz w:val="28"/>
          <w:szCs w:val="28"/>
          <w:lang w:val="uk-UA"/>
        </w:rPr>
        <w:t>2). Для формування остаточної терм-оцінки за групами критеріїв ризику застосовується характеристична функція, подана у формулі (</w:t>
      </w:r>
      <w:r>
        <w:rPr>
          <w:color w:val="000000" w:themeColor="text1"/>
          <w:spacing w:val="-2"/>
          <w:sz w:val="28"/>
          <w:szCs w:val="28"/>
          <w:lang w:val="uk-UA"/>
        </w:rPr>
        <w:t>4.</w:t>
      </w:r>
      <w:r w:rsidRPr="008516A8">
        <w:rPr>
          <w:color w:val="000000" w:themeColor="text1"/>
          <w:spacing w:val="-2"/>
          <w:sz w:val="28"/>
          <w:szCs w:val="28"/>
          <w:lang w:val="uk-UA"/>
        </w:rPr>
        <w:t xml:space="preserve">3). Отримані результати наступні: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4</m:t>
            </m:r>
          </m:sub>
        </m:sSub>
      </m:oMath>
      <w:r w:rsidRPr="008516A8">
        <w:rPr>
          <w:rFonts w:eastAsiaTheme="minorEastAsia"/>
          <w:iCs/>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w:t>
      </w:r>
    </w:p>
    <w:p w14:paraId="664AE181" w14:textId="77250CB8" w:rsidR="0043603C" w:rsidRPr="0043603C" w:rsidRDefault="0043603C" w:rsidP="0043603C">
      <w:pPr>
        <w:pStyle w:val="MDPI31text"/>
        <w:spacing w:line="360" w:lineRule="auto"/>
        <w:ind w:firstLine="709"/>
        <w:rPr>
          <w:rFonts w:ascii="Times New Roman" w:hAnsi="Times New Roman"/>
          <w:i/>
          <w:color w:val="000000" w:themeColor="text1"/>
          <w:spacing w:val="-2"/>
          <w:sz w:val="28"/>
          <w:szCs w:val="28"/>
          <w:lang w:val="uk-UA"/>
        </w:rPr>
      </w:pPr>
      <w:r w:rsidRPr="008516A8">
        <w:rPr>
          <w:rFonts w:ascii="Times New Roman" w:hAnsi="Times New Roman"/>
          <w:color w:val="000000" w:themeColor="text1"/>
          <w:spacing w:val="-2"/>
          <w:sz w:val="28"/>
          <w:szCs w:val="28"/>
          <w:lang w:val="uk-UA"/>
        </w:rPr>
        <w:t xml:space="preserve">Далі здійснюється визначення агрегованої оцінки ризику </w:t>
      </w:r>
      <w:r w:rsidRPr="008516A8">
        <w:rPr>
          <w:rFonts w:ascii="Times New Roman" w:hAnsi="Times New Roman"/>
          <w:color w:val="000000" w:themeColor="text1"/>
          <w:sz w:val="28"/>
          <w:szCs w:val="28"/>
          <w:lang w:val="uk-UA"/>
        </w:rPr>
        <w:t xml:space="preserve">власної безпеки </w:t>
      </w:r>
      <w:r w:rsidRPr="008516A8">
        <w:rPr>
          <w:rFonts w:ascii="Times New Roman" w:hAnsi="Times New Roman"/>
          <w:color w:val="000000" w:themeColor="text1"/>
          <w:spacing w:val="-2"/>
          <w:sz w:val="28"/>
          <w:szCs w:val="28"/>
          <w:lang w:val="uk-UA"/>
        </w:rPr>
        <w:t xml:space="preserve">туристичної подорожі. Для цього використаємо правила належності для виведення ризику </w:t>
      </w:r>
      <w:r w:rsidRPr="008516A8">
        <w:rPr>
          <w:rFonts w:ascii="Times New Roman" w:hAnsi="Times New Roman"/>
          <w:color w:val="000000" w:themeColor="text1"/>
          <w:sz w:val="28"/>
          <w:szCs w:val="28"/>
          <w:lang w:val="uk-UA"/>
        </w:rPr>
        <w:t xml:space="preserve">власної безпеки </w:t>
      </w:r>
      <w:r w:rsidRPr="008516A8">
        <w:rPr>
          <w:rFonts w:ascii="Times New Roman" w:hAnsi="Times New Roman"/>
          <w:color w:val="000000" w:themeColor="text1"/>
          <w:spacing w:val="-2"/>
          <w:sz w:val="28"/>
          <w:szCs w:val="28"/>
          <w:lang w:val="uk-UA"/>
        </w:rPr>
        <w:t xml:space="preserve">туристичної подорожі: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e>
        </m:d>
        <m:r>
          <w:rPr>
            <w:rFonts w:ascii="Cambria Math" w:hAnsi="Cambria Math"/>
            <w:color w:val="000000" w:themeColor="text1"/>
            <w:spacing w:val="-2"/>
            <w:sz w:val="28"/>
            <w:szCs w:val="28"/>
            <w:lang w:val="uk-UA"/>
          </w:rPr>
          <m:t>=AA</m:t>
        </m:r>
      </m:oMath>
      <w:r w:rsidRPr="008516A8">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e>
        </m:d>
        <m:r>
          <w:rPr>
            <w:rFonts w:ascii="Cambria Math" w:hAnsi="Cambria Math"/>
            <w:color w:val="000000" w:themeColor="text1"/>
            <w:spacing w:val="-2"/>
            <w:sz w:val="28"/>
            <w:szCs w:val="28"/>
            <w:lang w:val="uk-UA"/>
          </w:rPr>
          <m:t>=A</m:t>
        </m:r>
      </m:oMath>
      <w:r w:rsidRPr="008516A8">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e>
        </m:d>
        <m:r>
          <w:rPr>
            <w:rFonts w:ascii="Cambria Math" w:hAnsi="Cambria Math"/>
            <w:color w:val="000000" w:themeColor="text1"/>
            <w:spacing w:val="-2"/>
            <w:sz w:val="28"/>
            <w:szCs w:val="28"/>
            <w:lang w:val="uk-UA"/>
          </w:rPr>
          <m:t>=AA</m:t>
        </m:r>
      </m:oMath>
      <w:r w:rsidRPr="008516A8">
        <w:rPr>
          <w:rFonts w:ascii="Times New Roman" w:hAnsi="Times New Roman"/>
          <w:color w:val="000000" w:themeColor="text1"/>
          <w:spacing w:val="-2"/>
          <w:sz w:val="28"/>
          <w:szCs w:val="28"/>
          <w:lang w:val="uk-UA"/>
        </w:rPr>
        <w:t>.</w:t>
      </w:r>
    </w:p>
    <w:p w14:paraId="1E45207B" w14:textId="716F24FD" w:rsidR="008516A8" w:rsidRDefault="008516A8" w:rsidP="008516A8">
      <w:pPr>
        <w:pStyle w:val="MDPI31text"/>
        <w:spacing w:line="360" w:lineRule="auto"/>
        <w:ind w:firstLine="709"/>
        <w:jc w:val="right"/>
        <w:rPr>
          <w:rFonts w:ascii="Times New Roman" w:eastAsiaTheme="minorEastAsia" w:hAnsi="Times New Roman"/>
          <w:color w:val="000000" w:themeColor="text1"/>
          <w:sz w:val="28"/>
          <w:szCs w:val="28"/>
          <w:lang w:val="uk-UA"/>
        </w:rPr>
      </w:pPr>
      <w:r w:rsidRPr="008516A8">
        <w:rPr>
          <w:rFonts w:ascii="Times New Roman" w:eastAsiaTheme="minorEastAsia" w:hAnsi="Times New Roman"/>
          <w:color w:val="000000" w:themeColor="text1"/>
          <w:sz w:val="28"/>
          <w:szCs w:val="28"/>
          <w:lang w:val="uk-UA"/>
        </w:rPr>
        <w:lastRenderedPageBreak/>
        <w:t xml:space="preserve">Таблиця </w:t>
      </w:r>
      <w:r>
        <w:rPr>
          <w:rFonts w:ascii="Times New Roman" w:eastAsiaTheme="minorEastAsia" w:hAnsi="Times New Roman"/>
          <w:color w:val="000000" w:themeColor="text1"/>
          <w:sz w:val="28"/>
          <w:szCs w:val="28"/>
          <w:lang w:val="uk-UA"/>
        </w:rPr>
        <w:t>5.</w:t>
      </w:r>
      <w:r w:rsidRPr="008516A8">
        <w:rPr>
          <w:rFonts w:ascii="Times New Roman" w:eastAsiaTheme="minorEastAsia" w:hAnsi="Times New Roman"/>
          <w:color w:val="000000" w:themeColor="text1"/>
          <w:sz w:val="28"/>
          <w:szCs w:val="28"/>
          <w:lang w:val="uk-UA"/>
        </w:rPr>
        <w:t>1</w:t>
      </w:r>
      <w:r w:rsidR="00AE6305">
        <w:rPr>
          <w:rFonts w:ascii="Times New Roman" w:eastAsiaTheme="minorEastAsia" w:hAnsi="Times New Roman"/>
          <w:color w:val="000000" w:themeColor="text1"/>
          <w:sz w:val="28"/>
          <w:szCs w:val="28"/>
          <w:lang w:val="uk-UA"/>
        </w:rPr>
        <w:t>1</w:t>
      </w:r>
      <w:r w:rsidRPr="008516A8">
        <w:rPr>
          <w:rFonts w:ascii="Times New Roman" w:eastAsiaTheme="minorEastAsia" w:hAnsi="Times New Roman"/>
          <w:color w:val="000000" w:themeColor="text1"/>
          <w:sz w:val="28"/>
          <w:szCs w:val="28"/>
          <w:lang w:val="uk-UA"/>
        </w:rPr>
        <w:t xml:space="preserve">. </w:t>
      </w:r>
    </w:p>
    <w:p w14:paraId="2261847A" w14:textId="5CFBD33E" w:rsidR="008516A8" w:rsidRPr="008516A8" w:rsidRDefault="008516A8" w:rsidP="008516A8">
      <w:pPr>
        <w:pStyle w:val="MDPI31text"/>
        <w:spacing w:line="360" w:lineRule="auto"/>
        <w:ind w:firstLine="709"/>
        <w:jc w:val="center"/>
        <w:rPr>
          <w:rFonts w:ascii="Times New Roman" w:eastAsiaTheme="minorEastAsia" w:hAnsi="Times New Roman"/>
          <w:color w:val="000000" w:themeColor="text1"/>
          <w:sz w:val="28"/>
          <w:szCs w:val="28"/>
          <w:lang w:val="uk-UA"/>
        </w:rPr>
      </w:pPr>
      <w:r w:rsidRPr="008516A8">
        <w:rPr>
          <w:rFonts w:ascii="Times New Roman" w:eastAsiaTheme="minorEastAsia" w:hAnsi="Times New Roman"/>
          <w:color w:val="000000" w:themeColor="text1"/>
          <w:sz w:val="28"/>
          <w:szCs w:val="28"/>
          <w:lang w:val="uk-UA"/>
        </w:rPr>
        <w:t>Вхідні експертні дані</w:t>
      </w:r>
    </w:p>
    <w:tbl>
      <w:tblPr>
        <w:tblStyle w:val="af9"/>
        <w:tblW w:w="5000" w:type="pct"/>
        <w:tblLook w:val="04A0" w:firstRow="1" w:lastRow="0" w:firstColumn="1" w:lastColumn="0" w:noHBand="0" w:noVBand="1"/>
      </w:tblPr>
      <w:tblGrid>
        <w:gridCol w:w="932"/>
        <w:gridCol w:w="1254"/>
        <w:gridCol w:w="2528"/>
        <w:gridCol w:w="2489"/>
        <w:gridCol w:w="2141"/>
      </w:tblGrid>
      <w:tr w:rsidR="008516A8" w:rsidRPr="008516A8" w14:paraId="15945839" w14:textId="77777777" w:rsidTr="0056362A">
        <w:tc>
          <w:tcPr>
            <w:tcW w:w="453" w:type="pct"/>
            <w:vAlign w:val="center"/>
          </w:tcPr>
          <w:p w14:paraId="12240C59" w14:textId="77777777" w:rsidR="008516A8" w:rsidRPr="008516A8" w:rsidRDefault="008516A8" w:rsidP="0056362A">
            <w:pPr>
              <w:spacing w:line="276" w:lineRule="auto"/>
              <w:jc w:val="center"/>
              <w:rPr>
                <w:color w:val="000000" w:themeColor="text1"/>
                <w:sz w:val="28"/>
                <w:szCs w:val="28"/>
                <w:lang w:val="uk-UA" w:eastAsia="sk-SK"/>
              </w:rPr>
            </w:pPr>
            <w:r w:rsidRPr="008516A8">
              <w:rPr>
                <w:color w:val="000000" w:themeColor="text1"/>
                <w:sz w:val="28"/>
                <w:szCs w:val="28"/>
                <w:lang w:val="uk-UA" w:eastAsia="sk-SK"/>
              </w:rPr>
              <w:t>Група</w:t>
            </w:r>
          </w:p>
        </w:tc>
        <w:tc>
          <w:tcPr>
            <w:tcW w:w="683" w:type="pct"/>
            <w:vAlign w:val="center"/>
          </w:tcPr>
          <w:p w14:paraId="0BFA6583" w14:textId="77777777" w:rsidR="008516A8" w:rsidRPr="008516A8" w:rsidRDefault="008516A8" w:rsidP="0056362A">
            <w:pPr>
              <w:spacing w:line="276" w:lineRule="auto"/>
              <w:jc w:val="center"/>
              <w:rPr>
                <w:i/>
                <w:iCs/>
                <w:color w:val="000000" w:themeColor="text1"/>
                <w:sz w:val="28"/>
                <w:szCs w:val="28"/>
                <w:lang w:val="uk-UA" w:eastAsia="sk-SK"/>
              </w:rPr>
            </w:pPr>
            <w:r w:rsidRPr="008516A8">
              <w:rPr>
                <w:color w:val="000000" w:themeColor="text1"/>
                <w:sz w:val="28"/>
                <w:szCs w:val="28"/>
                <w:lang w:val="uk-UA" w:eastAsia="sk-SK"/>
              </w:rPr>
              <w:t>Критерії</w:t>
            </w:r>
          </w:p>
        </w:tc>
        <w:tc>
          <w:tcPr>
            <w:tcW w:w="1364" w:type="pct"/>
            <w:vAlign w:val="center"/>
          </w:tcPr>
          <w:p w14:paraId="20150864" w14:textId="77777777" w:rsidR="008516A8" w:rsidRPr="008516A8" w:rsidRDefault="00F6668C" w:rsidP="0056362A">
            <w:pPr>
              <w:spacing w:line="276" w:lineRule="auto"/>
              <w:jc w:val="center"/>
              <w:rPr>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oMath>
            <w:r w:rsidR="008516A8" w:rsidRPr="008516A8">
              <w:rPr>
                <w:rFonts w:eastAsiaTheme="minorEastAsia"/>
                <w:color w:val="000000" w:themeColor="text1"/>
                <w:sz w:val="28"/>
                <w:szCs w:val="28"/>
                <w:lang w:val="uk-UA"/>
              </w:rPr>
              <w:t xml:space="preserve"> – </w:t>
            </w:r>
            <w:r w:rsidR="008516A8" w:rsidRPr="008516A8">
              <w:rPr>
                <w:iCs/>
                <w:color w:val="000000" w:themeColor="text1"/>
                <w:sz w:val="28"/>
                <w:szCs w:val="28"/>
                <w:lang w:val="uk-UA"/>
              </w:rPr>
              <w:t>Закарпатська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w:r w:rsidR="008516A8" w:rsidRPr="008516A8">
              <w:rPr>
                <w:iCs/>
                <w:color w:val="000000" w:themeColor="text1"/>
                <w:sz w:val="28"/>
                <w:szCs w:val="28"/>
                <w:lang w:val="uk-UA"/>
              </w:rPr>
              <w:t>)</w:t>
            </w:r>
          </w:p>
        </w:tc>
        <w:tc>
          <w:tcPr>
            <w:tcW w:w="1343" w:type="pct"/>
            <w:vAlign w:val="center"/>
          </w:tcPr>
          <w:p w14:paraId="61EFA7D6" w14:textId="77777777" w:rsidR="008516A8" w:rsidRPr="008516A8" w:rsidRDefault="00F6668C" w:rsidP="0056362A">
            <w:pPr>
              <w:spacing w:line="276" w:lineRule="auto"/>
              <w:jc w:val="center"/>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w:r w:rsidR="008516A8" w:rsidRPr="008516A8">
              <w:rPr>
                <w:rFonts w:eastAsiaTheme="minorEastAsia"/>
                <w:color w:val="000000" w:themeColor="text1"/>
                <w:sz w:val="28"/>
                <w:szCs w:val="28"/>
                <w:lang w:val="uk-UA"/>
              </w:rPr>
              <w:t xml:space="preserve"> – </w:t>
            </w:r>
            <w:r w:rsidR="008516A8" w:rsidRPr="008516A8">
              <w:rPr>
                <w:color w:val="000000" w:themeColor="text1"/>
                <w:sz w:val="28"/>
                <w:szCs w:val="28"/>
                <w:lang w:val="uk-UA"/>
              </w:rPr>
              <w:t>Івано-Франківська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oMath>
            <w:r w:rsidR="008516A8" w:rsidRPr="008516A8">
              <w:rPr>
                <w:color w:val="000000" w:themeColor="text1"/>
                <w:sz w:val="28"/>
                <w:szCs w:val="28"/>
                <w:lang w:val="uk-UA"/>
              </w:rPr>
              <w:t>)</w:t>
            </w:r>
          </w:p>
        </w:tc>
        <w:tc>
          <w:tcPr>
            <w:tcW w:w="1157" w:type="pct"/>
            <w:vAlign w:val="center"/>
          </w:tcPr>
          <w:p w14:paraId="4206AFD5" w14:textId="77777777" w:rsidR="008516A8" w:rsidRPr="008516A8" w:rsidRDefault="00F6668C" w:rsidP="0056362A">
            <w:pPr>
              <w:spacing w:line="276" w:lineRule="auto"/>
              <w:jc w:val="center"/>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008516A8" w:rsidRPr="008516A8">
              <w:rPr>
                <w:rFonts w:eastAsiaTheme="minorEastAsia"/>
                <w:color w:val="000000" w:themeColor="text1"/>
                <w:sz w:val="28"/>
                <w:szCs w:val="28"/>
                <w:lang w:val="uk-UA"/>
              </w:rPr>
              <w:t xml:space="preserve"> – </w:t>
            </w:r>
            <w:r w:rsidR="008516A8" w:rsidRPr="008516A8">
              <w:rPr>
                <w:color w:val="000000" w:themeColor="text1"/>
                <w:sz w:val="28"/>
                <w:szCs w:val="28"/>
                <w:lang w:val="uk-UA"/>
              </w:rPr>
              <w:t>Львівська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oMath>
            <w:r w:rsidR="008516A8" w:rsidRPr="008516A8">
              <w:rPr>
                <w:color w:val="000000" w:themeColor="text1"/>
                <w:sz w:val="28"/>
                <w:szCs w:val="28"/>
                <w:lang w:val="uk-UA"/>
              </w:rPr>
              <w:t>)</w:t>
            </w:r>
          </w:p>
        </w:tc>
      </w:tr>
      <w:tr w:rsidR="008516A8" w:rsidRPr="008516A8" w14:paraId="476175EB" w14:textId="77777777" w:rsidTr="0056362A">
        <w:tc>
          <w:tcPr>
            <w:tcW w:w="453" w:type="pct"/>
            <w:vMerge w:val="restart"/>
            <w:vAlign w:val="center"/>
          </w:tcPr>
          <w:p w14:paraId="77092E03" w14:textId="77777777" w:rsidR="008516A8" w:rsidRPr="008516A8" w:rsidRDefault="00F6668C" w:rsidP="0056362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m:oMathPara>
          </w:p>
        </w:tc>
        <w:tc>
          <w:tcPr>
            <w:tcW w:w="683" w:type="pct"/>
            <w:vAlign w:val="center"/>
          </w:tcPr>
          <w:p w14:paraId="363728D8"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oMath>
            </m:oMathPara>
          </w:p>
        </w:tc>
        <w:tc>
          <w:tcPr>
            <w:tcW w:w="1364" w:type="pct"/>
          </w:tcPr>
          <w:p w14:paraId="7D26B4C4"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m:oMathPara>
          </w:p>
        </w:tc>
        <w:tc>
          <w:tcPr>
            <w:tcW w:w="1343" w:type="pct"/>
          </w:tcPr>
          <w:p w14:paraId="50F1BC49"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c>
          <w:tcPr>
            <w:tcW w:w="1157" w:type="pct"/>
          </w:tcPr>
          <w:p w14:paraId="64D12ABD" w14:textId="77777777" w:rsidR="008516A8" w:rsidRPr="008516A8" w:rsidRDefault="00F6668C" w:rsidP="0056362A">
            <w:pPr>
              <w:pStyle w:val="a7"/>
              <w:spacing w:line="276" w:lineRule="auto"/>
              <w:ind w:left="0"/>
              <w:jc w:val="center"/>
              <w:rPr>
                <w:rFonts w:ascii="Times New Roman" w:hAnsi="Times New Roman" w:cs="Times New Roman"/>
                <w:iCs/>
                <w:color w:val="000000" w:themeColor="text1"/>
                <w:sz w:val="28"/>
                <w:szCs w:val="28"/>
                <w:lang w:val="uk-UA"/>
              </w:rPr>
            </w:pPr>
            <m:oMathPara>
              <m:oMath>
                <m:sSub>
                  <m:sSubPr>
                    <m:ctrlPr>
                      <w:rPr>
                        <w:rFonts w:ascii="Cambria Math" w:hAnsi="Cambria Math" w:cs="Times New Roman"/>
                        <w:iCs/>
                        <w:color w:val="000000" w:themeColor="text1"/>
                        <w:sz w:val="28"/>
                        <w:szCs w:val="28"/>
                        <w:lang w:val="uk-UA"/>
                      </w:rPr>
                    </m:ctrlPr>
                  </m:sSubPr>
                  <m:e>
                    <m:r>
                      <w:rPr>
                        <w:rFonts w:ascii="Cambria Math" w:hAnsi="Cambria Math" w:cs="Times New Roman"/>
                        <w:color w:val="000000" w:themeColor="text1"/>
                        <w:sz w:val="28"/>
                        <w:szCs w:val="28"/>
                        <w:lang w:val="uk-UA"/>
                      </w:rPr>
                      <m:t>l</m:t>
                    </m:r>
                  </m:e>
                  <m:sub>
                    <m:r>
                      <m:rPr>
                        <m:sty m:val="p"/>
                      </m:rPr>
                      <w:rPr>
                        <w:rFonts w:ascii="Cambria Math" w:hAnsi="Cambria Math" w:cs="Times New Roman"/>
                        <w:color w:val="000000" w:themeColor="text1"/>
                        <w:sz w:val="28"/>
                        <w:szCs w:val="28"/>
                        <w:lang w:val="uk-UA"/>
                      </w:rPr>
                      <m:t>1</m:t>
                    </m:r>
                  </m:sub>
                </m:sSub>
              </m:oMath>
            </m:oMathPara>
          </w:p>
        </w:tc>
      </w:tr>
      <w:tr w:rsidR="008516A8" w:rsidRPr="008516A8" w14:paraId="37BA6B4F" w14:textId="77777777" w:rsidTr="0056362A">
        <w:tc>
          <w:tcPr>
            <w:tcW w:w="453" w:type="pct"/>
            <w:vMerge/>
            <w:vAlign w:val="center"/>
          </w:tcPr>
          <w:p w14:paraId="00F5895F"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66A3C28C"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12</m:t>
                    </m:r>
                  </m:sub>
                </m:sSub>
              </m:oMath>
            </m:oMathPara>
          </w:p>
        </w:tc>
        <w:tc>
          <w:tcPr>
            <w:tcW w:w="1364" w:type="pct"/>
          </w:tcPr>
          <w:p w14:paraId="336B682D" w14:textId="77777777" w:rsidR="008516A8" w:rsidRPr="008516A8" w:rsidRDefault="00F6668C" w:rsidP="0056362A">
            <w:pPr>
              <w:spacing w:line="360" w:lineRule="auto"/>
              <w:ind w:firstLine="709"/>
              <w:rPr>
                <w:color w:val="000000" w:themeColor="text1"/>
                <w:spacing w:val="-2"/>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m:oMathPara>
          </w:p>
        </w:tc>
        <w:tc>
          <w:tcPr>
            <w:tcW w:w="1343" w:type="pct"/>
          </w:tcPr>
          <w:p w14:paraId="3A885A31"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1BF8ED75"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729FF2C8" w14:textId="77777777" w:rsidTr="0056362A">
        <w:tc>
          <w:tcPr>
            <w:tcW w:w="453" w:type="pct"/>
            <w:vMerge/>
            <w:vAlign w:val="center"/>
          </w:tcPr>
          <w:p w14:paraId="05B38C52"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541AD85D"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13</m:t>
                    </m:r>
                  </m:sub>
                </m:sSub>
              </m:oMath>
            </m:oMathPara>
          </w:p>
        </w:tc>
        <w:tc>
          <w:tcPr>
            <w:tcW w:w="1364" w:type="pct"/>
          </w:tcPr>
          <w:p w14:paraId="24EB58EE"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73BF6093"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0FE8D780"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0F6C81C0" w14:textId="77777777" w:rsidTr="0056362A">
        <w:tc>
          <w:tcPr>
            <w:tcW w:w="453" w:type="pct"/>
            <w:vMerge/>
            <w:vAlign w:val="center"/>
          </w:tcPr>
          <w:p w14:paraId="7D31E614"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7E547E07"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14</m:t>
                    </m:r>
                  </m:sub>
                </m:sSub>
              </m:oMath>
            </m:oMathPara>
          </w:p>
        </w:tc>
        <w:tc>
          <w:tcPr>
            <w:tcW w:w="1364" w:type="pct"/>
          </w:tcPr>
          <w:p w14:paraId="0A73E0FC"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A8AE290"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5D227EEF"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67C14C10" w14:textId="77777777" w:rsidTr="0056362A">
        <w:tc>
          <w:tcPr>
            <w:tcW w:w="453" w:type="pct"/>
            <w:vMerge/>
            <w:vAlign w:val="center"/>
          </w:tcPr>
          <w:p w14:paraId="50BA5DF1"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18B2D36D"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15</m:t>
                    </m:r>
                  </m:sub>
                </m:sSub>
              </m:oMath>
            </m:oMathPara>
          </w:p>
        </w:tc>
        <w:tc>
          <w:tcPr>
            <w:tcW w:w="1364" w:type="pct"/>
          </w:tcPr>
          <w:p w14:paraId="1F65AD27"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AB07F9F"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001CB10F"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42D34676" w14:textId="77777777" w:rsidTr="0056362A">
        <w:tc>
          <w:tcPr>
            <w:tcW w:w="453" w:type="pct"/>
            <w:vMerge w:val="restart"/>
            <w:vAlign w:val="center"/>
          </w:tcPr>
          <w:p w14:paraId="7D8FE3D1"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m:oMathPara>
          </w:p>
        </w:tc>
        <w:tc>
          <w:tcPr>
            <w:tcW w:w="683" w:type="pct"/>
            <w:vAlign w:val="center"/>
          </w:tcPr>
          <w:p w14:paraId="1423C7A2"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21</m:t>
                    </m:r>
                  </m:sub>
                </m:sSub>
              </m:oMath>
            </m:oMathPara>
          </w:p>
        </w:tc>
        <w:tc>
          <w:tcPr>
            <w:tcW w:w="1364" w:type="pct"/>
          </w:tcPr>
          <w:p w14:paraId="3BAE4B52"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288C6ED8"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2E851715"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2DAC0BBB" w14:textId="77777777" w:rsidTr="0056362A">
        <w:tc>
          <w:tcPr>
            <w:tcW w:w="453" w:type="pct"/>
            <w:vMerge/>
            <w:vAlign w:val="center"/>
          </w:tcPr>
          <w:p w14:paraId="3E4301CC"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2BA8BC49"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22</m:t>
                    </m:r>
                  </m:sub>
                </m:sSub>
              </m:oMath>
            </m:oMathPara>
          </w:p>
        </w:tc>
        <w:tc>
          <w:tcPr>
            <w:tcW w:w="1364" w:type="pct"/>
          </w:tcPr>
          <w:p w14:paraId="034C19CF"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986D326"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645F0E14"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39E10CE3" w14:textId="77777777" w:rsidTr="0056362A">
        <w:tc>
          <w:tcPr>
            <w:tcW w:w="453" w:type="pct"/>
            <w:vMerge/>
            <w:vAlign w:val="center"/>
          </w:tcPr>
          <w:p w14:paraId="3C4ABF14"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1A913A4F"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23</m:t>
                    </m:r>
                  </m:sub>
                </m:sSub>
              </m:oMath>
            </m:oMathPara>
          </w:p>
        </w:tc>
        <w:tc>
          <w:tcPr>
            <w:tcW w:w="1364" w:type="pct"/>
          </w:tcPr>
          <w:p w14:paraId="5076AC95"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73C7BFB2"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Pr>
          <w:p w14:paraId="5111FB43"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6E7A3AC3" w14:textId="77777777" w:rsidTr="0056362A">
        <w:tc>
          <w:tcPr>
            <w:tcW w:w="453" w:type="pct"/>
            <w:vMerge/>
            <w:vAlign w:val="center"/>
          </w:tcPr>
          <w:p w14:paraId="09B82840"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bottom w:val="single" w:sz="2" w:space="0" w:color="auto"/>
            </w:tcBorders>
            <w:vAlign w:val="center"/>
          </w:tcPr>
          <w:p w14:paraId="78ECD32C" w14:textId="77777777" w:rsidR="008516A8" w:rsidRPr="008516A8" w:rsidRDefault="00F6668C"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24</m:t>
                    </m:r>
                  </m:sub>
                </m:sSub>
              </m:oMath>
            </m:oMathPara>
          </w:p>
        </w:tc>
        <w:tc>
          <w:tcPr>
            <w:tcW w:w="1364" w:type="pct"/>
            <w:tcBorders>
              <w:bottom w:val="single" w:sz="2" w:space="0" w:color="auto"/>
            </w:tcBorders>
          </w:tcPr>
          <w:p w14:paraId="306E3A78"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bottom w:val="single" w:sz="2" w:space="0" w:color="auto"/>
            </w:tcBorders>
          </w:tcPr>
          <w:p w14:paraId="0FC5CE43"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bottom w:val="single" w:sz="2" w:space="0" w:color="auto"/>
            </w:tcBorders>
          </w:tcPr>
          <w:p w14:paraId="32868A73"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41705D2A" w14:textId="77777777" w:rsidTr="0056362A">
        <w:tc>
          <w:tcPr>
            <w:tcW w:w="453" w:type="pct"/>
            <w:vMerge/>
            <w:vAlign w:val="center"/>
          </w:tcPr>
          <w:p w14:paraId="622D34A3"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7B493D55"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25</m:t>
                    </m:r>
                  </m:sub>
                </m:sSub>
              </m:oMath>
            </m:oMathPara>
          </w:p>
        </w:tc>
        <w:tc>
          <w:tcPr>
            <w:tcW w:w="1364" w:type="pct"/>
            <w:tcBorders>
              <w:top w:val="single" w:sz="2" w:space="0" w:color="auto"/>
              <w:left w:val="single" w:sz="2" w:space="0" w:color="auto"/>
              <w:bottom w:val="single" w:sz="2" w:space="0" w:color="auto"/>
              <w:right w:val="single" w:sz="2" w:space="0" w:color="auto"/>
            </w:tcBorders>
          </w:tcPr>
          <w:p w14:paraId="43C2EA34"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279F9E31"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Borders>
              <w:top w:val="single" w:sz="2" w:space="0" w:color="auto"/>
              <w:left w:val="single" w:sz="2" w:space="0" w:color="auto"/>
              <w:bottom w:val="single" w:sz="2" w:space="0" w:color="auto"/>
              <w:right w:val="single" w:sz="2" w:space="0" w:color="auto"/>
            </w:tcBorders>
          </w:tcPr>
          <w:p w14:paraId="3184745A"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50C51314" w14:textId="77777777" w:rsidTr="0056362A">
        <w:tc>
          <w:tcPr>
            <w:tcW w:w="453" w:type="pct"/>
            <w:vMerge/>
            <w:vAlign w:val="center"/>
          </w:tcPr>
          <w:p w14:paraId="0EB2DE24"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7F00C24C"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26</m:t>
                    </m:r>
                  </m:sub>
                </m:sSub>
              </m:oMath>
            </m:oMathPara>
          </w:p>
        </w:tc>
        <w:tc>
          <w:tcPr>
            <w:tcW w:w="1364" w:type="pct"/>
            <w:tcBorders>
              <w:top w:val="single" w:sz="2" w:space="0" w:color="auto"/>
              <w:left w:val="single" w:sz="2" w:space="0" w:color="auto"/>
              <w:bottom w:val="single" w:sz="2" w:space="0" w:color="auto"/>
              <w:right w:val="single" w:sz="2" w:space="0" w:color="auto"/>
            </w:tcBorders>
          </w:tcPr>
          <w:p w14:paraId="5B2AD8CA"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15CBAEE7"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top w:val="single" w:sz="2" w:space="0" w:color="auto"/>
              <w:left w:val="single" w:sz="2" w:space="0" w:color="auto"/>
              <w:bottom w:val="single" w:sz="2" w:space="0" w:color="auto"/>
              <w:right w:val="single" w:sz="2" w:space="0" w:color="auto"/>
            </w:tcBorders>
          </w:tcPr>
          <w:p w14:paraId="42018E83"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r w:rsidR="008516A8" w:rsidRPr="008516A8" w14:paraId="77299F62" w14:textId="77777777" w:rsidTr="0056362A">
        <w:tc>
          <w:tcPr>
            <w:tcW w:w="453" w:type="pct"/>
            <w:vMerge/>
            <w:tcBorders>
              <w:bottom w:val="single" w:sz="2" w:space="0" w:color="auto"/>
            </w:tcBorders>
            <w:vAlign w:val="center"/>
          </w:tcPr>
          <w:p w14:paraId="3379B7CA"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5F8C8BD6"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27</m:t>
                    </m:r>
                  </m:sub>
                </m:sSub>
              </m:oMath>
            </m:oMathPara>
          </w:p>
        </w:tc>
        <w:tc>
          <w:tcPr>
            <w:tcW w:w="1364" w:type="pct"/>
            <w:tcBorders>
              <w:top w:val="single" w:sz="2" w:space="0" w:color="auto"/>
              <w:left w:val="single" w:sz="2" w:space="0" w:color="auto"/>
              <w:bottom w:val="single" w:sz="2" w:space="0" w:color="auto"/>
              <w:right w:val="single" w:sz="2" w:space="0" w:color="auto"/>
            </w:tcBorders>
          </w:tcPr>
          <w:p w14:paraId="2DDD6736"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21CD4D9F"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m:t>
                    </m:r>
                  </m:sub>
                </m:sSub>
              </m:oMath>
            </m:oMathPara>
          </w:p>
        </w:tc>
        <w:tc>
          <w:tcPr>
            <w:tcW w:w="1157" w:type="pct"/>
            <w:tcBorders>
              <w:top w:val="single" w:sz="2" w:space="0" w:color="auto"/>
              <w:left w:val="single" w:sz="2" w:space="0" w:color="auto"/>
              <w:bottom w:val="single" w:sz="2" w:space="0" w:color="auto"/>
              <w:right w:val="single" w:sz="2" w:space="0" w:color="auto"/>
            </w:tcBorders>
          </w:tcPr>
          <w:p w14:paraId="5C279FC8"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r w:rsidR="008516A8" w:rsidRPr="008516A8" w14:paraId="6E07E609" w14:textId="77777777" w:rsidTr="0056362A">
        <w:tc>
          <w:tcPr>
            <w:tcW w:w="453" w:type="pct"/>
            <w:vMerge w:val="restart"/>
            <w:tcBorders>
              <w:top w:val="single" w:sz="2" w:space="0" w:color="auto"/>
            </w:tcBorders>
            <w:vAlign w:val="center"/>
          </w:tcPr>
          <w:p w14:paraId="12D469BE"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m:oMathPara>
          </w:p>
        </w:tc>
        <w:tc>
          <w:tcPr>
            <w:tcW w:w="683" w:type="pct"/>
            <w:tcBorders>
              <w:top w:val="single" w:sz="2" w:space="0" w:color="auto"/>
            </w:tcBorders>
            <w:vAlign w:val="center"/>
          </w:tcPr>
          <w:p w14:paraId="79E94A27"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31</m:t>
                    </m:r>
                  </m:sub>
                </m:sSub>
              </m:oMath>
            </m:oMathPara>
          </w:p>
        </w:tc>
        <w:tc>
          <w:tcPr>
            <w:tcW w:w="1364" w:type="pct"/>
            <w:tcBorders>
              <w:top w:val="single" w:sz="2" w:space="0" w:color="auto"/>
            </w:tcBorders>
          </w:tcPr>
          <w:p w14:paraId="05CEB9DA"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Borders>
              <w:top w:val="single" w:sz="2" w:space="0" w:color="auto"/>
            </w:tcBorders>
          </w:tcPr>
          <w:p w14:paraId="66BC8116"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top w:val="single" w:sz="2" w:space="0" w:color="auto"/>
            </w:tcBorders>
          </w:tcPr>
          <w:p w14:paraId="68B11F3A"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380A25BC" w14:textId="77777777" w:rsidTr="0056362A">
        <w:tc>
          <w:tcPr>
            <w:tcW w:w="453" w:type="pct"/>
            <w:vMerge/>
            <w:vAlign w:val="center"/>
          </w:tcPr>
          <w:p w14:paraId="4010CBAC"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5F626E9B"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32</m:t>
                    </m:r>
                  </m:sub>
                </m:sSub>
              </m:oMath>
            </m:oMathPara>
          </w:p>
        </w:tc>
        <w:tc>
          <w:tcPr>
            <w:tcW w:w="1364" w:type="pct"/>
          </w:tcPr>
          <w:p w14:paraId="5E3A2A71"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Pr>
          <w:p w14:paraId="787B0DBC"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Pr>
          <w:p w14:paraId="23CAD996"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0AF76A57" w14:textId="77777777" w:rsidTr="0056362A">
        <w:tc>
          <w:tcPr>
            <w:tcW w:w="453" w:type="pct"/>
            <w:vMerge/>
            <w:vAlign w:val="center"/>
          </w:tcPr>
          <w:p w14:paraId="785679C1"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bottom w:val="single" w:sz="2" w:space="0" w:color="auto"/>
            </w:tcBorders>
            <w:vAlign w:val="center"/>
          </w:tcPr>
          <w:p w14:paraId="2889E6DD"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33</m:t>
                    </m:r>
                  </m:sub>
                </m:sSub>
              </m:oMath>
            </m:oMathPara>
          </w:p>
        </w:tc>
        <w:tc>
          <w:tcPr>
            <w:tcW w:w="1364" w:type="pct"/>
            <w:tcBorders>
              <w:bottom w:val="single" w:sz="2" w:space="0" w:color="auto"/>
            </w:tcBorders>
          </w:tcPr>
          <w:p w14:paraId="4D6A689A"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Borders>
              <w:bottom w:val="single" w:sz="2" w:space="0" w:color="auto"/>
            </w:tcBorders>
          </w:tcPr>
          <w:p w14:paraId="063BBE41"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Borders>
              <w:bottom w:val="single" w:sz="2" w:space="0" w:color="auto"/>
            </w:tcBorders>
          </w:tcPr>
          <w:p w14:paraId="3CFE8314"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r>
      <w:tr w:rsidR="008516A8" w:rsidRPr="008516A8" w14:paraId="05DC1EFE" w14:textId="77777777" w:rsidTr="0056362A">
        <w:tc>
          <w:tcPr>
            <w:tcW w:w="453" w:type="pct"/>
            <w:vMerge/>
            <w:vAlign w:val="center"/>
          </w:tcPr>
          <w:p w14:paraId="50B73770"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1FD6A77F"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34</m:t>
                    </m:r>
                  </m:sub>
                </m:sSub>
              </m:oMath>
            </m:oMathPara>
          </w:p>
        </w:tc>
        <w:tc>
          <w:tcPr>
            <w:tcW w:w="1364" w:type="pct"/>
            <w:tcBorders>
              <w:top w:val="single" w:sz="2" w:space="0" w:color="auto"/>
              <w:left w:val="single" w:sz="2" w:space="0" w:color="auto"/>
              <w:bottom w:val="single" w:sz="2" w:space="0" w:color="auto"/>
              <w:right w:val="single" w:sz="2" w:space="0" w:color="auto"/>
            </w:tcBorders>
          </w:tcPr>
          <w:p w14:paraId="08E46485"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3CF0EA54"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c>
          <w:tcPr>
            <w:tcW w:w="1157" w:type="pct"/>
            <w:tcBorders>
              <w:top w:val="single" w:sz="2" w:space="0" w:color="auto"/>
              <w:left w:val="single" w:sz="2" w:space="0" w:color="auto"/>
              <w:bottom w:val="single" w:sz="2" w:space="0" w:color="auto"/>
              <w:right w:val="single" w:sz="2" w:space="0" w:color="auto"/>
            </w:tcBorders>
          </w:tcPr>
          <w:p w14:paraId="015A7235"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451D9557" w14:textId="77777777" w:rsidTr="0056362A">
        <w:tc>
          <w:tcPr>
            <w:tcW w:w="453" w:type="pct"/>
            <w:vMerge/>
            <w:tcBorders>
              <w:bottom w:val="single" w:sz="2" w:space="0" w:color="auto"/>
            </w:tcBorders>
            <w:vAlign w:val="center"/>
          </w:tcPr>
          <w:p w14:paraId="689DB18A"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04B0FA7A" w14:textId="77777777" w:rsidR="008516A8" w:rsidRPr="008516A8" w:rsidRDefault="00F6668C"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35</m:t>
                    </m:r>
                  </m:sub>
                </m:sSub>
              </m:oMath>
            </m:oMathPara>
          </w:p>
        </w:tc>
        <w:tc>
          <w:tcPr>
            <w:tcW w:w="1364" w:type="pct"/>
            <w:tcBorders>
              <w:top w:val="single" w:sz="2" w:space="0" w:color="auto"/>
              <w:left w:val="single" w:sz="2" w:space="0" w:color="auto"/>
              <w:bottom w:val="single" w:sz="2" w:space="0" w:color="auto"/>
              <w:right w:val="single" w:sz="2" w:space="0" w:color="auto"/>
            </w:tcBorders>
          </w:tcPr>
          <w:p w14:paraId="1485D571" w14:textId="77777777" w:rsidR="008516A8" w:rsidRPr="008516A8" w:rsidRDefault="00F6668C"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6D5A0F96"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5</m:t>
                    </m:r>
                  </m:sub>
                </m:sSub>
              </m:oMath>
            </m:oMathPara>
          </w:p>
        </w:tc>
        <w:tc>
          <w:tcPr>
            <w:tcW w:w="1157" w:type="pct"/>
            <w:tcBorders>
              <w:top w:val="single" w:sz="2" w:space="0" w:color="auto"/>
              <w:left w:val="single" w:sz="2" w:space="0" w:color="auto"/>
              <w:bottom w:val="single" w:sz="2" w:space="0" w:color="auto"/>
              <w:right w:val="single" w:sz="2" w:space="0" w:color="auto"/>
            </w:tcBorders>
          </w:tcPr>
          <w:p w14:paraId="3314EEE5" w14:textId="77777777" w:rsidR="008516A8" w:rsidRPr="008516A8" w:rsidRDefault="00F6668C"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bl>
    <w:p w14:paraId="1AF715C1" w14:textId="77777777" w:rsidR="008516A8" w:rsidRPr="008516A8" w:rsidRDefault="008516A8" w:rsidP="008516A8">
      <w:pPr>
        <w:pStyle w:val="MDPI31text"/>
        <w:spacing w:line="360" w:lineRule="auto"/>
        <w:ind w:firstLine="709"/>
        <w:rPr>
          <w:rFonts w:ascii="Times New Roman" w:eastAsiaTheme="minorEastAsia" w:hAnsi="Times New Roman"/>
          <w:color w:val="FF0000"/>
          <w:sz w:val="28"/>
          <w:szCs w:val="28"/>
          <w:lang w:val="uk-UA"/>
        </w:rPr>
      </w:pPr>
    </w:p>
    <w:p w14:paraId="544BC0AA" w14:textId="77777777" w:rsidR="008516A8" w:rsidRPr="008516A8" w:rsidRDefault="008516A8" w:rsidP="008516A8">
      <w:pPr>
        <w:spacing w:line="360" w:lineRule="auto"/>
        <w:ind w:firstLine="709"/>
        <w:jc w:val="both"/>
        <w:rPr>
          <w:iCs/>
          <w:color w:val="000000" w:themeColor="text1"/>
          <w:sz w:val="28"/>
          <w:szCs w:val="28"/>
          <w:lang w:val="uk-UA"/>
        </w:rPr>
      </w:pPr>
      <w:r w:rsidRPr="008516A8">
        <w:rPr>
          <w:rFonts w:eastAsiaTheme="minorEastAsia"/>
          <w:color w:val="000000" w:themeColor="text1"/>
          <w:sz w:val="28"/>
          <w:szCs w:val="28"/>
          <w:lang w:val="uk-UA"/>
        </w:rPr>
        <w:t xml:space="preserve">Після аналізу на індивідуальному рівні учасників туристичного руху, відбувається обчислення в межах регіону. </w:t>
      </w:r>
      <w:r w:rsidRPr="008516A8">
        <w:rPr>
          <w:rFonts w:eastAsiaTheme="minorEastAsia"/>
          <w:b/>
          <w:bCs/>
          <w:color w:val="000000" w:themeColor="text1"/>
          <w:sz w:val="28"/>
          <w:szCs w:val="28"/>
          <w:lang w:val="uk-UA"/>
        </w:rPr>
        <w:t xml:space="preserve"> </w:t>
      </w:r>
      <w:r w:rsidRPr="008516A8">
        <w:rPr>
          <w:iCs/>
          <w:color w:val="000000" w:themeColor="text1"/>
          <w:sz w:val="28"/>
          <w:szCs w:val="28"/>
          <w:lang w:val="uk-UA"/>
        </w:rPr>
        <w:t xml:space="preserve">На цьому етапі здійснюється агрегування даних узагальненого значення ризику безпеки туристичної подорожі та прогнозованого рівня щодо повторного відвідування регіону окремо для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3" w:name="_Hlk126826609"/>
      <w:r w:rsidRPr="008516A8">
        <w:rPr>
          <w:color w:val="000000" w:themeColor="text1"/>
          <w:sz w:val="28"/>
          <w:szCs w:val="28"/>
          <w:lang w:val="uk-UA"/>
        </w:rPr>
        <w:t>209 експертів</w:t>
      </w:r>
      <w:bookmarkEnd w:id="213"/>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4" w:name="_Hlk126826625"/>
      <w:r w:rsidRPr="008516A8">
        <w:rPr>
          <w:color w:val="000000" w:themeColor="text1"/>
          <w:sz w:val="28"/>
          <w:szCs w:val="28"/>
          <w:lang w:val="uk-UA"/>
        </w:rPr>
        <w:t>41 експертів</w:t>
      </w:r>
      <w:bookmarkEnd w:id="214"/>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5" w:name="_Hlk126826632"/>
      <w:r w:rsidRPr="008516A8">
        <w:rPr>
          <w:color w:val="000000" w:themeColor="text1"/>
          <w:sz w:val="28"/>
          <w:szCs w:val="28"/>
          <w:lang w:val="uk-UA"/>
        </w:rPr>
        <w:t>77 експертів</w:t>
      </w:r>
      <w:bookmarkEnd w:id="215"/>
      <w:r w:rsidRPr="008516A8">
        <w:rPr>
          <w:iCs/>
          <w:color w:val="000000" w:themeColor="text1"/>
          <w:sz w:val="28"/>
          <w:szCs w:val="28"/>
          <w:lang w:val="uk-UA"/>
        </w:rPr>
        <w:t>.</w:t>
      </w:r>
    </w:p>
    <w:p w14:paraId="792B2414" w14:textId="77F27176" w:rsidR="008516A8" w:rsidRPr="008516A8" w:rsidRDefault="008516A8" w:rsidP="008516A8">
      <w:pPr>
        <w:spacing w:line="360" w:lineRule="auto"/>
        <w:ind w:firstLine="709"/>
        <w:jc w:val="both"/>
        <w:rPr>
          <w:color w:val="000000" w:themeColor="text1"/>
          <w:sz w:val="28"/>
          <w:szCs w:val="28"/>
          <w:lang w:val="uk-UA"/>
        </w:rPr>
      </w:pPr>
      <w:r w:rsidRPr="008516A8">
        <w:rPr>
          <w:color w:val="000000" w:themeColor="text1"/>
          <w:sz w:val="28"/>
          <w:szCs w:val="28"/>
          <w:lang w:val="uk-UA"/>
        </w:rPr>
        <w:t xml:space="preserve">Перш за все обчислюється одне узагальнене значення  </w:t>
      </w:r>
      <w:r w:rsidRPr="008516A8">
        <w:rPr>
          <w:rFonts w:eastAsiaTheme="minorEastAsia"/>
          <w:iCs/>
          <w:color w:val="000000" w:themeColor="text1"/>
          <w:sz w:val="28"/>
          <w:szCs w:val="28"/>
          <w:lang w:val="uk-UA"/>
        </w:rPr>
        <w:t xml:space="preserve">ризику безпеки туристичної подорожі </w:t>
      </w:r>
      <w:r w:rsidRPr="008516A8">
        <w:rPr>
          <w:rFonts w:eastAsiaTheme="minorEastAsia"/>
          <w:color w:val="000000" w:themeColor="text1"/>
          <w:sz w:val="28"/>
          <w:szCs w:val="28"/>
          <w:lang w:val="uk-UA"/>
        </w:rPr>
        <w:t xml:space="preserve">у досліджуваних регіонах. </w:t>
      </w:r>
      <w:r w:rsidRPr="008516A8">
        <w:rPr>
          <w:color w:val="000000" w:themeColor="text1"/>
          <w:sz w:val="28"/>
          <w:szCs w:val="28"/>
          <w:lang w:val="uk-UA"/>
        </w:rPr>
        <w:t xml:space="preserve">Для цього виводиться одне узагальнене значення </w:t>
      </w:r>
      <w:r w:rsidRPr="008516A8">
        <w:rPr>
          <w:rFonts w:eastAsiaTheme="minorEastAsia"/>
          <w:iCs/>
          <w:color w:val="000000" w:themeColor="text1"/>
          <w:sz w:val="28"/>
          <w:szCs w:val="28"/>
          <w:lang w:val="uk-UA"/>
        </w:rPr>
        <w:t>ризику безпеки туристичної подорожі,</w:t>
      </w:r>
      <w:r w:rsidRPr="008516A8">
        <w:rPr>
          <w:color w:val="000000" w:themeColor="text1"/>
          <w:sz w:val="28"/>
          <w:szCs w:val="28"/>
          <w:lang w:val="uk-UA"/>
        </w:rPr>
        <w:t xml:space="preserve"> за допомогою введення </w:t>
      </w:r>
      <w:r w:rsidRPr="008516A8">
        <w:rPr>
          <w:rFonts w:eastAsiaTheme="minorEastAsia"/>
          <w:iCs/>
          <w:color w:val="000000" w:themeColor="text1"/>
          <w:sz w:val="28"/>
          <w:szCs w:val="28"/>
          <w:lang w:val="uk-UA"/>
        </w:rPr>
        <w:t xml:space="preserve">величин згідно </w:t>
      </w:r>
      <w:r w:rsidRPr="008516A8">
        <w:rPr>
          <w:color w:val="000000" w:themeColor="text1"/>
          <w:sz w:val="28"/>
          <w:szCs w:val="28"/>
          <w:lang w:val="uk-UA"/>
        </w:rPr>
        <w:t>використання зваженої суми, формула (</w:t>
      </w:r>
      <w:r>
        <w:rPr>
          <w:color w:val="000000" w:themeColor="text1"/>
          <w:spacing w:val="-2"/>
          <w:sz w:val="28"/>
          <w:szCs w:val="28"/>
          <w:lang w:val="uk-UA"/>
        </w:rPr>
        <w:t>4.</w:t>
      </w:r>
      <w:r w:rsidRPr="008516A8">
        <w:rPr>
          <w:color w:val="000000" w:themeColor="text1"/>
          <w:sz w:val="28"/>
          <w:szCs w:val="28"/>
          <w:lang w:val="uk-UA"/>
        </w:rPr>
        <w:t>5)</w:t>
      </w:r>
      <w:r w:rsidRPr="008516A8">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hAnsi="Cambria Math"/>
            <w:color w:val="000000" w:themeColor="text1"/>
            <w:sz w:val="28"/>
            <w:szCs w:val="28"/>
            <w:lang w:val="uk-UA"/>
          </w:rPr>
          <w:lastRenderedPageBreak/>
          <m:t>79,54</m:t>
        </m:r>
        <m:r>
          <w:rPr>
            <w:rFonts w:ascii="Cambria Math" w:eastAsiaTheme="minorEastAsia" w:hAnsi="Cambria Math"/>
            <w:color w:val="000000" w:themeColor="text1"/>
            <w:sz w:val="28"/>
            <w:szCs w:val="28"/>
            <w:lang w:val="uk-UA"/>
          </w:rPr>
          <m:t>;</m:t>
        </m:r>
      </m:oMath>
      <w:r w:rsidRPr="008516A8">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=69,73</m:t>
        </m:r>
        <m:r>
          <w:rPr>
            <w:rFonts w:ascii="Cambria Math" w:eastAsiaTheme="minorEastAsia" w:hAnsi="Cambria Math"/>
            <w:color w:val="000000" w:themeColor="text1"/>
            <w:sz w:val="28"/>
            <w:szCs w:val="28"/>
            <w:lang w:val="uk-UA"/>
          </w:rPr>
          <m:t>;</m:t>
        </m:r>
        <m:r>
          <w:rPr>
            <w:rFonts w:ascii="Cambria Math" w:hAnsi="Cambria Math"/>
            <w:color w:val="000000" w:themeColor="text1"/>
            <w:sz w:val="28"/>
            <w:szCs w:val="28"/>
            <w:lang w:val="uk-UA"/>
          </w:rPr>
          <m:t xml:space="preserve"> 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=87,89</m:t>
        </m:r>
        <m:r>
          <w:rPr>
            <w:rFonts w:ascii="Cambria Math" w:eastAsiaTheme="minorEastAsia" w:hAnsi="Cambria Math"/>
            <w:color w:val="000000" w:themeColor="text1"/>
            <w:sz w:val="28"/>
            <w:szCs w:val="28"/>
            <w:lang w:val="uk-UA"/>
          </w:rPr>
          <m:t>.</m:t>
        </m:r>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Після цього, для порівняння даних використовується функція належності (</w:t>
      </w:r>
      <w:r>
        <w:rPr>
          <w:color w:val="000000" w:themeColor="text1"/>
          <w:spacing w:val="-2"/>
          <w:sz w:val="28"/>
          <w:szCs w:val="28"/>
          <w:lang w:val="uk-UA"/>
        </w:rPr>
        <w:t>4.</w:t>
      </w:r>
      <w:r w:rsidRPr="008516A8">
        <w:rPr>
          <w:color w:val="000000" w:themeColor="text1"/>
          <w:sz w:val="28"/>
          <w:szCs w:val="28"/>
          <w:lang w:val="uk-UA"/>
        </w:rPr>
        <w:t xml:space="preserve">6):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color w:val="000000" w:themeColor="text1"/>
          <w:sz w:val="28"/>
          <w:szCs w:val="28"/>
          <w:lang w:val="uk-UA"/>
        </w:rPr>
        <w:t xml:space="preserve">0,5;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color w:val="000000" w:themeColor="text1"/>
          <w:sz w:val="28"/>
          <w:szCs w:val="28"/>
          <w:lang w:val="uk-UA"/>
        </w:rPr>
        <w:t xml:space="preserve">0,88;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color w:val="000000" w:themeColor="text1"/>
          <w:sz w:val="28"/>
          <w:szCs w:val="28"/>
          <w:lang w:val="uk-UA"/>
        </w:rPr>
        <w:t>0,13.</w:t>
      </w:r>
    </w:p>
    <w:p w14:paraId="071409CE" w14:textId="691CA2CD" w:rsidR="008516A8" w:rsidRPr="008516A8" w:rsidRDefault="008516A8" w:rsidP="008516A8">
      <w:pPr>
        <w:widowControl w:val="0"/>
        <w:spacing w:line="360" w:lineRule="auto"/>
        <w:ind w:firstLine="709"/>
        <w:jc w:val="both"/>
        <w:rPr>
          <w:rFonts w:eastAsiaTheme="minorEastAsia"/>
          <w:color w:val="000000" w:themeColor="text1"/>
          <w:sz w:val="28"/>
          <w:szCs w:val="28"/>
          <w:lang w:val="uk-UA"/>
        </w:rPr>
      </w:pPr>
      <w:r w:rsidRPr="008516A8">
        <w:rPr>
          <w:color w:val="000000" w:themeColor="text1"/>
          <w:sz w:val="28"/>
          <w:szCs w:val="28"/>
          <w:lang w:val="uk-UA"/>
        </w:rPr>
        <w:t>Нехай по досліджуваних регіонах існує прогнозований рівень щодо повторного відвідування регіону [</w:t>
      </w:r>
      <w:r w:rsidR="00E67D43">
        <w:rPr>
          <w:color w:val="000000" w:themeColor="text1"/>
          <w:sz w:val="28"/>
          <w:szCs w:val="28"/>
          <w:lang w:val="ru-RU"/>
        </w:rPr>
        <w:t>14</w:t>
      </w:r>
      <w:r w:rsidR="00112671" w:rsidRPr="00112671">
        <w:rPr>
          <w:color w:val="000000" w:themeColor="text1"/>
          <w:sz w:val="28"/>
          <w:szCs w:val="28"/>
          <w:lang w:val="ru-RU"/>
        </w:rPr>
        <w:t>6</w:t>
      </w:r>
      <w:r w:rsidRPr="008516A8">
        <w:rPr>
          <w:color w:val="000000" w:themeColor="text1"/>
          <w:sz w:val="28"/>
          <w:szCs w:val="28"/>
          <w:lang w:val="uk-UA"/>
        </w:rPr>
        <w:t xml:space="preserve">]: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0,85;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0,78;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0,88. </w:t>
      </w:r>
    </w:p>
    <w:p w14:paraId="26C8E4F3" w14:textId="2AF7C43D" w:rsidR="008516A8" w:rsidRPr="008516A8" w:rsidRDefault="008516A8" w:rsidP="008516A8">
      <w:pPr>
        <w:spacing w:line="360" w:lineRule="auto"/>
        <w:ind w:firstLine="709"/>
        <w:jc w:val="both"/>
        <w:rPr>
          <w:color w:val="000000" w:themeColor="text1"/>
          <w:sz w:val="28"/>
          <w:szCs w:val="28"/>
          <w:lang w:val="uk-UA"/>
        </w:rPr>
      </w:pPr>
      <w:r w:rsidRPr="008516A8">
        <w:rPr>
          <w:rFonts w:eastAsiaTheme="minorEastAsia"/>
          <w:color w:val="000000" w:themeColor="text1"/>
          <w:sz w:val="28"/>
          <w:szCs w:val="28"/>
          <w:lang w:val="uk-UA"/>
        </w:rPr>
        <w:t>Далі</w:t>
      </w:r>
      <w:r w:rsidRPr="008516A8">
        <w:rPr>
          <w:color w:val="000000" w:themeColor="text1"/>
          <w:sz w:val="28"/>
          <w:szCs w:val="28"/>
          <w:lang w:val="uk-UA"/>
        </w:rPr>
        <w:t xml:space="preserve"> за формулою (</w:t>
      </w:r>
      <w:r>
        <w:rPr>
          <w:color w:val="000000" w:themeColor="text1"/>
          <w:spacing w:val="-2"/>
          <w:sz w:val="28"/>
          <w:szCs w:val="28"/>
          <w:lang w:val="uk-UA"/>
        </w:rPr>
        <w:t>4.</w:t>
      </w:r>
      <w:r w:rsidRPr="008516A8">
        <w:rPr>
          <w:color w:val="000000" w:themeColor="text1"/>
          <w:sz w:val="28"/>
          <w:szCs w:val="28"/>
          <w:lang w:val="uk-UA"/>
        </w:rPr>
        <w:t xml:space="preserve">7) відбувається отримання </w:t>
      </w:r>
      <w:r w:rsidRPr="008516A8">
        <w:rPr>
          <w:rFonts w:eastAsiaTheme="minorEastAsia"/>
          <w:color w:val="000000" w:themeColor="text1"/>
          <w:sz w:val="28"/>
          <w:szCs w:val="28"/>
          <w:lang w:val="uk-UA"/>
        </w:rPr>
        <w:t xml:space="preserve">рівня </w:t>
      </w:r>
      <w:r w:rsidRPr="008516A8">
        <w:rPr>
          <w:color w:val="000000" w:themeColor="text1"/>
          <w:sz w:val="28"/>
          <w:szCs w:val="28"/>
          <w:lang w:val="uk-UA"/>
        </w:rPr>
        <w:t xml:space="preserve">почуття безпеки регіону з боку учасників туристичного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0,74;</w:t>
      </w:r>
      <w:r w:rsidRPr="008516A8">
        <w:rPr>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 xml:space="preserve">0,875;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0,56.</w:t>
      </w:r>
    </w:p>
    <w:p w14:paraId="04041233" w14:textId="77777777" w:rsidR="008516A8" w:rsidRPr="008516A8" w:rsidRDefault="008516A8" w:rsidP="008516A8">
      <w:pPr>
        <w:spacing w:line="360" w:lineRule="auto"/>
        <w:ind w:firstLine="709"/>
        <w:jc w:val="both"/>
        <w:rPr>
          <w:rFonts w:eastAsiaTheme="minorEastAsia"/>
          <w:color w:val="000000" w:themeColor="text1"/>
          <w:sz w:val="28"/>
          <w:szCs w:val="28"/>
          <w:lang w:val="uk-UA"/>
        </w:rPr>
      </w:pPr>
      <w:r w:rsidRPr="008516A8">
        <w:rPr>
          <w:rFonts w:eastAsiaTheme="minorEastAsia"/>
          <w:color w:val="000000" w:themeColor="text1"/>
          <w:sz w:val="28"/>
          <w:szCs w:val="28"/>
          <w:lang w:val="uk-UA"/>
        </w:rPr>
        <w:t xml:space="preserve">На третьому модулі відбувається виведення ступеня ризику безпеки </w:t>
      </w:r>
      <w:r w:rsidRPr="008516A8">
        <w:rPr>
          <w:color w:val="000000" w:themeColor="text1"/>
          <w:sz w:val="28"/>
          <w:szCs w:val="28"/>
          <w:lang w:val="uk-UA"/>
        </w:rPr>
        <w:t>туристичної подорожі</w:t>
      </w:r>
      <w:r w:rsidRPr="008516A8">
        <w:rPr>
          <w:rFonts w:eastAsiaTheme="minorEastAsia"/>
          <w:b/>
          <w:bCs/>
          <w:color w:val="000000" w:themeColor="text1"/>
          <w:sz w:val="28"/>
          <w:szCs w:val="28"/>
          <w:lang w:val="uk-UA"/>
        </w:rPr>
        <w:t xml:space="preserve"> </w:t>
      </w:r>
      <w:r w:rsidRPr="008516A8">
        <w:rPr>
          <w:color w:val="000000" w:themeColor="text1"/>
          <w:sz w:val="28"/>
          <w:szCs w:val="28"/>
          <w:lang w:val="uk-UA"/>
        </w:rPr>
        <w:t>враховуючи</w:t>
      </w:r>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рівень почуття безпеки регіону з боку учасників туристичного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r>
              <w:rPr>
                <w:rFonts w:ascii="Cambria Math" w:hAnsi="Cambria Math"/>
                <w:color w:val="000000" w:themeColor="text1"/>
                <w:spacing w:val="-2"/>
                <w:sz w:val="28"/>
                <w:szCs w:val="28"/>
                <w:lang w:val="uk-UA"/>
              </w:rPr>
              <m:t>R</m:t>
            </m:r>
          </m:e>
        </m:d>
        <m:r>
          <w:rPr>
            <w:rFonts w:ascii="Cambria Math" w:hAnsi="Cambria Math"/>
            <w:color w:val="000000" w:themeColor="text1"/>
            <w:spacing w:val="20"/>
            <w:sz w:val="28"/>
            <w:szCs w:val="28"/>
            <w:lang w:val="uk-UA"/>
          </w:rPr>
          <m:t xml:space="preserve"> </m:t>
        </m:r>
      </m:oMath>
      <w:r w:rsidRPr="008516A8">
        <w:rPr>
          <w:color w:val="000000" w:themeColor="text1"/>
          <w:sz w:val="28"/>
          <w:szCs w:val="28"/>
          <w:lang w:val="uk-UA"/>
        </w:rPr>
        <w:t xml:space="preserve">та експертного рівня безпеки регіональних туристичних систем </w:t>
      </w:r>
      <m:oMath>
        <m:r>
          <m:rPr>
            <m:sty m:val="p"/>
          </m:rPr>
          <w:rPr>
            <w:rFonts w:ascii="Cambria Math" w:hAnsi="Cambria Math"/>
            <w:color w:val="000000" w:themeColor="text1"/>
            <w:sz w:val="28"/>
            <w:szCs w:val="28"/>
            <w:lang w:val="uk-UA"/>
          </w:rPr>
          <m:t>Δ</m:t>
        </m:r>
      </m:oMath>
      <w:r w:rsidRPr="008516A8">
        <w:rPr>
          <w:rFonts w:eastAsiaTheme="minorEastAsia"/>
          <w:color w:val="000000" w:themeColor="text1"/>
          <w:sz w:val="28"/>
          <w:szCs w:val="28"/>
          <w:lang w:val="uk-UA"/>
        </w:rPr>
        <w:t>.</w:t>
      </w:r>
    </w:p>
    <w:p w14:paraId="2B3AF2CA" w14:textId="77777777" w:rsidR="008516A8" w:rsidRPr="008516A8" w:rsidRDefault="008516A8" w:rsidP="008516A8">
      <w:pPr>
        <w:spacing w:line="360" w:lineRule="auto"/>
        <w:ind w:firstLine="709"/>
        <w:jc w:val="both"/>
        <w:rPr>
          <w:color w:val="000000" w:themeColor="text1"/>
          <w:sz w:val="28"/>
          <w:szCs w:val="28"/>
          <w:lang w:val="uk-UA"/>
        </w:rPr>
      </w:pPr>
      <w:r w:rsidRPr="008516A8">
        <w:rPr>
          <w:color w:val="000000" w:themeColor="text1"/>
          <w:sz w:val="28"/>
          <w:szCs w:val="28"/>
          <w:lang w:val="uk-UA"/>
        </w:rPr>
        <w:t>Нехай ОПР для кожного регіону має власні міркування щодо величини безпеки регіональних туристичних систем:</w:t>
      </w:r>
      <w:r w:rsidRPr="008516A8">
        <w:rPr>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5</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 xml:space="preserve">{Високий рівень безпеки регіональних туристичних систем};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{Рівень безпеки регіональних туристичних систем</w:t>
      </w:r>
      <w:r w:rsidRPr="008516A8">
        <w:rPr>
          <w:color w:val="000000" w:themeColor="text1"/>
          <w:spacing w:val="-2"/>
          <w:sz w:val="28"/>
          <w:szCs w:val="28"/>
          <w:lang w:val="uk-UA"/>
        </w:rPr>
        <w:t xml:space="preserve"> вище середнього</w:t>
      </w:r>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{Рівень безпеки регіональних туристичних систем</w:t>
      </w:r>
      <w:r w:rsidRPr="008516A8">
        <w:rPr>
          <w:color w:val="000000" w:themeColor="text1"/>
          <w:spacing w:val="-2"/>
          <w:sz w:val="28"/>
          <w:szCs w:val="28"/>
          <w:lang w:val="uk-UA"/>
        </w:rPr>
        <w:t xml:space="preserve"> вище середнього</w:t>
      </w:r>
      <w:r w:rsidRPr="008516A8">
        <w:rPr>
          <w:color w:val="000000" w:themeColor="text1"/>
          <w:sz w:val="28"/>
          <w:szCs w:val="28"/>
          <w:lang w:val="uk-UA"/>
        </w:rPr>
        <w:t>}.</w:t>
      </w:r>
    </w:p>
    <w:p w14:paraId="0F80F512" w14:textId="17999717" w:rsidR="008516A8" w:rsidRPr="008516A8" w:rsidRDefault="008516A8" w:rsidP="008516A8">
      <w:pPr>
        <w:widowControl w:val="0"/>
        <w:spacing w:line="360" w:lineRule="auto"/>
        <w:ind w:firstLine="709"/>
        <w:jc w:val="both"/>
        <w:rPr>
          <w:color w:val="000000" w:themeColor="text1"/>
          <w:sz w:val="28"/>
          <w:szCs w:val="28"/>
          <w:lang w:val="uk-UA"/>
        </w:rPr>
      </w:pPr>
      <w:r w:rsidRPr="008516A8">
        <w:rPr>
          <w:color w:val="000000" w:themeColor="text1"/>
          <w:sz w:val="28"/>
          <w:szCs w:val="28"/>
          <w:lang w:val="uk-UA"/>
        </w:rPr>
        <w:t xml:space="preserve">Нехай терм-множина лінгвістичних змінних </w:t>
      </w:r>
      <m:oMath>
        <m:r>
          <m:rPr>
            <m:sty m:val="p"/>
          </m:rPr>
          <w:rPr>
            <w:rFonts w:ascii="Cambria Math" w:hAnsi="Cambria Math"/>
            <w:color w:val="000000" w:themeColor="text1"/>
            <w:sz w:val="28"/>
            <w:szCs w:val="28"/>
            <w:lang w:val="uk-UA"/>
          </w:rPr>
          <m:t>Δ</m:t>
        </m:r>
      </m:oMath>
      <w:r w:rsidRPr="008516A8">
        <w:rPr>
          <w:color w:val="000000" w:themeColor="text1"/>
          <w:spacing w:val="-2"/>
          <w:sz w:val="28"/>
          <w:szCs w:val="28"/>
          <w:lang w:val="uk-UA"/>
        </w:rPr>
        <w:t xml:space="preserve"> </w:t>
      </w:r>
      <w:r w:rsidRPr="008516A8">
        <w:rPr>
          <w:color w:val="000000" w:themeColor="text1"/>
          <w:sz w:val="28"/>
          <w:szCs w:val="28"/>
          <w:lang w:val="uk-UA"/>
        </w:rPr>
        <w:t xml:space="preserve">представлена на деякому числовому проміжку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r>
          <m:rPr>
            <m:sty m:val="p"/>
          </m:rPr>
          <w:rPr>
            <w:rFonts w:ascii="Cambria Math" w:hAnsi="Cambria Math"/>
            <w:color w:val="000000" w:themeColor="text1"/>
            <w:sz w:val="28"/>
            <w:szCs w:val="28"/>
            <w:lang w:val="uk-UA"/>
          </w:rPr>
          <m:t>[0;100]</m:t>
        </m:r>
      </m:oMath>
      <w:r w:rsidRPr="008516A8">
        <w:rPr>
          <w:color w:val="000000" w:themeColor="text1"/>
          <w:sz w:val="28"/>
          <w:szCs w:val="28"/>
          <w:lang w:val="uk-UA"/>
        </w:rPr>
        <w:fldChar w:fldCharType="end"/>
      </w:r>
      <w:r w:rsidRPr="008516A8">
        <w:rPr>
          <w:color w:val="000000" w:themeColor="text1"/>
          <w:sz w:val="28"/>
          <w:szCs w:val="28"/>
          <w:lang w:val="uk-UA"/>
        </w:rPr>
        <w:t xml:space="preserve">, для розмежування термів: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∈[0;20],</m:t>
        </m:r>
      </m:oMath>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end"/>
      </w:r>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∈[20;40],</m:t>
        </m:r>
      </m:oMath>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∈[40;60],</m:t>
        </m:r>
      </m:oMath>
      <w:r w:rsidRPr="008516A8">
        <w:rPr>
          <w:color w:val="000000" w:themeColor="text1"/>
          <w:sz w:val="28"/>
          <w:szCs w:val="28"/>
          <w:lang w:val="uk-UA"/>
        </w:rPr>
        <w:fldChar w:fldCharType="end"/>
      </w:r>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∈[60;80],</m:t>
        </m:r>
      </m:oMath>
      <w:r w:rsidRPr="008516A8">
        <w:rPr>
          <w:color w:val="000000" w:themeColor="text1"/>
          <w:sz w:val="28"/>
          <w:szCs w:val="28"/>
          <w:lang w:val="uk-UA"/>
        </w:rPr>
        <w:fldChar w:fldCharType="end"/>
      </w:r>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e>
        </m:d>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∈[80;100].</m:t>
        </m:r>
      </m:oMath>
      <w:r w:rsidRPr="008516A8">
        <w:rPr>
          <w:color w:val="000000" w:themeColor="text1"/>
          <w:sz w:val="28"/>
          <w:szCs w:val="28"/>
          <w:lang w:val="uk-UA"/>
        </w:rPr>
        <w:fldChar w:fldCharType="end"/>
      </w:r>
      <w:r w:rsidRPr="008516A8">
        <w:rPr>
          <w:color w:val="000000" w:themeColor="text1"/>
          <w:sz w:val="28"/>
          <w:szCs w:val="28"/>
          <w:lang w:val="uk-UA"/>
        </w:rPr>
        <w:t xml:space="preserve">  Далі за допомогою характеристичної функції (</w:t>
      </w:r>
      <w:r>
        <w:rPr>
          <w:color w:val="000000" w:themeColor="text1"/>
          <w:spacing w:val="-2"/>
          <w:sz w:val="28"/>
          <w:szCs w:val="28"/>
          <w:lang w:val="uk-UA"/>
        </w:rPr>
        <w:t>4.</w:t>
      </w:r>
      <w:r w:rsidRPr="008516A8">
        <w:rPr>
          <w:color w:val="000000" w:themeColor="text1"/>
          <w:sz w:val="28"/>
          <w:szCs w:val="28"/>
          <w:lang w:val="uk-UA"/>
        </w:rPr>
        <w:t xml:space="preserve">8) відбувається об’єднання кількісних оцінок та думок ОПР: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74;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70;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44,8.</w:t>
      </w:r>
    </w:p>
    <w:p w14:paraId="6146642A" w14:textId="7E30221C" w:rsidR="008516A8" w:rsidRPr="008516A8" w:rsidRDefault="008516A8" w:rsidP="008516A8">
      <w:pPr>
        <w:spacing w:line="360" w:lineRule="auto"/>
        <w:ind w:firstLine="709"/>
        <w:jc w:val="both"/>
        <w:rPr>
          <w:color w:val="000000" w:themeColor="text1"/>
          <w:sz w:val="28"/>
          <w:szCs w:val="28"/>
          <w:lang w:val="uk-UA"/>
        </w:rPr>
      </w:pPr>
      <w:r w:rsidRPr="008516A8">
        <w:rPr>
          <w:iCs/>
          <w:color w:val="000000" w:themeColor="text1"/>
          <w:sz w:val="28"/>
          <w:szCs w:val="28"/>
          <w:lang w:val="uk-UA"/>
        </w:rPr>
        <w:t xml:space="preserve">Після цього, </w:t>
      </w:r>
      <w:r w:rsidRPr="008516A8">
        <w:rPr>
          <w:color w:val="000000" w:themeColor="text1"/>
          <w:sz w:val="28"/>
          <w:szCs w:val="28"/>
          <w:lang w:val="uk-UA"/>
        </w:rPr>
        <w:t xml:space="preserve">використовується S-подібна </w:t>
      </w:r>
      <w:r w:rsidRPr="008516A8">
        <w:rPr>
          <w:iCs/>
          <w:color w:val="000000" w:themeColor="text1"/>
          <w:sz w:val="28"/>
          <w:szCs w:val="28"/>
          <w:lang w:val="uk-UA"/>
        </w:rPr>
        <w:t>функція належності (</w:t>
      </w:r>
      <w:r>
        <w:rPr>
          <w:color w:val="000000" w:themeColor="text1"/>
          <w:spacing w:val="-2"/>
          <w:sz w:val="28"/>
          <w:szCs w:val="28"/>
          <w:lang w:val="uk-UA"/>
        </w:rPr>
        <w:t>4.</w:t>
      </w:r>
      <w:r w:rsidRPr="008516A8">
        <w:rPr>
          <w:iCs/>
          <w:color w:val="000000" w:themeColor="text1"/>
          <w:sz w:val="28"/>
          <w:szCs w:val="28"/>
          <w:lang w:val="uk-UA"/>
        </w:rPr>
        <w:t xml:space="preserve">9):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0,86;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0,82;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0,41.</w:t>
      </w:r>
    </w:p>
    <w:p w14:paraId="647D9B0A" w14:textId="77777777" w:rsidR="008516A8" w:rsidRPr="008516A8" w:rsidRDefault="008516A8" w:rsidP="008516A8">
      <w:pPr>
        <w:spacing w:line="360" w:lineRule="auto"/>
        <w:ind w:firstLine="708"/>
        <w:jc w:val="both"/>
        <w:rPr>
          <w:color w:val="000000" w:themeColor="text1"/>
          <w:sz w:val="28"/>
          <w:szCs w:val="28"/>
          <w:lang w:val="uk-UA"/>
        </w:rPr>
      </w:pPr>
      <w:r w:rsidRPr="008516A8">
        <w:rPr>
          <w:color w:val="000000" w:themeColor="text1"/>
          <w:sz w:val="28"/>
          <w:szCs w:val="28"/>
          <w:lang w:val="uk-UA"/>
        </w:rPr>
        <w:t xml:space="preserve">Далі по отриманій нормованій оцінці ризику </w:t>
      </w:r>
      <w:r w:rsidRPr="008516A8">
        <w:rPr>
          <w:rFonts w:eastAsiaTheme="minorEastAsia"/>
          <w:color w:val="000000" w:themeColor="text1"/>
          <w:sz w:val="28"/>
          <w:szCs w:val="28"/>
          <w:lang w:val="uk-UA"/>
        </w:rPr>
        <w:t xml:space="preserve">безпеки </w:t>
      </w:r>
      <w:r w:rsidRPr="008516A8">
        <w:rPr>
          <w:color w:val="000000" w:themeColor="text1"/>
          <w:sz w:val="28"/>
          <w:szCs w:val="28"/>
          <w:lang w:val="uk-UA"/>
        </w:rPr>
        <w:t xml:space="preserve">туристичної подорожі представляється лінгвістичне трактування: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0,86</w:t>
      </w:r>
      <m:oMath>
        <m:r>
          <w:rPr>
            <w:rFonts w:ascii="Cambria Math" w:hAnsi="Cambria Math"/>
            <w:color w:val="000000" w:themeColor="text1"/>
            <w:sz w:val="28"/>
            <w:szCs w:val="28"/>
            <w:lang w:val="uk-UA"/>
          </w:rPr>
          <m:t>∈[0,8;1]</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w:r w:rsidRPr="008516A8">
        <w:rPr>
          <w:color w:val="000000" w:themeColor="text1"/>
          <w:sz w:val="28"/>
          <w:szCs w:val="28"/>
          <w:lang w:val="uk-UA"/>
        </w:rPr>
        <w:t xml:space="preserve">: дуже низький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 xml:space="preserve">туристичної подорожі;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0,82</m:t>
        </m:r>
        <m:r>
          <w:rPr>
            <w:rFonts w:ascii="Cambria Math" w:hAnsi="Cambria Math"/>
            <w:color w:val="000000" w:themeColor="text1"/>
            <w:sz w:val="28"/>
            <w:szCs w:val="28"/>
            <w:lang w:val="uk-UA"/>
          </w:rPr>
          <m:t>∈[0,8;1]</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w:r w:rsidRPr="008516A8">
        <w:rPr>
          <w:color w:val="000000" w:themeColor="text1"/>
          <w:sz w:val="28"/>
          <w:szCs w:val="28"/>
          <w:lang w:val="uk-UA"/>
        </w:rPr>
        <w:t xml:space="preserve">: дуже низький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 xml:space="preserve">туристичної подорожі;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0,41</m:t>
        </m:r>
        <m:r>
          <w:rPr>
            <w:rFonts w:ascii="Cambria Math" w:hAnsi="Cambria Math"/>
            <w:color w:val="000000" w:themeColor="text1"/>
            <w:sz w:val="28"/>
            <w:szCs w:val="28"/>
            <w:lang w:val="uk-UA"/>
          </w:rPr>
          <m:t>∈[0,4;0,6)</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Pr="008516A8">
        <w:rPr>
          <w:color w:val="000000" w:themeColor="text1"/>
          <w:sz w:val="28"/>
          <w:szCs w:val="28"/>
          <w:lang w:val="uk-UA"/>
        </w:rPr>
        <w:t xml:space="preserve">: середній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туристичної подорожі.</w:t>
      </w:r>
    </w:p>
    <w:p w14:paraId="5D5C38BF" w14:textId="3C63DAD0" w:rsidR="007B6B31" w:rsidRPr="007B6B31" w:rsidRDefault="007B6B31" w:rsidP="007B6B31">
      <w:pPr>
        <w:spacing w:line="360" w:lineRule="auto"/>
        <w:ind w:firstLine="709"/>
        <w:jc w:val="both"/>
        <w:rPr>
          <w:rFonts w:eastAsiaTheme="minorEastAsia"/>
          <w:color w:val="000000" w:themeColor="text1"/>
          <w:sz w:val="28"/>
          <w:szCs w:val="28"/>
        </w:rPr>
      </w:pPr>
      <w:r w:rsidRPr="007B6B31">
        <w:rPr>
          <w:rFonts w:eastAsiaTheme="minorEastAsia"/>
          <w:color w:val="000000" w:themeColor="text1"/>
          <w:sz w:val="28"/>
          <w:szCs w:val="28"/>
        </w:rPr>
        <w:lastRenderedPageBreak/>
        <w:t xml:space="preserve">Таким чином, було здійснено практичну перевірку розроблених моделей та інструментів цифрової трансформації туристичної галузі. Проведено тестування запропонованих підходів на реальних даних, що підтвердило їхню ефективність у аналізі вибору туристичних місць, оцінюванні рівня задоволеності туристів закладами розміщення та суб’єктами управління, а також у визначенні безпеки туристичних подорожей </w:t>
      </w:r>
      <w:r>
        <w:rPr>
          <w:rFonts w:eastAsiaTheme="minorEastAsia"/>
          <w:color w:val="000000" w:themeColor="text1"/>
          <w:sz w:val="28"/>
          <w:szCs w:val="28"/>
          <w:lang w:val="uk-UA"/>
        </w:rPr>
        <w:t>та</w:t>
      </w:r>
      <w:r w:rsidRPr="007B6B31">
        <w:rPr>
          <w:rFonts w:eastAsiaTheme="minorEastAsia"/>
          <w:color w:val="000000" w:themeColor="text1"/>
          <w:sz w:val="28"/>
          <w:szCs w:val="28"/>
        </w:rPr>
        <w:t xml:space="preserve"> прийнятті обґрунтованих управлінських рішень. Результати експериментів показали високу точність оцінок </w:t>
      </w:r>
      <w:r>
        <w:rPr>
          <w:rFonts w:eastAsiaTheme="minorEastAsia"/>
          <w:color w:val="000000" w:themeColor="text1"/>
          <w:sz w:val="28"/>
          <w:szCs w:val="28"/>
          <w:lang w:val="uk-UA"/>
        </w:rPr>
        <w:t>та</w:t>
      </w:r>
      <w:r w:rsidRPr="007B6B31">
        <w:rPr>
          <w:rFonts w:eastAsiaTheme="minorEastAsia"/>
          <w:color w:val="000000" w:themeColor="text1"/>
          <w:sz w:val="28"/>
          <w:szCs w:val="28"/>
        </w:rPr>
        <w:t xml:space="preserve"> продемонстрували можливість застосування цих методів для підтримки розвитку туристичної галузі в умовах невизначеності та динамічних змін.</w:t>
      </w:r>
    </w:p>
    <w:p w14:paraId="3F438644" w14:textId="77777777" w:rsidR="0081348D" w:rsidRDefault="0081348D" w:rsidP="0081348D">
      <w:pPr>
        <w:spacing w:line="360" w:lineRule="auto"/>
        <w:ind w:firstLine="709"/>
        <w:jc w:val="both"/>
        <w:rPr>
          <w:b/>
          <w:bCs/>
          <w:color w:val="FF0000"/>
          <w:sz w:val="28"/>
          <w:szCs w:val="28"/>
          <w:lang w:val="uk-UA"/>
        </w:rPr>
      </w:pPr>
    </w:p>
    <w:p w14:paraId="13DC1FF8" w14:textId="210158FA" w:rsidR="00F86D1A" w:rsidRDefault="00F86D1A" w:rsidP="00F86D1A">
      <w:pPr>
        <w:keepNext/>
        <w:keepLines/>
        <w:spacing w:line="360" w:lineRule="auto"/>
        <w:ind w:firstLine="709"/>
        <w:jc w:val="both"/>
        <w:outlineLvl w:val="0"/>
        <w:rPr>
          <w:b/>
          <w:bCs/>
          <w:color w:val="000000" w:themeColor="text1"/>
          <w:sz w:val="28"/>
          <w:szCs w:val="28"/>
          <w:lang w:val="uk-UA"/>
        </w:rPr>
      </w:pPr>
      <w:bookmarkStart w:id="216" w:name="_Toc203996688"/>
      <w:r w:rsidRPr="00704AE9">
        <w:rPr>
          <w:b/>
          <w:bCs/>
          <w:color w:val="000000" w:themeColor="text1"/>
          <w:sz w:val="28"/>
          <w:szCs w:val="28"/>
        </w:rPr>
        <w:t xml:space="preserve">Висновки до розділу </w:t>
      </w:r>
      <w:r w:rsidRPr="00F86D1A">
        <w:rPr>
          <w:b/>
          <w:bCs/>
          <w:color w:val="000000" w:themeColor="text1"/>
          <w:sz w:val="28"/>
          <w:szCs w:val="28"/>
          <w:lang w:val="uk-UA"/>
        </w:rPr>
        <w:t>5</w:t>
      </w:r>
      <w:bookmarkEnd w:id="216"/>
      <w:r w:rsidRPr="00704AE9">
        <w:rPr>
          <w:b/>
          <w:bCs/>
          <w:color w:val="000000" w:themeColor="text1"/>
          <w:sz w:val="28"/>
          <w:szCs w:val="28"/>
        </w:rPr>
        <w:t xml:space="preserve"> </w:t>
      </w:r>
    </w:p>
    <w:p w14:paraId="3B485E0A" w14:textId="77777777" w:rsidR="00F86D1A" w:rsidRPr="00F86D1A" w:rsidRDefault="00F86D1A" w:rsidP="00F86D1A">
      <w:pPr>
        <w:keepNext/>
        <w:keepLines/>
        <w:spacing w:line="360" w:lineRule="auto"/>
        <w:ind w:firstLine="709"/>
        <w:jc w:val="both"/>
        <w:outlineLvl w:val="0"/>
        <w:rPr>
          <w:b/>
          <w:bCs/>
          <w:color w:val="000000" w:themeColor="text1"/>
          <w:sz w:val="28"/>
          <w:szCs w:val="28"/>
          <w:lang w:val="uk-UA"/>
        </w:rPr>
      </w:pPr>
    </w:p>
    <w:p w14:paraId="47070E49" w14:textId="623BD01D" w:rsidR="00F86D1A" w:rsidRPr="00E041F6" w:rsidRDefault="00F86D1A" w:rsidP="00BF3301">
      <w:pPr>
        <w:pStyle w:val="BulletedList"/>
        <w:numPr>
          <w:ilvl w:val="0"/>
          <w:numId w:val="0"/>
        </w:numPr>
        <w:spacing w:line="360" w:lineRule="auto"/>
        <w:ind w:firstLine="709"/>
        <w:rPr>
          <w:rFonts w:eastAsiaTheme="minorHAnsi"/>
          <w:color w:val="000000" w:themeColor="text1"/>
          <w:sz w:val="28"/>
          <w:szCs w:val="28"/>
          <w:lang w:val="uk-UA" w:eastAsia="en-US"/>
        </w:rPr>
      </w:pPr>
      <w:bookmarkStart w:id="217" w:name="_Hlk74926604"/>
      <w:r w:rsidRPr="00E041F6">
        <w:rPr>
          <w:color w:val="000000" w:themeColor="text1"/>
          <w:sz w:val="28"/>
          <w:szCs w:val="28"/>
          <w:lang w:val="uk-UA"/>
        </w:rPr>
        <w:t xml:space="preserve">1. </w:t>
      </w:r>
      <w:r w:rsidR="00E041F6" w:rsidRPr="00E041F6">
        <w:rPr>
          <w:color w:val="000000" w:themeColor="text1"/>
          <w:sz w:val="28"/>
          <w:szCs w:val="28"/>
          <w:lang w:val="uk-UA"/>
        </w:rPr>
        <w:t xml:space="preserve">Здійснено детальний аналіз проблем, пов’язаних із побудовою інформаційно-аналітичної системи підтримки прийняття рішень у процесі цифрової трансформації туристичної галузі. </w:t>
      </w:r>
      <w:r w:rsidR="00E041F6">
        <w:rPr>
          <w:color w:val="000000" w:themeColor="text1"/>
          <w:sz w:val="28"/>
          <w:szCs w:val="28"/>
          <w:lang w:val="uk-UA"/>
        </w:rPr>
        <w:t>В</w:t>
      </w:r>
      <w:r w:rsidR="00E041F6" w:rsidRPr="00E041F6">
        <w:rPr>
          <w:color w:val="000000" w:themeColor="text1"/>
          <w:sz w:val="28"/>
          <w:szCs w:val="28"/>
          <w:lang w:val="uk-UA"/>
        </w:rPr>
        <w:t>изначен</w:t>
      </w:r>
      <w:r w:rsidR="00E041F6">
        <w:rPr>
          <w:color w:val="000000" w:themeColor="text1"/>
          <w:sz w:val="28"/>
          <w:szCs w:val="28"/>
          <w:lang w:val="uk-UA"/>
        </w:rPr>
        <w:t>о</w:t>
      </w:r>
      <w:r w:rsidR="00E041F6" w:rsidRPr="00E041F6">
        <w:rPr>
          <w:color w:val="000000" w:themeColor="text1"/>
          <w:sz w:val="28"/>
          <w:szCs w:val="28"/>
          <w:lang w:val="uk-UA"/>
        </w:rPr>
        <w:t xml:space="preserve"> та обґрунтован</w:t>
      </w:r>
      <w:r w:rsidR="00E041F6">
        <w:rPr>
          <w:color w:val="000000" w:themeColor="text1"/>
          <w:sz w:val="28"/>
          <w:szCs w:val="28"/>
          <w:lang w:val="uk-UA"/>
        </w:rPr>
        <w:t>о</w:t>
      </w:r>
      <w:r w:rsidR="00E041F6" w:rsidRPr="00E041F6">
        <w:rPr>
          <w:color w:val="000000" w:themeColor="text1"/>
          <w:sz w:val="28"/>
          <w:szCs w:val="28"/>
          <w:lang w:val="uk-UA"/>
        </w:rPr>
        <w:t xml:space="preserve"> ключов</w:t>
      </w:r>
      <w:r w:rsidR="00E041F6">
        <w:rPr>
          <w:color w:val="000000" w:themeColor="text1"/>
          <w:sz w:val="28"/>
          <w:szCs w:val="28"/>
          <w:lang w:val="uk-UA"/>
        </w:rPr>
        <w:t>і</w:t>
      </w:r>
      <w:r w:rsidR="00E041F6" w:rsidRPr="00E041F6">
        <w:rPr>
          <w:color w:val="000000" w:themeColor="text1"/>
          <w:sz w:val="28"/>
          <w:szCs w:val="28"/>
          <w:lang w:val="uk-UA"/>
        </w:rPr>
        <w:t xml:space="preserve"> вимог</w:t>
      </w:r>
      <w:r w:rsidR="00E041F6">
        <w:rPr>
          <w:color w:val="000000" w:themeColor="text1"/>
          <w:sz w:val="28"/>
          <w:szCs w:val="28"/>
          <w:lang w:val="uk-UA"/>
        </w:rPr>
        <w:t>и</w:t>
      </w:r>
      <w:r w:rsidR="00E041F6" w:rsidRPr="00E041F6">
        <w:rPr>
          <w:color w:val="000000" w:themeColor="text1"/>
          <w:sz w:val="28"/>
          <w:szCs w:val="28"/>
          <w:lang w:val="uk-UA"/>
        </w:rPr>
        <w:t xml:space="preserve"> до такої системи, що забезпеч</w:t>
      </w:r>
      <w:r w:rsidR="00E041F6">
        <w:rPr>
          <w:color w:val="000000" w:themeColor="text1"/>
          <w:sz w:val="28"/>
          <w:szCs w:val="28"/>
          <w:lang w:val="uk-UA"/>
        </w:rPr>
        <w:t>ить</w:t>
      </w:r>
      <w:r w:rsidR="00E041F6" w:rsidRPr="00E041F6">
        <w:rPr>
          <w:color w:val="000000" w:themeColor="text1"/>
          <w:sz w:val="28"/>
          <w:szCs w:val="28"/>
          <w:lang w:val="uk-UA"/>
        </w:rPr>
        <w:t xml:space="preserve"> її ефективність, адаптивність </w:t>
      </w:r>
      <w:r w:rsidR="00E041F6">
        <w:rPr>
          <w:color w:val="000000" w:themeColor="text1"/>
          <w:sz w:val="28"/>
          <w:szCs w:val="28"/>
          <w:lang w:val="uk-UA"/>
        </w:rPr>
        <w:t>та</w:t>
      </w:r>
      <w:r w:rsidR="00E041F6" w:rsidRPr="00E041F6">
        <w:rPr>
          <w:color w:val="000000" w:themeColor="text1"/>
          <w:sz w:val="28"/>
          <w:szCs w:val="28"/>
          <w:lang w:val="uk-UA"/>
        </w:rPr>
        <w:t xml:space="preserve"> масштабованість</w:t>
      </w:r>
      <w:r w:rsidRPr="00E041F6">
        <w:rPr>
          <w:color w:val="000000" w:themeColor="text1"/>
          <w:sz w:val="28"/>
          <w:szCs w:val="28"/>
          <w:lang w:val="ru-UA"/>
        </w:rPr>
        <w:t xml:space="preserve">. </w:t>
      </w:r>
    </w:p>
    <w:p w14:paraId="74BBCE99" w14:textId="6D0E04FD" w:rsidR="00F86D1A" w:rsidRDefault="00F86D1A" w:rsidP="00BF3301">
      <w:pPr>
        <w:pStyle w:val="BulletedList"/>
        <w:numPr>
          <w:ilvl w:val="0"/>
          <w:numId w:val="0"/>
        </w:numPr>
        <w:spacing w:line="360" w:lineRule="auto"/>
        <w:ind w:firstLine="709"/>
        <w:rPr>
          <w:color w:val="000000" w:themeColor="text1"/>
          <w:sz w:val="28"/>
          <w:szCs w:val="28"/>
          <w:lang w:val="ru-UA"/>
        </w:rPr>
      </w:pPr>
      <w:r w:rsidRPr="00E041F6">
        <w:rPr>
          <w:rFonts w:eastAsiaTheme="minorHAnsi"/>
          <w:color w:val="000000" w:themeColor="text1"/>
          <w:sz w:val="28"/>
          <w:szCs w:val="28"/>
          <w:lang w:val="uk-UA" w:eastAsia="en-US"/>
        </w:rPr>
        <w:t xml:space="preserve">2. </w:t>
      </w:r>
      <w:bookmarkEnd w:id="217"/>
      <w:r w:rsidR="00E041F6" w:rsidRPr="00E041F6">
        <w:rPr>
          <w:color w:val="000000" w:themeColor="text1"/>
          <w:sz w:val="28"/>
          <w:szCs w:val="28"/>
          <w:lang w:val="ru-UA"/>
        </w:rPr>
        <w:t>Наведено структурну модель компонентів інформаційно-аналітичної системи, яка реалізує комплексний підхід до створення інструменту для підтримки прийняття рішень цифрової трансформації туристичної галузі із орієнтацією на практичне використання результатів дослідження. Детально охарактеризовано ключові компоненти системи, серед яких модулі збору, обробки та аналізу даних, а також формування обґрунтованих рекомендацій для підтримки процесу прийняття управлінських рішень у сфері туризму</w:t>
      </w:r>
      <w:r w:rsidRPr="00E041F6">
        <w:rPr>
          <w:color w:val="000000" w:themeColor="text1"/>
          <w:sz w:val="28"/>
          <w:szCs w:val="28"/>
          <w:lang w:val="ru-UA"/>
        </w:rPr>
        <w:t>.</w:t>
      </w:r>
    </w:p>
    <w:p w14:paraId="69C1DEBD" w14:textId="4F2A3DAA" w:rsidR="00E041F6" w:rsidRPr="00E041F6" w:rsidRDefault="00E041F6" w:rsidP="00BF3301">
      <w:pPr>
        <w:pStyle w:val="BulletedList"/>
        <w:numPr>
          <w:ilvl w:val="0"/>
          <w:numId w:val="0"/>
        </w:numPr>
        <w:spacing w:line="360" w:lineRule="auto"/>
        <w:ind w:firstLine="709"/>
        <w:rPr>
          <w:color w:val="000000" w:themeColor="text1"/>
          <w:sz w:val="28"/>
          <w:szCs w:val="28"/>
          <w:lang w:val="ru-UA"/>
        </w:rPr>
      </w:pPr>
      <w:r>
        <w:rPr>
          <w:color w:val="000000" w:themeColor="text1"/>
          <w:sz w:val="28"/>
          <w:szCs w:val="28"/>
          <w:lang w:val="ru-UA"/>
        </w:rPr>
        <w:t xml:space="preserve">3. </w:t>
      </w:r>
      <w:r w:rsidR="00A97289" w:rsidRPr="00A97289">
        <w:rPr>
          <w:color w:val="000000" w:themeColor="text1"/>
          <w:sz w:val="28"/>
          <w:szCs w:val="28"/>
          <w:lang w:val="ru-UA"/>
        </w:rPr>
        <w:t xml:space="preserve">Розроблено програмний модуль інтелектуально-аналітичної платформи оцінки ризику безпеки туристичної подорожі. Програмний модуль уможливлює комплексний аналіз факторів ризику, які можуть впливати на безпечність подорожі, забезпечує введення або імпорт даних респондентів, налаштування параметрів моделі, обчислення індивідуальних, групових, </w:t>
      </w:r>
      <w:r w:rsidR="00A97289" w:rsidRPr="00A97289">
        <w:rPr>
          <w:color w:val="000000" w:themeColor="text1"/>
          <w:sz w:val="28"/>
          <w:szCs w:val="28"/>
          <w:lang w:val="ru-UA"/>
        </w:rPr>
        <w:lastRenderedPageBreak/>
        <w:t xml:space="preserve">регіональних та інтегральних показників ризику, а також формування кількісної й лінгвістичної інтерпретації результатів. Реалізована архітектура платформи поєднує клієнтський вебінтерфейс, серверну частину, базу даних, обчислювальне ядро у вигляді Python-бібліотеки tourism-risk, модуль візуалізації та модуль формування аналітичного висновку. Це забезпечує прозорість обчислень, пояснюваність результатів, можливість порівняння туристичних регіонів за рівнем ризику та практичну підтримку прийняття рішень у сфері регіонального туризму. Додатково забезпечено повторне використання обчислювального ядра шляхом розміщення бібліотеки </w:t>
      </w:r>
      <w:r w:rsidR="00A97289" w:rsidRPr="00A97289">
        <w:rPr>
          <w:rFonts w:ascii="Courier New" w:hAnsi="Courier New" w:cs="Courier New"/>
          <w:color w:val="000000" w:themeColor="text1"/>
          <w:sz w:val="28"/>
          <w:szCs w:val="28"/>
          <w:lang w:val="ru-UA"/>
        </w:rPr>
        <w:t>tourism-risk</w:t>
      </w:r>
      <w:r w:rsidR="00A97289" w:rsidRPr="00A97289">
        <w:rPr>
          <w:color w:val="000000" w:themeColor="text1"/>
          <w:sz w:val="28"/>
          <w:szCs w:val="28"/>
          <w:lang w:val="ru-UA"/>
        </w:rPr>
        <w:t xml:space="preserve"> у репозиторії PyPI, що підвищує відкритість, відтворюваність </w:t>
      </w:r>
      <w:r w:rsidR="00A97289">
        <w:rPr>
          <w:color w:val="000000" w:themeColor="text1"/>
          <w:sz w:val="28"/>
          <w:szCs w:val="28"/>
          <w:lang w:val="ru-UA"/>
        </w:rPr>
        <w:t>та</w:t>
      </w:r>
      <w:r w:rsidR="00A97289" w:rsidRPr="00A97289">
        <w:rPr>
          <w:color w:val="000000" w:themeColor="text1"/>
          <w:sz w:val="28"/>
          <w:szCs w:val="28"/>
          <w:lang w:val="ru-UA"/>
        </w:rPr>
        <w:t xml:space="preserve"> прикладну цінність отриманих результатів.</w:t>
      </w:r>
    </w:p>
    <w:p w14:paraId="63F1B9BE" w14:textId="7C32F555" w:rsidR="00F86D1A" w:rsidRDefault="00E041F6" w:rsidP="00BF3301">
      <w:pPr>
        <w:spacing w:line="360" w:lineRule="auto"/>
        <w:ind w:firstLine="709"/>
        <w:jc w:val="both"/>
        <w:rPr>
          <w:rFonts w:eastAsiaTheme="minorHAnsi"/>
          <w:color w:val="000000" w:themeColor="text1"/>
          <w:sz w:val="28"/>
          <w:szCs w:val="28"/>
          <w:lang w:val="uk-UA" w:eastAsia="en-US"/>
        </w:rPr>
      </w:pPr>
      <w:r w:rsidRPr="00E041F6">
        <w:rPr>
          <w:rFonts w:eastAsiaTheme="minorHAnsi"/>
          <w:color w:val="000000" w:themeColor="text1"/>
          <w:sz w:val="28"/>
          <w:szCs w:val="28"/>
          <w:lang w:val="uk-UA" w:eastAsia="en-US"/>
        </w:rPr>
        <w:t>4</w:t>
      </w:r>
      <w:r w:rsidR="00F86D1A" w:rsidRPr="00E041F6">
        <w:rPr>
          <w:rFonts w:eastAsiaTheme="minorHAnsi"/>
          <w:color w:val="000000" w:themeColor="text1"/>
          <w:sz w:val="28"/>
          <w:szCs w:val="28"/>
          <w:lang w:val="uk-UA" w:eastAsia="en-US"/>
        </w:rPr>
        <w:t xml:space="preserve">. </w:t>
      </w:r>
      <w:bookmarkStart w:id="218" w:name="_Hlk74926792"/>
      <w:r w:rsidRPr="00E041F6">
        <w:rPr>
          <w:rFonts w:eastAsiaTheme="minorHAnsi"/>
          <w:color w:val="000000" w:themeColor="text1"/>
          <w:sz w:val="28"/>
          <w:szCs w:val="28"/>
          <w:lang w:val="uk-UA" w:eastAsia="en-US"/>
        </w:rPr>
        <w:t xml:space="preserve">Отримані результати дослідження були </w:t>
      </w:r>
      <w:proofErr w:type="spellStart"/>
      <w:r w:rsidRPr="00E041F6">
        <w:rPr>
          <w:rFonts w:eastAsiaTheme="minorHAnsi"/>
          <w:color w:val="000000" w:themeColor="text1"/>
          <w:sz w:val="28"/>
          <w:szCs w:val="28"/>
          <w:lang w:val="uk-UA" w:eastAsia="en-US"/>
        </w:rPr>
        <w:t>верифіковані</w:t>
      </w:r>
      <w:proofErr w:type="spellEnd"/>
      <w:r w:rsidRPr="00E041F6">
        <w:rPr>
          <w:rFonts w:eastAsiaTheme="minorHAnsi"/>
          <w:color w:val="000000" w:themeColor="text1"/>
          <w:sz w:val="28"/>
          <w:szCs w:val="28"/>
          <w:lang w:val="uk-UA" w:eastAsia="en-US"/>
        </w:rPr>
        <w:t xml:space="preserve"> та апробовані на основі реальних даних, зібраних у період з жовтня по грудень 2023 року в Закарпатській, Львівській та Івано-Франківській областях. У дослідженні взяли участь 327 респондентів, які заповнили анкету, що стосувалася їх туристичного досвіду у визначених напрямах. Анкета охоплювала 16 тематичних блоків, які загалом містили 320 запитань</w:t>
      </w:r>
      <w:r w:rsidR="00F86D1A" w:rsidRPr="00E041F6">
        <w:rPr>
          <w:rFonts w:eastAsiaTheme="minorHAnsi"/>
          <w:color w:val="000000" w:themeColor="text1"/>
          <w:sz w:val="28"/>
          <w:szCs w:val="28"/>
          <w:lang w:val="uk-UA" w:eastAsia="en-US"/>
        </w:rPr>
        <w:t xml:space="preserve">. </w:t>
      </w:r>
      <w:r w:rsidRPr="00E041F6">
        <w:rPr>
          <w:rFonts w:eastAsiaTheme="minorHAnsi"/>
          <w:color w:val="000000" w:themeColor="text1"/>
          <w:sz w:val="28"/>
          <w:szCs w:val="28"/>
          <w:lang w:val="uk-UA" w:eastAsia="en-US"/>
        </w:rPr>
        <w:t>Тестування запропонованих моделей на реальних даних підтвердило їх ефективність у кількох ключових напрямах: оцінювання привабливості туристичних місць, вибір місця призначення з урахуванням цільових потреб туриста, прогнозування рівня задоволеності туристів послугами розміщення, а також оцінювання ризику безпеки туристичної подорожі</w:t>
      </w:r>
      <w:r w:rsidR="00F86D1A" w:rsidRPr="00E041F6">
        <w:rPr>
          <w:rFonts w:eastAsiaTheme="minorHAnsi"/>
          <w:color w:val="000000" w:themeColor="text1"/>
          <w:sz w:val="28"/>
          <w:szCs w:val="28"/>
          <w:lang w:val="uk-UA" w:eastAsia="en-US"/>
        </w:rPr>
        <w:t xml:space="preserve">. </w:t>
      </w:r>
      <w:r w:rsidRPr="00E041F6">
        <w:rPr>
          <w:rFonts w:eastAsiaTheme="minorHAnsi"/>
          <w:color w:val="000000" w:themeColor="text1"/>
          <w:sz w:val="28"/>
          <w:szCs w:val="28"/>
          <w:lang w:val="uk-UA" w:eastAsia="en-US"/>
        </w:rPr>
        <w:t>Результати експериментальних досліджень засвідчили високу точність отриманих оцінок та доведено доцільність використання запропонованих методів у процесі цифрової трансформації туристичної галузі, зокрема в умовах невизначеності та швидких змін зовнішнього середовища</w:t>
      </w:r>
      <w:r w:rsidR="00F86D1A" w:rsidRPr="00E041F6">
        <w:rPr>
          <w:rFonts w:eastAsiaTheme="minorHAnsi"/>
          <w:color w:val="000000" w:themeColor="text1"/>
          <w:sz w:val="28"/>
          <w:szCs w:val="28"/>
          <w:lang w:val="uk-UA" w:eastAsia="en-US"/>
        </w:rPr>
        <w:t>.</w:t>
      </w:r>
    </w:p>
    <w:p w14:paraId="7EED659A" w14:textId="40ADB2E3" w:rsidR="00BF3301" w:rsidRPr="009B2A65" w:rsidRDefault="00BF3301">
      <w:pPr>
        <w:spacing w:after="160" w:line="278" w:lineRule="auto"/>
        <w:rPr>
          <w:rFonts w:eastAsiaTheme="minorHAnsi"/>
          <w:color w:val="EE0000"/>
          <w:sz w:val="28"/>
          <w:szCs w:val="28"/>
          <w:lang w:val="uk-UA" w:eastAsia="en-US"/>
        </w:rPr>
      </w:pPr>
      <w:r w:rsidRPr="009B2A65">
        <w:rPr>
          <w:rFonts w:eastAsiaTheme="minorHAnsi"/>
          <w:color w:val="EE0000"/>
          <w:sz w:val="28"/>
          <w:szCs w:val="28"/>
          <w:lang w:val="uk-UA" w:eastAsia="en-US"/>
        </w:rPr>
        <w:br w:type="page"/>
      </w:r>
    </w:p>
    <w:p w14:paraId="5703FC03" w14:textId="357AAB27" w:rsidR="00BF3301" w:rsidRPr="009B2A65" w:rsidRDefault="00BF3301" w:rsidP="00BF3301">
      <w:pPr>
        <w:keepNext/>
        <w:keepLines/>
        <w:spacing w:line="360" w:lineRule="auto"/>
        <w:ind w:firstLine="709"/>
        <w:jc w:val="center"/>
        <w:outlineLvl w:val="0"/>
        <w:rPr>
          <w:b/>
          <w:bCs/>
          <w:color w:val="000000" w:themeColor="text1"/>
          <w:sz w:val="28"/>
          <w:szCs w:val="28"/>
        </w:rPr>
      </w:pPr>
      <w:bookmarkStart w:id="219" w:name="_Toc195546144"/>
      <w:bookmarkStart w:id="220" w:name="_Toc203996689"/>
      <w:r w:rsidRPr="009B2A65">
        <w:rPr>
          <w:b/>
          <w:bCs/>
          <w:color w:val="000000" w:themeColor="text1"/>
          <w:sz w:val="28"/>
          <w:szCs w:val="28"/>
        </w:rPr>
        <w:lastRenderedPageBreak/>
        <w:t>ВИСНОВКИ</w:t>
      </w:r>
      <w:bookmarkEnd w:id="219"/>
      <w:bookmarkEnd w:id="220"/>
    </w:p>
    <w:p w14:paraId="4EE7EC56" w14:textId="77777777" w:rsidR="00BF3301" w:rsidRPr="009B2A65" w:rsidRDefault="00BF3301" w:rsidP="00BF3301">
      <w:pPr>
        <w:spacing w:line="360" w:lineRule="auto"/>
        <w:rPr>
          <w:color w:val="EE0000"/>
          <w:lang w:eastAsia="uk-UA"/>
        </w:rPr>
      </w:pPr>
    </w:p>
    <w:p w14:paraId="1EFA89A6" w14:textId="77777777" w:rsidR="00F15B66" w:rsidRPr="009B2A65" w:rsidRDefault="00F15B66" w:rsidP="00F15B66">
      <w:pPr>
        <w:spacing w:line="360" w:lineRule="auto"/>
        <w:ind w:firstLine="709"/>
        <w:jc w:val="both"/>
        <w:rPr>
          <w:color w:val="000000" w:themeColor="text1"/>
          <w:sz w:val="28"/>
          <w:szCs w:val="28"/>
          <w:lang w:eastAsia="uk-UA"/>
        </w:rPr>
      </w:pPr>
      <w:bookmarkStart w:id="221" w:name="_Hlk83542063"/>
      <w:bookmarkStart w:id="222" w:name="_Toc82539517"/>
      <w:r w:rsidRPr="009B2A65">
        <w:rPr>
          <w:color w:val="000000" w:themeColor="text1"/>
          <w:sz w:val="28"/>
          <w:szCs w:val="28"/>
          <w:lang w:eastAsia="uk-UA"/>
        </w:rPr>
        <w:t xml:space="preserve">У дисертаційній роботі вирішено актуальну науково-прикладну задачу </w:t>
      </w:r>
      <w:bookmarkStart w:id="223" w:name="_Hlk87259231"/>
      <w:r w:rsidRPr="009B2A65">
        <w:rPr>
          <w:color w:val="000000" w:themeColor="text1"/>
          <w:sz w:val="28"/>
          <w:szCs w:val="28"/>
          <w:lang w:eastAsia="uk-UA"/>
        </w:rPr>
        <w:t xml:space="preserve">розроблення </w:t>
      </w:r>
      <w:bookmarkEnd w:id="223"/>
      <w:r w:rsidRPr="009B2A65">
        <w:rPr>
          <w:color w:val="000000" w:themeColor="text1"/>
          <w:sz w:val="28"/>
          <w:szCs w:val="28"/>
          <w:lang w:eastAsia="uk-UA"/>
        </w:rPr>
        <w:t xml:space="preserve">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 У </w:t>
      </w:r>
      <w:r w:rsidRPr="009B2A65">
        <w:rPr>
          <w:color w:val="000000" w:themeColor="text1"/>
          <w:sz w:val="28"/>
          <w:szCs w:val="28"/>
          <w:lang w:val="uk-UA" w:eastAsia="uk-UA"/>
        </w:rPr>
        <w:t>результаті</w:t>
      </w:r>
      <w:r w:rsidRPr="009B2A65">
        <w:rPr>
          <w:color w:val="000000" w:themeColor="text1"/>
          <w:sz w:val="28"/>
          <w:szCs w:val="28"/>
          <w:lang w:eastAsia="uk-UA"/>
        </w:rPr>
        <w:t xml:space="preserve"> отримано </w:t>
      </w:r>
      <w:r w:rsidRPr="009B2A65">
        <w:rPr>
          <w:color w:val="000000" w:themeColor="text1"/>
          <w:sz w:val="28"/>
          <w:szCs w:val="28"/>
          <w:lang w:val="uk-UA" w:eastAsia="uk-UA"/>
        </w:rPr>
        <w:t>наступні</w:t>
      </w:r>
      <w:r w:rsidRPr="009B2A65">
        <w:rPr>
          <w:color w:val="000000" w:themeColor="text1"/>
          <w:sz w:val="28"/>
          <w:szCs w:val="28"/>
          <w:lang w:eastAsia="uk-UA"/>
        </w:rPr>
        <w:t xml:space="preserve"> результати:</w:t>
      </w:r>
    </w:p>
    <w:p w14:paraId="0C7F5AA8"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rPr>
      </w:pPr>
      <w:r w:rsidRPr="00AE5548">
        <w:rPr>
          <w:color w:val="000000" w:themeColor="text1"/>
          <w:sz w:val="28"/>
          <w:szCs w:val="28"/>
        </w:rPr>
        <w:t>Викона</w:t>
      </w:r>
      <w:r w:rsidRPr="00AE5548">
        <w:rPr>
          <w:color w:val="000000" w:themeColor="text1"/>
          <w:sz w:val="28"/>
          <w:szCs w:val="28"/>
          <w:lang w:val="uk-UA"/>
        </w:rPr>
        <w:t>но</w:t>
      </w:r>
      <w:r w:rsidRPr="00AE5548">
        <w:rPr>
          <w:color w:val="000000" w:themeColor="text1"/>
          <w:sz w:val="28"/>
          <w:szCs w:val="28"/>
        </w:rPr>
        <w:t xml:space="preserve"> огляд </w:t>
      </w:r>
      <w:r w:rsidRPr="00AE5548">
        <w:rPr>
          <w:color w:val="000000" w:themeColor="text1"/>
          <w:sz w:val="28"/>
          <w:szCs w:val="28"/>
          <w:lang w:eastAsia="uk-UA"/>
        </w:rPr>
        <w:t>вітчизняних і зарубіжних наукових джерел, присвячених питанням цифрової трансформації туристичної галузі</w:t>
      </w:r>
      <w:r w:rsidRPr="00AE5548">
        <w:rPr>
          <w:color w:val="000000" w:themeColor="text1"/>
          <w:sz w:val="28"/>
          <w:szCs w:val="28"/>
        </w:rPr>
        <w:t>.</w:t>
      </w:r>
      <w:r w:rsidRPr="00AE5548">
        <w:rPr>
          <w:color w:val="000000" w:themeColor="text1"/>
          <w:sz w:val="28"/>
          <w:szCs w:val="28"/>
          <w:lang w:val="uk-UA"/>
        </w:rPr>
        <w:t xml:space="preserve"> Р</w:t>
      </w:r>
      <w:r w:rsidRPr="00AE5548">
        <w:rPr>
          <w:color w:val="000000" w:themeColor="text1"/>
          <w:sz w:val="28"/>
          <w:szCs w:val="28"/>
        </w:rPr>
        <w:t>озглянуто використання програмної інженерії, штучного інтелекту та нечіткої логіки для підвищення ефективності управління, задоволеності клієнтів і конкурентоспроможності туристичних регіонів. Показано, що поєднання багатокритеріальних моделей оцінювання місць призначення, систем підтримки прийняття рішень щодо безпеки та інтелектуальних технологій аналізу великих даних сприяє оптимізації туристичних процесів і забезпечує сталий розвиток у цифровій економіці. Сформульовано системну теоретико-множинну модель цифрової трансформації туристичної галузі, яка інтегрує технологічні, ресурсні та соціальні аспекти, а також структурно-логічну схему дослідження, що охоплює етапи постановки задачі, збору даних, моделювання й розробки рекомендацій.</w:t>
      </w:r>
    </w:p>
    <w:p w14:paraId="0CC59F19"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rPr>
      </w:pPr>
      <w:r w:rsidRPr="00AE5548">
        <w:rPr>
          <w:bCs/>
          <w:color w:val="000000" w:themeColor="text1"/>
          <w:sz w:val="28"/>
          <w:szCs w:val="28"/>
        </w:rPr>
        <w:t xml:space="preserve">Розроблено </w:t>
      </w:r>
      <w:r w:rsidRPr="00AE5548">
        <w:rPr>
          <w:rFonts w:eastAsiaTheme="minorHAnsi"/>
          <w:color w:val="000000" w:themeColor="text1"/>
          <w:sz w:val="28"/>
          <w:szCs w:val="28"/>
          <w:lang w:eastAsia="en-US"/>
        </w:rPr>
        <w:t>гібридну багатокритеріальну модель оцінювання рівня туристичного місця призначення</w:t>
      </w:r>
      <w:r w:rsidRPr="00AE5548">
        <w:rPr>
          <w:rFonts w:eastAsia="Calibri"/>
          <w:bCs/>
          <w:color w:val="000000" w:themeColor="text1"/>
          <w:sz w:val="28"/>
          <w:szCs w:val="28"/>
        </w:rPr>
        <w:t xml:space="preserve">, на основі задоволеності учасників туристичного руху. Модель складається з двох етапів. На першому етапі здійснюється фазифікація вхідних даних, що представляє собою, як лінгвістичні висновки, так і кількісні оцінки. Після цього отримується одна нормована оцінка рівня іміджу місця призначення у розрізі експертів. На другому етапі враховується експертний рівень сталого розвитку регіону та здійснюється дефазифікація даних для одержання однієї агрегованої оцінки </w:t>
      </w:r>
      <w:r w:rsidRPr="00AE5548">
        <w:rPr>
          <w:rFonts w:eastAsia="Calibri"/>
          <w:bCs/>
          <w:color w:val="000000" w:themeColor="text1"/>
          <w:sz w:val="28"/>
          <w:szCs w:val="28"/>
        </w:rPr>
        <w:lastRenderedPageBreak/>
        <w:t xml:space="preserve">рівня іміджу місця призначення в межах регіону. На основі агрегованої оцінки визначається лінгвістичний рівень іміджу місця призначення. Багатокритеріальна модель базується на реальних експертних даних учасників туристичного руху та дає можливість здійснити фазифікацію вхідних даних, враховуючи </w:t>
      </w:r>
      <w:r w:rsidRPr="00AE5548">
        <w:rPr>
          <w:rFonts w:eastAsia="Calibri"/>
          <w:bCs/>
          <w:iCs/>
          <w:color w:val="000000" w:themeColor="text1"/>
          <w:sz w:val="28"/>
          <w:szCs w:val="28"/>
        </w:rPr>
        <w:t xml:space="preserve">залежність між </w:t>
      </w:r>
      <w:r w:rsidRPr="00AE5548">
        <w:rPr>
          <w:rFonts w:eastAsia="Calibri"/>
          <w:bCs/>
          <w:color w:val="000000" w:themeColor="text1"/>
          <w:sz w:val="28"/>
          <w:szCs w:val="28"/>
        </w:rPr>
        <w:t xml:space="preserve">витратами, кількістю днів перебування та </w:t>
      </w:r>
      <w:r w:rsidRPr="00AE5548">
        <w:rPr>
          <w:rFonts w:eastAsia="Calibri"/>
          <w:bCs/>
          <w:iCs/>
          <w:color w:val="000000" w:themeColor="text1"/>
          <w:sz w:val="28"/>
          <w:szCs w:val="28"/>
        </w:rPr>
        <w:t xml:space="preserve">задоволеності </w:t>
      </w:r>
      <w:r w:rsidRPr="00AE5548">
        <w:rPr>
          <w:rFonts w:eastAsia="Calibri"/>
          <w:bCs/>
          <w:color w:val="000000" w:themeColor="text1"/>
          <w:sz w:val="28"/>
          <w:szCs w:val="28"/>
        </w:rPr>
        <w:t>відвідування місця призначення, після цього перейти до однієї нормованої оцінки рівня іміджу місця призначення, використовуючи власну розроблену систему логічного виведення. Це дозволяє розкривати невизначеність вхідних експертних міркувань, враховувати рівень сталого розвитку досліджуваних регіонів, шляхом введення «порогу можливості сталого розвитку регіону». Всі отримані параметри характеристичних функцій та функцій належності отримані та верифіковані на реальних даних.</w:t>
      </w:r>
    </w:p>
    <w:p w14:paraId="1475412D"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lang w:eastAsia="uk-UA"/>
        </w:rPr>
      </w:pPr>
      <w:r w:rsidRPr="00AE5548">
        <w:rPr>
          <w:color w:val="000000" w:themeColor="text1"/>
          <w:sz w:val="28"/>
          <w:szCs w:val="28"/>
          <w:lang w:val="uk-UA" w:eastAsia="uk-UA"/>
        </w:rPr>
        <w:t>У</w:t>
      </w:r>
      <w:r w:rsidRPr="00AE5548">
        <w:rPr>
          <w:color w:val="000000" w:themeColor="text1"/>
          <w:sz w:val="28"/>
          <w:szCs w:val="28"/>
          <w:lang w:eastAsia="uk-UA"/>
        </w:rPr>
        <w:t>досконал</w:t>
      </w:r>
      <w:proofErr w:type="spellStart"/>
      <w:r w:rsidRPr="00AE5548">
        <w:rPr>
          <w:color w:val="000000" w:themeColor="text1"/>
          <w:sz w:val="28"/>
          <w:szCs w:val="28"/>
          <w:lang w:val="uk-UA" w:eastAsia="uk-UA"/>
        </w:rPr>
        <w:t>ено</w:t>
      </w:r>
      <w:proofErr w:type="spellEnd"/>
      <w:r w:rsidRPr="00AE5548">
        <w:rPr>
          <w:color w:val="000000" w:themeColor="text1"/>
          <w:sz w:val="28"/>
          <w:szCs w:val="28"/>
          <w:lang w:val="uk-UA" w:eastAsia="uk-UA"/>
        </w:rPr>
        <w:t xml:space="preserve"> </w:t>
      </w:r>
      <w:r w:rsidRPr="00AE5548">
        <w:rPr>
          <w:rFonts w:eastAsiaTheme="minorEastAsia"/>
          <w:color w:val="000000" w:themeColor="text1"/>
          <w:sz w:val="28"/>
          <w:szCs w:val="28"/>
        </w:rPr>
        <w:t xml:space="preserve">нейро-нечітку модель оцінювання та вибору місця призначення з урахуванням цільових потреб туриста, </w:t>
      </w:r>
      <w:r w:rsidRPr="00AE5548">
        <w:rPr>
          <w:color w:val="000000" w:themeColor="text1"/>
          <w:sz w:val="28"/>
          <w:szCs w:val="28"/>
        </w:rPr>
        <w:t>його соціальний клас та сучасні туристичні тенденції.</w:t>
      </w:r>
      <w:r w:rsidRPr="00AE5548">
        <w:rPr>
          <w:b/>
          <w:snapToGrid w:val="0"/>
          <w:color w:val="000000" w:themeColor="text1"/>
          <w:sz w:val="28"/>
          <w:szCs w:val="28"/>
          <w:lang w:eastAsia="de-DE" w:bidi="en-US"/>
        </w:rPr>
        <w:t xml:space="preserve"> </w:t>
      </w:r>
      <w:r w:rsidRPr="00AE5548">
        <w:rPr>
          <w:color w:val="000000" w:themeColor="text1"/>
          <w:sz w:val="28"/>
          <w:szCs w:val="28"/>
        </w:rPr>
        <w:t xml:space="preserve">Цінність моделі в тому, що: враховує </w:t>
      </w:r>
      <w:r w:rsidRPr="00AE5548">
        <w:rPr>
          <w:color w:val="000000" w:themeColor="text1"/>
          <w:spacing w:val="-2"/>
          <w:sz w:val="28"/>
          <w:szCs w:val="28"/>
        </w:rPr>
        <w:t xml:space="preserve">враження </w:t>
      </w:r>
      <w:r w:rsidRPr="00AE5548">
        <w:rPr>
          <w:color w:val="000000" w:themeColor="text1"/>
          <w:sz w:val="28"/>
          <w:szCs w:val="28"/>
        </w:rPr>
        <w:t>від місць призначення (регіонів)</w:t>
      </w:r>
      <w:r w:rsidRPr="00AE5548">
        <w:rPr>
          <w:color w:val="000000" w:themeColor="text1"/>
          <w:spacing w:val="-2"/>
          <w:sz w:val="28"/>
          <w:szCs w:val="28"/>
        </w:rPr>
        <w:t xml:space="preserve"> </w:t>
      </w:r>
      <w:r w:rsidRPr="00AE5548">
        <w:rPr>
          <w:color w:val="000000" w:themeColor="text1"/>
          <w:sz w:val="28"/>
          <w:szCs w:val="28"/>
        </w:rPr>
        <w:t xml:space="preserve">окремих туристів, після цього здійснюється оцінювання та виводиться загальний рівень задоволеності </w:t>
      </w:r>
      <w:r w:rsidRPr="00AE5548">
        <w:rPr>
          <w:rFonts w:eastAsiaTheme="minorEastAsia"/>
          <w:color w:val="000000" w:themeColor="text1"/>
          <w:sz w:val="28"/>
          <w:szCs w:val="28"/>
        </w:rPr>
        <w:t xml:space="preserve">туристами даного </w:t>
      </w:r>
      <w:r w:rsidRPr="00AE5548">
        <w:rPr>
          <w:color w:val="000000" w:themeColor="text1"/>
          <w:sz w:val="28"/>
          <w:szCs w:val="28"/>
        </w:rPr>
        <w:t>місця призначення,</w:t>
      </w:r>
      <w:r w:rsidRPr="00AE5548">
        <w:rPr>
          <w:color w:val="000000" w:themeColor="text1"/>
          <w:spacing w:val="-2"/>
          <w:sz w:val="28"/>
          <w:szCs w:val="28"/>
        </w:rPr>
        <w:t xml:space="preserve"> в</w:t>
      </w:r>
      <w:r w:rsidRPr="00AE5548">
        <w:rPr>
          <w:color w:val="000000" w:themeColor="text1"/>
          <w:sz w:val="28"/>
          <w:szCs w:val="28"/>
        </w:rPr>
        <w:t xml:space="preserve"> розрізі по групах критеріїв, що задають тренди пріоритетності місць призначення у майбутньому; здійснюється </w:t>
      </w:r>
      <w:r w:rsidRPr="00AE5548">
        <w:rPr>
          <w:rFonts w:eastAsia="Calibri"/>
          <w:color w:val="000000" w:themeColor="text1"/>
          <w:sz w:val="28"/>
          <w:szCs w:val="28"/>
        </w:rPr>
        <w:t xml:space="preserve">обробка даних демографічних характеристик респондентів та прогнозуються їх </w:t>
      </w:r>
      <w:r w:rsidRPr="00AE5548">
        <w:rPr>
          <w:color w:val="000000" w:themeColor="text1"/>
          <w:sz w:val="28"/>
          <w:szCs w:val="28"/>
        </w:rPr>
        <w:t xml:space="preserve">цільові потреби щодо місця призначення, на основі нейро-нечіткої мережі. На виході отримується ранжувальний ряд </w:t>
      </w:r>
      <w:r w:rsidRPr="00AE5548">
        <w:rPr>
          <w:rStyle w:val="notranslate"/>
          <w:color w:val="000000" w:themeColor="text1"/>
          <w:sz w:val="28"/>
          <w:szCs w:val="28"/>
        </w:rPr>
        <w:t xml:space="preserve">для </w:t>
      </w:r>
      <w:r w:rsidRPr="00AE5548">
        <w:rPr>
          <w:rFonts w:eastAsiaTheme="minorEastAsia"/>
          <w:color w:val="000000" w:themeColor="text1"/>
          <w:sz w:val="28"/>
          <w:szCs w:val="28"/>
        </w:rPr>
        <w:t xml:space="preserve">вибору розумного напрямку </w:t>
      </w:r>
      <w:r w:rsidRPr="00AE5548">
        <w:rPr>
          <w:color w:val="000000" w:themeColor="text1"/>
          <w:sz w:val="28"/>
          <w:szCs w:val="28"/>
        </w:rPr>
        <w:t xml:space="preserve">місць призначення (регіонів) для потенційного туриста враховуючи його цільові потреби або його соціальний клас. Було здійснено навчання нейро-нечіткого методу на реальних даних, за допомогою методу зворотного поширення похибки для підбору синаптичних ваг окремо для цільових потреб. </w:t>
      </w:r>
      <w:r w:rsidRPr="00AE5548">
        <w:rPr>
          <w:rFonts w:eastAsia="Calibri"/>
          <w:color w:val="000000" w:themeColor="text1"/>
          <w:sz w:val="28"/>
          <w:szCs w:val="28"/>
        </w:rPr>
        <w:t xml:space="preserve">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w:t>
      </w:r>
      <w:r w:rsidRPr="00AE5548">
        <w:rPr>
          <w:rFonts w:eastAsia="Calibri"/>
          <w:color w:val="000000" w:themeColor="text1"/>
          <w:sz w:val="28"/>
          <w:szCs w:val="28"/>
          <w:lang w:val="uk-UA"/>
        </w:rPr>
        <w:t>та</w:t>
      </w:r>
      <w:r w:rsidRPr="00AE5548">
        <w:rPr>
          <w:rFonts w:eastAsia="Calibri"/>
          <w:color w:val="000000" w:themeColor="text1"/>
          <w:sz w:val="28"/>
          <w:szCs w:val="28"/>
        </w:rPr>
        <w:t xml:space="preserve"> ефективність розробленої нейро-нечіткої моделі</w:t>
      </w:r>
      <w:r w:rsidRPr="00AE5548">
        <w:rPr>
          <w:rFonts w:eastAsia="Calibri"/>
          <w:bCs/>
          <w:color w:val="000000" w:themeColor="text1"/>
          <w:sz w:val="28"/>
          <w:szCs w:val="28"/>
        </w:rPr>
        <w:t>.</w:t>
      </w:r>
    </w:p>
    <w:p w14:paraId="71520C93"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lang w:eastAsia="uk-UA"/>
        </w:rPr>
      </w:pPr>
      <w:r w:rsidRPr="00E033D7">
        <w:rPr>
          <w:bCs/>
          <w:color w:val="000000" w:themeColor="text1"/>
          <w:sz w:val="28"/>
          <w:szCs w:val="28"/>
        </w:rPr>
        <w:lastRenderedPageBreak/>
        <w:t>Розроблено 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Метод забезпечує прогнозування агрегованої оцінки задоволеності у вибраному туристичному регіоні з урахуванням соціально-демографічних характеристик потенційного туриста. Для цього вперше введено поняття «вектора соціального класу», який через міри близькості дозволяє визначати прогнозовані рівні задоволеності для різних комбінацій демографічних характеристик. На виході моделі застосовано інтелектуальний аналіз знань, що підвищує обґрунтованість управлінських рішень. У сукупності з інформаційним методом оцінювання це утворює інформаційно-аналітичну модель оцінювання та прогнозування рівня задоволеності туристами закладами розміщення. Також розроблено модель експертного оцінювання впливу людських ресурсів, яка ґрунтується на 17 критеріях лояльності працівників і 4 нечітких твердженнях щодо загального враження від регіону. Модель базується на теорії нечітких множин, що дозволяє враховувати невизначеність у міркуваннях туристів і отримувати порівнювальні оцінки. Її унікальність полягає у здатності комплексно аналізувати лояльність туристів від рівня закладів розміщення до загальної оцінки туристичного регіону. Усі параметри моделі налаштовано й перевірено на основі реальних даних</w:t>
      </w:r>
      <w:r w:rsidRPr="00AE5548">
        <w:rPr>
          <w:color w:val="000000" w:themeColor="text1"/>
          <w:sz w:val="28"/>
          <w:szCs w:val="28"/>
          <w:lang w:eastAsia="uk-UA"/>
        </w:rPr>
        <w:t>.</w:t>
      </w:r>
    </w:p>
    <w:p w14:paraId="73B94A33" w14:textId="6A0203DC" w:rsidR="00F15B66" w:rsidRPr="00A97289" w:rsidRDefault="00A97289" w:rsidP="00F15B66">
      <w:pPr>
        <w:numPr>
          <w:ilvl w:val="0"/>
          <w:numId w:val="17"/>
        </w:numPr>
        <w:spacing w:line="360" w:lineRule="auto"/>
        <w:ind w:left="0" w:firstLine="709"/>
        <w:jc w:val="both"/>
        <w:textAlignment w:val="baseline"/>
        <w:rPr>
          <w:rFonts w:eastAsiaTheme="minorHAnsi"/>
          <w:color w:val="000000" w:themeColor="text1"/>
          <w:sz w:val="28"/>
          <w:szCs w:val="28"/>
          <w:lang w:val="uk-UA" w:eastAsia="en-US"/>
        </w:rPr>
      </w:pPr>
      <w:r w:rsidRPr="00A97289">
        <w:rPr>
          <w:rFonts w:eastAsiaTheme="minorHAnsi"/>
          <w:color w:val="000000" w:themeColor="text1"/>
          <w:sz w:val="28"/>
          <w:szCs w:val="28"/>
          <w:lang w:val="uk-UA" w:eastAsia="en-US"/>
        </w:rPr>
        <w:t xml:space="preserve">Розроблено інформаційно-аналітичну платформу та програмний модуль оцінювання рівня безпеки туристичної подорожі, що забезпечують практичну реалізацію запропонованих моделей і методів. Інформаційний модуль охоплює 17 критеріїв, згрупованих у три категорії: інфраструктурну, соціально-екологічну та медичну безпеку. Він дає змогу враховувати суб’єктивність експертних і користувацьких оцінок, здійснювати перехід від нечітких лінгвістичних даних до нормованих порівнювальних показників та формувати основу для подальшого агрегування результатів. У межах платформи реалізовано аналітичні модулі індивідуального, регіонального та узагальненого рівнів, зокрема модулі терм-оцінки ризику власної безпеки, </w:t>
      </w:r>
      <w:r w:rsidRPr="00A97289">
        <w:rPr>
          <w:rFonts w:eastAsiaTheme="minorHAnsi"/>
          <w:color w:val="000000" w:themeColor="text1"/>
          <w:sz w:val="28"/>
          <w:szCs w:val="28"/>
          <w:lang w:val="uk-UA" w:eastAsia="en-US"/>
        </w:rPr>
        <w:lastRenderedPageBreak/>
        <w:t>оцінювання рівня почуття безпеки регіону та визначення загального ризику туристичної подорожі. Запропоновані модулі базуються на принципах нечіткої логіки, багатовимірних функцій належності та поєднують суб’єктивні оцінки туристів з експертними даними. Унікальність розробки полягає в інтеграції різнорівневих лінгвістичних оцінок в єдину інформаційно-аналітичну платформу, що забезпечує формування узагальненої кількісної та якісної оцінки ризику безпеки туристичної подорожі й створює підґрунтя для підтримки прийняття управлінських рішень у сфері регіонального туризму</w:t>
      </w:r>
      <w:r w:rsidR="00F15B66" w:rsidRPr="00A97289">
        <w:rPr>
          <w:rFonts w:eastAsiaTheme="minorHAnsi"/>
          <w:color w:val="000000" w:themeColor="text1"/>
          <w:sz w:val="28"/>
          <w:szCs w:val="28"/>
          <w:lang w:val="uk-UA" w:eastAsia="en-US"/>
        </w:rPr>
        <w:t>.</w:t>
      </w:r>
    </w:p>
    <w:p w14:paraId="26608ED3" w14:textId="77777777" w:rsidR="00F15B66" w:rsidRPr="00E033D7" w:rsidRDefault="00F15B66" w:rsidP="00F15B66">
      <w:pPr>
        <w:numPr>
          <w:ilvl w:val="0"/>
          <w:numId w:val="17"/>
        </w:numPr>
        <w:spacing w:line="360" w:lineRule="auto"/>
        <w:ind w:left="0" w:firstLine="709"/>
        <w:jc w:val="both"/>
        <w:textAlignment w:val="baseline"/>
        <w:rPr>
          <w:bCs/>
          <w:color w:val="000000" w:themeColor="text1"/>
          <w:sz w:val="28"/>
          <w:szCs w:val="28"/>
        </w:rPr>
      </w:pPr>
      <w:r w:rsidRPr="00E033D7">
        <w:rPr>
          <w:bCs/>
          <w:color w:val="000000" w:themeColor="text1"/>
          <w:sz w:val="28"/>
          <w:szCs w:val="28"/>
        </w:rPr>
        <w:t xml:space="preserve">Розроблено </w:t>
      </w:r>
      <w:r w:rsidRPr="00E033D7">
        <w:rPr>
          <w:rFonts w:eastAsiaTheme="minorHAnsi"/>
          <w:color w:val="000000" w:themeColor="text1"/>
          <w:sz w:val="28"/>
          <w:szCs w:val="28"/>
          <w:lang w:val="uk-UA" w:eastAsia="en-US"/>
        </w:rPr>
        <w:t>структурну модель компонентів інформаційно-аналітичної системи підтримки рішень цифрової трансформації туристичної галузі</w:t>
      </w:r>
      <w:r w:rsidRPr="00E033D7">
        <w:rPr>
          <w:rFonts w:eastAsia="Aptos"/>
          <w:color w:val="000000" w:themeColor="text1"/>
          <w:sz w:val="28"/>
          <w:szCs w:val="28"/>
        </w:rPr>
        <w:t xml:space="preserve">. </w:t>
      </w:r>
      <w:r w:rsidRPr="00E033D7">
        <w:rPr>
          <w:rFonts w:eastAsia="Aptos"/>
          <w:color w:val="000000" w:themeColor="text1"/>
          <w:sz w:val="28"/>
          <w:szCs w:val="28"/>
          <w:lang w:val="uk-UA"/>
        </w:rPr>
        <w:t>Вона</w:t>
      </w:r>
      <w:r w:rsidRPr="00E033D7">
        <w:rPr>
          <w:color w:val="000000" w:themeColor="text1"/>
          <w:sz w:val="28"/>
          <w:szCs w:val="28"/>
        </w:rPr>
        <w:t xml:space="preserve"> реалізує комплексний підхід до створення інструменту для підтримки прийняття рішень цифрової трансформації туристичної галузі із орієнтацією на практичне використання результатів дослідження. Детально охарактеризовано ключові компоненти системи, серед яких модулі збору, обробки та аналізу даних, а також формування обґрунтованих рекомендацій для підтримки процесу прийняття управлінських рішень у сфері туризму.</w:t>
      </w:r>
    </w:p>
    <w:p w14:paraId="6153F7B6" w14:textId="77777777" w:rsidR="00F15B66" w:rsidRPr="00D367A9" w:rsidRDefault="00F15B66" w:rsidP="00F15B66">
      <w:pPr>
        <w:numPr>
          <w:ilvl w:val="0"/>
          <w:numId w:val="17"/>
        </w:numPr>
        <w:spacing w:line="360" w:lineRule="auto"/>
        <w:ind w:left="0" w:firstLine="709"/>
        <w:jc w:val="both"/>
        <w:textAlignment w:val="baseline"/>
        <w:rPr>
          <w:color w:val="000000" w:themeColor="text1"/>
          <w:sz w:val="28"/>
          <w:szCs w:val="28"/>
        </w:rPr>
      </w:pPr>
      <w:r w:rsidRPr="00D367A9">
        <w:rPr>
          <w:color w:val="000000" w:themeColor="text1"/>
          <w:sz w:val="28"/>
          <w:szCs w:val="28"/>
        </w:rPr>
        <w:t>Отримали подальший розвиток 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w:t>
      </w:r>
      <w:r w:rsidRPr="00ED0E12">
        <w:rPr>
          <w:color w:val="000000" w:themeColor="text1"/>
          <w:sz w:val="28"/>
          <w:szCs w:val="28"/>
        </w:rPr>
        <w:t xml:space="preserve">. </w:t>
      </w:r>
      <w:r w:rsidRPr="00D367A9">
        <w:rPr>
          <w:color w:val="000000" w:themeColor="text1"/>
          <w:sz w:val="28"/>
          <w:szCs w:val="28"/>
        </w:rPr>
        <w:t xml:space="preserve">Перший метод базується на використанні лінгвістичних змінних для оцінки експертами таких аспектів туристичного досвіду, як інфраструктура, екологія, соціальні умови та імідж місця призначення. Оцінювання здійснюється за п’ятьма рівнями згоди, що дає змогу фіксувати відтінки сприйняття туристів. Модель є відкритою та гнучкою </w:t>
      </w:r>
      <w:r>
        <w:rPr>
          <w:color w:val="000000" w:themeColor="text1"/>
          <w:sz w:val="28"/>
          <w:szCs w:val="28"/>
          <w:lang w:val="uk-UA"/>
        </w:rPr>
        <w:t>–</w:t>
      </w:r>
      <w:r w:rsidRPr="00D367A9">
        <w:rPr>
          <w:color w:val="000000" w:themeColor="text1"/>
          <w:sz w:val="28"/>
          <w:szCs w:val="28"/>
        </w:rPr>
        <w:t xml:space="preserve"> кількість критеріїв може змінюватися без втрати узгодженості, що забезпечує її адаптивність у цифровій трансформації галузі. Другий метод удосконалює оцінювання рівня задоволеності туристів від закладів розміщення з урахуванням соціально-демографічних характеристик. Туристи розглядаються через призму соціального класу, для чого використано п’ять ключових демографічних параметрів. Фазифікація лінгвістичних оцінок </w:t>
      </w:r>
      <w:r w:rsidRPr="00D367A9">
        <w:rPr>
          <w:color w:val="000000" w:themeColor="text1"/>
          <w:sz w:val="28"/>
          <w:szCs w:val="28"/>
        </w:rPr>
        <w:lastRenderedPageBreak/>
        <w:t>дає змогу отримати об’єктивні результати, що враховують індивідуальні та колективні особливості споживацької поведінки.</w:t>
      </w:r>
    </w:p>
    <w:p w14:paraId="1B5E23EE" w14:textId="69B7A483" w:rsidR="009B2A65" w:rsidRPr="00F15B66" w:rsidRDefault="00F15B66" w:rsidP="00F15B66">
      <w:pPr>
        <w:numPr>
          <w:ilvl w:val="0"/>
          <w:numId w:val="17"/>
        </w:numPr>
        <w:spacing w:line="360" w:lineRule="auto"/>
        <w:ind w:left="0" w:firstLine="709"/>
        <w:jc w:val="both"/>
        <w:textAlignment w:val="baseline"/>
        <w:rPr>
          <w:color w:val="000000" w:themeColor="text1"/>
          <w:sz w:val="28"/>
          <w:szCs w:val="28"/>
        </w:rPr>
      </w:pPr>
      <w:r w:rsidRPr="00ED0E12">
        <w:rPr>
          <w:color w:val="000000" w:themeColor="text1"/>
          <w:sz w:val="28"/>
          <w:szCs w:val="28"/>
        </w:rPr>
        <w:t xml:space="preserve">Здійснено </w:t>
      </w:r>
      <w:r w:rsidRPr="00C34FEF">
        <w:rPr>
          <w:color w:val="000000" w:themeColor="text1"/>
          <w:sz w:val="28"/>
          <w:szCs w:val="28"/>
        </w:rPr>
        <w:t>верифікацію та апробацію розроблених моделей, методів і програмних засобів цифрової трансформації туристичної галузі на основі реальних даних</w:t>
      </w:r>
      <w:r w:rsidRPr="00D367A9">
        <w:rPr>
          <w:color w:val="000000" w:themeColor="text1"/>
          <w:sz w:val="28"/>
          <w:szCs w:val="28"/>
        </w:rPr>
        <w:t>, зібраних у період з жовтня по грудень 2023 року в Закарпатській, Львівській та Івано-Франківській областях. У дослідженні взяли участь 327 респондентів, які заповнили анкету з 16 тематичних блоків (320 запитань), що охоплювали різні аспекти туристичного досвіду. Тестування моделей на реальних даних підтвердило їх ефективність у ключових напрямах: оцінювання привабливості туристичних місць, вибору місця призначення з урахуванням потреб туриста, прогнозування задоволеності послугами розміщення та оцінювання ризику безпеки подорожі. Отримані результати засвідчили високу точність оцінок і підтвердили доцільність застосування розроблених методів у процесі цифрової трансформації туристичної галузі в умовах невизначеності та динамічних змін середовища.</w:t>
      </w:r>
    </w:p>
    <w:p w14:paraId="05952E6B" w14:textId="2C5537CF" w:rsidR="009B2A65" w:rsidRPr="003A2C4D" w:rsidRDefault="003A2C4D" w:rsidP="009B2A65">
      <w:pPr>
        <w:spacing w:line="360" w:lineRule="auto"/>
        <w:ind w:firstLine="709"/>
        <w:jc w:val="both"/>
        <w:textAlignment w:val="baseline"/>
        <w:rPr>
          <w:color w:val="000000" w:themeColor="text1"/>
          <w:sz w:val="28"/>
          <w:szCs w:val="28"/>
          <w:lang w:val="uk-UA" w:eastAsia="uk-UA"/>
        </w:rPr>
      </w:pPr>
      <w:r w:rsidRPr="003A2C4D">
        <w:rPr>
          <w:color w:val="000000" w:themeColor="text1"/>
          <w:sz w:val="28"/>
          <w:szCs w:val="28"/>
          <w:lang w:eastAsia="uk-UA"/>
        </w:rPr>
        <w:t>Подальші дослідження можуть бути спрямовані на вдосконалення розроблених моделей цифрової трансформації туристичної галузі шляхом інтеграції методів глибинного навчання, нейро-</w:t>
      </w:r>
      <w:r>
        <w:rPr>
          <w:color w:val="000000" w:themeColor="text1"/>
          <w:sz w:val="28"/>
          <w:szCs w:val="28"/>
          <w:lang w:val="uk-UA" w:eastAsia="uk-UA"/>
        </w:rPr>
        <w:t>нечітких</w:t>
      </w:r>
      <w:r w:rsidRPr="003A2C4D">
        <w:rPr>
          <w:color w:val="000000" w:themeColor="text1"/>
          <w:sz w:val="28"/>
          <w:szCs w:val="28"/>
          <w:lang w:eastAsia="uk-UA"/>
        </w:rPr>
        <w:t xml:space="preserve"> алгоритмів та аналітики великих даних для підвищення точності прогнозування туристичних потоків </w:t>
      </w:r>
      <w:r>
        <w:rPr>
          <w:color w:val="000000" w:themeColor="text1"/>
          <w:sz w:val="28"/>
          <w:szCs w:val="28"/>
          <w:lang w:val="uk-UA" w:eastAsia="uk-UA"/>
        </w:rPr>
        <w:t>та</w:t>
      </w:r>
      <w:r w:rsidRPr="003A2C4D">
        <w:rPr>
          <w:color w:val="000000" w:themeColor="text1"/>
          <w:sz w:val="28"/>
          <w:szCs w:val="28"/>
          <w:lang w:eastAsia="uk-UA"/>
        </w:rPr>
        <w:t xml:space="preserve"> рівня задоволеності туристів. Перспективним напрямом є розробка адаптивних інтелектуальних систем підтримки прийняття рішень, здатних у режимі реального часу аналізувати зміни в туристичному середовищі, соціально-економічні фактори та індивідуальні вподобання користувачів. Також важливим завданням подальших досліджень є розширення бази емпіричних даних на регіональному та міжнародному рівнях, урахування екологічних та безпекових ризиків під час моделювання, а також створення універсальних платформ для комплексного управління сталим розвитком туризму.</w:t>
      </w:r>
    </w:p>
    <w:p w14:paraId="5FB0DD17" w14:textId="746A312F" w:rsidR="009B2A65" w:rsidRPr="00FF39B1" w:rsidRDefault="009B2A65">
      <w:pPr>
        <w:spacing w:after="160" w:line="278" w:lineRule="auto"/>
        <w:rPr>
          <w:rStyle w:val="fontstyle01"/>
          <w:rFonts w:eastAsiaTheme="majorEastAsia"/>
          <w:b/>
          <w:bCs/>
          <w:color w:val="000000" w:themeColor="text1"/>
          <w:kern w:val="2"/>
          <w:lang w:val="uk-UA" w:eastAsia="en-US"/>
          <w14:ligatures w14:val="standardContextual"/>
        </w:rPr>
      </w:pPr>
      <w:bookmarkStart w:id="224" w:name="_Toc195546145"/>
      <w:bookmarkStart w:id="225" w:name="_Toc203996690"/>
      <w:bookmarkEnd w:id="221"/>
    </w:p>
    <w:p w14:paraId="14A65B42" w14:textId="38884AF8" w:rsidR="00BF3301" w:rsidRPr="00B92A19" w:rsidRDefault="00BF3301" w:rsidP="00BF3301">
      <w:pPr>
        <w:pStyle w:val="1"/>
        <w:spacing w:before="0" w:line="360" w:lineRule="auto"/>
        <w:jc w:val="center"/>
        <w:rPr>
          <w:rStyle w:val="fontstyle01"/>
          <w:b/>
          <w:bCs/>
          <w:color w:val="000000" w:themeColor="text1"/>
        </w:rPr>
      </w:pPr>
      <w:r w:rsidRPr="00B92A19">
        <w:rPr>
          <w:rStyle w:val="fontstyle01"/>
          <w:b/>
          <w:bCs/>
          <w:color w:val="000000" w:themeColor="text1"/>
        </w:rPr>
        <w:lastRenderedPageBreak/>
        <w:t>СПИСОК ВИКОРИСТАНИХ ДЖЕРЕЛ</w:t>
      </w:r>
      <w:bookmarkEnd w:id="222"/>
      <w:bookmarkEnd w:id="224"/>
      <w:bookmarkEnd w:id="225"/>
    </w:p>
    <w:p w14:paraId="4D07B48A" w14:textId="77777777" w:rsidR="00BF3301" w:rsidRPr="00301FEB" w:rsidRDefault="00BF3301" w:rsidP="00BF3301">
      <w:pPr>
        <w:pStyle w:val="1"/>
        <w:spacing w:before="0" w:line="360" w:lineRule="auto"/>
        <w:jc w:val="center"/>
        <w:rPr>
          <w:rStyle w:val="fontstyle01"/>
          <w:color w:val="FF0000"/>
        </w:rPr>
      </w:pPr>
    </w:p>
    <w:p w14:paraId="46F1A094" w14:textId="25A3C988"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0A60DF">
        <w:rPr>
          <w:rFonts w:ascii="Times New Roman" w:hAnsi="Times New Roman" w:cs="Times New Roman"/>
          <w:sz w:val="28"/>
          <w:szCs w:val="28"/>
        </w:rPr>
        <w:t xml:space="preserve">Гапоненко Г. І., Шульга Н. В. Сучасні тенденції та перспективи впровадження інформаційних технологій в туристичній галузі України // Вісник ХНУ імені В.Н. Каразіна. </w:t>
      </w:r>
      <w:proofErr w:type="spellStart"/>
      <w:r w:rsidRPr="00533DB0">
        <w:rPr>
          <w:rFonts w:ascii="Times New Roman" w:hAnsi="Times New Roman" w:cs="Times New Roman"/>
          <w:sz w:val="28"/>
          <w:szCs w:val="28"/>
          <w:lang w:val="en-GB"/>
        </w:rPr>
        <w:t>Серія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Міжнародні</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відносини</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Економіка</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Країнознавство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Туризм</w:t>
      </w:r>
      <w:proofErr w:type="spellEnd"/>
      <w:r w:rsidRPr="00533DB0">
        <w:rPr>
          <w:rFonts w:ascii="Times New Roman" w:hAnsi="Times New Roman" w:cs="Times New Roman"/>
          <w:sz w:val="28"/>
          <w:szCs w:val="28"/>
          <w:lang w:val="en-GB"/>
        </w:rPr>
        <w:t>». – 2020. – № 111–120</w:t>
      </w:r>
      <w:r w:rsidR="00E67D43" w:rsidRPr="00533DB0">
        <w:rPr>
          <w:rFonts w:ascii="Times New Roman" w:hAnsi="Times New Roman" w:cs="Times New Roman"/>
          <w:sz w:val="28"/>
          <w:szCs w:val="28"/>
          <w:lang w:val="en-GB"/>
        </w:rPr>
        <w:t>.</w:t>
      </w:r>
    </w:p>
    <w:p w14:paraId="266E10BE" w14:textId="55E7E2A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Зубехіна</w:t>
      </w:r>
      <w:proofErr w:type="spellEnd"/>
      <w:r w:rsidRPr="00533DB0">
        <w:rPr>
          <w:rFonts w:ascii="Times New Roman" w:hAnsi="Times New Roman" w:cs="Times New Roman"/>
          <w:sz w:val="28"/>
          <w:szCs w:val="28"/>
          <w:lang w:val="en-GB"/>
        </w:rPr>
        <w:t xml:space="preserve"> Т., </w:t>
      </w:r>
      <w:proofErr w:type="spellStart"/>
      <w:r w:rsidRPr="00533DB0">
        <w:rPr>
          <w:rFonts w:ascii="Times New Roman" w:hAnsi="Times New Roman" w:cs="Times New Roman"/>
          <w:sz w:val="28"/>
          <w:szCs w:val="28"/>
          <w:lang w:val="en-GB"/>
        </w:rPr>
        <w:t>Ольхова-Марчук</w:t>
      </w:r>
      <w:proofErr w:type="spellEnd"/>
      <w:r w:rsidRPr="00533DB0">
        <w:rPr>
          <w:rFonts w:ascii="Times New Roman" w:hAnsi="Times New Roman" w:cs="Times New Roman"/>
          <w:sz w:val="28"/>
          <w:szCs w:val="28"/>
          <w:lang w:val="en-GB"/>
        </w:rPr>
        <w:t xml:space="preserve"> Н., </w:t>
      </w:r>
      <w:proofErr w:type="spellStart"/>
      <w:r w:rsidRPr="00533DB0">
        <w:rPr>
          <w:rFonts w:ascii="Times New Roman" w:hAnsi="Times New Roman" w:cs="Times New Roman"/>
          <w:sz w:val="28"/>
          <w:szCs w:val="28"/>
          <w:lang w:val="en-GB"/>
        </w:rPr>
        <w:t>Кушнір</w:t>
      </w:r>
      <w:proofErr w:type="spellEnd"/>
      <w:r w:rsidRPr="00533DB0">
        <w:rPr>
          <w:rFonts w:ascii="Times New Roman" w:hAnsi="Times New Roman" w:cs="Times New Roman"/>
          <w:sz w:val="28"/>
          <w:szCs w:val="28"/>
          <w:lang w:val="en-GB"/>
        </w:rPr>
        <w:t xml:space="preserve"> В. </w:t>
      </w:r>
      <w:proofErr w:type="spellStart"/>
      <w:r w:rsidRPr="00533DB0">
        <w:rPr>
          <w:rFonts w:ascii="Times New Roman" w:hAnsi="Times New Roman" w:cs="Times New Roman"/>
          <w:sz w:val="28"/>
          <w:szCs w:val="28"/>
          <w:lang w:val="en-GB"/>
        </w:rPr>
        <w:t>Сучасні</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тенденції</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застосування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інноваційних</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технологій</w:t>
      </w:r>
      <w:proofErr w:type="spellEnd"/>
      <w:r w:rsidRPr="00533DB0">
        <w:rPr>
          <w:rFonts w:ascii="Times New Roman" w:hAnsi="Times New Roman" w:cs="Times New Roman"/>
          <w:sz w:val="28"/>
          <w:szCs w:val="28"/>
          <w:lang w:val="en-GB"/>
        </w:rPr>
        <w:t xml:space="preserve"> у </w:t>
      </w:r>
      <w:proofErr w:type="spellStart"/>
      <w:r w:rsidRPr="00533DB0">
        <w:rPr>
          <w:rFonts w:ascii="Times New Roman" w:hAnsi="Times New Roman" w:cs="Times New Roman"/>
          <w:sz w:val="28"/>
          <w:szCs w:val="28"/>
          <w:lang w:val="en-GB"/>
        </w:rPr>
        <w:t>туристичній</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сфері</w:t>
      </w:r>
      <w:proofErr w:type="spellEnd"/>
      <w:r w:rsidRPr="00533DB0">
        <w:rPr>
          <w:rFonts w:ascii="Times New Roman" w:hAnsi="Times New Roman" w:cs="Times New Roman"/>
          <w:sz w:val="28"/>
          <w:szCs w:val="28"/>
          <w:lang w:val="en-GB"/>
        </w:rPr>
        <w:t xml:space="preserve"> // </w:t>
      </w:r>
      <w:proofErr w:type="spellStart"/>
      <w:r w:rsidRPr="00533DB0">
        <w:rPr>
          <w:rFonts w:ascii="Times New Roman" w:hAnsi="Times New Roman" w:cs="Times New Roman"/>
          <w:sz w:val="28"/>
          <w:szCs w:val="28"/>
          <w:lang w:val="en-GB"/>
        </w:rPr>
        <w:t>Вісник</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Київського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національного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університету</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культури</w:t>
      </w:r>
      <w:proofErr w:type="spellEnd"/>
      <w:r w:rsidRPr="00533DB0">
        <w:rPr>
          <w:rFonts w:ascii="Times New Roman" w:hAnsi="Times New Roman" w:cs="Times New Roman"/>
          <w:sz w:val="28"/>
          <w:szCs w:val="28"/>
          <w:lang w:val="en-GB"/>
        </w:rPr>
        <w:t xml:space="preserve"> і </w:t>
      </w:r>
      <w:proofErr w:type="spellStart"/>
      <w:r w:rsidRPr="00533DB0">
        <w:rPr>
          <w:rFonts w:ascii="Times New Roman" w:hAnsi="Times New Roman" w:cs="Times New Roman"/>
          <w:sz w:val="28"/>
          <w:szCs w:val="28"/>
          <w:lang w:val="en-GB"/>
        </w:rPr>
        <w:t>мистецтв</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Серія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Туризм</w:t>
      </w:r>
      <w:proofErr w:type="spellEnd"/>
      <w:r w:rsidRPr="00533DB0">
        <w:rPr>
          <w:rFonts w:ascii="Times New Roman" w:hAnsi="Times New Roman" w:cs="Times New Roman"/>
          <w:sz w:val="28"/>
          <w:szCs w:val="28"/>
          <w:lang w:val="en-GB"/>
        </w:rPr>
        <w:t>. – 2021. – Т. 4, № 2. – С. 181–188.</w:t>
      </w:r>
    </w:p>
    <w:p w14:paraId="67851C6B" w14:textId="3BEF3B7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Ilieva G., </w:t>
      </w:r>
      <w:proofErr w:type="spellStart"/>
      <w:r w:rsidRPr="00533DB0">
        <w:rPr>
          <w:rFonts w:ascii="Times New Roman" w:hAnsi="Times New Roman" w:cs="Times New Roman"/>
          <w:sz w:val="28"/>
          <w:szCs w:val="28"/>
          <w:lang w:val="en-GB"/>
        </w:rPr>
        <w:t>Yankova</w:t>
      </w:r>
      <w:proofErr w:type="spellEnd"/>
      <w:r w:rsidRPr="00533DB0">
        <w:rPr>
          <w:rFonts w:ascii="Times New Roman" w:hAnsi="Times New Roman" w:cs="Times New Roman"/>
          <w:sz w:val="28"/>
          <w:szCs w:val="28"/>
          <w:lang w:val="en-GB"/>
        </w:rPr>
        <w:t xml:space="preserve"> T., </w:t>
      </w:r>
      <w:proofErr w:type="spellStart"/>
      <w:r w:rsidRPr="00533DB0">
        <w:rPr>
          <w:rFonts w:ascii="Times New Roman" w:hAnsi="Times New Roman" w:cs="Times New Roman"/>
          <w:sz w:val="28"/>
          <w:szCs w:val="28"/>
          <w:lang w:val="en-GB"/>
        </w:rPr>
        <w:t>Klisarova-Belcheva</w:t>
      </w:r>
      <w:proofErr w:type="spellEnd"/>
      <w:r w:rsidRPr="00533DB0">
        <w:rPr>
          <w:rFonts w:ascii="Times New Roman" w:hAnsi="Times New Roman" w:cs="Times New Roman"/>
          <w:sz w:val="28"/>
          <w:szCs w:val="28"/>
          <w:lang w:val="en-GB"/>
        </w:rPr>
        <w:t xml:space="preserve"> S. Effects of Generative AI in Tourism Industry // Information. – 2024. – Vol. 15. – Article 671. – </w:t>
      </w:r>
      <w:hyperlink r:id="rId13" w:tgtFrame="_new" w:history="1">
        <w:r w:rsidRPr="00533DB0">
          <w:rPr>
            <w:rFonts w:ascii="Times New Roman" w:hAnsi="Times New Roman" w:cs="Times New Roman"/>
            <w:sz w:val="28"/>
            <w:szCs w:val="28"/>
            <w:lang w:val="en-GB"/>
          </w:rPr>
          <w:t>https://doi.org/10.3390/info15110671</w:t>
        </w:r>
      </w:hyperlink>
      <w:r w:rsidRPr="00533DB0">
        <w:rPr>
          <w:rFonts w:ascii="Times New Roman" w:hAnsi="Times New Roman" w:cs="Times New Roman"/>
          <w:sz w:val="28"/>
          <w:szCs w:val="28"/>
          <w:lang w:val="en-GB"/>
        </w:rPr>
        <w:t>.</w:t>
      </w:r>
    </w:p>
    <w:p w14:paraId="78A01513" w14:textId="63C94EC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Li X., Lam J.F.I., Lin Z., Li C. Development Path of Macao Tourism Symbiosis Integration from the Configuration Perspective // Sustainability. – 2024. – Vol. 16. – Article 8505. – </w:t>
      </w:r>
      <w:hyperlink r:id="rId14" w:tgtFrame="_new" w:history="1">
        <w:r w:rsidRPr="00533DB0">
          <w:rPr>
            <w:rFonts w:ascii="Times New Roman" w:hAnsi="Times New Roman" w:cs="Times New Roman"/>
            <w:sz w:val="28"/>
            <w:szCs w:val="28"/>
            <w:lang w:val="en-GB"/>
          </w:rPr>
          <w:t>https://doi.org/10.3390/su16198505</w:t>
        </w:r>
      </w:hyperlink>
      <w:r w:rsidRPr="00533DB0">
        <w:rPr>
          <w:rFonts w:ascii="Times New Roman" w:hAnsi="Times New Roman" w:cs="Times New Roman"/>
          <w:sz w:val="28"/>
          <w:szCs w:val="28"/>
          <w:lang w:val="en-GB"/>
        </w:rPr>
        <w:t>.</w:t>
      </w:r>
    </w:p>
    <w:p w14:paraId="305582CC" w14:textId="3CDFD62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Magableh</w:t>
      </w:r>
      <w:proofErr w:type="spellEnd"/>
      <w:r w:rsidRPr="00533DB0">
        <w:rPr>
          <w:rFonts w:ascii="Times New Roman" w:hAnsi="Times New Roman" w:cs="Times New Roman"/>
          <w:sz w:val="28"/>
          <w:szCs w:val="28"/>
          <w:lang w:val="en-GB"/>
        </w:rPr>
        <w:t xml:space="preserve"> A.A., </w:t>
      </w:r>
      <w:proofErr w:type="spellStart"/>
      <w:r w:rsidRPr="00533DB0">
        <w:rPr>
          <w:rFonts w:ascii="Times New Roman" w:hAnsi="Times New Roman" w:cs="Times New Roman"/>
          <w:sz w:val="28"/>
          <w:szCs w:val="28"/>
          <w:lang w:val="en-GB"/>
        </w:rPr>
        <w:t>Audeh</w:t>
      </w:r>
      <w:proofErr w:type="spellEnd"/>
      <w:r w:rsidRPr="00533DB0">
        <w:rPr>
          <w:rFonts w:ascii="Times New Roman" w:hAnsi="Times New Roman" w:cs="Times New Roman"/>
          <w:sz w:val="28"/>
          <w:szCs w:val="28"/>
          <w:lang w:val="en-GB"/>
        </w:rPr>
        <w:t xml:space="preserve"> A.Y., </w:t>
      </w:r>
      <w:proofErr w:type="spellStart"/>
      <w:r w:rsidRPr="00533DB0">
        <w:rPr>
          <w:rFonts w:ascii="Times New Roman" w:hAnsi="Times New Roman" w:cs="Times New Roman"/>
          <w:sz w:val="28"/>
          <w:szCs w:val="28"/>
          <w:lang w:val="en-GB"/>
        </w:rPr>
        <w:t>Ghraibeh</w:t>
      </w:r>
      <w:proofErr w:type="spellEnd"/>
      <w:r w:rsidRPr="00533DB0">
        <w:rPr>
          <w:rFonts w:ascii="Times New Roman" w:hAnsi="Times New Roman" w:cs="Times New Roman"/>
          <w:sz w:val="28"/>
          <w:szCs w:val="28"/>
          <w:lang w:val="en-GB"/>
        </w:rPr>
        <w:t xml:space="preserve"> L.L., </w:t>
      </w:r>
      <w:proofErr w:type="spellStart"/>
      <w:r w:rsidRPr="00533DB0">
        <w:rPr>
          <w:rFonts w:ascii="Times New Roman" w:hAnsi="Times New Roman" w:cs="Times New Roman"/>
          <w:sz w:val="28"/>
          <w:szCs w:val="28"/>
          <w:lang w:val="en-GB"/>
        </w:rPr>
        <w:t>Akour</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Albahri</w:t>
      </w:r>
      <w:proofErr w:type="spellEnd"/>
      <w:r w:rsidRPr="00533DB0">
        <w:rPr>
          <w:rFonts w:ascii="Times New Roman" w:hAnsi="Times New Roman" w:cs="Times New Roman"/>
          <w:sz w:val="28"/>
          <w:szCs w:val="28"/>
          <w:lang w:val="en-GB"/>
        </w:rPr>
        <w:t xml:space="preserve"> A.S. Sustainability and Information Systems in the Context of Smart Business: A Systematic Review // Systems. – 2024. – Vol. 12. – Article 427. – </w:t>
      </w:r>
      <w:hyperlink r:id="rId15" w:tgtFrame="_new" w:history="1">
        <w:r w:rsidRPr="00533DB0">
          <w:rPr>
            <w:rFonts w:ascii="Times New Roman" w:hAnsi="Times New Roman" w:cs="Times New Roman"/>
            <w:sz w:val="28"/>
            <w:szCs w:val="28"/>
            <w:lang w:val="en-GB"/>
          </w:rPr>
          <w:t>https://doi.org/10.3390/systems12100427</w:t>
        </w:r>
      </w:hyperlink>
      <w:r w:rsidRPr="00533DB0">
        <w:rPr>
          <w:rFonts w:ascii="Times New Roman" w:hAnsi="Times New Roman" w:cs="Times New Roman"/>
          <w:sz w:val="28"/>
          <w:szCs w:val="28"/>
          <w:lang w:val="en-GB"/>
        </w:rPr>
        <w:t>.</w:t>
      </w:r>
    </w:p>
    <w:p w14:paraId="5B87A08D" w14:textId="72274F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Calero C., Moraga M.Á., </w:t>
      </w:r>
      <w:proofErr w:type="spellStart"/>
      <w:r w:rsidRPr="00533DB0">
        <w:rPr>
          <w:rFonts w:ascii="Times New Roman" w:hAnsi="Times New Roman" w:cs="Times New Roman"/>
          <w:sz w:val="28"/>
          <w:szCs w:val="28"/>
          <w:lang w:val="en-GB"/>
        </w:rPr>
        <w:t>Piattini</w:t>
      </w:r>
      <w:proofErr w:type="spellEnd"/>
      <w:r w:rsidRPr="00533DB0">
        <w:rPr>
          <w:rFonts w:ascii="Times New Roman" w:hAnsi="Times New Roman" w:cs="Times New Roman"/>
          <w:sz w:val="28"/>
          <w:szCs w:val="28"/>
          <w:lang w:val="en-GB"/>
        </w:rPr>
        <w:t xml:space="preserve"> M. Introduction to Software Sustainability // In: Software Sustainability. Cham: Springer, 2021. – P. 1–15.</w:t>
      </w:r>
    </w:p>
    <w:p w14:paraId="7D273642" w14:textId="693285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Komianos</w:t>
      </w:r>
      <w:proofErr w:type="spellEnd"/>
      <w:r w:rsidRPr="00533DB0">
        <w:rPr>
          <w:rFonts w:ascii="Times New Roman" w:hAnsi="Times New Roman" w:cs="Times New Roman"/>
          <w:sz w:val="28"/>
          <w:szCs w:val="28"/>
          <w:lang w:val="en-GB"/>
        </w:rPr>
        <w:t xml:space="preserve"> V., Tsipis A., </w:t>
      </w:r>
      <w:proofErr w:type="spellStart"/>
      <w:r w:rsidRPr="00533DB0">
        <w:rPr>
          <w:rFonts w:ascii="Times New Roman" w:hAnsi="Times New Roman" w:cs="Times New Roman"/>
          <w:sz w:val="28"/>
          <w:szCs w:val="28"/>
          <w:lang w:val="en-GB"/>
        </w:rPr>
        <w:t>Kontopanagou</w:t>
      </w:r>
      <w:proofErr w:type="spellEnd"/>
      <w:r w:rsidRPr="00533DB0">
        <w:rPr>
          <w:rFonts w:ascii="Times New Roman" w:hAnsi="Times New Roman" w:cs="Times New Roman"/>
          <w:sz w:val="28"/>
          <w:szCs w:val="28"/>
          <w:lang w:val="en-GB"/>
        </w:rPr>
        <w:t xml:space="preserve"> K. Introducing Digitized Cultural Heritage to Wider Audiences by Employing Virtual and Augmented Reality Experiences: The Case of the v-Corfu Project // Technologies. – 2024. – Vol. 12. – Article 196. – </w:t>
      </w:r>
      <w:hyperlink r:id="rId16" w:tgtFrame="_new" w:history="1">
        <w:r w:rsidRPr="00533DB0">
          <w:rPr>
            <w:rFonts w:ascii="Times New Roman" w:hAnsi="Times New Roman" w:cs="Times New Roman"/>
            <w:sz w:val="28"/>
            <w:szCs w:val="28"/>
            <w:lang w:val="en-GB"/>
          </w:rPr>
          <w:t>https://doi.org/10.3390/technologies12100196</w:t>
        </w:r>
      </w:hyperlink>
      <w:r w:rsidRPr="00533DB0">
        <w:rPr>
          <w:rFonts w:ascii="Times New Roman" w:hAnsi="Times New Roman" w:cs="Times New Roman"/>
          <w:sz w:val="28"/>
          <w:szCs w:val="28"/>
          <w:lang w:val="en-GB"/>
        </w:rPr>
        <w:t>.</w:t>
      </w:r>
    </w:p>
    <w:p w14:paraId="6459778A" w14:textId="5241EF3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Mamad L., Mbow M., </w:t>
      </w:r>
      <w:proofErr w:type="spellStart"/>
      <w:r w:rsidRPr="00533DB0">
        <w:rPr>
          <w:rFonts w:ascii="Times New Roman" w:hAnsi="Times New Roman" w:cs="Times New Roman"/>
          <w:sz w:val="28"/>
          <w:szCs w:val="28"/>
          <w:lang w:val="en-GB"/>
        </w:rPr>
        <w:t>Khriss</w:t>
      </w:r>
      <w:proofErr w:type="spellEnd"/>
      <w:r w:rsidRPr="00533DB0">
        <w:rPr>
          <w:rFonts w:ascii="Times New Roman" w:hAnsi="Times New Roman" w:cs="Times New Roman"/>
          <w:sz w:val="28"/>
          <w:szCs w:val="28"/>
          <w:lang w:val="en-GB"/>
        </w:rPr>
        <w:t xml:space="preserve"> I., </w:t>
      </w:r>
      <w:proofErr w:type="spellStart"/>
      <w:r w:rsidRPr="00533DB0">
        <w:rPr>
          <w:rFonts w:ascii="Times New Roman" w:hAnsi="Times New Roman" w:cs="Times New Roman"/>
          <w:sz w:val="28"/>
          <w:szCs w:val="28"/>
          <w:lang w:val="en-GB"/>
        </w:rPr>
        <w:t>Jakimi</w:t>
      </w:r>
      <w:proofErr w:type="spellEnd"/>
      <w:r w:rsidRPr="00533DB0">
        <w:rPr>
          <w:rFonts w:ascii="Times New Roman" w:hAnsi="Times New Roman" w:cs="Times New Roman"/>
          <w:sz w:val="28"/>
          <w:szCs w:val="28"/>
          <w:lang w:val="en-GB"/>
        </w:rPr>
        <w:t xml:space="preserve"> A. A Software Factory for Accelerating the Development of Recommender Systems in Smart Tourism Mobile Applications: An Overview // </w:t>
      </w:r>
      <w:proofErr w:type="spellStart"/>
      <w:r w:rsidRPr="00533DB0">
        <w:rPr>
          <w:rFonts w:ascii="Times New Roman" w:hAnsi="Times New Roman" w:cs="Times New Roman"/>
          <w:sz w:val="28"/>
          <w:szCs w:val="28"/>
          <w:lang w:val="en-GB"/>
        </w:rPr>
        <w:t>Comput</w:t>
      </w:r>
      <w:proofErr w:type="spellEnd"/>
      <w:r w:rsidRPr="00533DB0">
        <w:rPr>
          <w:rFonts w:ascii="Times New Roman" w:hAnsi="Times New Roman" w:cs="Times New Roman"/>
          <w:sz w:val="28"/>
          <w:szCs w:val="28"/>
          <w:lang w:val="en-GB"/>
        </w:rPr>
        <w:t xml:space="preserve">. Sci. Math. Forum. – 2023. – Vol. 6. – Article 4. – </w:t>
      </w:r>
      <w:hyperlink r:id="rId17" w:tgtFrame="_new" w:history="1">
        <w:r w:rsidRPr="00533DB0">
          <w:rPr>
            <w:rFonts w:ascii="Times New Roman" w:hAnsi="Times New Roman" w:cs="Times New Roman"/>
            <w:sz w:val="28"/>
            <w:szCs w:val="28"/>
            <w:lang w:val="en-GB"/>
          </w:rPr>
          <w:t>https://doi.org/10.3390/cmsf2023006004</w:t>
        </w:r>
      </w:hyperlink>
      <w:r w:rsidRPr="00533DB0">
        <w:rPr>
          <w:rFonts w:ascii="Times New Roman" w:hAnsi="Times New Roman" w:cs="Times New Roman"/>
          <w:sz w:val="28"/>
          <w:szCs w:val="28"/>
          <w:lang w:val="en-GB"/>
        </w:rPr>
        <w:t>.</w:t>
      </w:r>
    </w:p>
    <w:p w14:paraId="574BC2D2" w14:textId="4683E4D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ru-RU"/>
        </w:rPr>
      </w:pPr>
      <w:proofErr w:type="spellStart"/>
      <w:r w:rsidRPr="00533DB0">
        <w:rPr>
          <w:rFonts w:ascii="Times New Roman" w:hAnsi="Times New Roman" w:cs="Times New Roman"/>
          <w:sz w:val="28"/>
          <w:szCs w:val="28"/>
          <w:lang w:val="ru-RU"/>
        </w:rPr>
        <w:lastRenderedPageBreak/>
        <w:t>Дячек</w:t>
      </w:r>
      <w:proofErr w:type="spellEnd"/>
      <w:r w:rsidRPr="00533DB0">
        <w:rPr>
          <w:rFonts w:ascii="Times New Roman" w:hAnsi="Times New Roman" w:cs="Times New Roman"/>
          <w:sz w:val="28"/>
          <w:szCs w:val="28"/>
          <w:lang w:val="ru-RU"/>
        </w:rPr>
        <w:t xml:space="preserve"> О., Рябченко К., Доценко А. </w:t>
      </w:r>
      <w:proofErr w:type="spellStart"/>
      <w:r w:rsidRPr="00533DB0">
        <w:rPr>
          <w:rFonts w:ascii="Times New Roman" w:hAnsi="Times New Roman" w:cs="Times New Roman"/>
          <w:sz w:val="28"/>
          <w:szCs w:val="28"/>
          <w:lang w:val="ru-RU"/>
        </w:rPr>
        <w:t>Безпека</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даних</w:t>
      </w:r>
      <w:proofErr w:type="spellEnd"/>
      <w:r w:rsidRPr="00533DB0">
        <w:rPr>
          <w:rFonts w:ascii="Times New Roman" w:hAnsi="Times New Roman" w:cs="Times New Roman"/>
          <w:sz w:val="28"/>
          <w:szCs w:val="28"/>
          <w:lang w:val="ru-RU"/>
        </w:rPr>
        <w:t xml:space="preserve"> в </w:t>
      </w:r>
      <w:proofErr w:type="spellStart"/>
      <w:r w:rsidRPr="00533DB0">
        <w:rPr>
          <w:rFonts w:ascii="Times New Roman" w:hAnsi="Times New Roman" w:cs="Times New Roman"/>
          <w:sz w:val="28"/>
          <w:szCs w:val="28"/>
          <w:lang w:val="ru-RU"/>
        </w:rPr>
        <w:t>інформаційно-комунікаційному</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середовищі</w:t>
      </w:r>
      <w:proofErr w:type="spellEnd"/>
      <w:r w:rsidRPr="00533DB0">
        <w:rPr>
          <w:rFonts w:ascii="Times New Roman" w:hAnsi="Times New Roman" w:cs="Times New Roman"/>
          <w:sz w:val="28"/>
          <w:szCs w:val="28"/>
          <w:lang w:val="ru-RU"/>
        </w:rPr>
        <w:t xml:space="preserve"> та </w:t>
      </w:r>
      <w:proofErr w:type="spellStart"/>
      <w:r w:rsidRPr="00533DB0">
        <w:rPr>
          <w:rFonts w:ascii="Times New Roman" w:hAnsi="Times New Roman" w:cs="Times New Roman"/>
          <w:sz w:val="28"/>
          <w:szCs w:val="28"/>
          <w:lang w:val="ru-RU"/>
        </w:rPr>
        <w:t>її</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складність</w:t>
      </w:r>
      <w:proofErr w:type="spellEnd"/>
      <w:r w:rsidRPr="00533DB0">
        <w:rPr>
          <w:rFonts w:ascii="Times New Roman" w:hAnsi="Times New Roman" w:cs="Times New Roman"/>
          <w:sz w:val="28"/>
          <w:szCs w:val="28"/>
          <w:lang w:val="ru-RU"/>
        </w:rPr>
        <w:t xml:space="preserve"> для </w:t>
      </w:r>
      <w:proofErr w:type="spellStart"/>
      <w:r w:rsidRPr="00533DB0">
        <w:rPr>
          <w:rFonts w:ascii="Times New Roman" w:hAnsi="Times New Roman" w:cs="Times New Roman"/>
          <w:sz w:val="28"/>
          <w:szCs w:val="28"/>
          <w:lang w:val="ru-RU"/>
        </w:rPr>
        <w:t>нових</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бізнес</w:t>
      </w:r>
      <w:proofErr w:type="spellEnd"/>
      <w:r w:rsidRPr="00533DB0">
        <w:rPr>
          <w:rFonts w:ascii="Times New Roman" w:hAnsi="Times New Roman" w:cs="Times New Roman"/>
          <w:sz w:val="28"/>
          <w:szCs w:val="28"/>
          <w:lang w:val="ru-RU"/>
        </w:rPr>
        <w:t xml:space="preserve">-моделей // </w:t>
      </w:r>
      <w:proofErr w:type="spellStart"/>
      <w:r w:rsidRPr="00533DB0">
        <w:rPr>
          <w:rFonts w:ascii="Times New Roman" w:hAnsi="Times New Roman" w:cs="Times New Roman"/>
          <w:sz w:val="28"/>
          <w:szCs w:val="28"/>
          <w:lang w:val="ru-RU"/>
        </w:rPr>
        <w:t>Економіка</w:t>
      </w:r>
      <w:proofErr w:type="spellEnd"/>
      <w:r w:rsidRPr="00533DB0">
        <w:rPr>
          <w:rFonts w:ascii="Times New Roman" w:hAnsi="Times New Roman" w:cs="Times New Roman"/>
          <w:sz w:val="28"/>
          <w:szCs w:val="28"/>
          <w:lang w:val="ru-RU"/>
        </w:rPr>
        <w:t xml:space="preserve"> та </w:t>
      </w:r>
      <w:proofErr w:type="spellStart"/>
      <w:r w:rsidRPr="00533DB0">
        <w:rPr>
          <w:rFonts w:ascii="Times New Roman" w:hAnsi="Times New Roman" w:cs="Times New Roman"/>
          <w:sz w:val="28"/>
          <w:szCs w:val="28"/>
          <w:lang w:val="ru-RU"/>
        </w:rPr>
        <w:t>суспільство</w:t>
      </w:r>
      <w:proofErr w:type="spellEnd"/>
      <w:r w:rsidRPr="00533DB0">
        <w:rPr>
          <w:rFonts w:ascii="Times New Roman" w:hAnsi="Times New Roman" w:cs="Times New Roman"/>
          <w:sz w:val="28"/>
          <w:szCs w:val="28"/>
          <w:lang w:val="ru-RU"/>
        </w:rPr>
        <w:t xml:space="preserve">. – 2022. – № 38. – </w:t>
      </w:r>
      <w:hyperlink r:id="rId18" w:tgtFrame="_new" w:history="1">
        <w:r w:rsidRPr="00533DB0">
          <w:rPr>
            <w:rFonts w:ascii="Times New Roman" w:hAnsi="Times New Roman" w:cs="Times New Roman"/>
            <w:sz w:val="28"/>
            <w:szCs w:val="28"/>
            <w:lang w:val="en-GB"/>
          </w:rPr>
          <w:t>https</w:t>
        </w:r>
        <w:r w:rsidRPr="00533DB0">
          <w:rPr>
            <w:rFonts w:ascii="Times New Roman" w:hAnsi="Times New Roman" w:cs="Times New Roman"/>
            <w:sz w:val="28"/>
            <w:szCs w:val="28"/>
            <w:lang w:val="ru-RU"/>
          </w:rPr>
          <w:t>://</w:t>
        </w:r>
        <w:proofErr w:type="spellStart"/>
        <w:r w:rsidRPr="00533DB0">
          <w:rPr>
            <w:rFonts w:ascii="Times New Roman" w:hAnsi="Times New Roman" w:cs="Times New Roman"/>
            <w:sz w:val="28"/>
            <w:szCs w:val="28"/>
            <w:lang w:val="en-GB"/>
          </w:rPr>
          <w:t>doi</w:t>
        </w:r>
        <w:proofErr w:type="spellEnd"/>
        <w:r w:rsidRPr="00533DB0">
          <w:rPr>
            <w:rFonts w:ascii="Times New Roman" w:hAnsi="Times New Roman" w:cs="Times New Roman"/>
            <w:sz w:val="28"/>
            <w:szCs w:val="28"/>
            <w:lang w:val="ru-RU"/>
          </w:rPr>
          <w:t>.</w:t>
        </w:r>
        <w:r w:rsidRPr="00533DB0">
          <w:rPr>
            <w:rFonts w:ascii="Times New Roman" w:hAnsi="Times New Roman" w:cs="Times New Roman"/>
            <w:sz w:val="28"/>
            <w:szCs w:val="28"/>
            <w:lang w:val="en-GB"/>
          </w:rPr>
          <w:t>org</w:t>
        </w:r>
        <w:r w:rsidRPr="00533DB0">
          <w:rPr>
            <w:rFonts w:ascii="Times New Roman" w:hAnsi="Times New Roman" w:cs="Times New Roman"/>
            <w:sz w:val="28"/>
            <w:szCs w:val="28"/>
            <w:lang w:val="ru-RU"/>
          </w:rPr>
          <w:t>/10.32782/2524-0072/2022-38-16</w:t>
        </w:r>
      </w:hyperlink>
      <w:r w:rsidRPr="00533DB0">
        <w:rPr>
          <w:rFonts w:ascii="Times New Roman" w:hAnsi="Times New Roman" w:cs="Times New Roman"/>
          <w:sz w:val="28"/>
          <w:szCs w:val="28"/>
          <w:lang w:val="ru-RU"/>
        </w:rPr>
        <w:t>.</w:t>
      </w:r>
    </w:p>
    <w:p w14:paraId="107DDC64" w14:textId="4CEF7C6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Liao H., Yang S., </w:t>
      </w:r>
      <w:proofErr w:type="spellStart"/>
      <w:r w:rsidRPr="00533DB0">
        <w:rPr>
          <w:rFonts w:ascii="Times New Roman" w:hAnsi="Times New Roman" w:cs="Times New Roman"/>
          <w:sz w:val="28"/>
          <w:szCs w:val="28"/>
          <w:lang w:val="en-GB"/>
        </w:rPr>
        <w:t>Zavadskas</w:t>
      </w:r>
      <w:proofErr w:type="spellEnd"/>
      <w:r w:rsidRPr="00533DB0">
        <w:rPr>
          <w:rFonts w:ascii="Times New Roman" w:hAnsi="Times New Roman" w:cs="Times New Roman"/>
          <w:sz w:val="28"/>
          <w:szCs w:val="28"/>
          <w:lang w:val="en-GB"/>
        </w:rPr>
        <w:t xml:space="preserve"> K.E., </w:t>
      </w:r>
      <w:proofErr w:type="spellStart"/>
      <w:r w:rsidRPr="00533DB0">
        <w:rPr>
          <w:rFonts w:ascii="Times New Roman" w:hAnsi="Times New Roman" w:cs="Times New Roman"/>
          <w:sz w:val="28"/>
          <w:szCs w:val="28"/>
          <w:lang w:val="en-GB"/>
        </w:rPr>
        <w:t>Škare</w:t>
      </w:r>
      <w:proofErr w:type="spellEnd"/>
      <w:r w:rsidRPr="00533DB0">
        <w:rPr>
          <w:rFonts w:ascii="Times New Roman" w:hAnsi="Times New Roman" w:cs="Times New Roman"/>
          <w:sz w:val="28"/>
          <w:szCs w:val="28"/>
          <w:lang w:val="en-GB"/>
        </w:rPr>
        <w:t xml:space="preserve"> M. An overview of fuzzy multi-criteria decision-making methods in hospitality and tourism industries: bibliometrics, methodologies, applications and future directions // Economic Research-</w:t>
      </w:r>
      <w:proofErr w:type="spellStart"/>
      <w:r w:rsidRPr="00533DB0">
        <w:rPr>
          <w:rFonts w:ascii="Times New Roman" w:hAnsi="Times New Roman" w:cs="Times New Roman"/>
          <w:sz w:val="28"/>
          <w:szCs w:val="28"/>
          <w:lang w:val="en-GB"/>
        </w:rPr>
        <w:t>Ekonomska</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Istraživanja</w:t>
      </w:r>
      <w:proofErr w:type="spellEnd"/>
      <w:r w:rsidRPr="00533DB0">
        <w:rPr>
          <w:rFonts w:ascii="Times New Roman" w:hAnsi="Times New Roman" w:cs="Times New Roman"/>
          <w:sz w:val="28"/>
          <w:szCs w:val="28"/>
          <w:lang w:val="en-GB"/>
        </w:rPr>
        <w:t>. – 2022. – P. 1–42.</w:t>
      </w:r>
    </w:p>
    <w:p w14:paraId="477CA399" w14:textId="792C1D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Aksoy S., </w:t>
      </w:r>
      <w:proofErr w:type="spellStart"/>
      <w:r w:rsidRPr="00533DB0">
        <w:rPr>
          <w:rFonts w:ascii="Times New Roman" w:hAnsi="Times New Roman" w:cs="Times New Roman"/>
          <w:sz w:val="28"/>
          <w:szCs w:val="28"/>
          <w:lang w:val="en-GB"/>
        </w:rPr>
        <w:t>Ozbuk</w:t>
      </w:r>
      <w:proofErr w:type="spellEnd"/>
      <w:r w:rsidRPr="00533DB0">
        <w:rPr>
          <w:rFonts w:ascii="Times New Roman" w:hAnsi="Times New Roman" w:cs="Times New Roman"/>
          <w:sz w:val="28"/>
          <w:szCs w:val="28"/>
          <w:lang w:val="en-GB"/>
        </w:rPr>
        <w:t xml:space="preserve"> M.Y. Multiple criteria decision making in hotel location: Does it relate to </w:t>
      </w:r>
      <w:proofErr w:type="spellStart"/>
      <w:r w:rsidRPr="00533DB0">
        <w:rPr>
          <w:rFonts w:ascii="Times New Roman" w:hAnsi="Times New Roman" w:cs="Times New Roman"/>
          <w:sz w:val="28"/>
          <w:szCs w:val="28"/>
          <w:lang w:val="en-GB"/>
        </w:rPr>
        <w:t>postpurchase</w:t>
      </w:r>
      <w:proofErr w:type="spellEnd"/>
      <w:r w:rsidRPr="00533DB0">
        <w:rPr>
          <w:rFonts w:ascii="Times New Roman" w:hAnsi="Times New Roman" w:cs="Times New Roman"/>
          <w:sz w:val="28"/>
          <w:szCs w:val="28"/>
          <w:lang w:val="en-GB"/>
        </w:rPr>
        <w:t xml:space="preserve"> consumer evaluations? // Tourism Management Perspectives. – 2017. – Vol. 22. – P. 73–81.</w:t>
      </w:r>
    </w:p>
    <w:p w14:paraId="139CF210" w14:textId="2C71D5E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Ghamgosar</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Haghyghy</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Mehrdoust</w:t>
      </w:r>
      <w:proofErr w:type="spellEnd"/>
      <w:r w:rsidRPr="00533DB0">
        <w:rPr>
          <w:rFonts w:ascii="Times New Roman" w:hAnsi="Times New Roman" w:cs="Times New Roman"/>
          <w:sz w:val="28"/>
          <w:szCs w:val="28"/>
          <w:lang w:val="en-GB"/>
        </w:rPr>
        <w:t xml:space="preserve"> F., Arshad N. Multicriteria decision making based on analytical hierarchy process (AHP) in GIS for tourism // </w:t>
      </w:r>
      <w:proofErr w:type="gramStart"/>
      <w:r w:rsidRPr="00533DB0">
        <w:rPr>
          <w:rFonts w:ascii="Times New Roman" w:hAnsi="Times New Roman" w:cs="Times New Roman"/>
          <w:sz w:val="28"/>
          <w:szCs w:val="28"/>
          <w:lang w:val="en-GB"/>
        </w:rPr>
        <w:t>Middle-East</w:t>
      </w:r>
      <w:proofErr w:type="gramEnd"/>
      <w:r w:rsidRPr="00533DB0">
        <w:rPr>
          <w:rFonts w:ascii="Times New Roman" w:hAnsi="Times New Roman" w:cs="Times New Roman"/>
          <w:sz w:val="28"/>
          <w:szCs w:val="28"/>
          <w:lang w:val="en-GB"/>
        </w:rPr>
        <w:t xml:space="preserve"> Journal of Scientific Research. – 2011. – Vol. 10(4). – P. 501–507.</w:t>
      </w:r>
    </w:p>
    <w:p w14:paraId="06FEFC40" w14:textId="26271F8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Bueno I., Carrasco R.A., Porcel C., Kou G., Herrera-</w:t>
      </w:r>
      <w:proofErr w:type="spellStart"/>
      <w:r w:rsidRPr="00533DB0">
        <w:rPr>
          <w:rFonts w:ascii="Times New Roman" w:hAnsi="Times New Roman" w:cs="Times New Roman"/>
          <w:sz w:val="28"/>
          <w:szCs w:val="28"/>
          <w:lang w:val="en-GB"/>
        </w:rPr>
        <w:t>Viedma</w:t>
      </w:r>
      <w:proofErr w:type="spellEnd"/>
      <w:r w:rsidRPr="00533DB0">
        <w:rPr>
          <w:rFonts w:ascii="Times New Roman" w:hAnsi="Times New Roman" w:cs="Times New Roman"/>
          <w:sz w:val="28"/>
          <w:szCs w:val="28"/>
          <w:lang w:val="en-GB"/>
        </w:rPr>
        <w:t xml:space="preserve"> E. A linguistic multi-</w:t>
      </w:r>
      <w:proofErr w:type="gramStart"/>
      <w:r w:rsidRPr="00533DB0">
        <w:rPr>
          <w:rFonts w:ascii="Times New Roman" w:hAnsi="Times New Roman" w:cs="Times New Roman"/>
          <w:sz w:val="28"/>
          <w:szCs w:val="28"/>
          <w:lang w:val="en-GB"/>
        </w:rPr>
        <w:t>criteria decision making</w:t>
      </w:r>
      <w:proofErr w:type="gramEnd"/>
      <w:r w:rsidRPr="00533DB0">
        <w:rPr>
          <w:rFonts w:ascii="Times New Roman" w:hAnsi="Times New Roman" w:cs="Times New Roman"/>
          <w:sz w:val="28"/>
          <w:szCs w:val="28"/>
          <w:lang w:val="en-GB"/>
        </w:rPr>
        <w:t xml:space="preserve"> methodology for the evaluation of tourist services considering customer opinion value // Applied Soft Computing. – 2021. – Vol. 101. – Article 107045.</w:t>
      </w:r>
    </w:p>
    <w:p w14:paraId="7F1FCBB5" w14:textId="45F19BD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Tian C., Peng J. An integrated picture fuzzy ANP-TODIM multi-criteria decision-making approach for tourism attraction recommendation // Technological and Economic Development of Economy. – 2020. – Vol. 26(2). – P. 331–354.</w:t>
      </w:r>
    </w:p>
    <w:p w14:paraId="01D6E242" w14:textId="60F4757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Andria J., di </w:t>
      </w:r>
      <w:proofErr w:type="spellStart"/>
      <w:r w:rsidRPr="00533DB0">
        <w:rPr>
          <w:rFonts w:ascii="Times New Roman" w:hAnsi="Times New Roman" w:cs="Times New Roman"/>
          <w:sz w:val="28"/>
          <w:szCs w:val="28"/>
          <w:lang w:val="en-GB"/>
        </w:rPr>
        <w:t>Tollo</w:t>
      </w:r>
      <w:proofErr w:type="spellEnd"/>
      <w:r w:rsidRPr="00533DB0">
        <w:rPr>
          <w:rFonts w:ascii="Times New Roman" w:hAnsi="Times New Roman" w:cs="Times New Roman"/>
          <w:sz w:val="28"/>
          <w:szCs w:val="28"/>
          <w:lang w:val="en-GB"/>
        </w:rPr>
        <w:t xml:space="preserve"> G., Pesenti R. Fuzzy multi-criteria decision-making: An entropy-based approach to assess tourism sustainability // Tourism Economics. – 2021. – Vol. 27(1). – P. 168–186.</w:t>
      </w:r>
    </w:p>
    <w:p w14:paraId="2BB2A910" w14:textId="1D4B922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Míguez</w:t>
      </w:r>
      <w:proofErr w:type="spellEnd"/>
      <w:r w:rsidRPr="00533DB0">
        <w:rPr>
          <w:rFonts w:ascii="Times New Roman" w:hAnsi="Times New Roman" w:cs="Times New Roman"/>
          <w:sz w:val="28"/>
          <w:szCs w:val="28"/>
          <w:lang w:val="en-GB"/>
        </w:rPr>
        <w:t xml:space="preserve"> J.L., Rivo-López E., </w:t>
      </w:r>
      <w:proofErr w:type="spellStart"/>
      <w:r w:rsidRPr="00533DB0">
        <w:rPr>
          <w:rFonts w:ascii="Times New Roman" w:hAnsi="Times New Roman" w:cs="Times New Roman"/>
          <w:sz w:val="28"/>
          <w:szCs w:val="28"/>
          <w:lang w:val="en-GB"/>
        </w:rPr>
        <w:t>Porteiro</w:t>
      </w:r>
      <w:proofErr w:type="spellEnd"/>
      <w:r w:rsidRPr="00533DB0">
        <w:rPr>
          <w:rFonts w:ascii="Times New Roman" w:hAnsi="Times New Roman" w:cs="Times New Roman"/>
          <w:sz w:val="28"/>
          <w:szCs w:val="28"/>
          <w:lang w:val="en-GB"/>
        </w:rPr>
        <w:t xml:space="preserve"> J., Pérez-Orozco R. Selection of non-financial sustainability indicators as key elements for multi-criteria analysis of hotel chains // Sustainable Production and Consumption. – 2022. – Vol. 35. – P. 495–508.</w:t>
      </w:r>
    </w:p>
    <w:p w14:paraId="000C8F4E" w14:textId="7732AAEC"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lastRenderedPageBreak/>
        <w:t xml:space="preserve">Andria J., di </w:t>
      </w:r>
      <w:proofErr w:type="spellStart"/>
      <w:r w:rsidRPr="00533DB0">
        <w:rPr>
          <w:rFonts w:ascii="Times New Roman" w:hAnsi="Times New Roman" w:cs="Times New Roman"/>
          <w:sz w:val="28"/>
          <w:szCs w:val="28"/>
          <w:lang w:val="en-GB"/>
        </w:rPr>
        <w:t>Tollo</w:t>
      </w:r>
      <w:proofErr w:type="spellEnd"/>
      <w:r w:rsidRPr="00533DB0">
        <w:rPr>
          <w:rFonts w:ascii="Times New Roman" w:hAnsi="Times New Roman" w:cs="Times New Roman"/>
          <w:sz w:val="28"/>
          <w:szCs w:val="28"/>
          <w:lang w:val="en-GB"/>
        </w:rPr>
        <w:t xml:space="preserve"> G., Pesenti R. A heuristic fuzzy algorithm for assessing and managing tourism sustainability // Soft Computing. – 2020. – Vol. 24(6). – P. 4027–4040.</w:t>
      </w:r>
    </w:p>
    <w:p w14:paraId="7CE24833" w14:textId="396AABD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Damian I.M., Navarro-Jurado E., Ruiz F. Involving stakeholders in the evaluation of the sustainability of a tourist destination: a novel comprehensive approach // Journal of Sustainable Tourism. – 2021. – P. 1–20.</w:t>
      </w:r>
    </w:p>
    <w:p w14:paraId="0FF8B475" w14:textId="3A71C3A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Blancas F.J., Lozano-Oyola M., González M., Caballero R. Sustainable tourism composite indicators: A dynamic evaluation to manage changes in sustainability // Journal of Sustainable Tourism. – 2016. – Vol. 24(10). – P. 1403–1424.</w:t>
      </w:r>
    </w:p>
    <w:p w14:paraId="532FAB38" w14:textId="7C0340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Pérez V.E., Santoyo A.H., Guerrero F., León M.A., da Silva C.L., Caballero R. Measuring the sustainability of Cuban tourism destinations considering stakeholders' perceptions // International Journal of Tourism Research. – 2017. – Vol. 19(3). – P. 318–328</w:t>
      </w:r>
    </w:p>
    <w:p w14:paraId="1ED0AD92" w14:textId="140E9E1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Franzoni S. Measuring the sustainability performance of the tourism sector // Tourism Management Perspectives. – 2015. – Vol. 16. – P. 22–27.</w:t>
      </w:r>
    </w:p>
    <w:p w14:paraId="469F8FD5" w14:textId="42679DC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Vena-Oya J., Castañeda-García J.A., Rodriguez-Molina M.A. Forecasting a post-COVID-19 economic crisis using fuzzy cognitive maps: a Spanish tourism-sector perspective // Current Issues in Tourism. – 2022. – Vol. 25(13). – P. 2048–2062.</w:t>
      </w:r>
    </w:p>
    <w:p w14:paraId="725DB764" w14:textId="05A5BD9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Khosravi F., Fischer T.B., Jha-Thakur U. Multi-criteria analysis for rapid strategic environmental assessment in tourism planning // Journal of Environmental Assessment Policy and Management. – 2019. – Vol. 21(4). – Article 1950013.</w:t>
      </w:r>
    </w:p>
    <w:p w14:paraId="10516F71" w14:textId="276C6D3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Nouri J., </w:t>
      </w:r>
      <w:proofErr w:type="spellStart"/>
      <w:r w:rsidRPr="00533DB0">
        <w:rPr>
          <w:rFonts w:ascii="Times New Roman" w:hAnsi="Times New Roman" w:cs="Times New Roman"/>
          <w:sz w:val="28"/>
          <w:szCs w:val="28"/>
          <w:lang w:val="en-GB"/>
        </w:rPr>
        <w:t>Arjmandi</w:t>
      </w:r>
      <w:proofErr w:type="spellEnd"/>
      <w:r w:rsidRPr="00533DB0">
        <w:rPr>
          <w:rFonts w:ascii="Times New Roman" w:hAnsi="Times New Roman" w:cs="Times New Roman"/>
          <w:sz w:val="28"/>
          <w:szCs w:val="28"/>
          <w:lang w:val="en-GB"/>
        </w:rPr>
        <w:t xml:space="preserve"> R., Riazi B., </w:t>
      </w:r>
      <w:proofErr w:type="spellStart"/>
      <w:r w:rsidRPr="00533DB0">
        <w:rPr>
          <w:rFonts w:ascii="Times New Roman" w:hAnsi="Times New Roman" w:cs="Times New Roman"/>
          <w:sz w:val="28"/>
          <w:szCs w:val="28"/>
          <w:lang w:val="en-GB"/>
        </w:rPr>
        <w:t>Aleshekh</w:t>
      </w:r>
      <w:proofErr w:type="spellEnd"/>
      <w:r w:rsidRPr="00533DB0">
        <w:rPr>
          <w:rFonts w:ascii="Times New Roman" w:hAnsi="Times New Roman" w:cs="Times New Roman"/>
          <w:sz w:val="28"/>
          <w:szCs w:val="28"/>
          <w:lang w:val="en-GB"/>
        </w:rPr>
        <w:t xml:space="preserve"> A.A., Motahari S. Comparing multi-criteria decision-making (MCDM) tool and Huff model to determine the most appropriate method for selecting mountain tourism sites // Environmental Engineering &amp; Management Journal. – 2016. – Vol. 15(1).</w:t>
      </w:r>
    </w:p>
    <w:p w14:paraId="1F2CFC1F" w14:textId="78F6998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Pascariu G.C., </w:t>
      </w:r>
      <w:proofErr w:type="spellStart"/>
      <w:r w:rsidRPr="00533DB0">
        <w:rPr>
          <w:rFonts w:ascii="Times New Roman" w:hAnsi="Times New Roman" w:cs="Times New Roman"/>
          <w:sz w:val="28"/>
          <w:szCs w:val="28"/>
          <w:lang w:val="en-GB"/>
        </w:rPr>
        <w:t>Tiganasu</w:t>
      </w:r>
      <w:proofErr w:type="spellEnd"/>
      <w:r w:rsidRPr="00533DB0">
        <w:rPr>
          <w:rFonts w:ascii="Times New Roman" w:hAnsi="Times New Roman" w:cs="Times New Roman"/>
          <w:sz w:val="28"/>
          <w:szCs w:val="28"/>
          <w:lang w:val="en-GB"/>
        </w:rPr>
        <w:t xml:space="preserve"> R. Tourism and sustainable regional development in Romania and France: An approach from the perspective of new economic </w:t>
      </w:r>
      <w:r w:rsidRPr="00533DB0">
        <w:rPr>
          <w:rFonts w:ascii="Times New Roman" w:hAnsi="Times New Roman" w:cs="Times New Roman"/>
          <w:sz w:val="28"/>
          <w:szCs w:val="28"/>
          <w:lang w:val="en-GB"/>
        </w:rPr>
        <w:lastRenderedPageBreak/>
        <w:t xml:space="preserve">geography // </w:t>
      </w:r>
      <w:proofErr w:type="spellStart"/>
      <w:r w:rsidRPr="00533DB0">
        <w:rPr>
          <w:rFonts w:ascii="Times New Roman" w:hAnsi="Times New Roman" w:cs="Times New Roman"/>
          <w:sz w:val="28"/>
          <w:szCs w:val="28"/>
          <w:lang w:val="en-GB"/>
        </w:rPr>
        <w:t>Amfiteatru</w:t>
      </w:r>
      <w:proofErr w:type="spellEnd"/>
      <w:r w:rsidRPr="00533DB0">
        <w:rPr>
          <w:rFonts w:ascii="Times New Roman" w:hAnsi="Times New Roman" w:cs="Times New Roman"/>
          <w:sz w:val="28"/>
          <w:szCs w:val="28"/>
          <w:lang w:val="en-GB"/>
        </w:rPr>
        <w:t xml:space="preserve"> Economic Journal. – 2014. – Vol. 16(Special No. 8). – P. 1089–1109.</w:t>
      </w:r>
    </w:p>
    <w:p w14:paraId="1BD10256" w14:textId="6B06A50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Romao J., </w:t>
      </w:r>
      <w:proofErr w:type="spellStart"/>
      <w:r w:rsidRPr="00533DB0">
        <w:rPr>
          <w:rFonts w:ascii="Times New Roman" w:hAnsi="Times New Roman" w:cs="Times New Roman"/>
          <w:sz w:val="28"/>
          <w:szCs w:val="28"/>
          <w:lang w:val="en-GB"/>
        </w:rPr>
        <w:t>Neuts</w:t>
      </w:r>
      <w:proofErr w:type="spellEnd"/>
      <w:r w:rsidRPr="00533DB0">
        <w:rPr>
          <w:rFonts w:ascii="Times New Roman" w:hAnsi="Times New Roman" w:cs="Times New Roman"/>
          <w:sz w:val="28"/>
          <w:szCs w:val="28"/>
          <w:lang w:val="en-GB"/>
        </w:rPr>
        <w:t xml:space="preserve"> B. Territorial capital, smart tourism specialization and sustainable regional development: Experiences from Europe // Habitat International. – 2017. – Vol. 68. – P. 64–74.</w:t>
      </w:r>
    </w:p>
    <w:p w14:paraId="3C536540" w14:textId="3200FD6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Constantin D.L., </w:t>
      </w:r>
      <w:proofErr w:type="spellStart"/>
      <w:r w:rsidRPr="00533DB0">
        <w:rPr>
          <w:rFonts w:ascii="Times New Roman" w:hAnsi="Times New Roman" w:cs="Times New Roman"/>
          <w:sz w:val="28"/>
          <w:szCs w:val="28"/>
          <w:lang w:val="en-GB"/>
        </w:rPr>
        <w:t>Mitrut</w:t>
      </w:r>
      <w:proofErr w:type="spellEnd"/>
      <w:r w:rsidRPr="00533DB0">
        <w:rPr>
          <w:rFonts w:ascii="Times New Roman" w:hAnsi="Times New Roman" w:cs="Times New Roman"/>
          <w:sz w:val="28"/>
          <w:szCs w:val="28"/>
          <w:lang w:val="en-GB"/>
        </w:rPr>
        <w:t xml:space="preserve"> C. Cultural tourism, sustainability and regional development: Experiences from Romania // In: Cultural Tourism and Sustainable Local Development. – London: Routledge, 2016. – P. 167–184.</w:t>
      </w:r>
    </w:p>
    <w:p w14:paraId="66601114" w14:textId="7098D3C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Kauppila P., Saarinen J., Leinonen R. Sustainable tourism planning and regional development in peripheries: A Nordic view // Scandinavian Journal of Hospitality and Tourism. – 2009. – Vol. 9(4). – P. 424–435.</w:t>
      </w:r>
    </w:p>
    <w:p w14:paraId="0E7C1B63" w14:textId="07194C8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Stoffelen</w:t>
      </w:r>
      <w:proofErr w:type="spellEnd"/>
      <w:r w:rsidRPr="00533DB0">
        <w:rPr>
          <w:rFonts w:ascii="Times New Roman" w:hAnsi="Times New Roman" w:cs="Times New Roman"/>
          <w:sz w:val="28"/>
          <w:szCs w:val="28"/>
          <w:lang w:val="en-GB"/>
        </w:rPr>
        <w:t xml:space="preserve"> A., Vanneste D. Tourism and cross-border regional development: insights in European contexts // European Planning Studies. – 2017. – Vol. 25(6). – P. 1013–1033.</w:t>
      </w:r>
    </w:p>
    <w:p w14:paraId="4A3366C0" w14:textId="23FEF56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Costa T., Lima M.J. Cooperation in tourism and regional development // Tourism &amp; Management Studies. – 2018. – Vol. 14(4). – P. 50–62.</w:t>
      </w:r>
    </w:p>
    <w:p w14:paraId="30F9C006" w14:textId="6FAB91A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Pai P.F., Hung K.C., Lin K.P. Tourism demand forecasting using novel hybrid system // Expert Systems with Applications. – 2014. – Vol. 41(8). – P. 3691–3702.</w:t>
      </w:r>
    </w:p>
    <w:p w14:paraId="78486BB6" w14:textId="340903C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Law R., Li G., Fong D.K.C., Han X. Tourism demand forecasting: A deep learning approach // Annals of Tourism Research. – 2019. – Vol. 75. – P. 410</w:t>
      </w:r>
      <w:r w:rsidR="004D0325">
        <w:rPr>
          <w:rFonts w:ascii="Times New Roman" w:hAnsi="Times New Roman" w:cs="Times New Roman"/>
          <w:sz w:val="28"/>
          <w:szCs w:val="28"/>
          <w:lang w:val="uk-UA"/>
        </w:rPr>
        <w:t>-</w:t>
      </w:r>
      <w:r w:rsidRPr="00533DB0">
        <w:rPr>
          <w:rFonts w:ascii="Times New Roman" w:hAnsi="Times New Roman" w:cs="Times New Roman"/>
          <w:sz w:val="28"/>
          <w:szCs w:val="28"/>
          <w:lang w:val="en-GB"/>
        </w:rPr>
        <w:t>423.</w:t>
      </w:r>
    </w:p>
    <w:p w14:paraId="0D59148A" w14:textId="62B60F9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Kulshrestha A., Krishnaswamy V., Sharma M. Bayesian BILSTM approach for tourism demand forecasting // Annals of Tourism Research. – 2020. – Vol. 83. – Article 102925.</w:t>
      </w:r>
    </w:p>
    <w:p w14:paraId="2D75A982" w14:textId="6A3BEA7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Hosseini A., </w:t>
      </w:r>
      <w:proofErr w:type="spellStart"/>
      <w:r w:rsidRPr="00533DB0">
        <w:rPr>
          <w:rFonts w:ascii="Times New Roman" w:hAnsi="Times New Roman" w:cs="Times New Roman"/>
          <w:sz w:val="28"/>
          <w:szCs w:val="28"/>
          <w:lang w:val="en-GB"/>
        </w:rPr>
        <w:t>Pourahmad</w:t>
      </w:r>
      <w:proofErr w:type="spellEnd"/>
      <w:r w:rsidRPr="00533DB0">
        <w:rPr>
          <w:rFonts w:ascii="Times New Roman" w:hAnsi="Times New Roman" w:cs="Times New Roman"/>
          <w:sz w:val="28"/>
          <w:szCs w:val="28"/>
          <w:lang w:val="en-GB"/>
        </w:rPr>
        <w:t xml:space="preserve"> A., </w:t>
      </w:r>
      <w:proofErr w:type="spellStart"/>
      <w:r w:rsidRPr="00533DB0">
        <w:rPr>
          <w:rFonts w:ascii="Times New Roman" w:hAnsi="Times New Roman" w:cs="Times New Roman"/>
          <w:sz w:val="28"/>
          <w:szCs w:val="28"/>
          <w:lang w:val="en-GB"/>
        </w:rPr>
        <w:t>Ayashi</w:t>
      </w:r>
      <w:proofErr w:type="spellEnd"/>
      <w:r w:rsidRPr="00533DB0">
        <w:rPr>
          <w:rFonts w:ascii="Times New Roman" w:hAnsi="Times New Roman" w:cs="Times New Roman"/>
          <w:sz w:val="28"/>
          <w:szCs w:val="28"/>
          <w:lang w:val="en-GB"/>
        </w:rPr>
        <w:t xml:space="preserve"> A., Tzeng G.H., </w:t>
      </w:r>
      <w:proofErr w:type="spellStart"/>
      <w:r w:rsidRPr="00533DB0">
        <w:rPr>
          <w:rFonts w:ascii="Times New Roman" w:hAnsi="Times New Roman" w:cs="Times New Roman"/>
          <w:sz w:val="28"/>
          <w:szCs w:val="28"/>
          <w:lang w:val="en-GB"/>
        </w:rPr>
        <w:t>Banaitis</w:t>
      </w:r>
      <w:proofErr w:type="spellEnd"/>
      <w:r w:rsidRPr="00533DB0">
        <w:rPr>
          <w:rFonts w:ascii="Times New Roman" w:hAnsi="Times New Roman" w:cs="Times New Roman"/>
          <w:sz w:val="28"/>
          <w:szCs w:val="28"/>
          <w:lang w:val="en-GB"/>
        </w:rPr>
        <w:t xml:space="preserve"> A., </w:t>
      </w:r>
      <w:proofErr w:type="spellStart"/>
      <w:r w:rsidRPr="00533DB0">
        <w:rPr>
          <w:rFonts w:ascii="Times New Roman" w:hAnsi="Times New Roman" w:cs="Times New Roman"/>
          <w:sz w:val="28"/>
          <w:szCs w:val="28"/>
          <w:lang w:val="en-GB"/>
        </w:rPr>
        <w:t>Pourahmad</w:t>
      </w:r>
      <w:proofErr w:type="spellEnd"/>
      <w:r w:rsidRPr="00533DB0">
        <w:rPr>
          <w:rFonts w:ascii="Times New Roman" w:hAnsi="Times New Roman" w:cs="Times New Roman"/>
          <w:sz w:val="28"/>
          <w:szCs w:val="28"/>
          <w:lang w:val="en-GB"/>
        </w:rPr>
        <w:t xml:space="preserve"> A. Improving the urban heritage based on a tourism risk assessment using a hybrid fuzzy MADM method: The case study of Tehran's central district // Journal of Multi‐Criteria Decision Analysis. –2021. –Vol. 28(5</w:t>
      </w:r>
      <w:r w:rsidR="004D0325">
        <w:rPr>
          <w:rFonts w:ascii="Times New Roman" w:hAnsi="Times New Roman" w:cs="Times New Roman"/>
          <w:sz w:val="28"/>
          <w:szCs w:val="28"/>
          <w:lang w:val="uk-UA"/>
        </w:rPr>
        <w:t>-</w:t>
      </w:r>
      <w:r w:rsidRPr="00533DB0">
        <w:rPr>
          <w:rFonts w:ascii="Times New Roman" w:hAnsi="Times New Roman" w:cs="Times New Roman"/>
          <w:sz w:val="28"/>
          <w:szCs w:val="28"/>
          <w:lang w:val="en-GB"/>
        </w:rPr>
        <w:t>6). –P. 248</w:t>
      </w:r>
      <w:r w:rsidR="004D0325">
        <w:rPr>
          <w:rFonts w:ascii="Times New Roman" w:hAnsi="Times New Roman" w:cs="Times New Roman"/>
          <w:sz w:val="28"/>
          <w:szCs w:val="28"/>
          <w:lang w:val="uk-UA"/>
        </w:rPr>
        <w:t>-</w:t>
      </w:r>
      <w:r w:rsidRPr="00533DB0">
        <w:rPr>
          <w:rFonts w:ascii="Times New Roman" w:hAnsi="Times New Roman" w:cs="Times New Roman"/>
          <w:sz w:val="28"/>
          <w:szCs w:val="28"/>
          <w:lang w:val="en-GB"/>
        </w:rPr>
        <w:t>268.</w:t>
      </w:r>
    </w:p>
    <w:p w14:paraId="15F49C9F" w14:textId="7EEE1E0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lastRenderedPageBreak/>
        <w:t xml:space="preserve">Ocampo L., </w:t>
      </w:r>
      <w:proofErr w:type="spellStart"/>
      <w:r w:rsidRPr="00533DB0">
        <w:rPr>
          <w:rFonts w:ascii="Times New Roman" w:hAnsi="Times New Roman" w:cs="Times New Roman"/>
          <w:sz w:val="28"/>
          <w:szCs w:val="28"/>
          <w:lang w:val="en-GB"/>
        </w:rPr>
        <w:t>Ebisa</w:t>
      </w:r>
      <w:proofErr w:type="spellEnd"/>
      <w:r w:rsidRPr="00533DB0">
        <w:rPr>
          <w:rFonts w:ascii="Times New Roman" w:hAnsi="Times New Roman" w:cs="Times New Roman"/>
          <w:sz w:val="28"/>
          <w:szCs w:val="28"/>
          <w:lang w:val="en-GB"/>
        </w:rPr>
        <w:t xml:space="preserve"> J.A., Ombe J., Escoto M.G. Sustainable ecotourism indicators with fuzzy Delphi method – A Philippine perspective // Ecological Indicators. – 2018. – Vol. 93. – P. 874–888.</w:t>
      </w:r>
    </w:p>
    <w:p w14:paraId="642942AC" w14:textId="6DE4D5E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Punzo G., Trunfio M., Castellano R., Buonocore M. A Multi-modelling Approach for Assessing Sustainable Tourism // Social Indicators Research. – 2022. – P. 1–45.</w:t>
      </w:r>
    </w:p>
    <w:p w14:paraId="1DEFA231" w14:textId="23F44AC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Lozano-Oyola M., Contreras I., Blancas F.J. An operational non-compensatory composite indicator: Measuring sustainable tourism in Andalusian urban destinations // Ecological Economics. – 2019. – Vol. 159. – P. 1–10.</w:t>
      </w:r>
    </w:p>
    <w:p w14:paraId="0D2E0640" w14:textId="19EC93F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Mazziotta M., Pareto A. On a generalized non-compensatory composite index for measuring socio-economic phenomena // Social Indicators Research. – 2016. – Vol. 127(3). – P. 983–1003.</w:t>
      </w:r>
    </w:p>
    <w:p w14:paraId="39B26D90" w14:textId="0A8E8E0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Omrani H., Valipour M., </w:t>
      </w:r>
      <w:proofErr w:type="spellStart"/>
      <w:r w:rsidRPr="00533DB0">
        <w:rPr>
          <w:rFonts w:ascii="Times New Roman" w:hAnsi="Times New Roman" w:cs="Times New Roman"/>
          <w:sz w:val="28"/>
          <w:szCs w:val="28"/>
          <w:lang w:val="en-GB"/>
        </w:rPr>
        <w:t>Mamakani</w:t>
      </w:r>
      <w:proofErr w:type="spellEnd"/>
      <w:r w:rsidRPr="00533DB0">
        <w:rPr>
          <w:rFonts w:ascii="Times New Roman" w:hAnsi="Times New Roman" w:cs="Times New Roman"/>
          <w:sz w:val="28"/>
          <w:szCs w:val="28"/>
          <w:lang w:val="en-GB"/>
        </w:rPr>
        <w:t xml:space="preserve"> S.J. Construct a composite indicator based on integrating Common Weight Data Envelopment Analysis and principal component analysis models: An application for finding development degree of provinces in Iran // Socio-Economic Planning Sciences. – 2019. – Vol. 68. – Article 100618.</w:t>
      </w:r>
    </w:p>
    <w:p w14:paraId="0D21FC84" w14:textId="12FCE29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De Paula L.B., Gil-Lafuente A.M., Alvares D.F. A contribution of fuzzy logic to sustainable tourism through a case analysis in Brazil // Journal of Intelligent &amp; Fuzzy Systems. – 2021. – Vol. 40(2). – P. 1851–1864.</w:t>
      </w:r>
    </w:p>
    <w:p w14:paraId="7AEF3915" w14:textId="750D8AC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Wang W.-M., Peng H.-H. A fuzzy multi-criteria evaluation framework for urban sustainable development // Mathematics. – 2020. – Vol. 8(3). – Article 330.</w:t>
      </w:r>
    </w:p>
    <w:p w14:paraId="466DC421" w14:textId="29B393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Mahdavi A., Niknejad M., Karami O. A fuzzy multi-criteria decision method for ecotourism development locating // Caspian Journal of Environmental Sciences. – 2015. – Vol. 13(3). – </w:t>
      </w:r>
      <w:r>
        <w:rPr>
          <w:rFonts w:ascii="Times New Roman" w:hAnsi="Times New Roman" w:cs="Times New Roman"/>
          <w:sz w:val="28"/>
          <w:szCs w:val="28"/>
        </w:rPr>
        <w:t>P</w:t>
      </w:r>
      <w:r w:rsidRPr="00533DB0">
        <w:rPr>
          <w:rFonts w:ascii="Times New Roman" w:hAnsi="Times New Roman" w:cs="Times New Roman"/>
          <w:sz w:val="28"/>
          <w:szCs w:val="28"/>
        </w:rPr>
        <w:t>. 221–236.</w:t>
      </w:r>
    </w:p>
    <w:p w14:paraId="7C09F63C" w14:textId="177E6C8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Ziyadin S., Borodin A., Streltsova E., Suieubayeva S., Pshembayeva D. Fuzzy logic approach in the modeling of sustainable tourism development </w:t>
      </w:r>
      <w:r w:rsidRPr="00533DB0">
        <w:rPr>
          <w:rFonts w:ascii="Times New Roman" w:hAnsi="Times New Roman" w:cs="Times New Roman"/>
          <w:sz w:val="28"/>
          <w:szCs w:val="28"/>
        </w:rPr>
        <w:lastRenderedPageBreak/>
        <w:t xml:space="preserve">management // Polish Journal of Management Studies. – 2019. – Vol. 19(1). – </w:t>
      </w:r>
      <w:r>
        <w:rPr>
          <w:rFonts w:ascii="Times New Roman" w:hAnsi="Times New Roman" w:cs="Times New Roman"/>
          <w:sz w:val="28"/>
          <w:szCs w:val="28"/>
        </w:rPr>
        <w:t>P</w:t>
      </w:r>
      <w:r w:rsidRPr="00533DB0">
        <w:rPr>
          <w:rFonts w:ascii="Times New Roman" w:hAnsi="Times New Roman" w:cs="Times New Roman"/>
          <w:sz w:val="28"/>
          <w:szCs w:val="28"/>
        </w:rPr>
        <w:t>. 492–504.</w:t>
      </w:r>
    </w:p>
    <w:p w14:paraId="25384A3E" w14:textId="02EEC9F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Ban O.I. The role of destination attributes in assessing/constructing the image of tourist destination // In: Destination Management and Marketing: Breakthroughs in Research and Practice. – IGI Global, 2020. – </w:t>
      </w:r>
      <w:r>
        <w:rPr>
          <w:rFonts w:ascii="Times New Roman" w:hAnsi="Times New Roman" w:cs="Times New Roman"/>
          <w:sz w:val="28"/>
          <w:szCs w:val="28"/>
        </w:rPr>
        <w:t>P</w:t>
      </w:r>
      <w:r w:rsidRPr="00533DB0">
        <w:rPr>
          <w:rFonts w:ascii="Times New Roman" w:hAnsi="Times New Roman" w:cs="Times New Roman"/>
          <w:sz w:val="28"/>
          <w:szCs w:val="28"/>
        </w:rPr>
        <w:t>. 158–182.</w:t>
      </w:r>
    </w:p>
    <w:p w14:paraId="7B84FC52" w14:textId="31F789B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Almeida-García F., Domínguez-Azcue J., Mercadé-Mele P. Image analysis of a tourist destination // In: Correia A., Kozak M., Gnoth J., Fyall A. (eds) Co-Creation and Well-Being in Tourism. Tourism on the Verge. – Cham: Springer, 2017.</w:t>
      </w:r>
    </w:p>
    <w:p w14:paraId="37D0C0CA" w14:textId="5378F4F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Jaderi F., Ibrahim Z.Z., Jaafarzadeh N., Abdullah R., Shamsudin M.N., Yavari A.R., Nabavi S.M.B. Methodology for modeling of city sustainable development based on fuzzy logic: a practical case // Journal of Integrative Environmental Sciences. – 2014. – Vol. 11(1). – </w:t>
      </w:r>
      <w:r>
        <w:rPr>
          <w:rFonts w:ascii="Times New Roman" w:hAnsi="Times New Roman" w:cs="Times New Roman"/>
          <w:sz w:val="28"/>
          <w:szCs w:val="28"/>
        </w:rPr>
        <w:t>P</w:t>
      </w:r>
      <w:r w:rsidRPr="00533DB0">
        <w:rPr>
          <w:rFonts w:ascii="Times New Roman" w:hAnsi="Times New Roman" w:cs="Times New Roman"/>
          <w:sz w:val="28"/>
          <w:szCs w:val="28"/>
        </w:rPr>
        <w:t>. 71–91.</w:t>
      </w:r>
    </w:p>
    <w:p w14:paraId="5E80C78B" w14:textId="625A5BE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Wullur M., Sutapa I.N. Measuring the tourist destination images based on service quality using fuzzy inference system // IOP Conference Series: Materials Science and Engineering. – 2019. – Vol. 567(1). – Article 012007.</w:t>
      </w:r>
    </w:p>
    <w:p w14:paraId="0D740840" w14:textId="1F903D7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Wu C.W. Destination loyalty modeling of the global tourism // Journal of Business Research. – 2016. – Vol. 69(6). – </w:t>
      </w:r>
      <w:r>
        <w:rPr>
          <w:rFonts w:ascii="Times New Roman" w:hAnsi="Times New Roman" w:cs="Times New Roman"/>
          <w:sz w:val="28"/>
          <w:szCs w:val="28"/>
        </w:rPr>
        <w:t>P</w:t>
      </w:r>
      <w:r w:rsidRPr="00533DB0">
        <w:rPr>
          <w:rFonts w:ascii="Times New Roman" w:hAnsi="Times New Roman" w:cs="Times New Roman"/>
          <w:sz w:val="28"/>
          <w:szCs w:val="28"/>
        </w:rPr>
        <w:t>. 2213–2219.</w:t>
      </w:r>
    </w:p>
    <w:p w14:paraId="376D302E" w14:textId="7B92AA4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Поліщук В.В., Білак Ю.Ю., Шафар А.А., Шпак О.І. Гібридна математична модель оцінювання рівня іміджу місця призначення в контексті сталого розвитку регіону // Науковий вісник Ужгородського університету. Серія «Математика і інформатика». – 2023. – 43(2). – С. 144–154. </w:t>
      </w:r>
      <w:r>
        <w:fldChar w:fldCharType="begin"/>
      </w:r>
      <w:r>
        <w:instrText>HYPERLINK "https://doi.org/10.24144/2616-7700.2023.43(2).144-154" \t "_new"</w:instrText>
      </w:r>
      <w:r>
        <w:fldChar w:fldCharType="separate"/>
      </w:r>
      <w:r w:rsidRPr="00533DB0">
        <w:rPr>
          <w:rFonts w:ascii="Times New Roman" w:hAnsi="Times New Roman" w:cs="Times New Roman"/>
          <w:sz w:val="28"/>
          <w:szCs w:val="28"/>
        </w:rPr>
        <w:t>https://doi.org/10.24144/2616-7700.2023.43(2).144-154</w:t>
      </w:r>
      <w:r>
        <w:fldChar w:fldCharType="end"/>
      </w:r>
    </w:p>
    <w:p w14:paraId="72DE1FA3" w14:textId="449BAB3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Ладик С., Базилюк К. Використання апарату теорії нечітких множин для оцінювання якості турпродукту // Інновації та технології в сфері послуг і харчування. – 2022. – №1(5). – С. 47–51.</w:t>
      </w:r>
    </w:p>
    <w:p w14:paraId="4E70A2A1" w14:textId="6FCA56D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Zhang T., Shi Z.Z., Shi Y.R., Chen N.J. Enterprise digital transformation and production efficiency: Mechanism analysis and empirical research // Economic Research-Ekonomska Istraživanja. – 2022. – Vol. 35(1). – </w:t>
      </w:r>
      <w:r>
        <w:rPr>
          <w:rFonts w:ascii="Times New Roman" w:hAnsi="Times New Roman" w:cs="Times New Roman"/>
          <w:sz w:val="28"/>
          <w:szCs w:val="28"/>
        </w:rPr>
        <w:t>P</w:t>
      </w:r>
      <w:r w:rsidRPr="00533DB0">
        <w:rPr>
          <w:rFonts w:ascii="Times New Roman" w:hAnsi="Times New Roman" w:cs="Times New Roman"/>
          <w:sz w:val="28"/>
          <w:szCs w:val="28"/>
        </w:rPr>
        <w:t xml:space="preserve">. 2781–2792. </w:t>
      </w:r>
      <w:r>
        <w:fldChar w:fldCharType="begin"/>
      </w:r>
      <w:r>
        <w:instrText>HYPERLINK "https://doi.org/10.1080/1331677x.2021.1980731" \t "_new"</w:instrText>
      </w:r>
      <w:r>
        <w:fldChar w:fldCharType="separate"/>
      </w:r>
      <w:r w:rsidRPr="00533DB0">
        <w:rPr>
          <w:rFonts w:ascii="Times New Roman" w:hAnsi="Times New Roman" w:cs="Times New Roman"/>
          <w:sz w:val="28"/>
          <w:szCs w:val="28"/>
        </w:rPr>
        <w:t>https://doi.org/10.1080/1331677x.2021.1980731</w:t>
      </w:r>
      <w:r>
        <w:fldChar w:fldCharType="end"/>
      </w:r>
    </w:p>
    <w:p w14:paraId="521BE26A" w14:textId="2D5221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lastRenderedPageBreak/>
        <w:t xml:space="preserve">Tang R. Digital economy drives tourism development—Empirical evidence based on the UK // Economic Research-Ekonomska Istraživanja. – 2023. – Vol. 36(1). – </w:t>
      </w:r>
      <w:r>
        <w:rPr>
          <w:rFonts w:ascii="Times New Roman" w:hAnsi="Times New Roman" w:cs="Times New Roman"/>
          <w:sz w:val="28"/>
          <w:szCs w:val="28"/>
        </w:rPr>
        <w:t>P</w:t>
      </w:r>
      <w:r w:rsidRPr="00533DB0">
        <w:rPr>
          <w:rFonts w:ascii="Times New Roman" w:hAnsi="Times New Roman" w:cs="Times New Roman"/>
          <w:sz w:val="28"/>
          <w:szCs w:val="28"/>
        </w:rPr>
        <w:t xml:space="preserve">. 2003–2020. </w:t>
      </w:r>
      <w:r>
        <w:fldChar w:fldCharType="begin"/>
      </w:r>
      <w:r>
        <w:instrText>HYPERLINK "https://doi.org/10.1080/1331677x.2022.2094443" \t "_new"</w:instrText>
      </w:r>
      <w:r>
        <w:fldChar w:fldCharType="separate"/>
      </w:r>
      <w:r w:rsidRPr="00533DB0">
        <w:rPr>
          <w:rFonts w:ascii="Times New Roman" w:hAnsi="Times New Roman" w:cs="Times New Roman"/>
          <w:sz w:val="28"/>
          <w:szCs w:val="28"/>
        </w:rPr>
        <w:t>https://doi.org/10.1080/1331677x.2022.2094443</w:t>
      </w:r>
      <w:r>
        <w:fldChar w:fldCharType="end"/>
      </w:r>
    </w:p>
    <w:p w14:paraId="12C9D3E1" w14:textId="2076774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Gretzel U., Reino S., Kopera S., Koo C. Smart tourism challenges // Journal of Tourism. – 2015. – Vol. 16(1). – </w:t>
      </w:r>
      <w:r>
        <w:rPr>
          <w:rFonts w:ascii="Times New Roman" w:hAnsi="Times New Roman" w:cs="Times New Roman"/>
          <w:sz w:val="28"/>
          <w:szCs w:val="28"/>
        </w:rPr>
        <w:t>P</w:t>
      </w:r>
      <w:r w:rsidRPr="00533DB0">
        <w:rPr>
          <w:rFonts w:ascii="Times New Roman" w:hAnsi="Times New Roman" w:cs="Times New Roman"/>
          <w:sz w:val="28"/>
          <w:szCs w:val="28"/>
        </w:rPr>
        <w:t xml:space="preserve">. 41–47. </w:t>
      </w:r>
      <w:r>
        <w:fldChar w:fldCharType="begin"/>
      </w:r>
      <w:r>
        <w:instrText>HYPERLINK "https://doi.org/10.31235/osf.io/suaz2" \t "_new"</w:instrText>
      </w:r>
      <w:r>
        <w:fldChar w:fldCharType="separate"/>
      </w:r>
      <w:r w:rsidRPr="00533DB0">
        <w:rPr>
          <w:rFonts w:ascii="Times New Roman" w:hAnsi="Times New Roman" w:cs="Times New Roman"/>
          <w:sz w:val="28"/>
          <w:szCs w:val="28"/>
        </w:rPr>
        <w:t>https://doi.org/10.31235/osf.io/suaz2</w:t>
      </w:r>
      <w:r>
        <w:fldChar w:fldCharType="end"/>
      </w:r>
    </w:p>
    <w:p w14:paraId="63D20A45" w14:textId="6663643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Alrawadieh Z., Alrawadieh Z., Cetin G. Digital transformation and revenue management: Evidence from the hotel industry // Tourism Economics. – 2021. – Vol. 27(2). – </w:t>
      </w:r>
      <w:r>
        <w:rPr>
          <w:rFonts w:ascii="Times New Roman" w:hAnsi="Times New Roman" w:cs="Times New Roman"/>
          <w:sz w:val="28"/>
          <w:szCs w:val="28"/>
        </w:rPr>
        <w:t>P</w:t>
      </w:r>
      <w:r w:rsidRPr="00533DB0">
        <w:rPr>
          <w:rFonts w:ascii="Times New Roman" w:hAnsi="Times New Roman" w:cs="Times New Roman"/>
          <w:sz w:val="28"/>
          <w:szCs w:val="28"/>
        </w:rPr>
        <w:t xml:space="preserve">. 328–345. </w:t>
      </w:r>
      <w:r>
        <w:fldChar w:fldCharType="begin"/>
      </w:r>
      <w:r>
        <w:instrText>HYPERLINK "https://doi.org/10.1177/1354816620901928" \t "_new"</w:instrText>
      </w:r>
      <w:r>
        <w:fldChar w:fldCharType="separate"/>
      </w:r>
      <w:r w:rsidRPr="00533DB0">
        <w:rPr>
          <w:rFonts w:ascii="Times New Roman" w:hAnsi="Times New Roman" w:cs="Times New Roman"/>
          <w:sz w:val="28"/>
          <w:szCs w:val="28"/>
        </w:rPr>
        <w:t>https://doi.org/10.1177/1354816620901928</w:t>
      </w:r>
      <w:r>
        <w:fldChar w:fldCharType="end"/>
      </w:r>
    </w:p>
    <w:p w14:paraId="0BE0E75D" w14:textId="7855F85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Koo C., Shin S., Gretzel U., Hunter W.C., Chung N. Conceptualization of smart tourism destination competitiveness // Asia Pacific Journal of Information Systems. – 2016. – Vol. 26(4). – </w:t>
      </w:r>
      <w:r>
        <w:rPr>
          <w:rFonts w:ascii="Times New Roman" w:hAnsi="Times New Roman" w:cs="Times New Roman"/>
          <w:sz w:val="28"/>
          <w:szCs w:val="28"/>
        </w:rPr>
        <w:t>P</w:t>
      </w:r>
      <w:r w:rsidRPr="00533DB0">
        <w:rPr>
          <w:rFonts w:ascii="Times New Roman" w:hAnsi="Times New Roman" w:cs="Times New Roman"/>
          <w:sz w:val="28"/>
          <w:szCs w:val="28"/>
        </w:rPr>
        <w:t xml:space="preserve">. 561–576. </w:t>
      </w:r>
      <w:r>
        <w:fldChar w:fldCharType="begin"/>
      </w:r>
      <w:r>
        <w:instrText>HYPERLINK "https://doi.org/10.14329/apjis.2016.26.4.561" \t "_new"</w:instrText>
      </w:r>
      <w:r>
        <w:fldChar w:fldCharType="separate"/>
      </w:r>
      <w:r w:rsidRPr="00533DB0">
        <w:rPr>
          <w:rFonts w:ascii="Times New Roman" w:hAnsi="Times New Roman" w:cs="Times New Roman"/>
          <w:sz w:val="28"/>
          <w:szCs w:val="28"/>
        </w:rPr>
        <w:t>https://doi.org/10.14329/apjis.2016.26.4.561</w:t>
      </w:r>
      <w:r>
        <w:fldChar w:fldCharType="end"/>
      </w:r>
    </w:p>
    <w:p w14:paraId="4E189CA6" w14:textId="1524C5A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Buhalis D., Amaranggana A. Smart tourism destinations // In: Xiang Z., Tussyadiah I. (eds) Information and Communication Technologies in Tourism 2014. – Cham: Springer, 2013. – </w:t>
      </w:r>
      <w:r>
        <w:fldChar w:fldCharType="begin"/>
      </w:r>
      <w:r>
        <w:instrText>HYPERLINK "https://doi.org/10.1007/978-3-319-03973-2_40" \t "_new"</w:instrText>
      </w:r>
      <w:r>
        <w:fldChar w:fldCharType="separate"/>
      </w:r>
      <w:r w:rsidRPr="00533DB0">
        <w:rPr>
          <w:rFonts w:ascii="Times New Roman" w:hAnsi="Times New Roman" w:cs="Times New Roman"/>
          <w:sz w:val="28"/>
          <w:szCs w:val="28"/>
        </w:rPr>
        <w:t>https://doi.org/10.1007/978-3-319-03973-2_40</w:t>
      </w:r>
      <w:r>
        <w:fldChar w:fldCharType="end"/>
      </w:r>
    </w:p>
    <w:p w14:paraId="213E592F" w14:textId="698AAD2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Cimbaljević M., Stankov U., Pavluković V. Going beyond the traditional destination competitiveness – reflections on a smart destination in the current research // Current Issues in Tourism. – 2019. – Vol. 22(20). – </w:t>
      </w:r>
      <w:r>
        <w:rPr>
          <w:rFonts w:ascii="Times New Roman" w:hAnsi="Times New Roman" w:cs="Times New Roman"/>
          <w:sz w:val="28"/>
          <w:szCs w:val="28"/>
        </w:rPr>
        <w:t>P</w:t>
      </w:r>
      <w:r w:rsidRPr="00533DB0">
        <w:rPr>
          <w:rFonts w:ascii="Times New Roman" w:hAnsi="Times New Roman" w:cs="Times New Roman"/>
          <w:sz w:val="28"/>
          <w:szCs w:val="28"/>
        </w:rPr>
        <w:t xml:space="preserve">. 2472–2477. </w:t>
      </w:r>
      <w:r>
        <w:fldChar w:fldCharType="begin"/>
      </w:r>
      <w:r>
        <w:instrText>HYPERLINK "https://doi.org/10.1080/13683500.2018.1529149" \t "_new"</w:instrText>
      </w:r>
      <w:r>
        <w:fldChar w:fldCharType="separate"/>
      </w:r>
      <w:r w:rsidRPr="00533DB0">
        <w:rPr>
          <w:rFonts w:ascii="Times New Roman" w:hAnsi="Times New Roman" w:cs="Times New Roman"/>
          <w:sz w:val="28"/>
          <w:szCs w:val="28"/>
        </w:rPr>
        <w:t>https://doi.org/10.1080/13683500.2018.1529149</w:t>
      </w:r>
      <w:r>
        <w:fldChar w:fldCharType="end"/>
      </w:r>
    </w:p>
    <w:p w14:paraId="6FF0217C" w14:textId="57298A6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Femenia-Serra F., Neuhofer B., Ivars-Baidal J.A. Towards a conceptualisation of smart tourists and their role within the smart destination scenario // The Service Industries Journal. – 2019. – Vol. 39(2). – </w:t>
      </w:r>
      <w:r>
        <w:rPr>
          <w:rFonts w:ascii="Times New Roman" w:hAnsi="Times New Roman" w:cs="Times New Roman"/>
          <w:sz w:val="28"/>
          <w:szCs w:val="28"/>
        </w:rPr>
        <w:t>P</w:t>
      </w:r>
      <w:r w:rsidRPr="00533DB0">
        <w:rPr>
          <w:rFonts w:ascii="Times New Roman" w:hAnsi="Times New Roman" w:cs="Times New Roman"/>
          <w:sz w:val="28"/>
          <w:szCs w:val="28"/>
        </w:rPr>
        <w:t xml:space="preserve">. 109–133. </w:t>
      </w:r>
      <w:r>
        <w:fldChar w:fldCharType="begin"/>
      </w:r>
      <w:r>
        <w:instrText>HYPERLINK "https://doi.org/10.1080/02642069.2018.1508458" \t "_new"</w:instrText>
      </w:r>
      <w:r>
        <w:fldChar w:fldCharType="separate"/>
      </w:r>
      <w:r w:rsidRPr="00533DB0">
        <w:rPr>
          <w:rFonts w:ascii="Times New Roman" w:hAnsi="Times New Roman" w:cs="Times New Roman"/>
          <w:sz w:val="28"/>
          <w:szCs w:val="28"/>
        </w:rPr>
        <w:t>https://doi.org/10.1080/02642069.2018.1508458</w:t>
      </w:r>
      <w:r>
        <w:fldChar w:fldCharType="end"/>
      </w:r>
    </w:p>
    <w:p w14:paraId="6A4181D6" w14:textId="41C433C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Baggio R., Micera R., Del Chiappa G. Smart tourism destinations: a critical reflection // Journal of Hospitality and Tourism Technology. – 2020. – Vol. 11(3). – </w:t>
      </w:r>
      <w:r>
        <w:rPr>
          <w:rFonts w:ascii="Times New Roman" w:hAnsi="Times New Roman" w:cs="Times New Roman"/>
          <w:sz w:val="28"/>
          <w:szCs w:val="28"/>
        </w:rPr>
        <w:t>P</w:t>
      </w:r>
      <w:r w:rsidRPr="00533DB0">
        <w:rPr>
          <w:rFonts w:ascii="Times New Roman" w:hAnsi="Times New Roman" w:cs="Times New Roman"/>
          <w:sz w:val="28"/>
          <w:szCs w:val="28"/>
        </w:rPr>
        <w:t xml:space="preserve">. 407–423. </w:t>
      </w:r>
      <w:r>
        <w:fldChar w:fldCharType="begin"/>
      </w:r>
      <w:r>
        <w:instrText>HYPERLINK "https://doi.org/10.1108/jhtt-01-2019-0011" \t "_new"</w:instrText>
      </w:r>
      <w:r>
        <w:fldChar w:fldCharType="separate"/>
      </w:r>
      <w:r w:rsidRPr="00533DB0">
        <w:rPr>
          <w:rFonts w:ascii="Times New Roman" w:hAnsi="Times New Roman" w:cs="Times New Roman"/>
          <w:sz w:val="28"/>
          <w:szCs w:val="28"/>
        </w:rPr>
        <w:t>https://doi.org/10.1108/jhtt-01-2019-0011</w:t>
      </w:r>
      <w:r>
        <w:fldChar w:fldCharType="end"/>
      </w:r>
    </w:p>
    <w:p w14:paraId="14196A65" w14:textId="7E0B5689" w:rsidR="00E67D43" w:rsidRPr="00533DB0" w:rsidRDefault="00533DB0" w:rsidP="00533DB0">
      <w:pPr>
        <w:pStyle w:val="a7"/>
        <w:numPr>
          <w:ilvl w:val="0"/>
          <w:numId w:val="19"/>
        </w:numPr>
        <w:spacing w:after="0" w:line="360" w:lineRule="auto"/>
        <w:ind w:left="709" w:hanging="709"/>
        <w:jc w:val="both"/>
        <w:rPr>
          <w:sz w:val="28"/>
          <w:szCs w:val="28"/>
        </w:rPr>
      </w:pPr>
      <w:r w:rsidRPr="00533DB0">
        <w:rPr>
          <w:rFonts w:ascii="Times New Roman" w:hAnsi="Times New Roman" w:cs="Times New Roman"/>
          <w:sz w:val="28"/>
          <w:szCs w:val="28"/>
        </w:rPr>
        <w:lastRenderedPageBreak/>
        <w:t xml:space="preserve">Gretzel U., Sigala M., Xiang Z., Koo Ch. Smart tourism: foundations and developments // Electronic Markets. – 2015. – Vol. 25(3). – </w:t>
      </w:r>
      <w:r>
        <w:rPr>
          <w:rFonts w:ascii="Times New Roman" w:hAnsi="Times New Roman" w:cs="Times New Roman"/>
          <w:sz w:val="28"/>
          <w:szCs w:val="28"/>
        </w:rPr>
        <w:t>P</w:t>
      </w:r>
      <w:r w:rsidRPr="00533DB0">
        <w:rPr>
          <w:rFonts w:ascii="Times New Roman" w:hAnsi="Times New Roman" w:cs="Times New Roman"/>
          <w:sz w:val="28"/>
          <w:szCs w:val="28"/>
        </w:rPr>
        <w:t xml:space="preserve">. 179–188. </w:t>
      </w:r>
      <w:r>
        <w:fldChar w:fldCharType="begin"/>
      </w:r>
      <w:r>
        <w:instrText>HYPERLINK "https://doi.org/10.1007/s12525-015-0196-8" \t "_new"</w:instrText>
      </w:r>
      <w:r>
        <w:fldChar w:fldCharType="separate"/>
      </w:r>
      <w:r w:rsidRPr="00533DB0">
        <w:rPr>
          <w:rFonts w:ascii="Times New Roman" w:hAnsi="Times New Roman" w:cs="Times New Roman"/>
          <w:sz w:val="28"/>
          <w:szCs w:val="28"/>
        </w:rPr>
        <w:t>https://doi.org/10.1007/s12525-015-0196-8</w:t>
      </w:r>
      <w:r>
        <w:fldChar w:fldCharType="end"/>
      </w:r>
    </w:p>
    <w:p w14:paraId="4DBA0EC5" w14:textId="39B738A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Gretzel</w:t>
      </w:r>
      <w:proofErr w:type="spellEnd"/>
      <w:r w:rsidRPr="00533DB0">
        <w:rPr>
          <w:rFonts w:ascii="Times New Roman" w:hAnsi="Times New Roman" w:cs="Times New Roman"/>
          <w:sz w:val="28"/>
          <w:szCs w:val="28"/>
          <w:lang w:val="sk-SK"/>
        </w:rPr>
        <w:t xml:space="preserve"> U., </w:t>
      </w:r>
      <w:proofErr w:type="spellStart"/>
      <w:r w:rsidRPr="00533DB0">
        <w:rPr>
          <w:rFonts w:ascii="Times New Roman" w:hAnsi="Times New Roman" w:cs="Times New Roman"/>
          <w:sz w:val="28"/>
          <w:szCs w:val="28"/>
          <w:lang w:val="sk-SK"/>
        </w:rPr>
        <w:t>Scarpino-Johns</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resilience</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Gretzel</w:t>
      </w:r>
      <w:proofErr w:type="spellEnd"/>
      <w:r w:rsidRPr="00533DB0">
        <w:rPr>
          <w:rFonts w:ascii="Times New Roman" w:hAnsi="Times New Roman" w:cs="Times New Roman"/>
          <w:sz w:val="28"/>
          <w:szCs w:val="28"/>
          <w:lang w:val="sk-SK"/>
        </w:rPr>
        <w:t xml:space="preserve"> U., </w:t>
      </w:r>
      <w:proofErr w:type="spellStart"/>
      <w:r w:rsidRPr="00533DB0">
        <w:rPr>
          <w:rFonts w:ascii="Times New Roman" w:hAnsi="Times New Roman" w:cs="Times New Roman"/>
          <w:sz w:val="28"/>
          <w:szCs w:val="28"/>
          <w:lang w:val="sk-SK"/>
        </w:rPr>
        <w:t>Scarpino-Johns</w:t>
      </w:r>
      <w:proofErr w:type="spellEnd"/>
      <w:r w:rsidRPr="00533DB0">
        <w:rPr>
          <w:rFonts w:ascii="Times New Roman" w:hAnsi="Times New Roman" w:cs="Times New Roman"/>
          <w:sz w:val="28"/>
          <w:szCs w:val="28"/>
          <w:lang w:val="sk-SK"/>
        </w:rPr>
        <w:t xml:space="preserve"> M. //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Review</w:t>
      </w:r>
      <w:proofErr w:type="spellEnd"/>
      <w:r w:rsidRPr="00533DB0">
        <w:rPr>
          <w:rFonts w:ascii="Times New Roman" w:hAnsi="Times New Roman" w:cs="Times New Roman"/>
          <w:sz w:val="28"/>
          <w:szCs w:val="28"/>
          <w:lang w:val="sk-SK"/>
        </w:rPr>
        <w:t xml:space="preserve"> International. – 2018. – 22(3–4). – P.263–276. </w:t>
      </w:r>
      <w:hyperlink r:id="rId19" w:tgtFrame="_new" w:history="1">
        <w:r w:rsidRPr="00533DB0">
          <w:rPr>
            <w:rFonts w:ascii="Times New Roman" w:hAnsi="Times New Roman" w:cs="Times New Roman"/>
            <w:sz w:val="28"/>
            <w:szCs w:val="28"/>
            <w:lang w:val="sk-SK"/>
          </w:rPr>
          <w:t>https://doi.org/10.3727/154427218x15369305779065</w:t>
        </w:r>
      </w:hyperlink>
    </w:p>
    <w:p w14:paraId="75D57DCB" w14:textId="450415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Cacho</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Figueredo</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Cassio</w:t>
      </w:r>
      <w:proofErr w:type="spellEnd"/>
      <w:r w:rsidRPr="00533DB0">
        <w:rPr>
          <w:rFonts w:ascii="Times New Roman" w:hAnsi="Times New Roman" w:cs="Times New Roman"/>
          <w:sz w:val="28"/>
          <w:szCs w:val="28"/>
          <w:lang w:val="sk-SK"/>
        </w:rPr>
        <w:t xml:space="preserve"> A., et al. </w:t>
      </w:r>
      <w:proofErr w:type="spellStart"/>
      <w:r w:rsidRPr="00533DB0">
        <w:rPr>
          <w:rFonts w:ascii="Times New Roman" w:hAnsi="Times New Roman" w:cs="Times New Roman"/>
          <w:sz w:val="28"/>
          <w:szCs w:val="28"/>
          <w:lang w:val="sk-SK"/>
        </w:rPr>
        <w:t>Social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Platform</w:t>
      </w:r>
      <w:proofErr w:type="spellEnd"/>
      <w:r w:rsidRPr="00533DB0">
        <w:rPr>
          <w:rFonts w:ascii="Times New Roman" w:hAnsi="Times New Roman" w:cs="Times New Roman"/>
          <w:sz w:val="28"/>
          <w:szCs w:val="28"/>
          <w:lang w:val="sk-SK"/>
        </w:rPr>
        <w:t xml:space="preserve"> to </w:t>
      </w:r>
      <w:proofErr w:type="spellStart"/>
      <w:r w:rsidRPr="00533DB0">
        <w:rPr>
          <w:rFonts w:ascii="Times New Roman" w:hAnsi="Times New Roman" w:cs="Times New Roman"/>
          <w:sz w:val="28"/>
          <w:szCs w:val="28"/>
          <w:lang w:val="sk-SK"/>
        </w:rPr>
        <w:t>Analyze</w:t>
      </w:r>
      <w:proofErr w:type="spellEnd"/>
      <w:r w:rsidRPr="00533DB0">
        <w:rPr>
          <w:rFonts w:ascii="Times New Roman" w:hAnsi="Times New Roman" w:cs="Times New Roman"/>
          <w:sz w:val="28"/>
          <w:szCs w:val="28"/>
          <w:lang w:val="sk-SK"/>
        </w:rPr>
        <w:t xml:space="preserve"> User </w:t>
      </w:r>
      <w:proofErr w:type="spellStart"/>
      <w:r w:rsidRPr="00533DB0">
        <w:rPr>
          <w:rFonts w:ascii="Times New Roman" w:hAnsi="Times New Roman" w:cs="Times New Roman"/>
          <w:sz w:val="28"/>
          <w:szCs w:val="28"/>
          <w:lang w:val="sk-SK"/>
        </w:rPr>
        <w:t>Generated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Content</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Cacho</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Figueredo</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Cassio</w:t>
      </w:r>
      <w:proofErr w:type="spellEnd"/>
      <w:r w:rsidRPr="00533DB0">
        <w:rPr>
          <w:rFonts w:ascii="Times New Roman" w:hAnsi="Times New Roman" w:cs="Times New Roman"/>
          <w:sz w:val="28"/>
          <w:szCs w:val="28"/>
          <w:lang w:val="sk-SK"/>
        </w:rPr>
        <w:t xml:space="preserve"> A., et al. // New </w:t>
      </w:r>
      <w:proofErr w:type="spellStart"/>
      <w:r w:rsidRPr="00533DB0">
        <w:rPr>
          <w:rFonts w:ascii="Times New Roman" w:hAnsi="Times New Roman" w:cs="Times New Roman"/>
          <w:sz w:val="28"/>
          <w:szCs w:val="28"/>
          <w:lang w:val="sk-SK"/>
        </w:rPr>
        <w:t>Advances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Systems and Technologies. </w:t>
      </w:r>
      <w:proofErr w:type="spellStart"/>
      <w:r w:rsidRPr="00533DB0">
        <w:rPr>
          <w:rFonts w:ascii="Times New Roman" w:hAnsi="Times New Roman" w:cs="Times New Roman"/>
          <w:sz w:val="28"/>
          <w:szCs w:val="28"/>
          <w:lang w:val="sk-SK"/>
        </w:rPr>
        <w:t>Advances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Systems and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vol</w:t>
      </w:r>
      <w:proofErr w:type="spellEnd"/>
      <w:r w:rsidRPr="00533DB0">
        <w:rPr>
          <w:rFonts w:ascii="Times New Roman" w:hAnsi="Times New Roman" w:cs="Times New Roman"/>
          <w:sz w:val="28"/>
          <w:szCs w:val="28"/>
          <w:lang w:val="sk-SK"/>
        </w:rPr>
        <w:t xml:space="preserve">. 444.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2016. – P.777–786. </w:t>
      </w:r>
      <w:hyperlink r:id="rId20" w:tgtFrame="_new" w:history="1">
        <w:r w:rsidRPr="00533DB0">
          <w:rPr>
            <w:rFonts w:ascii="Times New Roman" w:hAnsi="Times New Roman" w:cs="Times New Roman"/>
            <w:sz w:val="28"/>
            <w:szCs w:val="28"/>
            <w:lang w:val="sk-SK"/>
          </w:rPr>
          <w:t>https://doi.org/10.1007/978-3-319-31232-3_77</w:t>
        </w:r>
      </w:hyperlink>
    </w:p>
    <w:p w14:paraId="1A47D9F9" w14:textId="48CA5A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Xiang</w:t>
      </w:r>
      <w:proofErr w:type="spellEnd"/>
      <w:r w:rsidRPr="00533DB0">
        <w:rPr>
          <w:rFonts w:ascii="Times New Roman" w:hAnsi="Times New Roman" w:cs="Times New Roman"/>
          <w:sz w:val="28"/>
          <w:szCs w:val="28"/>
          <w:lang w:val="sk-SK"/>
        </w:rPr>
        <w:t xml:space="preserve"> Z., </w:t>
      </w:r>
      <w:proofErr w:type="spellStart"/>
      <w:r w:rsidRPr="00533DB0">
        <w:rPr>
          <w:rFonts w:ascii="Times New Roman" w:hAnsi="Times New Roman" w:cs="Times New Roman"/>
          <w:sz w:val="28"/>
          <w:szCs w:val="28"/>
          <w:lang w:val="sk-SK"/>
        </w:rPr>
        <w:t>Fesenmaier</w:t>
      </w:r>
      <w:proofErr w:type="spellEnd"/>
      <w:r w:rsidRPr="00533DB0">
        <w:rPr>
          <w:rFonts w:ascii="Times New Roman" w:hAnsi="Times New Roman" w:cs="Times New Roman"/>
          <w:sz w:val="28"/>
          <w:szCs w:val="28"/>
          <w:lang w:val="sk-SK"/>
        </w:rPr>
        <w:t xml:space="preserve"> D. R. Big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analytics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design and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Xiang</w:t>
      </w:r>
      <w:proofErr w:type="spellEnd"/>
      <w:r w:rsidRPr="00533DB0">
        <w:rPr>
          <w:rFonts w:ascii="Times New Roman" w:hAnsi="Times New Roman" w:cs="Times New Roman"/>
          <w:sz w:val="28"/>
          <w:szCs w:val="28"/>
          <w:lang w:val="sk-SK"/>
        </w:rPr>
        <w:t xml:space="preserve"> Z., </w:t>
      </w:r>
      <w:proofErr w:type="spellStart"/>
      <w:r w:rsidRPr="00533DB0">
        <w:rPr>
          <w:rFonts w:ascii="Times New Roman" w:hAnsi="Times New Roman" w:cs="Times New Roman"/>
          <w:sz w:val="28"/>
          <w:szCs w:val="28"/>
          <w:lang w:val="sk-SK"/>
        </w:rPr>
        <w:t>Fesenmaier</w:t>
      </w:r>
      <w:proofErr w:type="spellEnd"/>
      <w:r w:rsidRPr="00533DB0">
        <w:rPr>
          <w:rFonts w:ascii="Times New Roman" w:hAnsi="Times New Roman" w:cs="Times New Roman"/>
          <w:sz w:val="28"/>
          <w:szCs w:val="28"/>
          <w:lang w:val="sk-SK"/>
        </w:rPr>
        <w:t xml:space="preserve"> D. R. // </w:t>
      </w:r>
      <w:proofErr w:type="spellStart"/>
      <w:r w:rsidRPr="00533DB0">
        <w:rPr>
          <w:rFonts w:ascii="Times New Roman" w:hAnsi="Times New Roman" w:cs="Times New Roman"/>
          <w:sz w:val="28"/>
          <w:szCs w:val="28"/>
          <w:lang w:val="sk-SK"/>
        </w:rPr>
        <w:t>Analytics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Design: </w:t>
      </w:r>
      <w:proofErr w:type="spellStart"/>
      <w:r w:rsidRPr="00533DB0">
        <w:rPr>
          <w:rFonts w:ascii="Times New Roman" w:hAnsi="Times New Roman" w:cs="Times New Roman"/>
          <w:sz w:val="28"/>
          <w:szCs w:val="28"/>
          <w:lang w:val="sk-SK"/>
        </w:rPr>
        <w:t>Concepts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Methods</w:t>
      </w:r>
      <w:proofErr w:type="spellEnd"/>
      <w:r w:rsidRPr="00533DB0">
        <w:rPr>
          <w:rFonts w:ascii="Times New Roman" w:hAnsi="Times New Roman" w:cs="Times New Roman"/>
          <w:sz w:val="28"/>
          <w:szCs w:val="28"/>
          <w:lang w:val="sk-SK"/>
        </w:rPr>
        <w:t xml:space="preserve">. – 2017. – P.299–307. </w:t>
      </w:r>
      <w:hyperlink r:id="rId21" w:tgtFrame="_new" w:history="1">
        <w:r w:rsidRPr="00533DB0">
          <w:rPr>
            <w:rFonts w:ascii="Times New Roman" w:hAnsi="Times New Roman" w:cs="Times New Roman"/>
            <w:sz w:val="28"/>
            <w:szCs w:val="28"/>
            <w:lang w:val="sk-SK"/>
          </w:rPr>
          <w:t>https://doi.org/10.1007/978-3-319-44263-1_17</w:t>
        </w:r>
      </w:hyperlink>
    </w:p>
    <w:p w14:paraId="5181D749" w14:textId="05CBA63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Buhalis</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Amaranggana</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enhancing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experience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through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personalisation</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services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Buhalis</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Amaranggana</w:t>
      </w:r>
      <w:proofErr w:type="spellEnd"/>
      <w:r w:rsidRPr="00533DB0">
        <w:rPr>
          <w:rFonts w:ascii="Times New Roman" w:hAnsi="Times New Roman" w:cs="Times New Roman"/>
          <w:sz w:val="28"/>
          <w:szCs w:val="28"/>
          <w:lang w:val="sk-SK"/>
        </w:rPr>
        <w:t xml:space="preserve"> A. //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Communication</w:t>
      </w:r>
      <w:proofErr w:type="spellEnd"/>
      <w:r w:rsidRPr="00533DB0">
        <w:rPr>
          <w:rFonts w:ascii="Times New Roman" w:hAnsi="Times New Roman" w:cs="Times New Roman"/>
          <w:sz w:val="28"/>
          <w:szCs w:val="28"/>
          <w:lang w:val="sk-SK"/>
        </w:rPr>
        <w:t xml:space="preserve"> Technologies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2015: </w:t>
      </w:r>
      <w:proofErr w:type="spellStart"/>
      <w:r w:rsidRPr="00533DB0">
        <w:rPr>
          <w:rFonts w:ascii="Times New Roman" w:hAnsi="Times New Roman" w:cs="Times New Roman"/>
          <w:sz w:val="28"/>
          <w:szCs w:val="28"/>
          <w:lang w:val="sk-SK"/>
        </w:rPr>
        <w:t>Proceedings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International </w:t>
      </w:r>
      <w:proofErr w:type="spellStart"/>
      <w:r w:rsidRPr="00533DB0">
        <w:rPr>
          <w:rFonts w:ascii="Times New Roman" w:hAnsi="Times New Roman" w:cs="Times New Roman"/>
          <w:sz w:val="28"/>
          <w:szCs w:val="28"/>
          <w:lang w:val="sk-SK"/>
        </w:rPr>
        <w:t>Conference</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Lugano</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Switzerland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February</w:t>
      </w:r>
      <w:proofErr w:type="spellEnd"/>
      <w:r w:rsidRPr="00533DB0">
        <w:rPr>
          <w:rFonts w:ascii="Times New Roman" w:hAnsi="Times New Roman" w:cs="Times New Roman"/>
          <w:sz w:val="28"/>
          <w:szCs w:val="28"/>
          <w:lang w:val="sk-SK"/>
        </w:rPr>
        <w:t xml:space="preserve"> 3–6, 2015.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2015. – P.377–389.</w:t>
      </w:r>
    </w:p>
    <w:p w14:paraId="7D2CDD56" w14:textId="70B47CD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Duan</w:t>
      </w:r>
      <w:proofErr w:type="spellEnd"/>
      <w:r w:rsidRPr="00533DB0">
        <w:rPr>
          <w:rFonts w:ascii="Times New Roman" w:hAnsi="Times New Roman" w:cs="Times New Roman"/>
          <w:sz w:val="28"/>
          <w:szCs w:val="28"/>
          <w:lang w:val="sk-SK"/>
        </w:rPr>
        <w:t xml:space="preserve"> Y., </w:t>
      </w:r>
      <w:proofErr w:type="spellStart"/>
      <w:r w:rsidRPr="00533DB0">
        <w:rPr>
          <w:rFonts w:ascii="Times New Roman" w:hAnsi="Times New Roman" w:cs="Times New Roman"/>
          <w:sz w:val="28"/>
          <w:szCs w:val="28"/>
          <w:lang w:val="sk-SK"/>
        </w:rPr>
        <w:t>Edwards</w:t>
      </w:r>
      <w:proofErr w:type="spellEnd"/>
      <w:r w:rsidRPr="00533DB0">
        <w:rPr>
          <w:rFonts w:ascii="Times New Roman" w:hAnsi="Times New Roman" w:cs="Times New Roman"/>
          <w:sz w:val="28"/>
          <w:szCs w:val="28"/>
          <w:lang w:val="sk-SK"/>
        </w:rPr>
        <w:t xml:space="preserve"> J. S.,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w:t>
      </w:r>
      <w:proofErr w:type="spellStart"/>
      <w:r w:rsidRPr="00533DB0">
        <w:rPr>
          <w:rFonts w:ascii="Times New Roman" w:hAnsi="Times New Roman" w:cs="Times New Roman"/>
          <w:sz w:val="28"/>
          <w:szCs w:val="28"/>
          <w:lang w:val="sk-SK"/>
        </w:rPr>
        <w:t>Artificial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intelligence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decision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making</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era</w:t>
      </w:r>
      <w:proofErr w:type="spellEnd"/>
      <w:r w:rsidRPr="00533DB0">
        <w:rPr>
          <w:rFonts w:ascii="Times New Roman" w:hAnsi="Times New Roman" w:cs="Times New Roman"/>
          <w:sz w:val="28"/>
          <w:szCs w:val="28"/>
          <w:lang w:val="sk-SK"/>
        </w:rPr>
        <w:t xml:space="preserve"> of Big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w:t>
      </w:r>
      <w:proofErr w:type="spellStart"/>
      <w:r w:rsidRPr="00533DB0">
        <w:rPr>
          <w:rFonts w:ascii="Times New Roman" w:hAnsi="Times New Roman" w:cs="Times New Roman"/>
          <w:sz w:val="28"/>
          <w:szCs w:val="28"/>
          <w:lang w:val="sk-SK"/>
        </w:rPr>
        <w:t>evolution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challenges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agenda / </w:t>
      </w:r>
      <w:proofErr w:type="spellStart"/>
      <w:r w:rsidRPr="00533DB0">
        <w:rPr>
          <w:rFonts w:ascii="Times New Roman" w:hAnsi="Times New Roman" w:cs="Times New Roman"/>
          <w:sz w:val="28"/>
          <w:szCs w:val="28"/>
          <w:lang w:val="sk-SK"/>
        </w:rPr>
        <w:t>Duan</w:t>
      </w:r>
      <w:proofErr w:type="spellEnd"/>
      <w:r w:rsidRPr="00533DB0">
        <w:rPr>
          <w:rFonts w:ascii="Times New Roman" w:hAnsi="Times New Roman" w:cs="Times New Roman"/>
          <w:sz w:val="28"/>
          <w:szCs w:val="28"/>
          <w:lang w:val="sk-SK"/>
        </w:rPr>
        <w:t xml:space="preserve"> Y., </w:t>
      </w:r>
      <w:proofErr w:type="spellStart"/>
      <w:r w:rsidRPr="00533DB0">
        <w:rPr>
          <w:rFonts w:ascii="Times New Roman" w:hAnsi="Times New Roman" w:cs="Times New Roman"/>
          <w:sz w:val="28"/>
          <w:szCs w:val="28"/>
          <w:lang w:val="sk-SK"/>
        </w:rPr>
        <w:t>Edwards</w:t>
      </w:r>
      <w:proofErr w:type="spellEnd"/>
      <w:r w:rsidRPr="00533DB0">
        <w:rPr>
          <w:rFonts w:ascii="Times New Roman" w:hAnsi="Times New Roman" w:cs="Times New Roman"/>
          <w:sz w:val="28"/>
          <w:szCs w:val="28"/>
          <w:lang w:val="sk-SK"/>
        </w:rPr>
        <w:t xml:space="preserve"> J. S.,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Management. – 2019. – 48. – P.63–71. </w:t>
      </w:r>
      <w:hyperlink r:id="rId22" w:tgtFrame="_new" w:history="1">
        <w:r w:rsidRPr="00533DB0">
          <w:rPr>
            <w:rFonts w:ascii="Times New Roman" w:hAnsi="Times New Roman" w:cs="Times New Roman"/>
            <w:sz w:val="28"/>
            <w:szCs w:val="28"/>
            <w:lang w:val="sk-SK"/>
          </w:rPr>
          <w:t>https://doi.org/10.1016/j.ijinfomgt.2019.01.021</w:t>
        </w:r>
      </w:hyperlink>
    </w:p>
    <w:p w14:paraId="3D3439EF" w14:textId="5725734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Mariani</w:t>
      </w:r>
      <w:proofErr w:type="spellEnd"/>
      <w:r w:rsidRPr="00533DB0">
        <w:rPr>
          <w:rFonts w:ascii="Times New Roman" w:hAnsi="Times New Roman" w:cs="Times New Roman"/>
          <w:sz w:val="28"/>
          <w:szCs w:val="28"/>
          <w:lang w:val="sk-SK"/>
        </w:rPr>
        <w:t xml:space="preserve"> M. M., </w:t>
      </w:r>
      <w:proofErr w:type="spellStart"/>
      <w:r w:rsidRPr="00533DB0">
        <w:rPr>
          <w:rFonts w:ascii="Times New Roman" w:hAnsi="Times New Roman" w:cs="Times New Roman"/>
          <w:sz w:val="28"/>
          <w:szCs w:val="28"/>
          <w:lang w:val="sk-SK"/>
        </w:rPr>
        <w:t>Machado</w:t>
      </w:r>
      <w:proofErr w:type="spellEnd"/>
      <w:r w:rsidRPr="00533DB0">
        <w:rPr>
          <w:rFonts w:ascii="Times New Roman" w:hAnsi="Times New Roman" w:cs="Times New Roman"/>
          <w:sz w:val="28"/>
          <w:szCs w:val="28"/>
          <w:lang w:val="sk-SK"/>
        </w:rPr>
        <w:t xml:space="preserve"> I., </w:t>
      </w:r>
      <w:proofErr w:type="spellStart"/>
      <w:r w:rsidRPr="00533DB0">
        <w:rPr>
          <w:rFonts w:ascii="Times New Roman" w:hAnsi="Times New Roman" w:cs="Times New Roman"/>
          <w:sz w:val="28"/>
          <w:szCs w:val="28"/>
          <w:lang w:val="sk-SK"/>
        </w:rPr>
        <w:t>Magrelli</w:t>
      </w:r>
      <w:proofErr w:type="spellEnd"/>
      <w:r w:rsidRPr="00533DB0">
        <w:rPr>
          <w:rFonts w:ascii="Times New Roman" w:hAnsi="Times New Roman" w:cs="Times New Roman"/>
          <w:sz w:val="28"/>
          <w:szCs w:val="28"/>
          <w:lang w:val="sk-SK"/>
        </w:rPr>
        <w:t xml:space="preserve"> V.,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w:t>
      </w:r>
      <w:proofErr w:type="spellStart"/>
      <w:r w:rsidRPr="00533DB0">
        <w:rPr>
          <w:rFonts w:ascii="Times New Roman" w:hAnsi="Times New Roman" w:cs="Times New Roman"/>
          <w:sz w:val="28"/>
          <w:szCs w:val="28"/>
          <w:lang w:val="sk-SK"/>
        </w:rPr>
        <w:t>Artificial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intelligence</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systematic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review</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conceptual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framework</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future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directions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Mariani</w:t>
      </w:r>
      <w:proofErr w:type="spellEnd"/>
      <w:r w:rsidRPr="00533DB0">
        <w:rPr>
          <w:rFonts w:ascii="Times New Roman" w:hAnsi="Times New Roman" w:cs="Times New Roman"/>
          <w:sz w:val="28"/>
          <w:szCs w:val="28"/>
          <w:lang w:val="sk-SK"/>
        </w:rPr>
        <w:t xml:space="preserve"> M. M., </w:t>
      </w:r>
      <w:proofErr w:type="spellStart"/>
      <w:r w:rsidRPr="00533DB0">
        <w:rPr>
          <w:rFonts w:ascii="Times New Roman" w:hAnsi="Times New Roman" w:cs="Times New Roman"/>
          <w:sz w:val="28"/>
          <w:szCs w:val="28"/>
          <w:lang w:val="sk-SK"/>
        </w:rPr>
        <w:t>Machado</w:t>
      </w:r>
      <w:proofErr w:type="spellEnd"/>
      <w:r w:rsidRPr="00533DB0">
        <w:rPr>
          <w:rFonts w:ascii="Times New Roman" w:hAnsi="Times New Roman" w:cs="Times New Roman"/>
          <w:sz w:val="28"/>
          <w:szCs w:val="28"/>
          <w:lang w:val="sk-SK"/>
        </w:rPr>
        <w:t xml:space="preserve"> I., </w:t>
      </w:r>
      <w:proofErr w:type="spellStart"/>
      <w:r w:rsidRPr="00533DB0">
        <w:rPr>
          <w:rFonts w:ascii="Times New Roman" w:hAnsi="Times New Roman" w:cs="Times New Roman"/>
          <w:sz w:val="28"/>
          <w:szCs w:val="28"/>
          <w:lang w:val="sk-SK"/>
        </w:rPr>
        <w:t>Magrelli</w:t>
      </w:r>
      <w:proofErr w:type="spellEnd"/>
      <w:r w:rsidRPr="00533DB0">
        <w:rPr>
          <w:rFonts w:ascii="Times New Roman" w:hAnsi="Times New Roman" w:cs="Times New Roman"/>
          <w:sz w:val="28"/>
          <w:szCs w:val="28"/>
          <w:lang w:val="sk-SK"/>
        </w:rPr>
        <w:t xml:space="preserve"> V.,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w:t>
      </w:r>
      <w:r w:rsidRPr="00533DB0">
        <w:rPr>
          <w:rFonts w:ascii="Times New Roman" w:hAnsi="Times New Roman" w:cs="Times New Roman"/>
          <w:sz w:val="28"/>
          <w:szCs w:val="28"/>
          <w:lang w:val="sk-SK"/>
        </w:rPr>
        <w:lastRenderedPageBreak/>
        <w:t xml:space="preserve">Y. K. // </w:t>
      </w:r>
      <w:proofErr w:type="spellStart"/>
      <w:r w:rsidRPr="00533DB0">
        <w:rPr>
          <w:rFonts w:ascii="Times New Roman" w:hAnsi="Times New Roman" w:cs="Times New Roman"/>
          <w:sz w:val="28"/>
          <w:szCs w:val="28"/>
          <w:lang w:val="sk-SK"/>
        </w:rPr>
        <w:t>Technovation</w:t>
      </w:r>
      <w:proofErr w:type="spellEnd"/>
      <w:r w:rsidRPr="00533DB0">
        <w:rPr>
          <w:rFonts w:ascii="Times New Roman" w:hAnsi="Times New Roman" w:cs="Times New Roman"/>
          <w:sz w:val="28"/>
          <w:szCs w:val="28"/>
          <w:lang w:val="sk-SK"/>
        </w:rPr>
        <w:t xml:space="preserve">. – 2022. – 102623. </w:t>
      </w:r>
      <w:hyperlink r:id="rId23" w:tgtFrame="_new" w:history="1">
        <w:r w:rsidRPr="00533DB0">
          <w:rPr>
            <w:rFonts w:ascii="Times New Roman" w:hAnsi="Times New Roman" w:cs="Times New Roman"/>
            <w:sz w:val="28"/>
            <w:szCs w:val="28"/>
            <w:lang w:val="sk-SK"/>
          </w:rPr>
          <w:t>https://doi.org/10.1016/j.technovation.2022.102623</w:t>
        </w:r>
      </w:hyperlink>
    </w:p>
    <w:p w14:paraId="179F4BE3" w14:textId="52C3854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r w:rsidRPr="00533DB0">
        <w:rPr>
          <w:rFonts w:ascii="Times New Roman" w:hAnsi="Times New Roman" w:cs="Times New Roman"/>
          <w:sz w:val="28"/>
          <w:szCs w:val="28"/>
          <w:lang w:val="sk-SK"/>
        </w:rPr>
        <w:t xml:space="preserve">Medina R. M. P., Martín J. M. M., </w:t>
      </w:r>
      <w:proofErr w:type="spellStart"/>
      <w:r w:rsidRPr="00533DB0">
        <w:rPr>
          <w:rFonts w:ascii="Times New Roman" w:hAnsi="Times New Roman" w:cs="Times New Roman"/>
          <w:sz w:val="28"/>
          <w:szCs w:val="28"/>
          <w:lang w:val="sk-SK"/>
        </w:rPr>
        <w:t>Martínez</w:t>
      </w:r>
      <w:proofErr w:type="spellEnd"/>
      <w:r w:rsidRPr="00533DB0">
        <w:rPr>
          <w:rFonts w:ascii="Times New Roman" w:hAnsi="Times New Roman" w:cs="Times New Roman"/>
          <w:sz w:val="28"/>
          <w:szCs w:val="28"/>
          <w:lang w:val="sk-SK"/>
        </w:rPr>
        <w:t xml:space="preserve"> J. M. G., </w:t>
      </w:r>
      <w:proofErr w:type="spellStart"/>
      <w:r w:rsidRPr="00533DB0">
        <w:rPr>
          <w:rFonts w:ascii="Times New Roman" w:hAnsi="Times New Roman" w:cs="Times New Roman"/>
          <w:sz w:val="28"/>
          <w:szCs w:val="28"/>
          <w:lang w:val="sk-SK"/>
        </w:rPr>
        <w:t>Azevedo</w:t>
      </w:r>
      <w:proofErr w:type="spellEnd"/>
      <w:r w:rsidRPr="00533DB0">
        <w:rPr>
          <w:rFonts w:ascii="Times New Roman" w:hAnsi="Times New Roman" w:cs="Times New Roman"/>
          <w:sz w:val="28"/>
          <w:szCs w:val="28"/>
          <w:lang w:val="sk-SK"/>
        </w:rPr>
        <w:t xml:space="preserve"> P. S. </w:t>
      </w:r>
      <w:proofErr w:type="spellStart"/>
      <w:r w:rsidRPr="00533DB0">
        <w:rPr>
          <w:rFonts w:ascii="Times New Roman" w:hAnsi="Times New Roman" w:cs="Times New Roman"/>
          <w:sz w:val="28"/>
          <w:szCs w:val="28"/>
          <w:lang w:val="sk-SK"/>
        </w:rPr>
        <w:t>Analysis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role of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efficiency</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coastal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affected</w:t>
      </w:r>
      <w:proofErr w:type="spellEnd"/>
      <w:r w:rsidRPr="00533DB0">
        <w:rPr>
          <w:rFonts w:ascii="Times New Roman" w:hAnsi="Times New Roman" w:cs="Times New Roman"/>
          <w:sz w:val="28"/>
          <w:szCs w:val="28"/>
          <w:lang w:val="sk-SK"/>
        </w:rPr>
        <w:t xml:space="preserve"> by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seasonality</w:t>
      </w:r>
      <w:proofErr w:type="spellEnd"/>
      <w:r w:rsidRPr="00533DB0">
        <w:rPr>
          <w:rFonts w:ascii="Times New Roman" w:hAnsi="Times New Roman" w:cs="Times New Roman"/>
          <w:sz w:val="28"/>
          <w:szCs w:val="28"/>
          <w:lang w:val="sk-SK"/>
        </w:rPr>
        <w:t xml:space="preserve"> / Medina R. M. P.,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Knowledge</w:t>
      </w:r>
      <w:proofErr w:type="spellEnd"/>
      <w:r w:rsidRPr="00533DB0">
        <w:rPr>
          <w:rFonts w:ascii="Times New Roman" w:hAnsi="Times New Roman" w:cs="Times New Roman"/>
          <w:sz w:val="28"/>
          <w:szCs w:val="28"/>
          <w:lang w:val="sk-SK"/>
        </w:rPr>
        <w:t xml:space="preserve">. – 2022. – 7(1). – P.100163. </w:t>
      </w:r>
      <w:hyperlink r:id="rId24" w:tgtFrame="_new" w:history="1">
        <w:r w:rsidRPr="00533DB0">
          <w:rPr>
            <w:rFonts w:ascii="Times New Roman" w:hAnsi="Times New Roman" w:cs="Times New Roman"/>
            <w:sz w:val="28"/>
            <w:szCs w:val="28"/>
            <w:lang w:val="sk-SK"/>
          </w:rPr>
          <w:t>https://doi.org/10.1016/j.jik.2022.100163</w:t>
        </w:r>
      </w:hyperlink>
    </w:p>
    <w:p w14:paraId="552EF092" w14:textId="31DC56D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r w:rsidRPr="00533DB0">
        <w:rPr>
          <w:rFonts w:ascii="Times New Roman" w:hAnsi="Times New Roman" w:cs="Times New Roman"/>
          <w:sz w:val="28"/>
          <w:szCs w:val="28"/>
          <w:lang w:val="sk-SK"/>
        </w:rPr>
        <w:t xml:space="preserve">Martin </w:t>
      </w:r>
      <w:proofErr w:type="spellStart"/>
      <w:r w:rsidRPr="00533DB0">
        <w:rPr>
          <w:rFonts w:ascii="Times New Roman" w:hAnsi="Times New Roman" w:cs="Times New Roman"/>
          <w:sz w:val="28"/>
          <w:szCs w:val="28"/>
          <w:lang w:val="sk-SK"/>
        </w:rPr>
        <w:t>Martin</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Guaita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Martinez</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Entrepreneurs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attitudes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toward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seasonality</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sector</w:t>
      </w:r>
      <w:proofErr w:type="spellEnd"/>
      <w:r w:rsidRPr="00533DB0">
        <w:rPr>
          <w:rFonts w:ascii="Times New Roman" w:hAnsi="Times New Roman" w:cs="Times New Roman"/>
          <w:sz w:val="28"/>
          <w:szCs w:val="28"/>
          <w:lang w:val="sk-SK"/>
        </w:rPr>
        <w:t xml:space="preserve"> / Martin </w:t>
      </w:r>
      <w:proofErr w:type="spellStart"/>
      <w:r w:rsidRPr="00533DB0">
        <w:rPr>
          <w:rFonts w:ascii="Times New Roman" w:hAnsi="Times New Roman" w:cs="Times New Roman"/>
          <w:sz w:val="28"/>
          <w:szCs w:val="28"/>
          <w:lang w:val="sk-SK"/>
        </w:rPr>
        <w:t>Martin</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Guaita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Martinez</w:t>
      </w:r>
      <w:proofErr w:type="spellEnd"/>
      <w:r w:rsidRPr="00533DB0">
        <w:rPr>
          <w:rFonts w:ascii="Times New Roman" w:hAnsi="Times New Roman" w:cs="Times New Roman"/>
          <w:sz w:val="28"/>
          <w:szCs w:val="28"/>
          <w:lang w:val="sk-SK"/>
        </w:rPr>
        <w:t xml:space="preserve"> J. M.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Entrepreneurial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Behavior</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2020. – 26(3). – P.432–448. </w:t>
      </w:r>
      <w:hyperlink r:id="rId25" w:tgtFrame="_new" w:history="1">
        <w:r w:rsidRPr="00533DB0">
          <w:rPr>
            <w:rFonts w:ascii="Times New Roman" w:hAnsi="Times New Roman" w:cs="Times New Roman"/>
            <w:sz w:val="28"/>
            <w:szCs w:val="28"/>
            <w:lang w:val="sk-SK"/>
          </w:rPr>
          <w:t>https://doi.org/10.1108/ijebr-06-2019-0393</w:t>
        </w:r>
      </w:hyperlink>
    </w:p>
    <w:p w14:paraId="04CFF838" w14:textId="6CFB9D5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Femenia-Serra</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Ivars-Baidal</w:t>
      </w:r>
      <w:proofErr w:type="spellEnd"/>
      <w:r w:rsidRPr="00533DB0">
        <w:rPr>
          <w:rFonts w:ascii="Times New Roman" w:hAnsi="Times New Roman" w:cs="Times New Roman"/>
          <w:sz w:val="28"/>
          <w:szCs w:val="28"/>
          <w:lang w:val="sk-SK"/>
        </w:rPr>
        <w:t xml:space="preserve"> J. A. Do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really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work</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case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Benidorm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Femenia-Serra</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Ivars-Baidal</w:t>
      </w:r>
      <w:proofErr w:type="spellEnd"/>
      <w:r w:rsidRPr="00533DB0">
        <w:rPr>
          <w:rFonts w:ascii="Times New Roman" w:hAnsi="Times New Roman" w:cs="Times New Roman"/>
          <w:sz w:val="28"/>
          <w:szCs w:val="28"/>
          <w:lang w:val="sk-SK"/>
        </w:rPr>
        <w:t xml:space="preserve"> J. A. // </w:t>
      </w:r>
      <w:proofErr w:type="spellStart"/>
      <w:r w:rsidRPr="00533DB0">
        <w:rPr>
          <w:rFonts w:ascii="Times New Roman" w:hAnsi="Times New Roman" w:cs="Times New Roman"/>
          <w:sz w:val="28"/>
          <w:szCs w:val="28"/>
          <w:lang w:val="sk-SK"/>
        </w:rPr>
        <w:t>Asia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Pacific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2021. – 26(4). – P.365–384. </w:t>
      </w:r>
      <w:hyperlink r:id="rId26" w:tgtFrame="_new" w:history="1">
        <w:r w:rsidRPr="00533DB0">
          <w:rPr>
            <w:rFonts w:ascii="Times New Roman" w:hAnsi="Times New Roman" w:cs="Times New Roman"/>
            <w:sz w:val="28"/>
            <w:szCs w:val="28"/>
            <w:lang w:val="sk-SK"/>
          </w:rPr>
          <w:t>https://doi.org/10.1080/10941665.2018.1561478</w:t>
        </w:r>
      </w:hyperlink>
    </w:p>
    <w:p w14:paraId="39723464" w14:textId="0BCEFCE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Mandić</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Garbin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Praničević</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Progress</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role of </w:t>
      </w:r>
      <w:proofErr w:type="spellStart"/>
      <w:r w:rsidRPr="00533DB0">
        <w:rPr>
          <w:rFonts w:ascii="Times New Roman" w:hAnsi="Times New Roman" w:cs="Times New Roman"/>
          <w:sz w:val="28"/>
          <w:szCs w:val="28"/>
          <w:lang w:val="sk-SK"/>
        </w:rPr>
        <w:t>ICTs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establishing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appeal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Implications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development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Mandić</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Garbin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Praničević</w:t>
      </w:r>
      <w:proofErr w:type="spellEnd"/>
      <w:r w:rsidRPr="00533DB0">
        <w:rPr>
          <w:rFonts w:ascii="Times New Roman" w:hAnsi="Times New Roman" w:cs="Times New Roman"/>
          <w:sz w:val="28"/>
          <w:szCs w:val="28"/>
          <w:lang w:val="sk-SK"/>
        </w:rPr>
        <w:t xml:space="preserve"> D.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Hospitality</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Technology</w:t>
      </w:r>
      <w:proofErr w:type="spellEnd"/>
      <w:r w:rsidRPr="00533DB0">
        <w:rPr>
          <w:rFonts w:ascii="Times New Roman" w:hAnsi="Times New Roman" w:cs="Times New Roman"/>
          <w:sz w:val="28"/>
          <w:szCs w:val="28"/>
          <w:lang w:val="sk-SK"/>
        </w:rPr>
        <w:t xml:space="preserve">. – 2019. – 10(4). – P.791–813. </w:t>
      </w:r>
      <w:hyperlink r:id="rId27" w:tgtFrame="_new" w:history="1">
        <w:r w:rsidRPr="00533DB0">
          <w:rPr>
            <w:rFonts w:ascii="Times New Roman" w:hAnsi="Times New Roman" w:cs="Times New Roman"/>
            <w:sz w:val="28"/>
            <w:szCs w:val="28"/>
            <w:lang w:val="sk-SK"/>
          </w:rPr>
          <w:t>https://doi.org/10.1108/jhtt-06-2018-0047</w:t>
        </w:r>
      </w:hyperlink>
    </w:p>
    <w:p w14:paraId="6D50B512" w14:textId="1EC8E08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Pesonen</w:t>
      </w:r>
      <w:proofErr w:type="spellEnd"/>
      <w:r w:rsidRPr="00533DB0">
        <w:rPr>
          <w:rFonts w:ascii="Times New Roman" w:hAnsi="Times New Roman" w:cs="Times New Roman"/>
          <w:sz w:val="28"/>
          <w:szCs w:val="28"/>
          <w:lang w:val="sk-SK"/>
        </w:rPr>
        <w:t xml:space="preserve"> J. Management and </w:t>
      </w:r>
      <w:proofErr w:type="spellStart"/>
      <w:r w:rsidRPr="00533DB0">
        <w:rPr>
          <w:rFonts w:ascii="Times New Roman" w:hAnsi="Times New Roman" w:cs="Times New Roman"/>
          <w:sz w:val="28"/>
          <w:szCs w:val="28"/>
          <w:lang w:val="sk-SK"/>
        </w:rPr>
        <w:t>Leadership</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Pesonen</w:t>
      </w:r>
      <w:proofErr w:type="spellEnd"/>
      <w:r w:rsidRPr="00533DB0">
        <w:rPr>
          <w:rFonts w:ascii="Times New Roman" w:hAnsi="Times New Roman" w:cs="Times New Roman"/>
          <w:sz w:val="28"/>
          <w:szCs w:val="28"/>
          <w:lang w:val="sk-SK"/>
        </w:rPr>
        <w:t xml:space="preserve"> J. // </w:t>
      </w:r>
      <w:proofErr w:type="spellStart"/>
      <w:r w:rsidRPr="00533DB0">
        <w:rPr>
          <w:rFonts w:ascii="Times New Roman" w:hAnsi="Times New Roman" w:cs="Times New Roman"/>
          <w:sz w:val="28"/>
          <w:szCs w:val="28"/>
          <w:lang w:val="sk-SK"/>
        </w:rPr>
        <w:t>Handbook</w:t>
      </w:r>
      <w:proofErr w:type="spellEnd"/>
      <w:r w:rsidRPr="00533DB0">
        <w:rPr>
          <w:rFonts w:ascii="Times New Roman" w:hAnsi="Times New Roman" w:cs="Times New Roman"/>
          <w:sz w:val="28"/>
          <w:szCs w:val="28"/>
          <w:lang w:val="sk-SK"/>
        </w:rPr>
        <w:t xml:space="preserve"> of e-</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2020. </w:t>
      </w:r>
      <w:hyperlink r:id="rId28" w:tgtFrame="_new" w:history="1">
        <w:r w:rsidRPr="00533DB0">
          <w:rPr>
            <w:rFonts w:ascii="Times New Roman" w:hAnsi="Times New Roman" w:cs="Times New Roman"/>
            <w:sz w:val="28"/>
            <w:szCs w:val="28"/>
            <w:lang w:val="sk-SK"/>
          </w:rPr>
          <w:t>https://doi.org/10.1007/978-3-030-05324-6_68-1</w:t>
        </w:r>
      </w:hyperlink>
    </w:p>
    <w:p w14:paraId="4C3F5E16" w14:textId="1B5AF7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Abbasian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Fereidouni</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Kawa</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Dark</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Side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Abbasian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Fereidouni</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Kawa</w:t>
      </w:r>
      <w:proofErr w:type="spellEnd"/>
      <w:r w:rsidRPr="00533DB0">
        <w:rPr>
          <w:rFonts w:ascii="Times New Roman" w:hAnsi="Times New Roman" w:cs="Times New Roman"/>
          <w:sz w:val="28"/>
          <w:szCs w:val="28"/>
          <w:lang w:val="sk-SK"/>
        </w:rPr>
        <w:t xml:space="preserve"> A. //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Database</w:t>
      </w:r>
      <w:proofErr w:type="spellEnd"/>
      <w:r w:rsidRPr="00533DB0">
        <w:rPr>
          <w:rFonts w:ascii="Times New Roman" w:hAnsi="Times New Roman" w:cs="Times New Roman"/>
          <w:sz w:val="28"/>
          <w:szCs w:val="28"/>
          <w:lang w:val="sk-SK"/>
        </w:rPr>
        <w:t xml:space="preserve"> Systems. ACIIDS 2019. </w:t>
      </w:r>
      <w:proofErr w:type="spellStart"/>
      <w:r w:rsidRPr="00533DB0">
        <w:rPr>
          <w:rFonts w:ascii="Times New Roman" w:hAnsi="Times New Roman" w:cs="Times New Roman"/>
          <w:sz w:val="28"/>
          <w:szCs w:val="28"/>
          <w:lang w:val="sk-SK"/>
        </w:rPr>
        <w:t>Lecture</w:t>
      </w:r>
      <w:proofErr w:type="spellEnd"/>
      <w:r w:rsidRPr="00533DB0">
        <w:rPr>
          <w:rFonts w:ascii="Times New Roman" w:hAnsi="Times New Roman" w:cs="Times New Roman"/>
          <w:sz w:val="28"/>
          <w:szCs w:val="28"/>
          <w:lang w:val="sk-SK"/>
        </w:rPr>
        <w:t xml:space="preserve"> Notes in </w:t>
      </w:r>
      <w:proofErr w:type="spellStart"/>
      <w:r w:rsidRPr="00533DB0">
        <w:rPr>
          <w:rFonts w:ascii="Times New Roman" w:hAnsi="Times New Roman" w:cs="Times New Roman"/>
          <w:sz w:val="28"/>
          <w:szCs w:val="28"/>
          <w:lang w:val="sk-SK"/>
        </w:rPr>
        <w:t>Computer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Science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vol</w:t>
      </w:r>
      <w:proofErr w:type="spellEnd"/>
      <w:r w:rsidRPr="00533DB0">
        <w:rPr>
          <w:rFonts w:ascii="Times New Roman" w:hAnsi="Times New Roman" w:cs="Times New Roman"/>
          <w:sz w:val="28"/>
          <w:szCs w:val="28"/>
          <w:lang w:val="sk-SK"/>
        </w:rPr>
        <w:t xml:space="preserve">. 11432.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2019. – P.455–465. </w:t>
      </w:r>
      <w:hyperlink r:id="rId29" w:tgtFrame="_new" w:history="1">
        <w:r w:rsidRPr="00533DB0">
          <w:rPr>
            <w:rFonts w:ascii="Times New Roman" w:hAnsi="Times New Roman" w:cs="Times New Roman"/>
            <w:sz w:val="28"/>
            <w:szCs w:val="28"/>
            <w:lang w:val="sk-SK"/>
          </w:rPr>
          <w:t>https://doi.org/10.1007/978-3-030-14802-7_44</w:t>
        </w:r>
      </w:hyperlink>
    </w:p>
    <w:p w14:paraId="36095712" w14:textId="0BE6519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Christou</w:t>
      </w:r>
      <w:proofErr w:type="spellEnd"/>
      <w:r w:rsidRPr="00533DB0">
        <w:rPr>
          <w:rFonts w:ascii="Times New Roman" w:hAnsi="Times New Roman" w:cs="Times New Roman"/>
          <w:sz w:val="28"/>
          <w:szCs w:val="28"/>
          <w:lang w:val="sk-SK"/>
        </w:rPr>
        <w:t xml:space="preserve"> P., </w:t>
      </w:r>
      <w:proofErr w:type="spellStart"/>
      <w:r w:rsidRPr="00533DB0">
        <w:rPr>
          <w:rFonts w:ascii="Times New Roman" w:hAnsi="Times New Roman" w:cs="Times New Roman"/>
          <w:sz w:val="28"/>
          <w:szCs w:val="28"/>
          <w:lang w:val="sk-SK"/>
        </w:rPr>
        <w:t>Hadjielias</w:t>
      </w:r>
      <w:proofErr w:type="spellEnd"/>
      <w:r w:rsidRPr="00533DB0">
        <w:rPr>
          <w:rFonts w:ascii="Times New Roman" w:hAnsi="Times New Roman" w:cs="Times New Roman"/>
          <w:sz w:val="28"/>
          <w:szCs w:val="28"/>
          <w:lang w:val="sk-SK"/>
        </w:rPr>
        <w:t xml:space="preserve"> E., </w:t>
      </w:r>
      <w:proofErr w:type="spellStart"/>
      <w:r w:rsidRPr="00533DB0">
        <w:rPr>
          <w:rFonts w:ascii="Times New Roman" w:hAnsi="Times New Roman" w:cs="Times New Roman"/>
          <w:sz w:val="28"/>
          <w:szCs w:val="28"/>
          <w:lang w:val="sk-SK"/>
        </w:rPr>
        <w:t>Simillidou</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Kvasova</w:t>
      </w:r>
      <w:proofErr w:type="spellEnd"/>
      <w:r w:rsidRPr="00533DB0">
        <w:rPr>
          <w:rFonts w:ascii="Times New Roman" w:hAnsi="Times New Roman" w:cs="Times New Roman"/>
          <w:sz w:val="28"/>
          <w:szCs w:val="28"/>
          <w:lang w:val="sk-SK"/>
        </w:rPr>
        <w:t xml:space="preserve"> O.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use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automation</w:t>
      </w:r>
      <w:proofErr w:type="spellEnd"/>
      <w:r w:rsidRPr="00533DB0">
        <w:rPr>
          <w:rFonts w:ascii="Times New Roman" w:hAnsi="Times New Roman" w:cs="Times New Roman"/>
          <w:sz w:val="28"/>
          <w:szCs w:val="28"/>
          <w:lang w:val="sk-SK"/>
        </w:rPr>
        <w:t xml:space="preserve"> as a </w:t>
      </w:r>
      <w:proofErr w:type="spellStart"/>
      <w:r w:rsidRPr="00533DB0">
        <w:rPr>
          <w:rFonts w:ascii="Times New Roman" w:hAnsi="Times New Roman" w:cs="Times New Roman"/>
          <w:sz w:val="28"/>
          <w:szCs w:val="28"/>
          <w:lang w:val="sk-SK"/>
        </w:rPr>
        <w:t>form</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Towards</w:t>
      </w:r>
      <w:proofErr w:type="spellEnd"/>
      <w:r w:rsidRPr="00533DB0">
        <w:rPr>
          <w:rFonts w:ascii="Times New Roman" w:hAnsi="Times New Roman" w:cs="Times New Roman"/>
          <w:sz w:val="28"/>
          <w:szCs w:val="28"/>
          <w:lang w:val="sk-SK"/>
        </w:rPr>
        <w:t xml:space="preserve"> a hybrid </w:t>
      </w:r>
      <w:proofErr w:type="spellStart"/>
      <w:r w:rsidRPr="00533DB0">
        <w:rPr>
          <w:rFonts w:ascii="Times New Roman" w:hAnsi="Times New Roman" w:cs="Times New Roman"/>
          <w:sz w:val="28"/>
          <w:szCs w:val="28"/>
          <w:lang w:val="sk-SK"/>
        </w:rPr>
        <w:lastRenderedPageBreak/>
        <w:t>experiential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offering</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Christou</w:t>
      </w:r>
      <w:proofErr w:type="spellEnd"/>
      <w:r w:rsidRPr="00533DB0">
        <w:rPr>
          <w:rFonts w:ascii="Times New Roman" w:hAnsi="Times New Roman" w:cs="Times New Roman"/>
          <w:sz w:val="28"/>
          <w:szCs w:val="28"/>
          <w:lang w:val="sk-SK"/>
        </w:rPr>
        <w:t xml:space="preserve"> P.,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Business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2023. – 155. – P.113415. </w:t>
      </w:r>
      <w:hyperlink r:id="rId30" w:tgtFrame="_new" w:history="1">
        <w:r w:rsidRPr="00533DB0">
          <w:rPr>
            <w:rFonts w:ascii="Times New Roman" w:hAnsi="Times New Roman" w:cs="Times New Roman"/>
            <w:sz w:val="28"/>
            <w:szCs w:val="28"/>
            <w:lang w:val="sk-SK"/>
          </w:rPr>
          <w:t>https://doi.org/10.1016/j.jbusres.2022.113415</w:t>
        </w:r>
      </w:hyperlink>
    </w:p>
    <w:p w14:paraId="1F5E28A7" w14:textId="1DD49F1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Lu</w:t>
      </w:r>
      <w:proofErr w:type="spellEnd"/>
      <w:r w:rsidRPr="00533DB0">
        <w:rPr>
          <w:rFonts w:ascii="Times New Roman" w:hAnsi="Times New Roman" w:cs="Times New Roman"/>
          <w:sz w:val="28"/>
          <w:szCs w:val="28"/>
          <w:lang w:val="sk-SK"/>
        </w:rPr>
        <w:t xml:space="preserve"> K., </w:t>
      </w:r>
      <w:proofErr w:type="spellStart"/>
      <w:r w:rsidRPr="00533DB0">
        <w:rPr>
          <w:rFonts w:ascii="Times New Roman" w:hAnsi="Times New Roman" w:cs="Times New Roman"/>
          <w:sz w:val="28"/>
          <w:szCs w:val="28"/>
          <w:lang w:val="sk-SK"/>
        </w:rPr>
        <w:t>Jia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Chen</w:t>
      </w:r>
      <w:proofErr w:type="spellEnd"/>
      <w:r w:rsidRPr="00533DB0">
        <w:rPr>
          <w:rFonts w:ascii="Times New Roman" w:hAnsi="Times New Roman" w:cs="Times New Roman"/>
          <w:sz w:val="28"/>
          <w:szCs w:val="28"/>
          <w:lang w:val="sk-SK"/>
        </w:rPr>
        <w:t xml:space="preserve"> S. </w:t>
      </w:r>
      <w:proofErr w:type="spellStart"/>
      <w:r w:rsidRPr="00533DB0">
        <w:rPr>
          <w:rFonts w:ascii="Times New Roman" w:hAnsi="Times New Roman" w:cs="Times New Roman"/>
          <w:sz w:val="28"/>
          <w:szCs w:val="28"/>
          <w:lang w:val="sk-SK"/>
        </w:rPr>
        <w:t>Which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employment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mode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is</w:t>
      </w:r>
      <w:proofErr w:type="spellEnd"/>
      <w:r w:rsidRPr="00533DB0">
        <w:rPr>
          <w:rFonts w:ascii="Times New Roman" w:hAnsi="Times New Roman" w:cs="Times New Roman"/>
          <w:sz w:val="28"/>
          <w:szCs w:val="28"/>
          <w:lang w:val="sk-SK"/>
        </w:rPr>
        <w:t xml:space="preserve"> more </w:t>
      </w:r>
      <w:proofErr w:type="spellStart"/>
      <w:r w:rsidRPr="00533DB0">
        <w:rPr>
          <w:rFonts w:ascii="Times New Roman" w:hAnsi="Times New Roman" w:cs="Times New Roman"/>
          <w:sz w:val="28"/>
          <w:szCs w:val="28"/>
          <w:lang w:val="sk-SK"/>
        </w:rPr>
        <w:t>competitive</w:t>
      </w:r>
      <w:proofErr w:type="spellEnd"/>
      <w:r w:rsidRPr="00533DB0">
        <w:rPr>
          <w:rFonts w:ascii="Times New Roman" w:hAnsi="Times New Roman" w:cs="Times New Roman"/>
          <w:sz w:val="28"/>
          <w:szCs w:val="28"/>
          <w:lang w:val="sk-SK"/>
        </w:rPr>
        <w:t xml:space="preserve"> in a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economy</w:t>
      </w:r>
      <w:proofErr w:type="spellEnd"/>
      <w:r w:rsidRPr="00533DB0">
        <w:rPr>
          <w:rFonts w:ascii="Times New Roman" w:hAnsi="Times New Roman" w:cs="Times New Roman"/>
          <w:sz w:val="28"/>
          <w:szCs w:val="28"/>
          <w:lang w:val="sk-SK"/>
        </w:rPr>
        <w:t xml:space="preserve">? A study on </w:t>
      </w:r>
      <w:proofErr w:type="spellStart"/>
      <w:r w:rsidRPr="00533DB0">
        <w:rPr>
          <w:rFonts w:ascii="Times New Roman" w:hAnsi="Times New Roman" w:cs="Times New Roman"/>
          <w:sz w:val="28"/>
          <w:szCs w:val="28"/>
          <w:lang w:val="sk-SK"/>
        </w:rPr>
        <w:t>income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differences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flexible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employment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Lu</w:t>
      </w:r>
      <w:proofErr w:type="spellEnd"/>
      <w:r w:rsidRPr="00533DB0">
        <w:rPr>
          <w:rFonts w:ascii="Times New Roman" w:hAnsi="Times New Roman" w:cs="Times New Roman"/>
          <w:sz w:val="28"/>
          <w:szCs w:val="28"/>
          <w:lang w:val="sk-SK"/>
        </w:rPr>
        <w:t xml:space="preserve"> K., </w:t>
      </w:r>
      <w:proofErr w:type="spellStart"/>
      <w:r w:rsidRPr="00533DB0">
        <w:rPr>
          <w:rFonts w:ascii="Times New Roman" w:hAnsi="Times New Roman" w:cs="Times New Roman"/>
          <w:sz w:val="28"/>
          <w:szCs w:val="28"/>
          <w:lang w:val="sk-SK"/>
        </w:rPr>
        <w:t>Jia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Chen</w:t>
      </w:r>
      <w:proofErr w:type="spellEnd"/>
      <w:r w:rsidRPr="00533DB0">
        <w:rPr>
          <w:rFonts w:ascii="Times New Roman" w:hAnsi="Times New Roman" w:cs="Times New Roman"/>
          <w:sz w:val="28"/>
          <w:szCs w:val="28"/>
          <w:lang w:val="sk-SK"/>
        </w:rPr>
        <w:t xml:space="preserve"> S.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 2023. – 15(2). – P.36–53. </w:t>
      </w:r>
      <w:hyperlink r:id="rId31" w:tgtFrame="_new" w:history="1">
        <w:r w:rsidRPr="00533DB0">
          <w:rPr>
            <w:rFonts w:ascii="Times New Roman" w:hAnsi="Times New Roman" w:cs="Times New Roman"/>
            <w:sz w:val="28"/>
            <w:szCs w:val="28"/>
            <w:lang w:val="sk-SK"/>
          </w:rPr>
          <w:t>https://doi.org/10.7441/joc.2023.02.03</w:t>
        </w:r>
      </w:hyperlink>
    </w:p>
    <w:p w14:paraId="7A4A63B5" w14:textId="00E806A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Marlina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Senen</w:t>
      </w:r>
      <w:proofErr w:type="spellEnd"/>
      <w:r w:rsidRPr="00533DB0">
        <w:rPr>
          <w:rFonts w:ascii="Times New Roman" w:hAnsi="Times New Roman" w:cs="Times New Roman"/>
          <w:sz w:val="28"/>
          <w:szCs w:val="28"/>
          <w:lang w:val="sk-SK"/>
        </w:rPr>
        <w:t xml:space="preserve"> S.H., </w:t>
      </w:r>
      <w:proofErr w:type="spellStart"/>
      <w:r w:rsidRPr="00533DB0">
        <w:rPr>
          <w:rFonts w:ascii="Times New Roman" w:hAnsi="Times New Roman" w:cs="Times New Roman"/>
          <w:sz w:val="28"/>
          <w:szCs w:val="28"/>
          <w:lang w:val="sk-SK"/>
        </w:rPr>
        <w:t>Yuniarsih</w:t>
      </w:r>
      <w:proofErr w:type="spellEnd"/>
      <w:r w:rsidRPr="00533DB0">
        <w:rPr>
          <w:rFonts w:ascii="Times New Roman" w:hAnsi="Times New Roman" w:cs="Times New Roman"/>
          <w:sz w:val="28"/>
          <w:szCs w:val="28"/>
          <w:lang w:val="sk-SK"/>
        </w:rPr>
        <w:t xml:space="preserve"> T., </w:t>
      </w:r>
      <w:proofErr w:type="spellStart"/>
      <w:r w:rsidRPr="00533DB0">
        <w:rPr>
          <w:rFonts w:ascii="Times New Roman" w:hAnsi="Times New Roman" w:cs="Times New Roman"/>
          <w:sz w:val="28"/>
          <w:szCs w:val="28"/>
          <w:lang w:val="sk-SK"/>
        </w:rPr>
        <w:t>Ahman</w:t>
      </w:r>
      <w:proofErr w:type="spellEnd"/>
      <w:r w:rsidRPr="00533DB0">
        <w:rPr>
          <w:rFonts w:ascii="Times New Roman" w:hAnsi="Times New Roman" w:cs="Times New Roman"/>
          <w:sz w:val="28"/>
          <w:szCs w:val="28"/>
          <w:lang w:val="sk-SK"/>
        </w:rPr>
        <w:t xml:space="preserve"> E. </w:t>
      </w:r>
      <w:proofErr w:type="spellStart"/>
      <w:r w:rsidRPr="00533DB0">
        <w:rPr>
          <w:rFonts w:ascii="Times New Roman" w:hAnsi="Times New Roman" w:cs="Times New Roman"/>
          <w:sz w:val="28"/>
          <w:szCs w:val="28"/>
          <w:lang w:val="sk-SK"/>
        </w:rPr>
        <w:t>Human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capital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model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era</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craft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creative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industry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entrepreneurs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Marlina</w:t>
      </w:r>
      <w:proofErr w:type="spellEnd"/>
      <w:r w:rsidRPr="00533DB0">
        <w:rPr>
          <w:rFonts w:ascii="Times New Roman" w:hAnsi="Times New Roman" w:cs="Times New Roman"/>
          <w:sz w:val="28"/>
          <w:szCs w:val="28"/>
          <w:lang w:val="sk-SK"/>
        </w:rPr>
        <w:t xml:space="preserve"> L.,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 2023. – 15(2). – P.96–120. </w:t>
      </w:r>
      <w:hyperlink r:id="rId32" w:tgtFrame="_new" w:history="1">
        <w:r w:rsidRPr="00533DB0">
          <w:rPr>
            <w:rFonts w:ascii="Times New Roman" w:hAnsi="Times New Roman" w:cs="Times New Roman"/>
            <w:sz w:val="28"/>
            <w:szCs w:val="28"/>
            <w:lang w:val="sk-SK"/>
          </w:rPr>
          <w:t>https://doi.org/10.7441/joc.2023.02.06</w:t>
        </w:r>
      </w:hyperlink>
    </w:p>
    <w:p w14:paraId="12E01D2E" w14:textId="605411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Phuong</w:t>
      </w:r>
      <w:proofErr w:type="spellEnd"/>
      <w:r w:rsidRPr="00533DB0">
        <w:rPr>
          <w:rFonts w:ascii="Times New Roman" w:hAnsi="Times New Roman" w:cs="Times New Roman"/>
          <w:sz w:val="28"/>
          <w:szCs w:val="28"/>
          <w:lang w:val="sk-SK"/>
        </w:rPr>
        <w:t xml:space="preserve"> N. M. </w:t>
      </w:r>
      <w:proofErr w:type="spellStart"/>
      <w:r w:rsidRPr="00533DB0">
        <w:rPr>
          <w:rFonts w:ascii="Times New Roman" w:hAnsi="Times New Roman" w:cs="Times New Roman"/>
          <w:sz w:val="28"/>
          <w:szCs w:val="28"/>
          <w:lang w:val="sk-SK"/>
        </w:rPr>
        <w:t>Opportunities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Challenges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Vietnam's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Industry / </w:t>
      </w:r>
      <w:proofErr w:type="spellStart"/>
      <w:r w:rsidRPr="00533DB0">
        <w:rPr>
          <w:rFonts w:ascii="Times New Roman" w:hAnsi="Times New Roman" w:cs="Times New Roman"/>
          <w:sz w:val="28"/>
          <w:szCs w:val="28"/>
          <w:lang w:val="sk-SK"/>
        </w:rPr>
        <w:t>Phuong</w:t>
      </w:r>
      <w:proofErr w:type="spellEnd"/>
      <w:r w:rsidRPr="00533DB0">
        <w:rPr>
          <w:rFonts w:ascii="Times New Roman" w:hAnsi="Times New Roman" w:cs="Times New Roman"/>
          <w:sz w:val="28"/>
          <w:szCs w:val="28"/>
          <w:lang w:val="sk-SK"/>
        </w:rPr>
        <w:t xml:space="preserve"> N. M.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Economics</w:t>
      </w:r>
      <w:proofErr w:type="spellEnd"/>
      <w:r w:rsidRPr="00533DB0">
        <w:rPr>
          <w:rFonts w:ascii="Times New Roman" w:hAnsi="Times New Roman" w:cs="Times New Roman"/>
          <w:sz w:val="28"/>
          <w:szCs w:val="28"/>
          <w:lang w:val="sk-SK"/>
        </w:rPr>
        <w:t xml:space="preserve">, Business and Management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2022. – 6(12). – P.17–29. </w:t>
      </w:r>
      <w:hyperlink r:id="rId33" w:tgtFrame="_new" w:history="1">
        <w:r w:rsidRPr="00533DB0">
          <w:rPr>
            <w:rFonts w:ascii="Times New Roman" w:hAnsi="Times New Roman" w:cs="Times New Roman"/>
            <w:sz w:val="28"/>
            <w:szCs w:val="28"/>
            <w:lang w:val="sk-SK"/>
          </w:rPr>
          <w:t>https://doi.org/10.51505/ijebmr.2022.61202</w:t>
        </w:r>
      </w:hyperlink>
    </w:p>
    <w:p w14:paraId="3ACC1BF1" w14:textId="14333D9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Badu-Baiden</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Correia</w:t>
      </w:r>
      <w:proofErr w:type="spellEnd"/>
      <w:r w:rsidRPr="00533DB0">
        <w:rPr>
          <w:rFonts w:ascii="Times New Roman" w:hAnsi="Times New Roman" w:cs="Times New Roman"/>
          <w:sz w:val="28"/>
          <w:szCs w:val="28"/>
          <w:lang w:val="sk-SK"/>
        </w:rPr>
        <w:t xml:space="preserve"> A., Kim S. </w:t>
      </w:r>
      <w:proofErr w:type="spellStart"/>
      <w:r w:rsidRPr="00533DB0">
        <w:rPr>
          <w:rFonts w:ascii="Times New Roman" w:hAnsi="Times New Roman" w:cs="Times New Roman"/>
          <w:sz w:val="28"/>
          <w:szCs w:val="28"/>
          <w:lang w:val="sk-SK"/>
        </w:rPr>
        <w:t>How</w:t>
      </w:r>
      <w:proofErr w:type="spellEnd"/>
      <w:r w:rsidRPr="00533DB0">
        <w:rPr>
          <w:rFonts w:ascii="Times New Roman" w:hAnsi="Times New Roman" w:cs="Times New Roman"/>
          <w:sz w:val="28"/>
          <w:szCs w:val="28"/>
          <w:lang w:val="sk-SK"/>
        </w:rPr>
        <w:t xml:space="preserve"> do </w:t>
      </w:r>
      <w:proofErr w:type="spellStart"/>
      <w:r w:rsidRPr="00533DB0">
        <w:rPr>
          <w:rFonts w:ascii="Times New Roman" w:hAnsi="Times New Roman" w:cs="Times New Roman"/>
          <w:sz w:val="28"/>
          <w:szCs w:val="28"/>
          <w:lang w:val="sk-SK"/>
        </w:rPr>
        <w:t>tourists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memorable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local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gastronomy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experiences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their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personal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gastronomic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traits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influence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loyalty</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set </w:t>
      </w:r>
      <w:proofErr w:type="spellStart"/>
      <w:r w:rsidRPr="00533DB0">
        <w:rPr>
          <w:rFonts w:ascii="Times New Roman" w:hAnsi="Times New Roman" w:cs="Times New Roman"/>
          <w:sz w:val="28"/>
          <w:szCs w:val="28"/>
          <w:lang w:val="sk-SK"/>
        </w:rPr>
        <w:t>approach</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Badu-Baiden</w:t>
      </w:r>
      <w:proofErr w:type="spellEnd"/>
      <w:r w:rsidRPr="00533DB0">
        <w:rPr>
          <w:rFonts w:ascii="Times New Roman" w:hAnsi="Times New Roman" w:cs="Times New Roman"/>
          <w:sz w:val="28"/>
          <w:szCs w:val="28"/>
          <w:lang w:val="sk-SK"/>
        </w:rPr>
        <w:t xml:space="preserve"> F.,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Travel</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Marketing. – 2022. – 39(5). – P.501–515. </w:t>
      </w:r>
      <w:hyperlink r:id="rId34" w:tgtFrame="_new" w:history="1">
        <w:r w:rsidRPr="00533DB0">
          <w:rPr>
            <w:rFonts w:ascii="Times New Roman" w:hAnsi="Times New Roman" w:cs="Times New Roman"/>
            <w:sz w:val="28"/>
            <w:szCs w:val="28"/>
            <w:lang w:val="sk-SK"/>
          </w:rPr>
          <w:t>https://doi.org/10.1080/10548408.2022.2148041</w:t>
        </w:r>
      </w:hyperlink>
    </w:p>
    <w:p w14:paraId="4358C92A" w14:textId="0CCEEBE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Firmansyah</w:t>
      </w:r>
      <w:proofErr w:type="spellEnd"/>
      <w:r w:rsidRPr="00533DB0">
        <w:rPr>
          <w:rFonts w:ascii="Times New Roman" w:hAnsi="Times New Roman" w:cs="Times New Roman"/>
          <w:sz w:val="28"/>
          <w:szCs w:val="28"/>
          <w:lang w:val="sk-SK"/>
        </w:rPr>
        <w:t xml:space="preserve"> H. S., </w:t>
      </w:r>
      <w:proofErr w:type="spellStart"/>
      <w:r w:rsidRPr="00533DB0">
        <w:rPr>
          <w:rFonts w:ascii="Times New Roman" w:hAnsi="Times New Roman" w:cs="Times New Roman"/>
          <w:sz w:val="28"/>
          <w:szCs w:val="28"/>
          <w:lang w:val="sk-SK"/>
        </w:rPr>
        <w:t>Supangkat</w:t>
      </w:r>
      <w:proofErr w:type="spellEnd"/>
      <w:r w:rsidRPr="00533DB0">
        <w:rPr>
          <w:rFonts w:ascii="Times New Roman" w:hAnsi="Times New Roman" w:cs="Times New Roman"/>
          <w:sz w:val="28"/>
          <w:szCs w:val="28"/>
          <w:lang w:val="sk-SK"/>
        </w:rPr>
        <w:t xml:space="preserve"> S. H., </w:t>
      </w:r>
      <w:proofErr w:type="spellStart"/>
      <w:r w:rsidRPr="00533DB0">
        <w:rPr>
          <w:rFonts w:ascii="Times New Roman" w:hAnsi="Times New Roman" w:cs="Times New Roman"/>
          <w:sz w:val="28"/>
          <w:szCs w:val="28"/>
          <w:lang w:val="sk-SK"/>
        </w:rPr>
        <w:t>Arman</w:t>
      </w:r>
      <w:proofErr w:type="spellEnd"/>
      <w:r w:rsidRPr="00533DB0">
        <w:rPr>
          <w:rFonts w:ascii="Times New Roman" w:hAnsi="Times New Roman" w:cs="Times New Roman"/>
          <w:sz w:val="28"/>
          <w:szCs w:val="28"/>
          <w:lang w:val="sk-SK"/>
        </w:rPr>
        <w:t xml:space="preserve"> A. A., </w:t>
      </w:r>
      <w:proofErr w:type="spellStart"/>
      <w:r w:rsidRPr="00533DB0">
        <w:rPr>
          <w:rFonts w:ascii="Times New Roman" w:hAnsi="Times New Roman" w:cs="Times New Roman"/>
          <w:sz w:val="28"/>
          <w:szCs w:val="28"/>
          <w:lang w:val="sk-SK"/>
        </w:rPr>
        <w:t>Giabbanelli</w:t>
      </w:r>
      <w:proofErr w:type="spellEnd"/>
      <w:r w:rsidRPr="00533DB0">
        <w:rPr>
          <w:rFonts w:ascii="Times New Roman" w:hAnsi="Times New Roman" w:cs="Times New Roman"/>
          <w:sz w:val="28"/>
          <w:szCs w:val="28"/>
          <w:lang w:val="sk-SK"/>
        </w:rPr>
        <w:t xml:space="preserve"> P. J. </w:t>
      </w:r>
      <w:proofErr w:type="spellStart"/>
      <w:r w:rsidRPr="00533DB0">
        <w:rPr>
          <w:rFonts w:ascii="Times New Roman" w:hAnsi="Times New Roman" w:cs="Times New Roman"/>
          <w:sz w:val="28"/>
          <w:szCs w:val="28"/>
          <w:lang w:val="sk-SK"/>
        </w:rPr>
        <w:t>Identifying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components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interrelationships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cities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Indonesia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Supporting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policymaking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cognitive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systems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Firmansyah</w:t>
      </w:r>
      <w:proofErr w:type="spellEnd"/>
      <w:r w:rsidRPr="00533DB0">
        <w:rPr>
          <w:rFonts w:ascii="Times New Roman" w:hAnsi="Times New Roman" w:cs="Times New Roman"/>
          <w:sz w:val="28"/>
          <w:szCs w:val="28"/>
          <w:lang w:val="sk-SK"/>
        </w:rPr>
        <w:t xml:space="preserve"> H. S., et al. // IEEE Access. – 2019. – 7. – P.46136–46151. </w:t>
      </w:r>
      <w:hyperlink r:id="rId35" w:tgtFrame="_new" w:history="1">
        <w:r w:rsidRPr="00533DB0">
          <w:rPr>
            <w:rFonts w:ascii="Times New Roman" w:hAnsi="Times New Roman" w:cs="Times New Roman"/>
            <w:sz w:val="28"/>
            <w:szCs w:val="28"/>
            <w:lang w:val="sk-SK"/>
          </w:rPr>
          <w:t>https://doi.org/10.1109/access.2019.2908622</w:t>
        </w:r>
      </w:hyperlink>
    </w:p>
    <w:p w14:paraId="402A1737" w14:textId="793DB8A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Nadeem</w:t>
      </w:r>
      <w:proofErr w:type="spellEnd"/>
      <w:r w:rsidRPr="00533DB0">
        <w:rPr>
          <w:rFonts w:ascii="Times New Roman" w:hAnsi="Times New Roman" w:cs="Times New Roman"/>
          <w:sz w:val="28"/>
          <w:szCs w:val="28"/>
          <w:lang w:val="sk-SK"/>
        </w:rPr>
        <w:t xml:space="preserve"> M. W., </w:t>
      </w:r>
      <w:proofErr w:type="spellStart"/>
      <w:r w:rsidRPr="00533DB0">
        <w:rPr>
          <w:rFonts w:ascii="Times New Roman" w:hAnsi="Times New Roman" w:cs="Times New Roman"/>
          <w:sz w:val="28"/>
          <w:szCs w:val="28"/>
          <w:lang w:val="sk-SK"/>
        </w:rPr>
        <w:t>Hussain</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Khan</w:t>
      </w:r>
      <w:proofErr w:type="spellEnd"/>
      <w:r w:rsidRPr="00533DB0">
        <w:rPr>
          <w:rFonts w:ascii="Times New Roman" w:hAnsi="Times New Roman" w:cs="Times New Roman"/>
          <w:sz w:val="28"/>
          <w:szCs w:val="28"/>
          <w:lang w:val="sk-SK"/>
        </w:rPr>
        <w:t xml:space="preserve"> M. A., et al. </w:t>
      </w:r>
      <w:proofErr w:type="spellStart"/>
      <w:r w:rsidRPr="00533DB0">
        <w:rPr>
          <w:rFonts w:ascii="Times New Roman" w:hAnsi="Times New Roman" w:cs="Times New Roman"/>
          <w:sz w:val="28"/>
          <w:szCs w:val="28"/>
          <w:lang w:val="sk-SK"/>
        </w:rPr>
        <w:t>Fuzzy-based</w:t>
      </w:r>
      <w:proofErr w:type="spellEnd"/>
      <w:r w:rsidRPr="00533DB0">
        <w:rPr>
          <w:rFonts w:ascii="Times New Roman" w:hAnsi="Times New Roman" w:cs="Times New Roman"/>
          <w:sz w:val="28"/>
          <w:szCs w:val="28"/>
          <w:lang w:val="sk-SK"/>
        </w:rPr>
        <w:t xml:space="preserve"> model to </w:t>
      </w:r>
      <w:proofErr w:type="spellStart"/>
      <w:r w:rsidRPr="00533DB0">
        <w:rPr>
          <w:rFonts w:ascii="Times New Roman" w:hAnsi="Times New Roman" w:cs="Times New Roman"/>
          <w:sz w:val="28"/>
          <w:szCs w:val="28"/>
          <w:lang w:val="sk-SK"/>
        </w:rPr>
        <w:t>evaluate</w:t>
      </w:r>
      <w:proofErr w:type="spellEnd"/>
      <w:r w:rsidRPr="00533DB0">
        <w:rPr>
          <w:rFonts w:ascii="Times New Roman" w:hAnsi="Times New Roman" w:cs="Times New Roman"/>
          <w:sz w:val="28"/>
          <w:szCs w:val="28"/>
          <w:lang w:val="sk-SK"/>
        </w:rPr>
        <w:t xml:space="preserve"> city </w:t>
      </w:r>
      <w:proofErr w:type="spellStart"/>
      <w:r w:rsidRPr="00533DB0">
        <w:rPr>
          <w:rFonts w:ascii="Times New Roman" w:hAnsi="Times New Roman" w:cs="Times New Roman"/>
          <w:sz w:val="28"/>
          <w:szCs w:val="28"/>
          <w:lang w:val="sk-SK"/>
        </w:rPr>
        <w:t>centric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parameters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city / </w:t>
      </w:r>
      <w:proofErr w:type="spellStart"/>
      <w:r w:rsidRPr="00533DB0">
        <w:rPr>
          <w:rFonts w:ascii="Times New Roman" w:hAnsi="Times New Roman" w:cs="Times New Roman"/>
          <w:sz w:val="28"/>
          <w:szCs w:val="28"/>
          <w:lang w:val="sk-SK"/>
        </w:rPr>
        <w:t>Nadeem</w:t>
      </w:r>
      <w:proofErr w:type="spellEnd"/>
      <w:r w:rsidRPr="00533DB0">
        <w:rPr>
          <w:rFonts w:ascii="Times New Roman" w:hAnsi="Times New Roman" w:cs="Times New Roman"/>
          <w:sz w:val="28"/>
          <w:szCs w:val="28"/>
          <w:lang w:val="sk-SK"/>
        </w:rPr>
        <w:t xml:space="preserve"> M. W., et al. // 2019 International </w:t>
      </w:r>
      <w:proofErr w:type="spellStart"/>
      <w:r w:rsidRPr="00533DB0">
        <w:rPr>
          <w:rFonts w:ascii="Times New Roman" w:hAnsi="Times New Roman" w:cs="Times New Roman"/>
          <w:sz w:val="28"/>
          <w:szCs w:val="28"/>
          <w:lang w:val="sk-SK"/>
        </w:rPr>
        <w:t>Conference</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t>Innovative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(ICIC). – IEEE, 2019. – P.1–7. </w:t>
      </w:r>
      <w:hyperlink r:id="rId36" w:tgtFrame="_new" w:history="1">
        <w:r w:rsidRPr="00533DB0">
          <w:rPr>
            <w:rFonts w:ascii="Times New Roman" w:hAnsi="Times New Roman" w:cs="Times New Roman"/>
            <w:sz w:val="28"/>
            <w:szCs w:val="28"/>
            <w:lang w:val="sk-SK"/>
          </w:rPr>
          <w:t>https://doi.org/10.1109/icic48496.2019.8966728</w:t>
        </w:r>
      </w:hyperlink>
    </w:p>
    <w:p w14:paraId="595E8882" w14:textId="4FE23C3B"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Mohammed</w:t>
      </w:r>
      <w:proofErr w:type="spellEnd"/>
      <w:r w:rsidRPr="00533DB0">
        <w:rPr>
          <w:rFonts w:ascii="Times New Roman" w:hAnsi="Times New Roman" w:cs="Times New Roman"/>
          <w:sz w:val="28"/>
          <w:szCs w:val="28"/>
          <w:lang w:val="sk-SK"/>
        </w:rPr>
        <w:t xml:space="preserve"> R. T., </w:t>
      </w:r>
      <w:proofErr w:type="spellStart"/>
      <w:r w:rsidRPr="00533DB0">
        <w:rPr>
          <w:rFonts w:ascii="Times New Roman" w:hAnsi="Times New Roman" w:cs="Times New Roman"/>
          <w:sz w:val="28"/>
          <w:szCs w:val="28"/>
          <w:lang w:val="sk-SK"/>
        </w:rPr>
        <w:t>Alamoodi</w:t>
      </w:r>
      <w:proofErr w:type="spellEnd"/>
      <w:r w:rsidRPr="00533DB0">
        <w:rPr>
          <w:rFonts w:ascii="Times New Roman" w:hAnsi="Times New Roman" w:cs="Times New Roman"/>
          <w:sz w:val="28"/>
          <w:szCs w:val="28"/>
          <w:lang w:val="sk-SK"/>
        </w:rPr>
        <w:t xml:space="preserve"> A. H., </w:t>
      </w:r>
      <w:proofErr w:type="spellStart"/>
      <w:r w:rsidRPr="00533DB0">
        <w:rPr>
          <w:rFonts w:ascii="Times New Roman" w:hAnsi="Times New Roman" w:cs="Times New Roman"/>
          <w:sz w:val="28"/>
          <w:szCs w:val="28"/>
          <w:lang w:val="sk-SK"/>
        </w:rPr>
        <w:t>Albahri</w:t>
      </w:r>
      <w:proofErr w:type="spellEnd"/>
      <w:r w:rsidRPr="00533DB0">
        <w:rPr>
          <w:rFonts w:ascii="Times New Roman" w:hAnsi="Times New Roman" w:cs="Times New Roman"/>
          <w:sz w:val="28"/>
          <w:szCs w:val="28"/>
          <w:lang w:val="sk-SK"/>
        </w:rPr>
        <w:t xml:space="preserve"> O. S., et al. A </w:t>
      </w:r>
      <w:proofErr w:type="spellStart"/>
      <w:r w:rsidRPr="00533DB0">
        <w:rPr>
          <w:rFonts w:ascii="Times New Roman" w:hAnsi="Times New Roman" w:cs="Times New Roman"/>
          <w:sz w:val="28"/>
          <w:szCs w:val="28"/>
          <w:lang w:val="sk-SK"/>
        </w:rPr>
        <w:t>decision</w:t>
      </w:r>
      <w:proofErr w:type="spellEnd"/>
      <w:r w:rsidRPr="00533DB0">
        <w:rPr>
          <w:rFonts w:ascii="Times New Roman" w:hAnsi="Times New Roman" w:cs="Times New Roman"/>
          <w:sz w:val="28"/>
          <w:szCs w:val="28"/>
          <w:lang w:val="sk-SK"/>
        </w:rPr>
        <w:t xml:space="preserve"> modeling </w:t>
      </w:r>
      <w:proofErr w:type="spellStart"/>
      <w:r w:rsidRPr="00533DB0">
        <w:rPr>
          <w:rFonts w:ascii="Times New Roman" w:hAnsi="Times New Roman" w:cs="Times New Roman"/>
          <w:sz w:val="28"/>
          <w:szCs w:val="28"/>
          <w:lang w:val="sk-SK"/>
        </w:rPr>
        <w:t>approach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e-</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 xml:space="preserve"> management </w:t>
      </w:r>
      <w:proofErr w:type="spellStart"/>
      <w:r w:rsidRPr="00533DB0">
        <w:rPr>
          <w:rFonts w:ascii="Times New Roman" w:hAnsi="Times New Roman" w:cs="Times New Roman"/>
          <w:sz w:val="28"/>
          <w:szCs w:val="28"/>
          <w:lang w:val="sk-SK"/>
        </w:rPr>
        <w:t>applications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based</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lastRenderedPageBreak/>
        <w:t>spherical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rough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environment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Mohammed</w:t>
      </w:r>
      <w:proofErr w:type="spellEnd"/>
      <w:r w:rsidRPr="00533DB0">
        <w:rPr>
          <w:rFonts w:ascii="Times New Roman" w:hAnsi="Times New Roman" w:cs="Times New Roman"/>
          <w:sz w:val="28"/>
          <w:szCs w:val="28"/>
          <w:lang w:val="sk-SK"/>
        </w:rPr>
        <w:t xml:space="preserve"> R. T., et al. // </w:t>
      </w:r>
      <w:proofErr w:type="spellStart"/>
      <w:r w:rsidRPr="00533DB0">
        <w:rPr>
          <w:rFonts w:ascii="Times New Roman" w:hAnsi="Times New Roman" w:cs="Times New Roman"/>
          <w:sz w:val="28"/>
          <w:szCs w:val="28"/>
          <w:lang w:val="sk-SK"/>
        </w:rPr>
        <w:t>Applied</w:t>
      </w:r>
      <w:proofErr w:type="spellEnd"/>
      <w:r w:rsidRPr="00533DB0">
        <w:rPr>
          <w:rFonts w:ascii="Times New Roman" w:hAnsi="Times New Roman" w:cs="Times New Roman"/>
          <w:sz w:val="28"/>
          <w:szCs w:val="28"/>
          <w:lang w:val="sk-SK"/>
        </w:rPr>
        <w:t xml:space="preserve"> Soft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 2023. – 143. – P.110297. </w:t>
      </w:r>
      <w:hyperlink r:id="rId37" w:tgtFrame="_new" w:history="1">
        <w:r w:rsidRPr="00533DB0">
          <w:rPr>
            <w:rFonts w:ascii="Times New Roman" w:hAnsi="Times New Roman" w:cs="Times New Roman"/>
            <w:sz w:val="28"/>
            <w:szCs w:val="28"/>
            <w:lang w:val="sk-SK"/>
          </w:rPr>
          <w:t>https://doi.org/10.1016/j.asoc.2023.110297</w:t>
        </w:r>
      </w:hyperlink>
      <w:r w:rsidR="00E67D43" w:rsidRPr="00533DB0">
        <w:rPr>
          <w:rFonts w:ascii="Times New Roman" w:hAnsi="Times New Roman" w:cs="Times New Roman"/>
          <w:sz w:val="28"/>
          <w:szCs w:val="28"/>
          <w:lang w:val="sk-SK"/>
        </w:rPr>
        <w:t xml:space="preserve"> </w:t>
      </w:r>
    </w:p>
    <w:p w14:paraId="0DA32E0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Alamoodi</w:t>
      </w:r>
      <w:proofErr w:type="spellEnd"/>
      <w:r w:rsidRPr="00533DB0">
        <w:rPr>
          <w:rFonts w:ascii="Times New Roman" w:hAnsi="Times New Roman"/>
          <w:color w:val="auto"/>
          <w:sz w:val="28"/>
          <w:szCs w:val="28"/>
        </w:rPr>
        <w:t xml:space="preserve"> A.H., Mohammed R.T.,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O.S., Qahtan S., Zaidan A.A., </w:t>
      </w:r>
      <w:proofErr w:type="spellStart"/>
      <w:r w:rsidRPr="00533DB0">
        <w:rPr>
          <w:rFonts w:ascii="Times New Roman" w:hAnsi="Times New Roman"/>
          <w:color w:val="auto"/>
          <w:sz w:val="28"/>
          <w:szCs w:val="28"/>
        </w:rPr>
        <w:t>Alsattar</w:t>
      </w:r>
      <w:proofErr w:type="spellEnd"/>
      <w:r w:rsidRPr="00533DB0">
        <w:rPr>
          <w:rFonts w:ascii="Times New Roman" w:hAnsi="Times New Roman"/>
          <w:color w:val="auto"/>
          <w:sz w:val="28"/>
          <w:szCs w:val="28"/>
        </w:rPr>
        <w:t xml:space="preserve"> H.A.,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A.S., </w:t>
      </w:r>
      <w:proofErr w:type="spellStart"/>
      <w:r w:rsidRPr="00533DB0">
        <w:rPr>
          <w:rFonts w:ascii="Times New Roman" w:hAnsi="Times New Roman"/>
          <w:color w:val="auto"/>
          <w:sz w:val="28"/>
          <w:szCs w:val="28"/>
        </w:rPr>
        <w:t>Aickelin</w:t>
      </w:r>
      <w:proofErr w:type="spellEnd"/>
      <w:r w:rsidRPr="00533DB0">
        <w:rPr>
          <w:rFonts w:ascii="Times New Roman" w:hAnsi="Times New Roman"/>
          <w:color w:val="auto"/>
          <w:sz w:val="28"/>
          <w:szCs w:val="28"/>
        </w:rPr>
        <w:t xml:space="preserve"> U., Zaidan B.B., Baqer M.J., Najm Jasim A. Based on </w:t>
      </w:r>
      <w:proofErr w:type="spellStart"/>
      <w:r w:rsidRPr="00533DB0">
        <w:rPr>
          <w:rFonts w:ascii="Times New Roman" w:hAnsi="Times New Roman"/>
          <w:color w:val="auto"/>
          <w:sz w:val="28"/>
          <w:szCs w:val="28"/>
        </w:rPr>
        <w:t>neutrosophic</w:t>
      </w:r>
      <w:proofErr w:type="spellEnd"/>
      <w:r w:rsidRPr="00533DB0">
        <w:rPr>
          <w:rFonts w:ascii="Times New Roman" w:hAnsi="Times New Roman"/>
          <w:color w:val="auto"/>
          <w:sz w:val="28"/>
          <w:szCs w:val="28"/>
        </w:rPr>
        <w:t xml:space="preserve"> fuzzy environment: a new development of FWZIC and FDOSM for benchmarking smart e</w:t>
      </w:r>
      <w:r w:rsidRPr="00533DB0">
        <w:rPr>
          <w:rFonts w:ascii="Times New Roman" w:hAnsi="Times New Roman"/>
          <w:color w:val="auto"/>
          <w:sz w:val="28"/>
          <w:szCs w:val="28"/>
        </w:rPr>
        <w:noBreakHyphen/>
        <w:t xml:space="preserve">tourism applications // Complex Intelligent Systems. – 2022. – Vol. 8. – P. 3479–3503. </w:t>
      </w:r>
      <w:hyperlink r:id="rId38" w:tgtFrame="_new" w:history="1">
        <w:r w:rsidRPr="00533DB0">
          <w:rPr>
            <w:rFonts w:ascii="Times New Roman" w:hAnsi="Times New Roman"/>
            <w:color w:val="auto"/>
            <w:sz w:val="28"/>
            <w:szCs w:val="28"/>
            <w:lang w:val="ru-RU"/>
          </w:rPr>
          <w:t>https://doi.org/10.1007/s40747-022-00689-7</w:t>
        </w:r>
      </w:hyperlink>
    </w:p>
    <w:p w14:paraId="4829974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Krishnan E., Mohammed R., Alnoor A.,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O.S., Zaidan A.A., </w:t>
      </w:r>
      <w:proofErr w:type="spellStart"/>
      <w:r w:rsidRPr="00533DB0">
        <w:rPr>
          <w:rFonts w:ascii="Times New Roman" w:hAnsi="Times New Roman"/>
          <w:color w:val="auto"/>
          <w:sz w:val="28"/>
          <w:szCs w:val="28"/>
        </w:rPr>
        <w:t>Alsattar</w:t>
      </w:r>
      <w:proofErr w:type="spellEnd"/>
      <w:r w:rsidRPr="00533DB0">
        <w:rPr>
          <w:rFonts w:ascii="Times New Roman" w:hAnsi="Times New Roman"/>
          <w:color w:val="auto"/>
          <w:sz w:val="28"/>
          <w:szCs w:val="28"/>
        </w:rPr>
        <w:t xml:space="preserve"> H.,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A.S., Zaidan B.B., Kou G., Hamid R.A., </w:t>
      </w:r>
      <w:proofErr w:type="spellStart"/>
      <w:r w:rsidRPr="00533DB0">
        <w:rPr>
          <w:rFonts w:ascii="Times New Roman" w:hAnsi="Times New Roman"/>
          <w:color w:val="auto"/>
          <w:sz w:val="28"/>
          <w:szCs w:val="28"/>
        </w:rPr>
        <w:t>Alamoodi</w:t>
      </w:r>
      <w:proofErr w:type="spellEnd"/>
      <w:r w:rsidRPr="00533DB0">
        <w:rPr>
          <w:rFonts w:ascii="Times New Roman" w:hAnsi="Times New Roman"/>
          <w:color w:val="auto"/>
          <w:sz w:val="28"/>
          <w:szCs w:val="28"/>
        </w:rPr>
        <w:t xml:space="preserve"> A.H., Alazah M. Interval type 2 trapezoidal</w:t>
      </w:r>
      <w:r w:rsidRPr="00533DB0">
        <w:rPr>
          <w:rFonts w:ascii="Times New Roman" w:hAnsi="Times New Roman"/>
          <w:color w:val="auto"/>
          <w:sz w:val="28"/>
          <w:szCs w:val="28"/>
        </w:rPr>
        <w:noBreakHyphen/>
        <w:t>fuzzy weighted with zero inconsistency combined with VIKOR for evaluating smart e</w:t>
      </w:r>
      <w:r w:rsidRPr="00533DB0">
        <w:rPr>
          <w:rFonts w:ascii="Times New Roman" w:hAnsi="Times New Roman"/>
          <w:color w:val="auto"/>
          <w:sz w:val="28"/>
          <w:szCs w:val="28"/>
        </w:rPr>
        <w:noBreakHyphen/>
        <w:t xml:space="preserve">tourism applications // International Journal of Intelligent Systems. – 2021. – 36(9). – P. 4723–4774. </w:t>
      </w:r>
      <w:hyperlink r:id="rId39" w:tgtFrame="_new" w:history="1">
        <w:r w:rsidRPr="00533DB0">
          <w:rPr>
            <w:rFonts w:ascii="Times New Roman" w:hAnsi="Times New Roman"/>
            <w:color w:val="auto"/>
            <w:sz w:val="28"/>
            <w:szCs w:val="28"/>
            <w:lang w:val="ru-RU"/>
          </w:rPr>
          <w:t>https://doi.org/10.1002/int.22489</w:t>
        </w:r>
      </w:hyperlink>
    </w:p>
    <w:p w14:paraId="7E9DB610"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Xu C., Li X., Wu X. Evaluation of island tourism sustainable development in the context of smart tourism // In: Yang Y., Mi C., Zhao L., Lam S. (eds) Global Topics and New Trends in Coastal Research: Port, Coastal and Ocean Engineering. Journal of Coastal Research, SI No. 103. – Coconut Creek, FL: 2020. – P. 1098–1101. </w:t>
      </w:r>
      <w:hyperlink r:id="rId40" w:tgtFrame="_new" w:history="1">
        <w:r w:rsidRPr="00533DB0">
          <w:rPr>
            <w:rFonts w:ascii="Times New Roman" w:hAnsi="Times New Roman"/>
            <w:color w:val="auto"/>
            <w:sz w:val="28"/>
            <w:szCs w:val="28"/>
            <w:lang w:val="ru-RU"/>
          </w:rPr>
          <w:t>https://doi.org/10.2112/si103-229.1</w:t>
        </w:r>
      </w:hyperlink>
    </w:p>
    <w:p w14:paraId="035E8F4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Milošević M.R., Milošević D.M., </w:t>
      </w:r>
      <w:proofErr w:type="spellStart"/>
      <w:r w:rsidRPr="00533DB0">
        <w:rPr>
          <w:rFonts w:ascii="Times New Roman" w:hAnsi="Times New Roman"/>
          <w:color w:val="auto"/>
          <w:sz w:val="28"/>
          <w:szCs w:val="28"/>
        </w:rPr>
        <w:t>Stanojević</w:t>
      </w:r>
      <w:proofErr w:type="spellEnd"/>
      <w:r w:rsidRPr="00533DB0">
        <w:rPr>
          <w:rFonts w:ascii="Times New Roman" w:hAnsi="Times New Roman"/>
          <w:color w:val="auto"/>
          <w:sz w:val="28"/>
          <w:szCs w:val="28"/>
        </w:rPr>
        <w:t xml:space="preserve"> A.D., </w:t>
      </w:r>
      <w:proofErr w:type="spellStart"/>
      <w:r w:rsidRPr="00533DB0">
        <w:rPr>
          <w:rFonts w:ascii="Times New Roman" w:hAnsi="Times New Roman"/>
          <w:color w:val="auto"/>
          <w:sz w:val="28"/>
          <w:szCs w:val="28"/>
        </w:rPr>
        <w:t>Stević</w:t>
      </w:r>
      <w:proofErr w:type="spellEnd"/>
      <w:r w:rsidRPr="00533DB0">
        <w:rPr>
          <w:rFonts w:ascii="Times New Roman" w:hAnsi="Times New Roman"/>
          <w:color w:val="auto"/>
          <w:sz w:val="28"/>
          <w:szCs w:val="28"/>
        </w:rPr>
        <w:t xml:space="preserve"> D.M., </w:t>
      </w:r>
      <w:proofErr w:type="spellStart"/>
      <w:r w:rsidRPr="00533DB0">
        <w:rPr>
          <w:rFonts w:ascii="Times New Roman" w:hAnsi="Times New Roman"/>
          <w:color w:val="auto"/>
          <w:sz w:val="28"/>
          <w:szCs w:val="28"/>
        </w:rPr>
        <w:t>Simjanović</w:t>
      </w:r>
      <w:proofErr w:type="spellEnd"/>
      <w:r w:rsidRPr="00533DB0">
        <w:rPr>
          <w:rFonts w:ascii="Times New Roman" w:hAnsi="Times New Roman"/>
          <w:color w:val="auto"/>
          <w:sz w:val="28"/>
          <w:szCs w:val="28"/>
        </w:rPr>
        <w:t xml:space="preserve"> D.J. Fuzzy and Interval AHP approaches in sustainable management for the architectural heritage in smart cities // Mathematics. – 2021. – 9(4). – Article 304. </w:t>
      </w:r>
      <w:hyperlink r:id="rId41" w:tgtFrame="_new" w:history="1">
        <w:r w:rsidRPr="00533DB0">
          <w:rPr>
            <w:rFonts w:ascii="Times New Roman" w:hAnsi="Times New Roman"/>
            <w:color w:val="auto"/>
            <w:sz w:val="28"/>
            <w:szCs w:val="28"/>
            <w:lang w:val="ru-RU"/>
          </w:rPr>
          <w:t>https://doi.org/10.3390/math9040304</w:t>
        </w:r>
      </w:hyperlink>
    </w:p>
    <w:p w14:paraId="5DAA8BC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Ham J., Koo C., Chung N. Configurational patterns of competitive advantage factors for smart tourism: An equifinality perspective // Current Issues in Tourism. – 2020. – 23(9). – P. 1066–1072. </w:t>
      </w:r>
      <w:hyperlink r:id="rId42" w:tgtFrame="_new" w:history="1">
        <w:r w:rsidRPr="00533DB0">
          <w:rPr>
            <w:rFonts w:ascii="Times New Roman" w:hAnsi="Times New Roman"/>
            <w:color w:val="auto"/>
            <w:sz w:val="28"/>
            <w:szCs w:val="28"/>
            <w:lang w:val="ru-RU"/>
          </w:rPr>
          <w:t>https://doi.org/10.1080/13683500.2019.1566303</w:t>
        </w:r>
      </w:hyperlink>
    </w:p>
    <w:p w14:paraId="72C2137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Abbate T., </w:t>
      </w:r>
      <w:proofErr w:type="spellStart"/>
      <w:r w:rsidRPr="00533DB0">
        <w:rPr>
          <w:rFonts w:ascii="Times New Roman" w:hAnsi="Times New Roman"/>
          <w:color w:val="auto"/>
          <w:sz w:val="28"/>
          <w:szCs w:val="28"/>
        </w:rPr>
        <w:t>Cesaroni</w:t>
      </w:r>
      <w:proofErr w:type="spellEnd"/>
      <w:r w:rsidRPr="00533DB0">
        <w:rPr>
          <w:rFonts w:ascii="Times New Roman" w:hAnsi="Times New Roman"/>
          <w:color w:val="auto"/>
          <w:sz w:val="28"/>
          <w:szCs w:val="28"/>
        </w:rPr>
        <w:t xml:space="preserve"> F., </w:t>
      </w:r>
      <w:proofErr w:type="spellStart"/>
      <w:r w:rsidRPr="00533DB0">
        <w:rPr>
          <w:rFonts w:ascii="Times New Roman" w:hAnsi="Times New Roman"/>
          <w:color w:val="auto"/>
          <w:sz w:val="28"/>
          <w:szCs w:val="28"/>
        </w:rPr>
        <w:t>Cinici</w:t>
      </w:r>
      <w:proofErr w:type="spellEnd"/>
      <w:r w:rsidRPr="00533DB0">
        <w:rPr>
          <w:rFonts w:ascii="Times New Roman" w:hAnsi="Times New Roman"/>
          <w:color w:val="auto"/>
          <w:sz w:val="28"/>
          <w:szCs w:val="28"/>
        </w:rPr>
        <w:t xml:space="preserve"> M.C., Villari M. Business models for developing smart cities. A fuzzy set qualitative comparative analysis of an IoT </w:t>
      </w:r>
      <w:r w:rsidRPr="00533DB0">
        <w:rPr>
          <w:rFonts w:ascii="Times New Roman" w:hAnsi="Times New Roman"/>
          <w:color w:val="auto"/>
          <w:sz w:val="28"/>
          <w:szCs w:val="28"/>
        </w:rPr>
        <w:lastRenderedPageBreak/>
        <w:t xml:space="preserve">platform // Technological Forecasting and Social Change. – 2019. – 142. – P. 183–193. </w:t>
      </w:r>
      <w:hyperlink r:id="rId43" w:tgtFrame="_new" w:history="1">
        <w:r w:rsidRPr="00533DB0">
          <w:rPr>
            <w:rFonts w:ascii="Times New Roman" w:hAnsi="Times New Roman"/>
            <w:color w:val="auto"/>
            <w:sz w:val="28"/>
            <w:szCs w:val="28"/>
            <w:lang w:val="ru-RU"/>
          </w:rPr>
          <w:t>https://doi.org/10.1016/j.techfore.2018.07.031</w:t>
        </w:r>
      </w:hyperlink>
    </w:p>
    <w:p w14:paraId="1A7257F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Castellano R., Fiore U., Musella G., Perla F., Punzo G., </w:t>
      </w:r>
      <w:proofErr w:type="spellStart"/>
      <w:r w:rsidRPr="00533DB0">
        <w:rPr>
          <w:rFonts w:ascii="Times New Roman" w:hAnsi="Times New Roman"/>
          <w:color w:val="auto"/>
          <w:sz w:val="28"/>
          <w:szCs w:val="28"/>
        </w:rPr>
        <w:t>Risitano</w:t>
      </w:r>
      <w:proofErr w:type="spellEnd"/>
      <w:r w:rsidRPr="00533DB0">
        <w:rPr>
          <w:rFonts w:ascii="Times New Roman" w:hAnsi="Times New Roman"/>
          <w:color w:val="auto"/>
          <w:sz w:val="28"/>
          <w:szCs w:val="28"/>
        </w:rPr>
        <w:t xml:space="preserve"> M., Sorrentino A., Zanetti P. Do digital and communication technologies improve smart ports? A fuzzy DEA approach // IEEE Transactions on Industrial Informatics. – 2019. – 15(10). – P. 5674–5681. </w:t>
      </w:r>
      <w:hyperlink r:id="rId44" w:tgtFrame="_new" w:history="1">
        <w:r w:rsidRPr="00533DB0">
          <w:rPr>
            <w:rFonts w:ascii="Times New Roman" w:hAnsi="Times New Roman"/>
            <w:color w:val="auto"/>
            <w:sz w:val="28"/>
            <w:szCs w:val="28"/>
            <w:lang w:val="ru-RU"/>
          </w:rPr>
          <w:t>https://doi.org/10.1109/tii.2019.2927749</w:t>
        </w:r>
      </w:hyperlink>
    </w:p>
    <w:p w14:paraId="2FA6339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Forouzandeh S., Rostami M., </w:t>
      </w:r>
      <w:proofErr w:type="spellStart"/>
      <w:r w:rsidRPr="00533DB0">
        <w:rPr>
          <w:rFonts w:ascii="Times New Roman" w:hAnsi="Times New Roman"/>
          <w:color w:val="auto"/>
          <w:sz w:val="28"/>
          <w:szCs w:val="28"/>
        </w:rPr>
        <w:t>Berahmand</w:t>
      </w:r>
      <w:proofErr w:type="spellEnd"/>
      <w:r w:rsidRPr="00533DB0">
        <w:rPr>
          <w:rFonts w:ascii="Times New Roman" w:hAnsi="Times New Roman"/>
          <w:color w:val="auto"/>
          <w:sz w:val="28"/>
          <w:szCs w:val="28"/>
        </w:rPr>
        <w:t xml:space="preserve"> K. A hybrid method for recommendation systems based on tourism with an evolutionary algorithm and TOPSIS model // Fuzzy Information and Engineering. – 2022. – 14(1). – P. 26–50. </w:t>
      </w:r>
      <w:hyperlink r:id="rId45" w:tgtFrame="_new" w:history="1">
        <w:r w:rsidRPr="00533DB0">
          <w:rPr>
            <w:rFonts w:ascii="Times New Roman" w:hAnsi="Times New Roman"/>
            <w:color w:val="auto"/>
            <w:sz w:val="28"/>
            <w:szCs w:val="28"/>
            <w:lang w:val="ru-RU"/>
          </w:rPr>
          <w:t>https://doi.org/10.1080/16168658.2021.2019430</w:t>
        </w:r>
      </w:hyperlink>
    </w:p>
    <w:p w14:paraId="161607E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Bastidas</w:t>
      </w:r>
      <w:r w:rsidRPr="00533DB0">
        <w:rPr>
          <w:rFonts w:ascii="Times New Roman" w:hAnsi="Times New Roman"/>
          <w:color w:val="auto"/>
          <w:sz w:val="28"/>
          <w:szCs w:val="28"/>
        </w:rPr>
        <w:noBreakHyphen/>
        <w:t>Manzano A.B., Sánchez</w:t>
      </w:r>
      <w:r w:rsidRPr="00533DB0">
        <w:rPr>
          <w:rFonts w:ascii="Times New Roman" w:hAnsi="Times New Roman"/>
          <w:color w:val="auto"/>
          <w:sz w:val="28"/>
          <w:szCs w:val="28"/>
        </w:rPr>
        <w:noBreakHyphen/>
        <w:t>Fernández J., Casado</w:t>
      </w:r>
      <w:r w:rsidRPr="00533DB0">
        <w:rPr>
          <w:rFonts w:ascii="Times New Roman" w:hAnsi="Times New Roman"/>
          <w:color w:val="auto"/>
          <w:sz w:val="28"/>
          <w:szCs w:val="28"/>
        </w:rPr>
        <w:noBreakHyphen/>
        <w:t xml:space="preserve">Aranda L.-a. The past, present, and future of smart tourism destinations: a bibliometric analysis // Journal of Hospitality &amp; Tourism Research. – 2020. – 45(3). – P. 529–552. </w:t>
      </w:r>
      <w:hyperlink r:id="rId46" w:tgtFrame="_new" w:history="1">
        <w:r w:rsidRPr="00533DB0">
          <w:rPr>
            <w:rFonts w:ascii="Times New Roman" w:hAnsi="Times New Roman"/>
            <w:color w:val="auto"/>
            <w:sz w:val="28"/>
            <w:szCs w:val="28"/>
            <w:lang w:val="ru-RU"/>
          </w:rPr>
          <w:t>https://doi.org/10.1177/1096348020967062</w:t>
        </w:r>
      </w:hyperlink>
    </w:p>
    <w:p w14:paraId="663A709A"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Del Chiappa G., Baggio R. Knowledge transfer in smart tourism destinations: analyzing the effects of a network structure // Journal of Destination Marketing &amp; Management. – 2015. – 4(3). – P. 145–150. </w:t>
      </w:r>
      <w:hyperlink r:id="rId47" w:tgtFrame="_new" w:history="1">
        <w:r w:rsidRPr="00533DB0">
          <w:rPr>
            <w:rFonts w:ascii="Times New Roman" w:hAnsi="Times New Roman"/>
            <w:color w:val="auto"/>
            <w:sz w:val="28"/>
            <w:szCs w:val="28"/>
            <w:lang w:val="ru-RU"/>
          </w:rPr>
          <w:t>https://doi.org/10.1016/j.jdmm.2015.02.001</w:t>
        </w:r>
      </w:hyperlink>
    </w:p>
    <w:p w14:paraId="6AFEA08E"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Hunter W.C., Chung N., </w:t>
      </w:r>
      <w:proofErr w:type="spellStart"/>
      <w:r w:rsidRPr="00533DB0">
        <w:rPr>
          <w:rFonts w:ascii="Times New Roman" w:hAnsi="Times New Roman"/>
          <w:color w:val="auto"/>
          <w:sz w:val="28"/>
          <w:szCs w:val="28"/>
        </w:rPr>
        <w:t>Gretzel</w:t>
      </w:r>
      <w:proofErr w:type="spellEnd"/>
      <w:r w:rsidRPr="00533DB0">
        <w:rPr>
          <w:rFonts w:ascii="Times New Roman" w:hAnsi="Times New Roman"/>
          <w:color w:val="auto"/>
          <w:sz w:val="28"/>
          <w:szCs w:val="28"/>
        </w:rPr>
        <w:t xml:space="preserve"> U., Koo C. Constructivist research in smart tourism // Asia Pacific Journal of Information Systems. – 2015. – 25(1). – P. 105–120. </w:t>
      </w:r>
      <w:hyperlink r:id="rId48" w:tgtFrame="_new" w:history="1">
        <w:r w:rsidRPr="00533DB0">
          <w:rPr>
            <w:rFonts w:ascii="Times New Roman" w:hAnsi="Times New Roman"/>
            <w:color w:val="auto"/>
            <w:sz w:val="28"/>
            <w:szCs w:val="28"/>
            <w:lang w:val="ru-RU"/>
          </w:rPr>
          <w:t>https://doi.org/10.14329/apjis.2015.25.1.105</w:t>
        </w:r>
      </w:hyperlink>
    </w:p>
    <w:p w14:paraId="456254E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Elshaer A.M., Marzouk A.M. Memorable tourist experiences: the role of smart tourism technologies and hotel innovations // Tourism Recreation Research. – 2022. – P. 1–13. </w:t>
      </w:r>
      <w:hyperlink r:id="rId49" w:tgtFrame="_new" w:history="1">
        <w:r w:rsidRPr="00533DB0">
          <w:rPr>
            <w:rFonts w:ascii="Times New Roman" w:hAnsi="Times New Roman"/>
            <w:color w:val="auto"/>
            <w:sz w:val="28"/>
            <w:szCs w:val="28"/>
            <w:lang w:val="ru-RU"/>
          </w:rPr>
          <w:t>https://doi.org/10.1080/02508281.2022.2027203</w:t>
        </w:r>
      </w:hyperlink>
    </w:p>
    <w:p w14:paraId="686022B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Sigalat</w:t>
      </w:r>
      <w:proofErr w:type="spellEnd"/>
      <w:r w:rsidRPr="00533DB0">
        <w:rPr>
          <w:rFonts w:ascii="Times New Roman" w:hAnsi="Times New Roman"/>
          <w:color w:val="auto"/>
          <w:sz w:val="28"/>
          <w:szCs w:val="28"/>
        </w:rPr>
        <w:noBreakHyphen/>
        <w:t>Signes E., Calvo</w:t>
      </w:r>
      <w:r w:rsidRPr="00533DB0">
        <w:rPr>
          <w:rFonts w:ascii="Times New Roman" w:hAnsi="Times New Roman"/>
          <w:color w:val="auto"/>
          <w:sz w:val="28"/>
          <w:szCs w:val="28"/>
        </w:rPr>
        <w:noBreakHyphen/>
        <w:t>Palomares R., Roig</w:t>
      </w:r>
      <w:r w:rsidRPr="00533DB0">
        <w:rPr>
          <w:rFonts w:ascii="Times New Roman" w:hAnsi="Times New Roman"/>
          <w:color w:val="auto"/>
          <w:sz w:val="28"/>
          <w:szCs w:val="28"/>
        </w:rPr>
        <w:noBreakHyphen/>
        <w:t>Merino B., García</w:t>
      </w:r>
      <w:r w:rsidRPr="00533DB0">
        <w:rPr>
          <w:rFonts w:ascii="Times New Roman" w:hAnsi="Times New Roman"/>
          <w:color w:val="auto"/>
          <w:sz w:val="28"/>
          <w:szCs w:val="28"/>
        </w:rPr>
        <w:noBreakHyphen/>
        <w:t xml:space="preserve">Adán I. Transition towards a tourist innovation model: the smart tourism destination: reality or territorial marketing? // Journal of Innovation &amp; Knowledge. – 2020. – 5(2). – P. 96–104. </w:t>
      </w:r>
      <w:hyperlink r:id="rId50" w:tgtFrame="_new" w:history="1">
        <w:r w:rsidRPr="00533DB0">
          <w:rPr>
            <w:rFonts w:ascii="Times New Roman" w:hAnsi="Times New Roman"/>
            <w:color w:val="auto"/>
            <w:sz w:val="28"/>
            <w:szCs w:val="28"/>
            <w:lang w:val="ru-RU"/>
          </w:rPr>
          <w:t>https://doi.org/10.1016/j.jik.2019.06.002</w:t>
        </w:r>
      </w:hyperlink>
    </w:p>
    <w:p w14:paraId="4B20CFE6"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lastRenderedPageBreak/>
        <w:t xml:space="preserve">Del Vecchio P., Mele G., Ndou V., Secundo G. Creating value from social big data: implications for smart tourism destinations // Information Processing &amp; Management. – 2018. – 54(5). – P. 847–860. </w:t>
      </w:r>
      <w:hyperlink r:id="rId51" w:tgtFrame="_new" w:history="1">
        <w:r w:rsidRPr="00533DB0">
          <w:rPr>
            <w:rFonts w:ascii="Times New Roman" w:hAnsi="Times New Roman"/>
            <w:color w:val="auto"/>
            <w:sz w:val="28"/>
            <w:szCs w:val="28"/>
            <w:lang w:val="ru-RU"/>
          </w:rPr>
          <w:t>https://doi.org/10.1016/j.ipm.2017.10.006</w:t>
        </w:r>
      </w:hyperlink>
    </w:p>
    <w:p w14:paraId="44D48957"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Mishra N., Singh A., Rana N.P., Dwivedi Y.K. Interpretive structural modelling and fuzzy MICMAC approaches for customer centric beef supply chain: application of a big data technique // Production Planning &amp; Control. – 2017. – 28(11–12). – P. 945–963. </w:t>
      </w:r>
      <w:hyperlink r:id="rId52" w:tgtFrame="_new" w:history="1">
        <w:r w:rsidRPr="00533DB0">
          <w:rPr>
            <w:rFonts w:ascii="Times New Roman" w:hAnsi="Times New Roman"/>
            <w:color w:val="auto"/>
            <w:sz w:val="28"/>
            <w:szCs w:val="28"/>
            <w:lang w:val="ru-RU"/>
          </w:rPr>
          <w:t>https://doi.org/10.1080/09537287.2017.1336789</w:t>
        </w:r>
      </w:hyperlink>
    </w:p>
    <w:p w14:paraId="28A59FD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Rana N.P., Luthra S., Mangla S.K., Islam R., Roderick S., Dwivedi Y.K. Barriers to the development of smart cities in Indian context // Information Systems Frontiers. – 2019. – 21. – P. 503–525. </w:t>
      </w:r>
      <w:hyperlink r:id="rId53" w:tgtFrame="_new" w:history="1">
        <w:r w:rsidRPr="00533DB0">
          <w:rPr>
            <w:rFonts w:ascii="Times New Roman" w:hAnsi="Times New Roman"/>
            <w:color w:val="auto"/>
            <w:sz w:val="28"/>
            <w:szCs w:val="28"/>
            <w:lang w:val="ru-RU"/>
          </w:rPr>
          <w:t>https://doi.org/10.1007/s10796-018-9873-4</w:t>
        </w:r>
      </w:hyperlink>
    </w:p>
    <w:p w14:paraId="74F15DF5"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Yang Z., Chang J., Huang L., Mardani A. Digital transformation solutions of entrepreneurial SMEs based on an information error</w:t>
      </w:r>
      <w:r w:rsidRPr="00533DB0">
        <w:rPr>
          <w:rFonts w:ascii="Times New Roman" w:hAnsi="Times New Roman"/>
          <w:color w:val="auto"/>
          <w:sz w:val="28"/>
          <w:szCs w:val="28"/>
        </w:rPr>
        <w:noBreakHyphen/>
        <w:t>driven T</w:t>
      </w:r>
      <w:r w:rsidRPr="00533DB0">
        <w:rPr>
          <w:rFonts w:ascii="Times New Roman" w:hAnsi="Times New Roman"/>
          <w:color w:val="auto"/>
          <w:sz w:val="28"/>
          <w:szCs w:val="28"/>
        </w:rPr>
        <w:noBreakHyphen/>
        <w:t xml:space="preserve">spherical fuzzy cloud algorithm // International Journal of Information Management. – 2021. – Article 102384. </w:t>
      </w:r>
      <w:hyperlink r:id="rId54" w:tgtFrame="_new" w:history="1">
        <w:r w:rsidRPr="00533DB0">
          <w:rPr>
            <w:rFonts w:ascii="Times New Roman" w:hAnsi="Times New Roman"/>
            <w:color w:val="auto"/>
            <w:sz w:val="28"/>
            <w:szCs w:val="28"/>
            <w:lang w:val="ru-RU"/>
          </w:rPr>
          <w:t>https://doi.org/10.1016/j.ijinfomgt.2021.102384</w:t>
        </w:r>
      </w:hyperlink>
    </w:p>
    <w:p w14:paraId="6AAE66F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Tirkolaee</w:t>
      </w:r>
      <w:proofErr w:type="spellEnd"/>
      <w:r w:rsidRPr="00533DB0">
        <w:rPr>
          <w:rFonts w:ascii="Times New Roman" w:hAnsi="Times New Roman"/>
          <w:color w:val="auto"/>
          <w:sz w:val="28"/>
          <w:szCs w:val="28"/>
        </w:rPr>
        <w:t xml:space="preserve"> E.B., Mardani A., </w:t>
      </w:r>
      <w:proofErr w:type="spellStart"/>
      <w:r w:rsidRPr="00533DB0">
        <w:rPr>
          <w:rFonts w:ascii="Times New Roman" w:hAnsi="Times New Roman"/>
          <w:color w:val="auto"/>
          <w:sz w:val="28"/>
          <w:szCs w:val="28"/>
        </w:rPr>
        <w:t>Dashtian</w:t>
      </w:r>
      <w:proofErr w:type="spellEnd"/>
      <w:r w:rsidRPr="00533DB0">
        <w:rPr>
          <w:rFonts w:ascii="Times New Roman" w:hAnsi="Times New Roman"/>
          <w:color w:val="auto"/>
          <w:sz w:val="28"/>
          <w:szCs w:val="28"/>
        </w:rPr>
        <w:t xml:space="preserve"> Z., Soltani M., Weber G.W. A novel hybrid method using fuzzy decision making and multi</w:t>
      </w:r>
      <w:r w:rsidRPr="00533DB0">
        <w:rPr>
          <w:rFonts w:ascii="Times New Roman" w:hAnsi="Times New Roman"/>
          <w:color w:val="auto"/>
          <w:sz w:val="28"/>
          <w:szCs w:val="28"/>
        </w:rPr>
        <w:noBreakHyphen/>
        <w:t>objective programming for sustainable</w:t>
      </w:r>
      <w:r w:rsidRPr="00533DB0">
        <w:rPr>
          <w:rFonts w:ascii="Times New Roman" w:hAnsi="Times New Roman"/>
          <w:color w:val="auto"/>
          <w:sz w:val="28"/>
          <w:szCs w:val="28"/>
        </w:rPr>
        <w:noBreakHyphen/>
        <w:t>reliable supplier selection in two</w:t>
      </w:r>
      <w:r w:rsidRPr="00533DB0">
        <w:rPr>
          <w:rFonts w:ascii="Times New Roman" w:hAnsi="Times New Roman"/>
          <w:color w:val="auto"/>
          <w:sz w:val="28"/>
          <w:szCs w:val="28"/>
        </w:rPr>
        <w:noBreakHyphen/>
        <w:t xml:space="preserve">echelon supply chain design // Journal of Cleaner Production. – 2020. – 250. – P. 119517. </w:t>
      </w:r>
      <w:hyperlink r:id="rId55" w:tgtFrame="_new" w:history="1">
        <w:r w:rsidRPr="00533DB0">
          <w:rPr>
            <w:rFonts w:ascii="Times New Roman" w:hAnsi="Times New Roman"/>
            <w:color w:val="auto"/>
            <w:sz w:val="28"/>
            <w:szCs w:val="28"/>
            <w:lang w:val="ru-RU"/>
          </w:rPr>
          <w:t>https://doi.org/10.1016/j.jclepro.2019.119517</w:t>
        </w:r>
      </w:hyperlink>
    </w:p>
    <w:p w14:paraId="3FB08E8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Boes</w:t>
      </w:r>
      <w:proofErr w:type="spellEnd"/>
      <w:r w:rsidRPr="00533DB0">
        <w:rPr>
          <w:rFonts w:ascii="Times New Roman" w:hAnsi="Times New Roman"/>
          <w:color w:val="auto"/>
          <w:sz w:val="28"/>
          <w:szCs w:val="28"/>
        </w:rPr>
        <w:t xml:space="preserve"> K., </w:t>
      </w:r>
      <w:proofErr w:type="spellStart"/>
      <w:r w:rsidRPr="00533DB0">
        <w:rPr>
          <w:rFonts w:ascii="Times New Roman" w:hAnsi="Times New Roman"/>
          <w:color w:val="auto"/>
          <w:sz w:val="28"/>
          <w:szCs w:val="28"/>
        </w:rPr>
        <w:t>Buhalis</w:t>
      </w:r>
      <w:proofErr w:type="spellEnd"/>
      <w:r w:rsidRPr="00533DB0">
        <w:rPr>
          <w:rFonts w:ascii="Times New Roman" w:hAnsi="Times New Roman"/>
          <w:color w:val="auto"/>
          <w:sz w:val="28"/>
          <w:szCs w:val="28"/>
        </w:rPr>
        <w:t xml:space="preserve"> D., </w:t>
      </w:r>
      <w:proofErr w:type="spellStart"/>
      <w:r w:rsidRPr="00533DB0">
        <w:rPr>
          <w:rFonts w:ascii="Times New Roman" w:hAnsi="Times New Roman"/>
          <w:color w:val="auto"/>
          <w:sz w:val="28"/>
          <w:szCs w:val="28"/>
        </w:rPr>
        <w:t>Inversini</w:t>
      </w:r>
      <w:proofErr w:type="spellEnd"/>
      <w:r w:rsidRPr="00533DB0">
        <w:rPr>
          <w:rFonts w:ascii="Times New Roman" w:hAnsi="Times New Roman"/>
          <w:color w:val="auto"/>
          <w:sz w:val="28"/>
          <w:szCs w:val="28"/>
        </w:rPr>
        <w:t xml:space="preserve"> A. </w:t>
      </w:r>
      <w:proofErr w:type="spellStart"/>
      <w:r w:rsidRPr="00533DB0">
        <w:rPr>
          <w:rFonts w:ascii="Times New Roman" w:hAnsi="Times New Roman"/>
          <w:color w:val="auto"/>
          <w:sz w:val="28"/>
          <w:szCs w:val="28"/>
        </w:rPr>
        <w:t>Conceptualising</w:t>
      </w:r>
      <w:proofErr w:type="spellEnd"/>
      <w:r w:rsidRPr="00533DB0">
        <w:rPr>
          <w:rFonts w:ascii="Times New Roman" w:hAnsi="Times New Roman"/>
          <w:color w:val="auto"/>
          <w:sz w:val="28"/>
          <w:szCs w:val="28"/>
        </w:rPr>
        <w:t xml:space="preserve"> smart tourism destination dimensions // In: </w:t>
      </w:r>
      <w:proofErr w:type="spellStart"/>
      <w:r w:rsidRPr="00533DB0">
        <w:rPr>
          <w:rFonts w:ascii="Times New Roman" w:hAnsi="Times New Roman"/>
          <w:color w:val="auto"/>
          <w:sz w:val="28"/>
          <w:szCs w:val="28"/>
        </w:rPr>
        <w:t>Tussyadiah</w:t>
      </w:r>
      <w:proofErr w:type="spellEnd"/>
      <w:r w:rsidRPr="00533DB0">
        <w:rPr>
          <w:rFonts w:ascii="Times New Roman" w:hAnsi="Times New Roman"/>
          <w:color w:val="auto"/>
          <w:sz w:val="28"/>
          <w:szCs w:val="28"/>
        </w:rPr>
        <w:t xml:space="preserve"> I., </w:t>
      </w:r>
      <w:proofErr w:type="spellStart"/>
      <w:r w:rsidRPr="00533DB0">
        <w:rPr>
          <w:rFonts w:ascii="Times New Roman" w:hAnsi="Times New Roman"/>
          <w:color w:val="auto"/>
          <w:sz w:val="28"/>
          <w:szCs w:val="28"/>
        </w:rPr>
        <w:t>Inversini</w:t>
      </w:r>
      <w:proofErr w:type="spellEnd"/>
      <w:r w:rsidRPr="00533DB0">
        <w:rPr>
          <w:rFonts w:ascii="Times New Roman" w:hAnsi="Times New Roman"/>
          <w:color w:val="auto"/>
          <w:sz w:val="28"/>
          <w:szCs w:val="28"/>
        </w:rPr>
        <w:t xml:space="preserve"> A. (eds) Information and Communication Technologies in Tourism, 2015. – Cham: Springer, 2015. </w:t>
      </w:r>
      <w:hyperlink r:id="rId56" w:tgtFrame="_new" w:history="1">
        <w:r w:rsidRPr="00533DB0">
          <w:rPr>
            <w:rFonts w:ascii="Times New Roman" w:hAnsi="Times New Roman"/>
            <w:color w:val="auto"/>
            <w:sz w:val="28"/>
            <w:szCs w:val="28"/>
            <w:lang w:val="ru-RU"/>
          </w:rPr>
          <w:t>https://doi.org/10.1007/978-3-319-14343-9_29</w:t>
        </w:r>
      </w:hyperlink>
    </w:p>
    <w:p w14:paraId="6706E782" w14:textId="3706992F" w:rsidR="00E67D43"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lang w:val="ru-RU"/>
        </w:rPr>
        <w:t>Білак</w:t>
      </w:r>
      <w:proofErr w:type="spellEnd"/>
      <w:r w:rsidRPr="00533DB0">
        <w:rPr>
          <w:rFonts w:ascii="Times New Roman" w:hAnsi="Times New Roman"/>
          <w:color w:val="auto"/>
          <w:sz w:val="28"/>
          <w:szCs w:val="28"/>
          <w:lang w:val="ru-RU"/>
        </w:rPr>
        <w:t xml:space="preserve"> Ю.Ю., </w:t>
      </w:r>
      <w:proofErr w:type="spellStart"/>
      <w:r w:rsidRPr="00533DB0">
        <w:rPr>
          <w:rFonts w:ascii="Times New Roman" w:hAnsi="Times New Roman"/>
          <w:color w:val="auto"/>
          <w:sz w:val="28"/>
          <w:szCs w:val="28"/>
          <w:lang w:val="ru-RU"/>
        </w:rPr>
        <w:t>Шафар</w:t>
      </w:r>
      <w:proofErr w:type="spellEnd"/>
      <w:r w:rsidRPr="00533DB0">
        <w:rPr>
          <w:rFonts w:ascii="Times New Roman" w:hAnsi="Times New Roman"/>
          <w:color w:val="auto"/>
          <w:sz w:val="28"/>
          <w:szCs w:val="28"/>
          <w:lang w:val="ru-RU"/>
        </w:rPr>
        <w:t xml:space="preserve"> А.А. </w:t>
      </w:r>
      <w:proofErr w:type="spellStart"/>
      <w:r w:rsidRPr="00533DB0">
        <w:rPr>
          <w:rFonts w:ascii="Times New Roman" w:hAnsi="Times New Roman"/>
          <w:color w:val="auto"/>
          <w:sz w:val="28"/>
          <w:szCs w:val="28"/>
          <w:lang w:val="ru-RU"/>
        </w:rPr>
        <w:t>Інформаційно</w:t>
      </w:r>
      <w:r w:rsidRPr="00533DB0">
        <w:rPr>
          <w:rFonts w:ascii="Times New Roman" w:hAnsi="Times New Roman"/>
          <w:color w:val="auto"/>
          <w:sz w:val="28"/>
          <w:szCs w:val="28"/>
          <w:lang w:val="ru-RU"/>
        </w:rPr>
        <w:noBreakHyphen/>
        <w:t>аналітична</w:t>
      </w:r>
      <w:proofErr w:type="spellEnd"/>
      <w:r w:rsidRPr="00533DB0">
        <w:rPr>
          <w:rFonts w:ascii="Times New Roman" w:hAnsi="Times New Roman"/>
          <w:color w:val="auto"/>
          <w:sz w:val="28"/>
          <w:szCs w:val="28"/>
          <w:lang w:val="ru-RU"/>
        </w:rPr>
        <w:t xml:space="preserve"> модель </w:t>
      </w:r>
      <w:proofErr w:type="spellStart"/>
      <w:r w:rsidRPr="00533DB0">
        <w:rPr>
          <w:rFonts w:ascii="Times New Roman" w:hAnsi="Times New Roman"/>
          <w:color w:val="auto"/>
          <w:sz w:val="28"/>
          <w:szCs w:val="28"/>
          <w:lang w:val="ru-RU"/>
        </w:rPr>
        <w:t>оцінювання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рівня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задоволеності</w:t>
      </w:r>
      <w:proofErr w:type="spellEnd"/>
      <w:r w:rsidRPr="00533DB0">
        <w:rPr>
          <w:rFonts w:ascii="Times New Roman" w:hAnsi="Times New Roman"/>
          <w:color w:val="auto"/>
          <w:sz w:val="28"/>
          <w:szCs w:val="28"/>
          <w:lang w:val="ru-RU"/>
        </w:rPr>
        <w:t xml:space="preserve"> туристами </w:t>
      </w:r>
      <w:proofErr w:type="spellStart"/>
      <w:r w:rsidRPr="00533DB0">
        <w:rPr>
          <w:rFonts w:ascii="Times New Roman" w:hAnsi="Times New Roman"/>
          <w:color w:val="auto"/>
          <w:sz w:val="28"/>
          <w:szCs w:val="28"/>
          <w:lang w:val="ru-RU"/>
        </w:rPr>
        <w:t>щодо</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закладів</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розміщення</w:t>
      </w:r>
      <w:proofErr w:type="spellEnd"/>
      <w:r w:rsidRPr="00533DB0">
        <w:rPr>
          <w:rFonts w:ascii="Times New Roman" w:hAnsi="Times New Roman"/>
          <w:color w:val="auto"/>
          <w:sz w:val="28"/>
          <w:szCs w:val="28"/>
          <w:lang w:val="ru-RU"/>
        </w:rPr>
        <w:t xml:space="preserve"> // </w:t>
      </w:r>
      <w:proofErr w:type="spellStart"/>
      <w:r w:rsidRPr="00533DB0">
        <w:rPr>
          <w:rFonts w:ascii="Times New Roman" w:hAnsi="Times New Roman"/>
          <w:color w:val="auto"/>
          <w:sz w:val="28"/>
          <w:szCs w:val="28"/>
          <w:lang w:val="ru-RU"/>
        </w:rPr>
        <w:t>Управління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розвитком</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складних</w:t>
      </w:r>
      <w:proofErr w:type="spellEnd"/>
      <w:r w:rsidRPr="00533DB0">
        <w:rPr>
          <w:rFonts w:ascii="Times New Roman" w:hAnsi="Times New Roman"/>
          <w:color w:val="auto"/>
          <w:sz w:val="28"/>
          <w:szCs w:val="28"/>
          <w:lang w:val="ru-RU"/>
        </w:rPr>
        <w:t xml:space="preserve"> систем. – 2024. – (57). – С. 164–173. </w:t>
      </w:r>
      <w:hyperlink r:id="rId57" w:tgtFrame="_new" w:history="1">
        <w:r w:rsidRPr="00533DB0">
          <w:rPr>
            <w:rFonts w:ascii="Times New Roman" w:hAnsi="Times New Roman"/>
            <w:color w:val="auto"/>
            <w:sz w:val="28"/>
            <w:szCs w:val="28"/>
          </w:rPr>
          <w:t>https://doi.org/10.32347/2412-9933.2024.57.164-173</w:t>
        </w:r>
      </w:hyperlink>
    </w:p>
    <w:p w14:paraId="62304257"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lastRenderedPageBreak/>
        <w:t>Виклюк</w:t>
      </w:r>
      <w:proofErr w:type="spellEnd"/>
      <w:r w:rsidRPr="00533DB0">
        <w:rPr>
          <w:rFonts w:ascii="Times New Roman" w:hAnsi="Times New Roman"/>
          <w:color w:val="auto"/>
          <w:sz w:val="28"/>
          <w:szCs w:val="28"/>
        </w:rPr>
        <w:t xml:space="preserve"> Я.І., </w:t>
      </w:r>
      <w:proofErr w:type="spellStart"/>
      <w:r w:rsidRPr="00533DB0">
        <w:rPr>
          <w:rFonts w:ascii="Times New Roman" w:hAnsi="Times New Roman"/>
          <w:color w:val="auto"/>
          <w:sz w:val="28"/>
          <w:szCs w:val="28"/>
        </w:rPr>
        <w:t>Артеменко</w:t>
      </w:r>
      <w:proofErr w:type="spellEnd"/>
      <w:r w:rsidRPr="00533DB0">
        <w:rPr>
          <w:rFonts w:ascii="Times New Roman" w:hAnsi="Times New Roman"/>
          <w:color w:val="auto"/>
          <w:sz w:val="28"/>
          <w:szCs w:val="28"/>
        </w:rPr>
        <w:t xml:space="preserve"> О.І. </w:t>
      </w:r>
      <w:proofErr w:type="spellStart"/>
      <w:r w:rsidRPr="00533DB0">
        <w:rPr>
          <w:rFonts w:ascii="Times New Roman" w:hAnsi="Times New Roman"/>
          <w:color w:val="auto"/>
          <w:sz w:val="28"/>
          <w:szCs w:val="28"/>
        </w:rPr>
        <w:t>Використання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нечіткої</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логіки</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для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визначення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рекреаційного</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потенціалу</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території</w:t>
      </w:r>
      <w:proofErr w:type="spellEnd"/>
      <w:r w:rsidRPr="00533DB0">
        <w:rPr>
          <w:rFonts w:ascii="Times New Roman" w:hAnsi="Times New Roman"/>
          <w:color w:val="auto"/>
          <w:sz w:val="28"/>
          <w:szCs w:val="28"/>
        </w:rPr>
        <w:t xml:space="preserve"> // </w:t>
      </w:r>
      <w:proofErr w:type="spellStart"/>
      <w:r w:rsidRPr="00533DB0">
        <w:rPr>
          <w:rFonts w:ascii="Times New Roman" w:hAnsi="Times New Roman"/>
          <w:color w:val="auto"/>
          <w:sz w:val="28"/>
          <w:szCs w:val="28"/>
        </w:rPr>
        <w:t>Вісник</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Національного</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ун-ту</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Львівська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політехніка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Інформаційні</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системи</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та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мережі</w:t>
      </w:r>
      <w:proofErr w:type="spellEnd"/>
      <w:r w:rsidRPr="00533DB0">
        <w:rPr>
          <w:rFonts w:ascii="Times New Roman" w:hAnsi="Times New Roman"/>
          <w:color w:val="auto"/>
          <w:sz w:val="28"/>
          <w:szCs w:val="28"/>
        </w:rPr>
        <w:t>, 2008. – (631). – С. 45–54.</w:t>
      </w:r>
    </w:p>
    <w:p w14:paraId="706DDCD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Papageorgiou K., Singh P., </w:t>
      </w:r>
      <w:proofErr w:type="spellStart"/>
      <w:r w:rsidRPr="00533DB0">
        <w:rPr>
          <w:rFonts w:ascii="Times New Roman" w:hAnsi="Times New Roman"/>
          <w:color w:val="auto"/>
          <w:sz w:val="28"/>
          <w:szCs w:val="28"/>
        </w:rPr>
        <w:t>Papageorgiu</w:t>
      </w:r>
      <w:proofErr w:type="spellEnd"/>
      <w:r w:rsidRPr="00533DB0">
        <w:rPr>
          <w:rFonts w:ascii="Times New Roman" w:hAnsi="Times New Roman"/>
          <w:color w:val="auto"/>
          <w:sz w:val="28"/>
          <w:szCs w:val="28"/>
        </w:rPr>
        <w:t xml:space="preserve"> E., Chudasama H., </w:t>
      </w:r>
      <w:proofErr w:type="spellStart"/>
      <w:r w:rsidRPr="00533DB0">
        <w:rPr>
          <w:rFonts w:ascii="Times New Roman" w:hAnsi="Times New Roman"/>
          <w:color w:val="auto"/>
          <w:sz w:val="28"/>
          <w:szCs w:val="28"/>
        </w:rPr>
        <w:t>Bochtis</w:t>
      </w:r>
      <w:proofErr w:type="spellEnd"/>
      <w:r w:rsidRPr="00533DB0">
        <w:rPr>
          <w:rFonts w:ascii="Times New Roman" w:hAnsi="Times New Roman"/>
          <w:color w:val="auto"/>
          <w:sz w:val="28"/>
          <w:szCs w:val="28"/>
        </w:rPr>
        <w:t xml:space="preserve"> D., Stamoulis G. Fuzzy Cognitive Map-Based Sustainable Socio-Economic Development Planning for Rural Communities // Sustainability, 2022. – 12. – 305.</w:t>
      </w:r>
    </w:p>
    <w:p w14:paraId="41BE311F"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Тімінський</w:t>
      </w:r>
      <w:proofErr w:type="spellEnd"/>
      <w:r w:rsidRPr="00533DB0">
        <w:rPr>
          <w:rFonts w:ascii="Times New Roman" w:hAnsi="Times New Roman"/>
          <w:color w:val="auto"/>
          <w:sz w:val="28"/>
          <w:szCs w:val="28"/>
        </w:rPr>
        <w:t xml:space="preserve"> О.Г., </w:t>
      </w:r>
      <w:proofErr w:type="spellStart"/>
      <w:r w:rsidRPr="00533DB0">
        <w:rPr>
          <w:rFonts w:ascii="Times New Roman" w:hAnsi="Times New Roman"/>
          <w:color w:val="auto"/>
          <w:sz w:val="28"/>
          <w:szCs w:val="28"/>
        </w:rPr>
        <w:t>Войтенко</w:t>
      </w:r>
      <w:proofErr w:type="spellEnd"/>
      <w:r w:rsidRPr="00533DB0">
        <w:rPr>
          <w:rFonts w:ascii="Times New Roman" w:hAnsi="Times New Roman"/>
          <w:color w:val="auto"/>
          <w:sz w:val="28"/>
          <w:szCs w:val="28"/>
        </w:rPr>
        <w:t xml:space="preserve"> О.С., </w:t>
      </w:r>
      <w:proofErr w:type="spellStart"/>
      <w:r w:rsidRPr="00533DB0">
        <w:rPr>
          <w:rFonts w:ascii="Times New Roman" w:hAnsi="Times New Roman"/>
          <w:color w:val="auto"/>
          <w:sz w:val="28"/>
          <w:szCs w:val="28"/>
        </w:rPr>
        <w:t>Райчук</w:t>
      </w:r>
      <w:proofErr w:type="spellEnd"/>
      <w:r w:rsidRPr="00533DB0">
        <w:rPr>
          <w:rFonts w:ascii="Times New Roman" w:hAnsi="Times New Roman"/>
          <w:color w:val="auto"/>
          <w:sz w:val="28"/>
          <w:szCs w:val="28"/>
        </w:rPr>
        <w:t xml:space="preserve"> І.В. </w:t>
      </w:r>
      <w:proofErr w:type="spellStart"/>
      <w:r w:rsidRPr="00533DB0">
        <w:rPr>
          <w:rFonts w:ascii="Times New Roman" w:hAnsi="Times New Roman"/>
          <w:color w:val="auto"/>
          <w:sz w:val="28"/>
          <w:szCs w:val="28"/>
        </w:rPr>
        <w:t>Аналіз</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моделей</w:t>
      </w:r>
      <w:proofErr w:type="spellEnd"/>
      <w:r w:rsidRPr="00533DB0">
        <w:rPr>
          <w:rFonts w:ascii="Times New Roman" w:hAnsi="Times New Roman"/>
          <w:color w:val="auto"/>
          <w:sz w:val="28"/>
          <w:szCs w:val="28"/>
        </w:rPr>
        <w:t xml:space="preserve"> і </w:t>
      </w:r>
      <w:proofErr w:type="spellStart"/>
      <w:r w:rsidRPr="00533DB0">
        <w:rPr>
          <w:rFonts w:ascii="Times New Roman" w:hAnsi="Times New Roman"/>
          <w:color w:val="auto"/>
          <w:sz w:val="28"/>
          <w:szCs w:val="28"/>
        </w:rPr>
        <w:t>методів</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діджиталізації</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бізнес-процесів</w:t>
      </w:r>
      <w:proofErr w:type="spellEnd"/>
      <w:r w:rsidRPr="00533DB0">
        <w:rPr>
          <w:rFonts w:ascii="Times New Roman" w:hAnsi="Times New Roman"/>
          <w:color w:val="auto"/>
          <w:sz w:val="28"/>
          <w:szCs w:val="28"/>
        </w:rPr>
        <w:t xml:space="preserve"> // </w:t>
      </w:r>
      <w:proofErr w:type="spellStart"/>
      <w:r w:rsidRPr="00533DB0">
        <w:rPr>
          <w:rFonts w:ascii="Times New Roman" w:hAnsi="Times New Roman"/>
          <w:color w:val="auto"/>
          <w:sz w:val="28"/>
          <w:szCs w:val="28"/>
        </w:rPr>
        <w:t>Управління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розвитком</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складних</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систем</w:t>
      </w:r>
      <w:proofErr w:type="spellEnd"/>
      <w:r w:rsidRPr="00533DB0">
        <w:rPr>
          <w:rFonts w:ascii="Times New Roman" w:hAnsi="Times New Roman"/>
          <w:color w:val="auto"/>
          <w:sz w:val="28"/>
          <w:szCs w:val="28"/>
        </w:rPr>
        <w:t>, 2021. – № 46. – С. 38–47. https://doi.org/10.32347/2412-9933.2021.46.38-47</w:t>
      </w:r>
    </w:p>
    <w:p w14:paraId="386F464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Castro J.C., </w:t>
      </w:r>
      <w:proofErr w:type="spellStart"/>
      <w:r w:rsidRPr="00533DB0">
        <w:rPr>
          <w:rFonts w:ascii="Times New Roman" w:hAnsi="Times New Roman"/>
          <w:color w:val="auto"/>
          <w:sz w:val="28"/>
          <w:szCs w:val="28"/>
        </w:rPr>
        <w:t>Quisimalin</w:t>
      </w:r>
      <w:proofErr w:type="spellEnd"/>
      <w:r w:rsidRPr="00533DB0">
        <w:rPr>
          <w:rFonts w:ascii="Times New Roman" w:hAnsi="Times New Roman"/>
          <w:color w:val="auto"/>
          <w:sz w:val="28"/>
          <w:szCs w:val="28"/>
        </w:rPr>
        <w:t xml:space="preserve"> M., de Pablos C., </w:t>
      </w:r>
      <w:proofErr w:type="spellStart"/>
      <w:r w:rsidRPr="00533DB0">
        <w:rPr>
          <w:rFonts w:ascii="Times New Roman" w:hAnsi="Times New Roman"/>
          <w:color w:val="auto"/>
          <w:sz w:val="28"/>
          <w:szCs w:val="28"/>
        </w:rPr>
        <w:t>Gancino</w:t>
      </w:r>
      <w:proofErr w:type="spellEnd"/>
      <w:r w:rsidRPr="00533DB0">
        <w:rPr>
          <w:rFonts w:ascii="Times New Roman" w:hAnsi="Times New Roman"/>
          <w:color w:val="auto"/>
          <w:sz w:val="28"/>
          <w:szCs w:val="28"/>
        </w:rPr>
        <w:t xml:space="preserve"> V., Jerez J. Tourism marketing: Measuring tourist satisfaction // Journal of Service Science and Management, 2017. – 10(03). – P. 280. </w:t>
      </w:r>
      <w:hyperlink r:id="rId58" w:tgtFrame="_new" w:history="1">
        <w:r w:rsidRPr="00533DB0">
          <w:rPr>
            <w:rFonts w:ascii="Times New Roman" w:hAnsi="Times New Roman"/>
            <w:color w:val="auto"/>
            <w:sz w:val="28"/>
            <w:szCs w:val="28"/>
          </w:rPr>
          <w:t>https://doi.org/10.4236/jssm.2017.103023</w:t>
        </w:r>
      </w:hyperlink>
    </w:p>
    <w:p w14:paraId="1FE71D35" w14:textId="36B4B938"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Correia A., Kozak M., </w:t>
      </w:r>
      <w:proofErr w:type="spellStart"/>
      <w:r w:rsidRPr="00533DB0">
        <w:rPr>
          <w:rFonts w:ascii="Times New Roman" w:hAnsi="Times New Roman"/>
          <w:color w:val="auto"/>
          <w:sz w:val="28"/>
          <w:szCs w:val="28"/>
        </w:rPr>
        <w:t>Ferradeira</w:t>
      </w:r>
      <w:proofErr w:type="spellEnd"/>
      <w:r w:rsidRPr="00533DB0">
        <w:rPr>
          <w:rFonts w:ascii="Times New Roman" w:hAnsi="Times New Roman"/>
          <w:color w:val="auto"/>
          <w:sz w:val="28"/>
          <w:szCs w:val="28"/>
        </w:rPr>
        <w:t xml:space="preserve"> J. From tourist motivations to tourist satisfaction // International Journal of Culture, Tourism and Hospitality Research, 2013.–7(4). – P. 411</w:t>
      </w:r>
      <w:r w:rsidR="004D0325">
        <w:rPr>
          <w:rFonts w:ascii="Times New Roman" w:hAnsi="Times New Roman"/>
          <w:color w:val="auto"/>
          <w:sz w:val="28"/>
          <w:szCs w:val="28"/>
          <w:lang w:val="uk-UA"/>
        </w:rPr>
        <w:t>-</w:t>
      </w:r>
      <w:r w:rsidRPr="00533DB0">
        <w:rPr>
          <w:rFonts w:ascii="Times New Roman" w:hAnsi="Times New Roman"/>
          <w:color w:val="auto"/>
          <w:sz w:val="28"/>
          <w:szCs w:val="28"/>
        </w:rPr>
        <w:t xml:space="preserve">424. </w:t>
      </w:r>
      <w:hyperlink r:id="rId59" w:tgtFrame="_new" w:history="1">
        <w:r w:rsidRPr="00533DB0">
          <w:rPr>
            <w:rFonts w:ascii="Times New Roman" w:hAnsi="Times New Roman"/>
            <w:color w:val="auto"/>
            <w:sz w:val="28"/>
            <w:szCs w:val="28"/>
          </w:rPr>
          <w:t>https://doi.org/10.1108/ijcthr-05-2012-0022</w:t>
        </w:r>
      </w:hyperlink>
    </w:p>
    <w:p w14:paraId="00583BD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Zhao Y., Chau K.Y., Shen H., Duan X., Huang S. The influence of </w:t>
      </w:r>
      <w:proofErr w:type="gramStart"/>
      <w:r w:rsidRPr="00533DB0">
        <w:rPr>
          <w:rFonts w:ascii="Times New Roman" w:hAnsi="Times New Roman"/>
          <w:color w:val="auto"/>
          <w:sz w:val="28"/>
          <w:szCs w:val="28"/>
        </w:rPr>
        <w:t>tourists’</w:t>
      </w:r>
      <w:proofErr w:type="gramEnd"/>
      <w:r w:rsidRPr="00533DB0">
        <w:rPr>
          <w:rFonts w:ascii="Times New Roman" w:hAnsi="Times New Roman"/>
          <w:color w:val="auto"/>
          <w:sz w:val="28"/>
          <w:szCs w:val="28"/>
        </w:rPr>
        <w:t xml:space="preserve"> perceived value and demographic characteristics on the homestay industry: A study based on social stratification theory // Journal of Hospitality and Tourism Management, 2020. – 45. – P. 479–485. </w:t>
      </w:r>
      <w:hyperlink r:id="rId60" w:tgtFrame="_new" w:history="1">
        <w:r w:rsidRPr="00533DB0">
          <w:rPr>
            <w:rFonts w:ascii="Times New Roman" w:hAnsi="Times New Roman"/>
            <w:color w:val="auto"/>
            <w:sz w:val="28"/>
            <w:szCs w:val="28"/>
          </w:rPr>
          <w:t>https://doi.org/10.1016/j.jhtm.2020.10.012</w:t>
        </w:r>
      </w:hyperlink>
    </w:p>
    <w:p w14:paraId="53FB984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Ying T., Norman W., Zhou L. Is social class still working? Revisiting the social class division in tourist consumption // Current Issues in Tourism, 2016. – 19(14). – P. 1405–1424. </w:t>
      </w:r>
      <w:hyperlink r:id="rId61" w:tgtFrame="_new" w:history="1">
        <w:r w:rsidRPr="00533DB0">
          <w:rPr>
            <w:rFonts w:ascii="Times New Roman" w:hAnsi="Times New Roman"/>
            <w:color w:val="auto"/>
            <w:sz w:val="28"/>
            <w:szCs w:val="28"/>
          </w:rPr>
          <w:t>https://doi.org/10.1080/13683500.2014.920774</w:t>
        </w:r>
      </w:hyperlink>
    </w:p>
    <w:p w14:paraId="760E472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lastRenderedPageBreak/>
        <w:t>Grusky</w:t>
      </w:r>
      <w:proofErr w:type="spellEnd"/>
      <w:r w:rsidRPr="00533DB0">
        <w:rPr>
          <w:rFonts w:ascii="Times New Roman" w:hAnsi="Times New Roman"/>
          <w:color w:val="auto"/>
          <w:sz w:val="28"/>
          <w:szCs w:val="28"/>
        </w:rPr>
        <w:t xml:space="preserve"> D. Social stratification, class, race, and gender in sociological perspective. Second Edition (1st ed.) // Routledge, 2019. </w:t>
      </w:r>
      <w:hyperlink r:id="rId62" w:tgtFrame="_new" w:history="1">
        <w:r w:rsidRPr="00533DB0">
          <w:rPr>
            <w:rFonts w:ascii="Times New Roman" w:hAnsi="Times New Roman"/>
            <w:color w:val="auto"/>
            <w:sz w:val="28"/>
            <w:szCs w:val="28"/>
          </w:rPr>
          <w:t>https://doi.org/10.4324/9780429306419</w:t>
        </w:r>
      </w:hyperlink>
    </w:p>
    <w:p w14:paraId="1CCC2CC3"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Nicolau J.L., Más F.J. </w:t>
      </w:r>
      <w:proofErr w:type="spellStart"/>
      <w:r w:rsidRPr="00533DB0">
        <w:rPr>
          <w:rFonts w:ascii="Times New Roman" w:hAnsi="Times New Roman"/>
          <w:color w:val="auto"/>
          <w:sz w:val="28"/>
          <w:szCs w:val="28"/>
        </w:rPr>
        <w:t>Heckit</w:t>
      </w:r>
      <w:proofErr w:type="spellEnd"/>
      <w:r w:rsidRPr="00533DB0">
        <w:rPr>
          <w:rFonts w:ascii="Times New Roman" w:hAnsi="Times New Roman"/>
          <w:color w:val="auto"/>
          <w:sz w:val="28"/>
          <w:szCs w:val="28"/>
        </w:rPr>
        <w:t xml:space="preserve"> modelling of tourist expenditure: Evidence from Spain // International Journal of Service Industry Management, 2005. – 16(3). – P. 271–293. </w:t>
      </w:r>
      <w:hyperlink r:id="rId63" w:tgtFrame="_new" w:history="1">
        <w:r w:rsidRPr="00533DB0">
          <w:rPr>
            <w:rFonts w:ascii="Times New Roman" w:hAnsi="Times New Roman"/>
            <w:color w:val="auto"/>
            <w:sz w:val="28"/>
            <w:szCs w:val="28"/>
          </w:rPr>
          <w:t>https://doi.org/10.1108/09564230510601404</w:t>
        </w:r>
      </w:hyperlink>
    </w:p>
    <w:p w14:paraId="5FDDF1E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Floyd M.F., Nicholas L., Lee I., Lee J.H., Scott D. Social stratification in recreational fishing participation: Research and policy implications // Leisure Sciences, 2006. – 28(4). – P. 351–368. </w:t>
      </w:r>
      <w:hyperlink r:id="rId64" w:tgtFrame="_new" w:history="1">
        <w:r w:rsidRPr="00533DB0">
          <w:rPr>
            <w:rFonts w:ascii="Times New Roman" w:hAnsi="Times New Roman"/>
            <w:color w:val="auto"/>
            <w:sz w:val="28"/>
            <w:szCs w:val="28"/>
          </w:rPr>
          <w:t>https://doi.org/10.1080/01490400600745860</w:t>
        </w:r>
      </w:hyperlink>
    </w:p>
    <w:p w14:paraId="60962C8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Mothersbaugh L.D., Hawkins I.D. Consumer behavior: Building marketing strategy // McGraw-Hill, 2016.</w:t>
      </w:r>
    </w:p>
    <w:p w14:paraId="7C37B37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Rasoolimanesh</w:t>
      </w:r>
      <w:proofErr w:type="spellEnd"/>
      <w:r w:rsidRPr="00533DB0">
        <w:rPr>
          <w:rFonts w:ascii="Times New Roman" w:hAnsi="Times New Roman"/>
          <w:color w:val="auto"/>
          <w:sz w:val="28"/>
          <w:szCs w:val="28"/>
        </w:rPr>
        <w:t xml:space="preserve"> S.M., </w:t>
      </w:r>
      <w:proofErr w:type="spellStart"/>
      <w:r w:rsidRPr="00533DB0">
        <w:rPr>
          <w:rFonts w:ascii="Times New Roman" w:hAnsi="Times New Roman"/>
          <w:color w:val="auto"/>
          <w:sz w:val="28"/>
          <w:szCs w:val="28"/>
        </w:rPr>
        <w:t>Dahalan</w:t>
      </w:r>
      <w:proofErr w:type="spellEnd"/>
      <w:r w:rsidRPr="00533DB0">
        <w:rPr>
          <w:rFonts w:ascii="Times New Roman" w:hAnsi="Times New Roman"/>
          <w:color w:val="auto"/>
          <w:sz w:val="28"/>
          <w:szCs w:val="28"/>
        </w:rPr>
        <w:t xml:space="preserve"> N., Jaafar M. Tourists' perceived value and satisfaction in a community-based homestay in the </w:t>
      </w:r>
      <w:proofErr w:type="spellStart"/>
      <w:r w:rsidRPr="00533DB0">
        <w:rPr>
          <w:rFonts w:ascii="Times New Roman" w:hAnsi="Times New Roman"/>
          <w:color w:val="auto"/>
          <w:sz w:val="28"/>
          <w:szCs w:val="28"/>
        </w:rPr>
        <w:t>Lenggong</w:t>
      </w:r>
      <w:proofErr w:type="spellEnd"/>
      <w:r w:rsidRPr="00533DB0">
        <w:rPr>
          <w:rFonts w:ascii="Times New Roman" w:hAnsi="Times New Roman"/>
          <w:color w:val="auto"/>
          <w:sz w:val="28"/>
          <w:szCs w:val="28"/>
        </w:rPr>
        <w:t xml:space="preserve"> Valley World Heritage Site // Journal of Hospitality and Tourism Management, 2016. – 26. – P. 72–81. </w:t>
      </w:r>
      <w:hyperlink r:id="rId65" w:tgtFrame="_new" w:history="1">
        <w:r w:rsidRPr="00533DB0">
          <w:rPr>
            <w:rFonts w:ascii="Times New Roman" w:hAnsi="Times New Roman"/>
            <w:color w:val="auto"/>
            <w:sz w:val="28"/>
            <w:szCs w:val="28"/>
          </w:rPr>
          <w:t>https://doi.org/10.1016/j.jhtm.2016.01.005</w:t>
        </w:r>
      </w:hyperlink>
    </w:p>
    <w:p w14:paraId="7FED272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Jamal S.A., Othman N.A., Muhammad N.M.N. Tourist perceived value in a community-based homestay visit: An investigation into the functional and experiential aspect of value // Journal of Vacation Marketing, 2011. – 17(1). – P. 5–15. </w:t>
      </w:r>
      <w:hyperlink r:id="rId66" w:tgtFrame="_new" w:history="1">
        <w:r w:rsidRPr="00533DB0">
          <w:rPr>
            <w:rFonts w:ascii="Times New Roman" w:hAnsi="Times New Roman"/>
            <w:color w:val="auto"/>
            <w:sz w:val="28"/>
            <w:szCs w:val="28"/>
          </w:rPr>
          <w:t>https://doi.org/10.1177/1356766710391130</w:t>
        </w:r>
      </w:hyperlink>
    </w:p>
    <w:p w14:paraId="48033F0F"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Pandža Bajs I. Tourist perceived value, relationship to satisfaction, and behavioral intentions: The example of the Croatian tourist destination Dubrovnik // Journal of Travel Research, 2015. – 54(1). – P. 122–134. </w:t>
      </w:r>
      <w:hyperlink r:id="rId67" w:tgtFrame="_new" w:history="1">
        <w:r w:rsidRPr="00533DB0">
          <w:rPr>
            <w:rFonts w:ascii="Times New Roman" w:hAnsi="Times New Roman"/>
            <w:color w:val="auto"/>
            <w:sz w:val="28"/>
            <w:szCs w:val="28"/>
          </w:rPr>
          <w:t>https://doi.org/10.1177/0047287513513158</w:t>
        </w:r>
      </w:hyperlink>
    </w:p>
    <w:p w14:paraId="3F96F81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Budruk</w:t>
      </w:r>
      <w:proofErr w:type="spellEnd"/>
      <w:r w:rsidRPr="00533DB0">
        <w:rPr>
          <w:rFonts w:ascii="Times New Roman" w:hAnsi="Times New Roman"/>
          <w:color w:val="auto"/>
          <w:sz w:val="28"/>
          <w:szCs w:val="28"/>
        </w:rPr>
        <w:t xml:space="preserve"> M., White D.D., Wodrich J.A., Van Riper C.J. Connecting visitors to people and place: Visitors’ perceptions of authenticity at Canyon de Chelly National Monument, Arizona // Journal of Heritage Tourism, 2008. – 3(3). – P. 185–202. </w:t>
      </w:r>
      <w:hyperlink r:id="rId68" w:tgtFrame="_new" w:history="1">
        <w:r w:rsidRPr="00533DB0">
          <w:rPr>
            <w:rFonts w:ascii="Times New Roman" w:hAnsi="Times New Roman"/>
            <w:color w:val="auto"/>
            <w:sz w:val="28"/>
            <w:szCs w:val="28"/>
          </w:rPr>
          <w:t>https://doi.org/10.1080/17438730802139004</w:t>
        </w:r>
      </w:hyperlink>
    </w:p>
    <w:p w14:paraId="1DB87BC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Ngyuen P.H. A fuzzy analytic hierarchy process (FAHP) based on SERVQUAL for hotel service quality management: Evidence from Vietnam </w:t>
      </w:r>
      <w:r w:rsidRPr="00533DB0">
        <w:rPr>
          <w:rFonts w:ascii="Times New Roman" w:hAnsi="Times New Roman"/>
          <w:color w:val="auto"/>
          <w:sz w:val="28"/>
          <w:szCs w:val="28"/>
        </w:rPr>
        <w:lastRenderedPageBreak/>
        <w:t>// The Journal of Asian Finance, Economics and Business, 2021. – 8(2). – P. 1101–1109.</w:t>
      </w:r>
    </w:p>
    <w:p w14:paraId="49721B1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Luštický</w:t>
      </w:r>
      <w:proofErr w:type="spellEnd"/>
      <w:r w:rsidRPr="00533DB0">
        <w:rPr>
          <w:rFonts w:ascii="Times New Roman" w:hAnsi="Times New Roman"/>
          <w:color w:val="auto"/>
          <w:sz w:val="28"/>
          <w:szCs w:val="28"/>
        </w:rPr>
        <w:t xml:space="preserve"> M., Bína V. Application of fuzzy benchmarking approach for strategic planning of tourism destination // Journal of Quality Assurance in Hospitality &amp; Tourism, 2014. – 15(4). – P. 327–355. </w:t>
      </w:r>
      <w:hyperlink r:id="rId69" w:tgtFrame="_new" w:history="1">
        <w:r w:rsidRPr="00533DB0">
          <w:rPr>
            <w:rFonts w:ascii="Times New Roman" w:hAnsi="Times New Roman"/>
            <w:color w:val="auto"/>
            <w:sz w:val="28"/>
            <w:szCs w:val="28"/>
          </w:rPr>
          <w:t>https://doi.org/10.1080/1528008x.2014.921779</w:t>
        </w:r>
      </w:hyperlink>
    </w:p>
    <w:p w14:paraId="39866DB1"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Martín J.C., Saayman M., du Plessis E. Determining satisfaction of international tourist: A different approach // Journal of Hospitality and Tourism Management, 2019. – 40. – P. 1–10. </w:t>
      </w:r>
      <w:hyperlink r:id="rId70" w:tgtFrame="_new" w:history="1">
        <w:r w:rsidRPr="00533DB0">
          <w:rPr>
            <w:rFonts w:ascii="Times New Roman" w:hAnsi="Times New Roman"/>
            <w:color w:val="auto"/>
            <w:sz w:val="28"/>
            <w:szCs w:val="28"/>
          </w:rPr>
          <w:t>https://doi.org/10.1016/j.jhtm.2019.04.005</w:t>
        </w:r>
      </w:hyperlink>
    </w:p>
    <w:p w14:paraId="752AF07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Li N., Tung V., Law R. A fuzzy comprehensive evaluation algorithm for analyzing electronic word-of-mouth // Asia Pacific Journal of Tourism Research, 2017. – 22(6). – P. 592–603. </w:t>
      </w:r>
      <w:hyperlink r:id="rId71" w:tgtFrame="_new" w:history="1">
        <w:r w:rsidRPr="00533DB0">
          <w:rPr>
            <w:rFonts w:ascii="Times New Roman" w:hAnsi="Times New Roman"/>
            <w:color w:val="auto"/>
            <w:sz w:val="28"/>
            <w:szCs w:val="28"/>
          </w:rPr>
          <w:t>https://doi.org/10.1080/10941665.2017.1308395</w:t>
        </w:r>
      </w:hyperlink>
    </w:p>
    <w:p w14:paraId="47DA04EC" w14:textId="0BE19760" w:rsidR="00E67D43"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D’Urso P., </w:t>
      </w:r>
      <w:proofErr w:type="spellStart"/>
      <w:r w:rsidRPr="00533DB0">
        <w:rPr>
          <w:rFonts w:ascii="Times New Roman" w:hAnsi="Times New Roman"/>
          <w:color w:val="auto"/>
          <w:sz w:val="28"/>
          <w:szCs w:val="28"/>
        </w:rPr>
        <w:t>Disegna</w:t>
      </w:r>
      <w:proofErr w:type="spellEnd"/>
      <w:r w:rsidRPr="00533DB0">
        <w:rPr>
          <w:rFonts w:ascii="Times New Roman" w:hAnsi="Times New Roman"/>
          <w:color w:val="auto"/>
          <w:sz w:val="28"/>
          <w:szCs w:val="28"/>
        </w:rPr>
        <w:t xml:space="preserve"> M., Massari R. Satisfaction and Tourism Expenditure </w:t>
      </w:r>
      <w:proofErr w:type="spellStart"/>
      <w:r w:rsidRPr="00533DB0">
        <w:rPr>
          <w:rFonts w:ascii="Times New Roman" w:hAnsi="Times New Roman"/>
          <w:color w:val="auto"/>
          <w:sz w:val="28"/>
          <w:szCs w:val="28"/>
        </w:rPr>
        <w:t>Behaviour</w:t>
      </w:r>
      <w:proofErr w:type="spellEnd"/>
      <w:r w:rsidRPr="00533DB0">
        <w:rPr>
          <w:rFonts w:ascii="Times New Roman" w:hAnsi="Times New Roman"/>
          <w:color w:val="auto"/>
          <w:sz w:val="28"/>
          <w:szCs w:val="28"/>
        </w:rPr>
        <w:t xml:space="preserve"> // Social Indicators Research, 2020. – 149. – P. 1081–1106. </w:t>
      </w:r>
      <w:hyperlink r:id="rId72" w:tgtFrame="_new" w:history="1">
        <w:r w:rsidRPr="00533DB0">
          <w:rPr>
            <w:rFonts w:ascii="Times New Roman" w:hAnsi="Times New Roman"/>
            <w:color w:val="auto"/>
            <w:sz w:val="28"/>
            <w:szCs w:val="28"/>
          </w:rPr>
          <w:t>https://doi.org/10.1007/s11205-020-02272-4</w:t>
        </w:r>
      </w:hyperlink>
    </w:p>
    <w:p w14:paraId="6C5D29AC" w14:textId="2A66D0B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Calcagnì</w:t>
      </w:r>
      <w:proofErr w:type="spellEnd"/>
      <w:r w:rsidRPr="00533DB0">
        <w:rPr>
          <w:rFonts w:ascii="Times New Roman" w:hAnsi="Times New Roman" w:cs="Times New Roman"/>
          <w:color w:val="000000" w:themeColor="text1"/>
          <w:sz w:val="28"/>
          <w:szCs w:val="28"/>
          <w:lang w:val="uk-UA"/>
        </w:rPr>
        <w:t xml:space="preserve"> А., </w:t>
      </w:r>
      <w:proofErr w:type="spellStart"/>
      <w:r w:rsidRPr="00533DB0">
        <w:rPr>
          <w:rFonts w:ascii="Times New Roman" w:hAnsi="Times New Roman" w:cs="Times New Roman"/>
          <w:color w:val="000000" w:themeColor="text1"/>
          <w:sz w:val="28"/>
          <w:szCs w:val="28"/>
          <w:lang w:val="uk-UA"/>
        </w:rPr>
        <w:t>Cao</w:t>
      </w:r>
      <w:proofErr w:type="spellEnd"/>
      <w:r w:rsidRPr="00533DB0">
        <w:rPr>
          <w:rFonts w:ascii="Times New Roman" w:hAnsi="Times New Roman" w:cs="Times New Roman"/>
          <w:color w:val="000000" w:themeColor="text1"/>
          <w:sz w:val="28"/>
          <w:szCs w:val="28"/>
          <w:lang w:val="uk-UA"/>
        </w:rPr>
        <w:t xml:space="preserve"> N., </w:t>
      </w:r>
      <w:proofErr w:type="spellStart"/>
      <w:r w:rsidRPr="00533DB0">
        <w:rPr>
          <w:rFonts w:ascii="Times New Roman" w:hAnsi="Times New Roman" w:cs="Times New Roman"/>
          <w:color w:val="000000" w:themeColor="text1"/>
          <w:sz w:val="28"/>
          <w:szCs w:val="28"/>
          <w:lang w:val="uk-UA"/>
        </w:rPr>
        <w:t>Rubaltelli</w:t>
      </w:r>
      <w:proofErr w:type="spellEnd"/>
      <w:r w:rsidRPr="00533DB0">
        <w:rPr>
          <w:rFonts w:ascii="Times New Roman" w:hAnsi="Times New Roman" w:cs="Times New Roman"/>
          <w:color w:val="000000" w:themeColor="text1"/>
          <w:sz w:val="28"/>
          <w:szCs w:val="28"/>
          <w:lang w:val="uk-UA"/>
        </w:rPr>
        <w:t xml:space="preserve"> Е., </w:t>
      </w:r>
      <w:proofErr w:type="spellStart"/>
      <w:r w:rsidRPr="00533DB0">
        <w:rPr>
          <w:rFonts w:ascii="Times New Roman" w:hAnsi="Times New Roman" w:cs="Times New Roman"/>
          <w:color w:val="000000" w:themeColor="text1"/>
          <w:sz w:val="28"/>
          <w:szCs w:val="28"/>
          <w:lang w:val="uk-UA"/>
        </w:rPr>
        <w:t>Lombardi</w:t>
      </w:r>
      <w:proofErr w:type="spellEnd"/>
      <w:r w:rsidRPr="00533DB0">
        <w:rPr>
          <w:rFonts w:ascii="Times New Roman" w:hAnsi="Times New Roman" w:cs="Times New Roman"/>
          <w:color w:val="000000" w:themeColor="text1"/>
          <w:sz w:val="28"/>
          <w:szCs w:val="28"/>
          <w:lang w:val="uk-UA"/>
        </w:rPr>
        <w:t xml:space="preserve"> L. A </w:t>
      </w:r>
      <w:proofErr w:type="spellStart"/>
      <w:r w:rsidRPr="00533DB0">
        <w:rPr>
          <w:rFonts w:ascii="Times New Roman" w:hAnsi="Times New Roman" w:cs="Times New Roman"/>
          <w:color w:val="000000" w:themeColor="text1"/>
          <w:sz w:val="28"/>
          <w:szCs w:val="28"/>
          <w:lang w:val="uk-UA"/>
        </w:rPr>
        <w:t>psychometric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approach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rating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data</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2022. – 447. – P. 76–99. </w:t>
      </w:r>
      <w:hyperlink r:id="rId73" w:tgtFrame="_new" w:history="1">
        <w:r w:rsidRPr="00533DB0">
          <w:rPr>
            <w:rFonts w:ascii="Times New Roman" w:hAnsi="Times New Roman" w:cs="Times New Roman"/>
            <w:color w:val="000000" w:themeColor="text1"/>
            <w:sz w:val="28"/>
            <w:szCs w:val="28"/>
            <w:lang w:val="uk-UA"/>
          </w:rPr>
          <w:t>https://doi.org/10.1016/j.fss.2022.01.008</w:t>
        </w:r>
      </w:hyperlink>
    </w:p>
    <w:p w14:paraId="4D14A864" w14:textId="456241C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Mehdiabadi</w:t>
      </w:r>
      <w:proofErr w:type="spellEnd"/>
      <w:r w:rsidRPr="00533DB0">
        <w:rPr>
          <w:rFonts w:ascii="Times New Roman" w:hAnsi="Times New Roman" w:cs="Times New Roman"/>
          <w:color w:val="000000" w:themeColor="text1"/>
          <w:sz w:val="28"/>
          <w:szCs w:val="28"/>
          <w:lang w:val="uk-UA"/>
        </w:rPr>
        <w:t xml:space="preserve"> А., </w:t>
      </w:r>
      <w:proofErr w:type="spellStart"/>
      <w:r w:rsidRPr="00533DB0">
        <w:rPr>
          <w:rFonts w:ascii="Times New Roman" w:hAnsi="Times New Roman" w:cs="Times New Roman"/>
          <w:color w:val="000000" w:themeColor="text1"/>
          <w:sz w:val="28"/>
          <w:szCs w:val="28"/>
          <w:lang w:val="uk-UA"/>
        </w:rPr>
        <w:t>Wanke</w:t>
      </w:r>
      <w:proofErr w:type="spellEnd"/>
      <w:r w:rsidRPr="00533DB0">
        <w:rPr>
          <w:rFonts w:ascii="Times New Roman" w:hAnsi="Times New Roman" w:cs="Times New Roman"/>
          <w:color w:val="000000" w:themeColor="text1"/>
          <w:sz w:val="28"/>
          <w:szCs w:val="28"/>
          <w:lang w:val="uk-UA"/>
        </w:rPr>
        <w:t xml:space="preserve"> P. F., </w:t>
      </w:r>
      <w:proofErr w:type="spellStart"/>
      <w:r w:rsidRPr="00533DB0">
        <w:rPr>
          <w:rFonts w:ascii="Times New Roman" w:hAnsi="Times New Roman" w:cs="Times New Roman"/>
          <w:color w:val="000000" w:themeColor="text1"/>
          <w:sz w:val="28"/>
          <w:szCs w:val="28"/>
          <w:lang w:val="uk-UA"/>
        </w:rPr>
        <w:t>Khorshid</w:t>
      </w:r>
      <w:proofErr w:type="spellEnd"/>
      <w:r w:rsidRPr="00533DB0">
        <w:rPr>
          <w:rFonts w:ascii="Times New Roman" w:hAnsi="Times New Roman" w:cs="Times New Roman"/>
          <w:color w:val="000000" w:themeColor="text1"/>
          <w:sz w:val="28"/>
          <w:szCs w:val="28"/>
          <w:lang w:val="uk-UA"/>
        </w:rPr>
        <w:t xml:space="preserve"> S., </w:t>
      </w:r>
      <w:proofErr w:type="spellStart"/>
      <w:r w:rsidRPr="00533DB0">
        <w:rPr>
          <w:rFonts w:ascii="Times New Roman" w:hAnsi="Times New Roman" w:cs="Times New Roman"/>
          <w:color w:val="000000" w:themeColor="text1"/>
          <w:sz w:val="28"/>
          <w:szCs w:val="28"/>
          <w:lang w:val="uk-UA"/>
        </w:rPr>
        <w:t>Spulbar</w:t>
      </w:r>
      <w:proofErr w:type="spellEnd"/>
      <w:r w:rsidRPr="00533DB0">
        <w:rPr>
          <w:rFonts w:ascii="Times New Roman" w:hAnsi="Times New Roman" w:cs="Times New Roman"/>
          <w:color w:val="000000" w:themeColor="text1"/>
          <w:sz w:val="28"/>
          <w:szCs w:val="28"/>
          <w:lang w:val="uk-UA"/>
        </w:rPr>
        <w:t xml:space="preserve"> C., </w:t>
      </w:r>
      <w:proofErr w:type="spellStart"/>
      <w:r w:rsidRPr="00533DB0">
        <w:rPr>
          <w:rFonts w:ascii="Times New Roman" w:hAnsi="Times New Roman" w:cs="Times New Roman"/>
          <w:color w:val="000000" w:themeColor="text1"/>
          <w:sz w:val="28"/>
          <w:szCs w:val="28"/>
          <w:lang w:val="uk-UA"/>
        </w:rPr>
        <w:t>Birau</w:t>
      </w:r>
      <w:proofErr w:type="spellEnd"/>
      <w:r w:rsidRPr="00533DB0">
        <w:rPr>
          <w:rFonts w:ascii="Times New Roman" w:hAnsi="Times New Roman" w:cs="Times New Roman"/>
          <w:color w:val="000000" w:themeColor="text1"/>
          <w:sz w:val="28"/>
          <w:szCs w:val="28"/>
          <w:lang w:val="uk-UA"/>
        </w:rPr>
        <w:t xml:space="preserve"> R. A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hybrid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Satisfaction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residents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touristic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areas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toward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development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Mathematical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Problems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Engineering</w:t>
      </w:r>
      <w:proofErr w:type="spellEnd"/>
      <w:r w:rsidRPr="00533DB0">
        <w:rPr>
          <w:rFonts w:ascii="Times New Roman" w:hAnsi="Times New Roman" w:cs="Times New Roman"/>
          <w:color w:val="000000" w:themeColor="text1"/>
          <w:sz w:val="28"/>
          <w:szCs w:val="28"/>
          <w:lang w:val="uk-UA"/>
        </w:rPr>
        <w:t xml:space="preserve">, 2021. – 1–21. </w:t>
      </w:r>
      <w:hyperlink r:id="rId74" w:tgtFrame="_new" w:history="1">
        <w:r w:rsidRPr="00533DB0">
          <w:rPr>
            <w:rFonts w:ascii="Times New Roman" w:hAnsi="Times New Roman" w:cs="Times New Roman"/>
            <w:color w:val="000000" w:themeColor="text1"/>
            <w:sz w:val="28"/>
            <w:szCs w:val="28"/>
            <w:lang w:val="uk-UA"/>
          </w:rPr>
          <w:t>https://doi.org/10.1155/2021/6650735</w:t>
        </w:r>
      </w:hyperlink>
    </w:p>
    <w:p w14:paraId="2C8CD660" w14:textId="6581E00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Shojatalab</w:t>
      </w:r>
      <w:proofErr w:type="spellEnd"/>
      <w:r w:rsidRPr="00533DB0">
        <w:rPr>
          <w:rFonts w:ascii="Times New Roman" w:hAnsi="Times New Roman" w:cs="Times New Roman"/>
          <w:color w:val="000000" w:themeColor="text1"/>
          <w:sz w:val="28"/>
          <w:szCs w:val="28"/>
          <w:lang w:val="uk-UA"/>
        </w:rPr>
        <w:t xml:space="preserve"> G., </w:t>
      </w:r>
      <w:proofErr w:type="spellStart"/>
      <w:r w:rsidRPr="00533DB0">
        <w:rPr>
          <w:rFonts w:ascii="Times New Roman" w:hAnsi="Times New Roman" w:cs="Times New Roman"/>
          <w:color w:val="000000" w:themeColor="text1"/>
          <w:sz w:val="28"/>
          <w:szCs w:val="28"/>
          <w:lang w:val="uk-UA"/>
        </w:rPr>
        <w:t>Nasseri</w:t>
      </w:r>
      <w:proofErr w:type="spellEnd"/>
      <w:r w:rsidRPr="00533DB0">
        <w:rPr>
          <w:rFonts w:ascii="Times New Roman" w:hAnsi="Times New Roman" w:cs="Times New Roman"/>
          <w:color w:val="000000" w:themeColor="text1"/>
          <w:sz w:val="28"/>
          <w:szCs w:val="28"/>
          <w:lang w:val="uk-UA"/>
        </w:rPr>
        <w:t xml:space="preserve"> S.H., </w:t>
      </w:r>
      <w:proofErr w:type="spellStart"/>
      <w:r w:rsidRPr="00533DB0">
        <w:rPr>
          <w:rFonts w:ascii="Times New Roman" w:hAnsi="Times New Roman" w:cs="Times New Roman"/>
          <w:color w:val="000000" w:themeColor="text1"/>
          <w:sz w:val="28"/>
          <w:szCs w:val="28"/>
          <w:lang w:val="uk-UA"/>
        </w:rPr>
        <w:t>Mahdavi</w:t>
      </w:r>
      <w:proofErr w:type="spellEnd"/>
      <w:r w:rsidRPr="00533DB0">
        <w:rPr>
          <w:rFonts w:ascii="Times New Roman" w:hAnsi="Times New Roman" w:cs="Times New Roman"/>
          <w:color w:val="000000" w:themeColor="text1"/>
          <w:sz w:val="28"/>
          <w:szCs w:val="28"/>
          <w:lang w:val="uk-UA"/>
        </w:rPr>
        <w:t xml:space="preserve"> I.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multi-objective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optimization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with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data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algorithm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solving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this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Opsearch</w:t>
      </w:r>
      <w:proofErr w:type="spellEnd"/>
      <w:r w:rsidRPr="00533DB0">
        <w:rPr>
          <w:rFonts w:ascii="Times New Roman" w:hAnsi="Times New Roman" w:cs="Times New Roman"/>
          <w:color w:val="000000" w:themeColor="text1"/>
          <w:sz w:val="28"/>
          <w:szCs w:val="28"/>
          <w:lang w:val="uk-UA"/>
        </w:rPr>
        <w:t xml:space="preserve">, 2022. – 59. – P. 1018–1037. </w:t>
      </w:r>
      <w:hyperlink r:id="rId75" w:tgtFrame="_new" w:history="1">
        <w:r w:rsidRPr="00533DB0">
          <w:rPr>
            <w:rFonts w:ascii="Times New Roman" w:hAnsi="Times New Roman" w:cs="Times New Roman"/>
            <w:color w:val="000000" w:themeColor="text1"/>
            <w:sz w:val="28"/>
            <w:szCs w:val="28"/>
            <w:lang w:val="uk-UA"/>
          </w:rPr>
          <w:t>https://doi.org/10.1007/s12597-022-00591-3</w:t>
        </w:r>
      </w:hyperlink>
    </w:p>
    <w:p w14:paraId="3208F6BE" w14:textId="427B847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lastRenderedPageBreak/>
        <w:t>Balli</w:t>
      </w:r>
      <w:proofErr w:type="spellEnd"/>
      <w:r w:rsidRPr="00533DB0">
        <w:rPr>
          <w:rFonts w:ascii="Times New Roman" w:hAnsi="Times New Roman" w:cs="Times New Roman"/>
          <w:color w:val="000000" w:themeColor="text1"/>
          <w:sz w:val="28"/>
          <w:szCs w:val="28"/>
          <w:lang w:val="uk-UA"/>
        </w:rPr>
        <w:t xml:space="preserve"> F., </w:t>
      </w:r>
      <w:proofErr w:type="spellStart"/>
      <w:r w:rsidRPr="00533DB0">
        <w:rPr>
          <w:rFonts w:ascii="Times New Roman" w:hAnsi="Times New Roman" w:cs="Times New Roman"/>
          <w:color w:val="000000" w:themeColor="text1"/>
          <w:sz w:val="28"/>
          <w:szCs w:val="28"/>
          <w:lang w:val="uk-UA"/>
        </w:rPr>
        <w:t>Uddin</w:t>
      </w:r>
      <w:proofErr w:type="spellEnd"/>
      <w:r w:rsidRPr="00533DB0">
        <w:rPr>
          <w:rFonts w:ascii="Times New Roman" w:hAnsi="Times New Roman" w:cs="Times New Roman"/>
          <w:color w:val="000000" w:themeColor="text1"/>
          <w:sz w:val="28"/>
          <w:szCs w:val="28"/>
          <w:lang w:val="uk-UA"/>
        </w:rPr>
        <w:t xml:space="preserve"> G. S., </w:t>
      </w:r>
      <w:proofErr w:type="spellStart"/>
      <w:r w:rsidRPr="00533DB0">
        <w:rPr>
          <w:rFonts w:ascii="Times New Roman" w:hAnsi="Times New Roman" w:cs="Times New Roman"/>
          <w:color w:val="000000" w:themeColor="text1"/>
          <w:sz w:val="28"/>
          <w:szCs w:val="28"/>
          <w:lang w:val="uk-UA"/>
        </w:rPr>
        <w:t>Shahzad</w:t>
      </w:r>
      <w:proofErr w:type="spellEnd"/>
      <w:r w:rsidRPr="00533DB0">
        <w:rPr>
          <w:rFonts w:ascii="Times New Roman" w:hAnsi="Times New Roman" w:cs="Times New Roman"/>
          <w:color w:val="000000" w:themeColor="text1"/>
          <w:sz w:val="28"/>
          <w:szCs w:val="28"/>
          <w:lang w:val="uk-UA"/>
        </w:rPr>
        <w:t xml:space="preserve"> S. J. H. </w:t>
      </w:r>
      <w:proofErr w:type="spellStart"/>
      <w:r w:rsidRPr="00533DB0">
        <w:rPr>
          <w:rFonts w:ascii="Times New Roman" w:hAnsi="Times New Roman" w:cs="Times New Roman"/>
          <w:color w:val="000000" w:themeColor="text1"/>
          <w:sz w:val="28"/>
          <w:szCs w:val="28"/>
          <w:lang w:val="uk-UA"/>
        </w:rPr>
        <w:t>Geopolitical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demand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emerging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economies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Economics</w:t>
      </w:r>
      <w:proofErr w:type="spellEnd"/>
      <w:r w:rsidRPr="00533DB0">
        <w:rPr>
          <w:rFonts w:ascii="Times New Roman" w:hAnsi="Times New Roman" w:cs="Times New Roman"/>
          <w:color w:val="000000" w:themeColor="text1"/>
          <w:sz w:val="28"/>
          <w:szCs w:val="28"/>
          <w:lang w:val="uk-UA"/>
        </w:rPr>
        <w:t xml:space="preserve">, 2019. – 25(6). – P. 997–1005. </w:t>
      </w:r>
      <w:hyperlink r:id="rId76" w:tgtFrame="_new" w:history="1">
        <w:r w:rsidRPr="00533DB0">
          <w:rPr>
            <w:rFonts w:ascii="Times New Roman" w:hAnsi="Times New Roman" w:cs="Times New Roman"/>
            <w:color w:val="000000" w:themeColor="text1"/>
            <w:sz w:val="28"/>
            <w:szCs w:val="28"/>
            <w:lang w:val="uk-UA"/>
          </w:rPr>
          <w:t>https://doi.org/10.1177/1354816619831824</w:t>
        </w:r>
      </w:hyperlink>
    </w:p>
    <w:p w14:paraId="1CEEB702" w14:textId="1795BDF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Karl</w:t>
      </w:r>
      <w:proofErr w:type="spellEnd"/>
      <w:r w:rsidRPr="00533DB0">
        <w:rPr>
          <w:rFonts w:ascii="Times New Roman" w:hAnsi="Times New Roman" w:cs="Times New Roman"/>
          <w:color w:val="000000" w:themeColor="text1"/>
          <w:sz w:val="28"/>
          <w:szCs w:val="28"/>
          <w:lang w:val="uk-UA"/>
        </w:rPr>
        <w:t xml:space="preserve"> M., </w:t>
      </w:r>
      <w:proofErr w:type="spellStart"/>
      <w:r w:rsidRPr="00533DB0">
        <w:rPr>
          <w:rFonts w:ascii="Times New Roman" w:hAnsi="Times New Roman" w:cs="Times New Roman"/>
          <w:color w:val="000000" w:themeColor="text1"/>
          <w:sz w:val="28"/>
          <w:szCs w:val="28"/>
          <w:lang w:val="uk-UA"/>
        </w:rPr>
        <w:t>Schmude</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Understanding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destination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choice</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literature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review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synthesis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Interdisciplinary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2017. – 65(2). – P. 138–155.</w:t>
      </w:r>
    </w:p>
    <w:p w14:paraId="0CEF955B" w14:textId="66A5ACC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Quan</w:t>
      </w:r>
      <w:proofErr w:type="spellEnd"/>
      <w:r w:rsidRPr="00533DB0">
        <w:rPr>
          <w:rFonts w:ascii="Times New Roman" w:hAnsi="Times New Roman" w:cs="Times New Roman"/>
          <w:color w:val="000000" w:themeColor="text1"/>
          <w:sz w:val="28"/>
          <w:szCs w:val="28"/>
          <w:lang w:val="uk-UA"/>
        </w:rPr>
        <w:t xml:space="preserve"> L., </w:t>
      </w:r>
      <w:proofErr w:type="spellStart"/>
      <w:r w:rsidRPr="00533DB0">
        <w:rPr>
          <w:rFonts w:ascii="Times New Roman" w:hAnsi="Times New Roman" w:cs="Times New Roman"/>
          <w:color w:val="000000" w:themeColor="text1"/>
          <w:sz w:val="28"/>
          <w:szCs w:val="28"/>
          <w:lang w:val="uk-UA"/>
        </w:rPr>
        <w:t>Al-Ansi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Han</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Assessing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customer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financial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attitude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industry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Exploring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protective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measures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against</w:t>
      </w:r>
      <w:proofErr w:type="spellEnd"/>
      <w:r w:rsidRPr="00533DB0">
        <w:rPr>
          <w:rFonts w:ascii="Times New Roman" w:hAnsi="Times New Roman" w:cs="Times New Roman"/>
          <w:color w:val="000000" w:themeColor="text1"/>
          <w:sz w:val="28"/>
          <w:szCs w:val="28"/>
          <w:lang w:val="uk-UA"/>
        </w:rPr>
        <w:t xml:space="preserve"> COVID-19 //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Hospitality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Management</w:t>
      </w:r>
      <w:proofErr w:type="spellEnd"/>
      <w:r w:rsidRPr="00533DB0">
        <w:rPr>
          <w:rFonts w:ascii="Times New Roman" w:hAnsi="Times New Roman" w:cs="Times New Roman"/>
          <w:color w:val="000000" w:themeColor="text1"/>
          <w:sz w:val="28"/>
          <w:szCs w:val="28"/>
          <w:lang w:val="uk-UA"/>
        </w:rPr>
        <w:t xml:space="preserve">, 2022. – 101. – 103123. </w:t>
      </w:r>
      <w:hyperlink r:id="rId77" w:tgtFrame="_new" w:history="1">
        <w:r w:rsidRPr="00533DB0">
          <w:rPr>
            <w:rFonts w:ascii="Times New Roman" w:hAnsi="Times New Roman" w:cs="Times New Roman"/>
            <w:color w:val="000000" w:themeColor="text1"/>
            <w:sz w:val="28"/>
            <w:szCs w:val="28"/>
            <w:lang w:val="uk-UA"/>
          </w:rPr>
          <w:t>https://doi.org/10.1016/j.ijhm.2021.103123</w:t>
        </w:r>
      </w:hyperlink>
    </w:p>
    <w:p w14:paraId="5E417E6D" w14:textId="7CE25EC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Golets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Farias</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Pilati</w:t>
      </w:r>
      <w:proofErr w:type="spellEnd"/>
      <w:r w:rsidRPr="00533DB0">
        <w:rPr>
          <w:rFonts w:ascii="Times New Roman" w:hAnsi="Times New Roman" w:cs="Times New Roman"/>
          <w:color w:val="000000" w:themeColor="text1"/>
          <w:sz w:val="28"/>
          <w:szCs w:val="28"/>
          <w:lang w:val="uk-UA"/>
        </w:rPr>
        <w:t xml:space="preserve"> R., </w:t>
      </w:r>
      <w:proofErr w:type="spellStart"/>
      <w:r w:rsidRPr="00533DB0">
        <w:rPr>
          <w:rFonts w:ascii="Times New Roman" w:hAnsi="Times New Roman" w:cs="Times New Roman"/>
          <w:color w:val="000000" w:themeColor="text1"/>
          <w:sz w:val="28"/>
          <w:szCs w:val="28"/>
          <w:lang w:val="uk-UA"/>
        </w:rPr>
        <w:t>Costa</w:t>
      </w:r>
      <w:proofErr w:type="spellEnd"/>
      <w:r w:rsidRPr="00533DB0">
        <w:rPr>
          <w:rFonts w:ascii="Times New Roman" w:hAnsi="Times New Roman" w:cs="Times New Roman"/>
          <w:color w:val="000000" w:themeColor="text1"/>
          <w:sz w:val="28"/>
          <w:szCs w:val="28"/>
          <w:lang w:val="uk-UA"/>
        </w:rPr>
        <w:t xml:space="preserve"> H. COVID-19 </w:t>
      </w:r>
      <w:proofErr w:type="spellStart"/>
      <w:r w:rsidRPr="00533DB0">
        <w:rPr>
          <w:rFonts w:ascii="Times New Roman" w:hAnsi="Times New Roman" w:cs="Times New Roman"/>
          <w:color w:val="000000" w:themeColor="text1"/>
          <w:sz w:val="28"/>
          <w:szCs w:val="28"/>
          <w:lang w:val="uk-UA"/>
        </w:rPr>
        <w:t>pandemic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impact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health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intolerance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uncertainty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travel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intentions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Current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Psychology</w:t>
      </w:r>
      <w:proofErr w:type="spellEnd"/>
      <w:r w:rsidRPr="00533DB0">
        <w:rPr>
          <w:rFonts w:ascii="Times New Roman" w:hAnsi="Times New Roman" w:cs="Times New Roman"/>
          <w:color w:val="000000" w:themeColor="text1"/>
          <w:sz w:val="28"/>
          <w:szCs w:val="28"/>
          <w:lang w:val="uk-UA"/>
        </w:rPr>
        <w:t xml:space="preserve">, 2023. – 42. – P. 2500–2513. </w:t>
      </w:r>
      <w:hyperlink r:id="rId78" w:tgtFrame="_new" w:history="1">
        <w:r w:rsidRPr="00533DB0">
          <w:rPr>
            <w:rFonts w:ascii="Times New Roman" w:hAnsi="Times New Roman" w:cs="Times New Roman"/>
            <w:color w:val="000000" w:themeColor="text1"/>
            <w:sz w:val="28"/>
            <w:szCs w:val="28"/>
            <w:lang w:val="uk-UA"/>
          </w:rPr>
          <w:t>https://doi.org/10.1007/s12144-021-02282-6</w:t>
        </w:r>
      </w:hyperlink>
    </w:p>
    <w:p w14:paraId="119C088C" w14:textId="1359F3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Guo</w:t>
      </w:r>
      <w:proofErr w:type="spellEnd"/>
      <w:r w:rsidRPr="00533DB0">
        <w:rPr>
          <w:rFonts w:ascii="Times New Roman" w:hAnsi="Times New Roman" w:cs="Times New Roman"/>
          <w:color w:val="000000" w:themeColor="text1"/>
          <w:sz w:val="28"/>
          <w:szCs w:val="28"/>
          <w:lang w:val="uk-UA"/>
        </w:rPr>
        <w:t xml:space="preserve"> W. </w:t>
      </w:r>
      <w:proofErr w:type="spellStart"/>
      <w:r w:rsidRPr="00533DB0">
        <w:rPr>
          <w:rFonts w:ascii="Times New Roman" w:hAnsi="Times New Roman" w:cs="Times New Roman"/>
          <w:color w:val="000000" w:themeColor="text1"/>
          <w:sz w:val="28"/>
          <w:szCs w:val="28"/>
          <w:lang w:val="uk-UA"/>
        </w:rPr>
        <w:t>Safety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management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PSO-BP </w:t>
      </w:r>
      <w:proofErr w:type="spellStart"/>
      <w:r w:rsidRPr="00533DB0">
        <w:rPr>
          <w:rFonts w:ascii="Times New Roman" w:hAnsi="Times New Roman" w:cs="Times New Roman"/>
          <w:color w:val="000000" w:themeColor="text1"/>
          <w:sz w:val="28"/>
          <w:szCs w:val="28"/>
          <w:lang w:val="uk-UA"/>
        </w:rPr>
        <w:t>neural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network</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Computational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Intelligence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Neuroscience</w:t>
      </w:r>
      <w:proofErr w:type="spellEnd"/>
      <w:r w:rsidRPr="00533DB0">
        <w:rPr>
          <w:rFonts w:ascii="Times New Roman" w:hAnsi="Times New Roman" w:cs="Times New Roman"/>
          <w:color w:val="000000" w:themeColor="text1"/>
          <w:sz w:val="28"/>
          <w:szCs w:val="28"/>
          <w:lang w:val="uk-UA"/>
        </w:rPr>
        <w:t xml:space="preserve">, 2021. – 1–11. </w:t>
      </w:r>
      <w:hyperlink r:id="rId79" w:tgtFrame="_new" w:history="1">
        <w:r w:rsidRPr="00533DB0">
          <w:rPr>
            <w:rFonts w:ascii="Times New Roman" w:hAnsi="Times New Roman" w:cs="Times New Roman"/>
            <w:color w:val="000000" w:themeColor="text1"/>
            <w:sz w:val="28"/>
            <w:szCs w:val="28"/>
            <w:lang w:val="uk-UA"/>
          </w:rPr>
          <w:t>https://doi.org/10.1155/2021/1980037</w:t>
        </w:r>
      </w:hyperlink>
    </w:p>
    <w:p w14:paraId="2A009A62" w14:textId="7CE8B3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Fu</w:t>
      </w:r>
      <w:proofErr w:type="spellEnd"/>
      <w:r w:rsidRPr="00533DB0">
        <w:rPr>
          <w:rFonts w:ascii="Times New Roman" w:hAnsi="Times New Roman" w:cs="Times New Roman"/>
          <w:color w:val="000000" w:themeColor="text1"/>
          <w:sz w:val="28"/>
          <w:szCs w:val="28"/>
          <w:lang w:val="uk-UA"/>
        </w:rPr>
        <w:t xml:space="preserve"> H. H., </w:t>
      </w:r>
      <w:proofErr w:type="spellStart"/>
      <w:r w:rsidRPr="00533DB0">
        <w:rPr>
          <w:rFonts w:ascii="Times New Roman" w:hAnsi="Times New Roman" w:cs="Times New Roman"/>
          <w:color w:val="000000" w:themeColor="text1"/>
          <w:sz w:val="28"/>
          <w:szCs w:val="28"/>
          <w:lang w:val="uk-UA"/>
        </w:rPr>
        <w:t>Tzeng</w:t>
      </w:r>
      <w:proofErr w:type="spellEnd"/>
      <w:r w:rsidRPr="00533DB0">
        <w:rPr>
          <w:rFonts w:ascii="Times New Roman" w:hAnsi="Times New Roman" w:cs="Times New Roman"/>
          <w:color w:val="000000" w:themeColor="text1"/>
          <w:sz w:val="28"/>
          <w:szCs w:val="28"/>
          <w:lang w:val="uk-UA"/>
        </w:rPr>
        <w:t xml:space="preserve"> S. Y. </w:t>
      </w:r>
      <w:proofErr w:type="spellStart"/>
      <w:r w:rsidRPr="00533DB0">
        <w:rPr>
          <w:rFonts w:ascii="Times New Roman" w:hAnsi="Times New Roman" w:cs="Times New Roman"/>
          <w:color w:val="000000" w:themeColor="text1"/>
          <w:sz w:val="28"/>
          <w:szCs w:val="28"/>
          <w:lang w:val="uk-UA"/>
        </w:rPr>
        <w:t>Applying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Multiple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Criteria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Decision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Making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approach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establish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safety-management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spring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hotels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Asia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Pacific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Research</w:t>
      </w:r>
      <w:proofErr w:type="spellEnd"/>
      <w:r w:rsidRPr="00533DB0">
        <w:rPr>
          <w:rFonts w:ascii="Times New Roman" w:hAnsi="Times New Roman" w:cs="Times New Roman"/>
          <w:color w:val="000000" w:themeColor="text1"/>
          <w:sz w:val="28"/>
          <w:szCs w:val="28"/>
          <w:lang w:val="uk-UA"/>
        </w:rPr>
        <w:t xml:space="preserve">, 2016. – 21(12). – P. 1343–1356. </w:t>
      </w:r>
      <w:hyperlink r:id="rId80" w:tgtFrame="_new" w:history="1">
        <w:r w:rsidRPr="00533DB0">
          <w:rPr>
            <w:rFonts w:ascii="Times New Roman" w:hAnsi="Times New Roman" w:cs="Times New Roman"/>
            <w:color w:val="000000" w:themeColor="text1"/>
            <w:sz w:val="28"/>
            <w:szCs w:val="28"/>
            <w:lang w:val="uk-UA"/>
          </w:rPr>
          <w:t>https://doi.org/10.1080/10941665.2016.1175487</w:t>
        </w:r>
      </w:hyperlink>
    </w:p>
    <w:p w14:paraId="742F6BED" w14:textId="064BD7F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Faraji</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Sabokbar</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Hosseini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Banaitis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Banaitienė</w:t>
      </w:r>
      <w:proofErr w:type="spellEnd"/>
      <w:r w:rsidRPr="00533DB0">
        <w:rPr>
          <w:rFonts w:ascii="Times New Roman" w:hAnsi="Times New Roman" w:cs="Times New Roman"/>
          <w:color w:val="000000" w:themeColor="text1"/>
          <w:sz w:val="28"/>
          <w:szCs w:val="28"/>
          <w:lang w:val="uk-UA"/>
        </w:rPr>
        <w:t xml:space="preserve"> N.,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R.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dominance-based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rough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Technological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Development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Economy</w:t>
      </w:r>
      <w:proofErr w:type="spellEnd"/>
      <w:r w:rsidRPr="00533DB0">
        <w:rPr>
          <w:rFonts w:ascii="Times New Roman" w:hAnsi="Times New Roman" w:cs="Times New Roman"/>
          <w:color w:val="000000" w:themeColor="text1"/>
          <w:sz w:val="28"/>
          <w:szCs w:val="28"/>
          <w:lang w:val="uk-UA"/>
        </w:rPr>
        <w:t xml:space="preserve">, 2016. – 22(4). – P. 554–573. </w:t>
      </w:r>
      <w:hyperlink r:id="rId81" w:tgtFrame="_new" w:history="1">
        <w:r w:rsidRPr="00533DB0">
          <w:rPr>
            <w:rFonts w:ascii="Times New Roman" w:hAnsi="Times New Roman" w:cs="Times New Roman"/>
            <w:color w:val="000000" w:themeColor="text1"/>
            <w:sz w:val="28"/>
            <w:szCs w:val="28"/>
            <w:lang w:val="uk-UA"/>
          </w:rPr>
          <w:t>https://doi.org/10.3846/20294913.2016.1198840</w:t>
        </w:r>
      </w:hyperlink>
    </w:p>
    <w:p w14:paraId="5A4C6A7E" w14:textId="26A8765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Dávila-Lamas</w:t>
      </w:r>
      <w:proofErr w:type="spellEnd"/>
      <w:r w:rsidRPr="00533DB0">
        <w:rPr>
          <w:rFonts w:ascii="Times New Roman" w:hAnsi="Times New Roman" w:cs="Times New Roman"/>
          <w:color w:val="000000" w:themeColor="text1"/>
          <w:sz w:val="28"/>
          <w:szCs w:val="28"/>
          <w:lang w:val="uk-UA"/>
        </w:rPr>
        <w:t xml:space="preserve"> A. D., </w:t>
      </w:r>
      <w:proofErr w:type="spellStart"/>
      <w:r w:rsidRPr="00533DB0">
        <w:rPr>
          <w:rFonts w:ascii="Times New Roman" w:hAnsi="Times New Roman" w:cs="Times New Roman"/>
          <w:color w:val="000000" w:themeColor="text1"/>
          <w:sz w:val="28"/>
          <w:szCs w:val="28"/>
          <w:lang w:val="uk-UA"/>
        </w:rPr>
        <w:t>Carbajal-Hernández</w:t>
      </w:r>
      <w:proofErr w:type="spellEnd"/>
      <w:r w:rsidRPr="00533DB0">
        <w:rPr>
          <w:rFonts w:ascii="Times New Roman" w:hAnsi="Times New Roman" w:cs="Times New Roman"/>
          <w:color w:val="000000" w:themeColor="text1"/>
          <w:sz w:val="28"/>
          <w:szCs w:val="28"/>
          <w:lang w:val="uk-UA"/>
        </w:rPr>
        <w:t xml:space="preserve"> J. J., </w:t>
      </w:r>
      <w:proofErr w:type="spellStart"/>
      <w:r w:rsidRPr="00533DB0">
        <w:rPr>
          <w:rFonts w:ascii="Times New Roman" w:hAnsi="Times New Roman" w:cs="Times New Roman"/>
          <w:color w:val="000000" w:themeColor="text1"/>
          <w:sz w:val="28"/>
          <w:szCs w:val="28"/>
          <w:lang w:val="uk-UA"/>
        </w:rPr>
        <w:t>Sánchez-Fernández</w:t>
      </w:r>
      <w:proofErr w:type="spellEnd"/>
      <w:r w:rsidRPr="00533DB0">
        <w:rPr>
          <w:rFonts w:ascii="Times New Roman" w:hAnsi="Times New Roman" w:cs="Times New Roman"/>
          <w:color w:val="000000" w:themeColor="text1"/>
          <w:sz w:val="28"/>
          <w:szCs w:val="28"/>
          <w:lang w:val="uk-UA"/>
        </w:rPr>
        <w:t xml:space="preserve"> L. P., </w:t>
      </w:r>
      <w:proofErr w:type="spellStart"/>
      <w:r w:rsidRPr="00533DB0">
        <w:rPr>
          <w:rFonts w:ascii="Times New Roman" w:hAnsi="Times New Roman" w:cs="Times New Roman"/>
          <w:color w:val="000000" w:themeColor="text1"/>
          <w:sz w:val="28"/>
          <w:szCs w:val="28"/>
          <w:lang w:val="uk-UA"/>
        </w:rPr>
        <w:t>Niebla-Zatarain</w:t>
      </w:r>
      <w:proofErr w:type="spellEnd"/>
      <w:r w:rsidRPr="00533DB0">
        <w:rPr>
          <w:rFonts w:ascii="Times New Roman" w:hAnsi="Times New Roman" w:cs="Times New Roman"/>
          <w:color w:val="000000" w:themeColor="text1"/>
          <w:sz w:val="28"/>
          <w:szCs w:val="28"/>
          <w:lang w:val="uk-UA"/>
        </w:rPr>
        <w:t xml:space="preserve"> V. B., </w:t>
      </w:r>
      <w:proofErr w:type="spellStart"/>
      <w:r w:rsidRPr="00533DB0">
        <w:rPr>
          <w:rFonts w:ascii="Times New Roman" w:hAnsi="Times New Roman" w:cs="Times New Roman"/>
          <w:color w:val="000000" w:themeColor="text1"/>
          <w:sz w:val="28"/>
          <w:szCs w:val="28"/>
          <w:lang w:val="uk-UA"/>
        </w:rPr>
        <w:t>Hoil-Rosas</w:t>
      </w:r>
      <w:proofErr w:type="spellEnd"/>
      <w:r w:rsidRPr="00533DB0">
        <w:rPr>
          <w:rFonts w:ascii="Times New Roman" w:hAnsi="Times New Roman" w:cs="Times New Roman"/>
          <w:color w:val="000000" w:themeColor="text1"/>
          <w:sz w:val="28"/>
          <w:szCs w:val="28"/>
          <w:lang w:val="uk-UA"/>
        </w:rPr>
        <w:t xml:space="preserve"> C. A.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Coastal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Locations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Safety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Analytical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Hierarchy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Process-Based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Sustainability</w:t>
      </w:r>
      <w:proofErr w:type="spellEnd"/>
      <w:r w:rsidRPr="00533DB0">
        <w:rPr>
          <w:rFonts w:ascii="Times New Roman" w:hAnsi="Times New Roman" w:cs="Times New Roman"/>
          <w:color w:val="000000" w:themeColor="text1"/>
          <w:sz w:val="28"/>
          <w:szCs w:val="28"/>
          <w:lang w:val="uk-UA"/>
        </w:rPr>
        <w:t xml:space="preserve">, 2022. – 14(10). – 5972. </w:t>
      </w:r>
      <w:hyperlink r:id="rId82" w:tgtFrame="_new" w:history="1">
        <w:r w:rsidRPr="00533DB0">
          <w:rPr>
            <w:rFonts w:ascii="Times New Roman" w:hAnsi="Times New Roman" w:cs="Times New Roman"/>
            <w:color w:val="000000" w:themeColor="text1"/>
            <w:sz w:val="28"/>
            <w:szCs w:val="28"/>
            <w:lang w:val="uk-UA"/>
          </w:rPr>
          <w:t>https://doi.org/10.3390/su14105972</w:t>
        </w:r>
      </w:hyperlink>
    </w:p>
    <w:p w14:paraId="409E464E" w14:textId="27D0EB7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lastRenderedPageBreak/>
        <w:t>Zhu</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Wang</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Xu</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AHP-PROMETHEE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market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new-build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river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cruises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Yangtze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river</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Sustainability</w:t>
      </w:r>
      <w:proofErr w:type="spellEnd"/>
      <w:r w:rsidRPr="00533DB0">
        <w:rPr>
          <w:rFonts w:ascii="Times New Roman" w:hAnsi="Times New Roman" w:cs="Times New Roman"/>
          <w:color w:val="000000" w:themeColor="text1"/>
          <w:sz w:val="28"/>
          <w:szCs w:val="28"/>
          <w:lang w:val="uk-UA"/>
        </w:rPr>
        <w:t xml:space="preserve">, 2021. – 13(22). – 12932. </w:t>
      </w:r>
      <w:hyperlink r:id="rId83" w:tgtFrame="_new" w:history="1">
        <w:r w:rsidRPr="00533DB0">
          <w:rPr>
            <w:rFonts w:ascii="Times New Roman" w:hAnsi="Times New Roman" w:cs="Times New Roman"/>
            <w:color w:val="000000" w:themeColor="text1"/>
            <w:sz w:val="28"/>
            <w:szCs w:val="28"/>
            <w:lang w:val="uk-UA"/>
          </w:rPr>
          <w:t>https://doi.org/10.3390/su132212932</w:t>
        </w:r>
      </w:hyperlink>
    </w:p>
    <w:p w14:paraId="12FBF2B5" w14:textId="14E69B8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Hosseini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Pourahmad</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Tzeng</w:t>
      </w:r>
      <w:proofErr w:type="spellEnd"/>
      <w:r w:rsidRPr="00533DB0">
        <w:rPr>
          <w:rFonts w:ascii="Times New Roman" w:hAnsi="Times New Roman" w:cs="Times New Roman"/>
          <w:color w:val="000000" w:themeColor="text1"/>
          <w:sz w:val="28"/>
          <w:szCs w:val="28"/>
          <w:lang w:val="uk-UA"/>
        </w:rPr>
        <w:t xml:space="preserve"> G. H., </w:t>
      </w:r>
      <w:proofErr w:type="spellStart"/>
      <w:r w:rsidRPr="00533DB0">
        <w:rPr>
          <w:rFonts w:ascii="Times New Roman" w:hAnsi="Times New Roman" w:cs="Times New Roman"/>
          <w:color w:val="000000" w:themeColor="text1"/>
          <w:sz w:val="28"/>
          <w:szCs w:val="28"/>
          <w:lang w:val="uk-UA"/>
        </w:rPr>
        <w:t>Banaitis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Pourahmad</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Improving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urban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heritage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hybrid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MADM </w:t>
      </w:r>
      <w:proofErr w:type="spellStart"/>
      <w:r w:rsidRPr="00533DB0">
        <w:rPr>
          <w:rFonts w:ascii="Times New Roman" w:hAnsi="Times New Roman" w:cs="Times New Roman"/>
          <w:color w:val="000000" w:themeColor="text1"/>
          <w:sz w:val="28"/>
          <w:szCs w:val="28"/>
          <w:lang w:val="uk-UA"/>
        </w:rPr>
        <w:t>method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case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study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Tehran's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central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district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Multi‐Criteria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Decision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Analysis</w:t>
      </w:r>
      <w:proofErr w:type="spellEnd"/>
      <w:r w:rsidRPr="00533DB0">
        <w:rPr>
          <w:rFonts w:ascii="Times New Roman" w:hAnsi="Times New Roman" w:cs="Times New Roman"/>
          <w:color w:val="000000" w:themeColor="text1"/>
          <w:sz w:val="28"/>
          <w:szCs w:val="28"/>
          <w:lang w:val="uk-UA"/>
        </w:rPr>
        <w:t xml:space="preserve">, 2021. – 28(5-6). – P. 248–268. </w:t>
      </w:r>
      <w:hyperlink r:id="rId84" w:tgtFrame="_new" w:history="1">
        <w:r w:rsidRPr="00533DB0">
          <w:rPr>
            <w:rFonts w:ascii="Times New Roman" w:hAnsi="Times New Roman" w:cs="Times New Roman"/>
            <w:color w:val="000000" w:themeColor="text1"/>
            <w:sz w:val="28"/>
            <w:szCs w:val="28"/>
            <w:lang w:val="uk-UA"/>
          </w:rPr>
          <w:t>https://doi.org/10.1002/mcda.1746</w:t>
        </w:r>
      </w:hyperlink>
    </w:p>
    <w:p w14:paraId="669AD175" w14:textId="6DE9A60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Wu</w:t>
      </w:r>
      <w:proofErr w:type="spellEnd"/>
      <w:r w:rsidRPr="00533DB0">
        <w:rPr>
          <w:rFonts w:ascii="Times New Roman" w:hAnsi="Times New Roman" w:cs="Times New Roman"/>
          <w:color w:val="000000" w:themeColor="text1"/>
          <w:sz w:val="28"/>
          <w:szCs w:val="28"/>
          <w:lang w:val="uk-UA"/>
        </w:rPr>
        <w:t xml:space="preserve"> L., </w:t>
      </w:r>
      <w:proofErr w:type="spellStart"/>
      <w:r w:rsidRPr="00533DB0">
        <w:rPr>
          <w:rFonts w:ascii="Times New Roman" w:hAnsi="Times New Roman" w:cs="Times New Roman"/>
          <w:color w:val="000000" w:themeColor="text1"/>
          <w:sz w:val="28"/>
          <w:szCs w:val="28"/>
          <w:lang w:val="uk-UA"/>
        </w:rPr>
        <w:t>Gao</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Wei</w:t>
      </w:r>
      <w:proofErr w:type="spellEnd"/>
      <w:r w:rsidRPr="00533DB0">
        <w:rPr>
          <w:rFonts w:ascii="Times New Roman" w:hAnsi="Times New Roman" w:cs="Times New Roman"/>
          <w:color w:val="000000" w:themeColor="text1"/>
          <w:sz w:val="28"/>
          <w:szCs w:val="28"/>
          <w:lang w:val="uk-UA"/>
        </w:rPr>
        <w:t xml:space="preserve"> C. VIKOR </w:t>
      </w:r>
      <w:proofErr w:type="spellStart"/>
      <w:r w:rsidRPr="00533DB0">
        <w:rPr>
          <w:rFonts w:ascii="Times New Roman" w:hAnsi="Times New Roman" w:cs="Times New Roman"/>
          <w:color w:val="000000" w:themeColor="text1"/>
          <w:sz w:val="28"/>
          <w:szCs w:val="28"/>
          <w:lang w:val="uk-UA"/>
        </w:rPr>
        <w:t>method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financing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projects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under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interval-valued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intuitionistic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environment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Intelligent</w:t>
      </w:r>
      <w:proofErr w:type="spellEnd"/>
      <w:r w:rsidRPr="00533DB0">
        <w:rPr>
          <w:rFonts w:ascii="Times New Roman" w:hAnsi="Times New Roman" w:cs="Times New Roman"/>
          <w:color w:val="000000" w:themeColor="text1"/>
          <w:sz w:val="28"/>
          <w:szCs w:val="28"/>
          <w:lang w:val="uk-UA"/>
        </w:rPr>
        <w:t xml:space="preserve"> &amp;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2019. – 37(2). – P. 2001–2008. </w:t>
      </w:r>
      <w:hyperlink r:id="rId85" w:tgtFrame="_new" w:history="1">
        <w:r w:rsidRPr="00533DB0">
          <w:rPr>
            <w:rFonts w:ascii="Times New Roman" w:hAnsi="Times New Roman" w:cs="Times New Roman"/>
            <w:color w:val="000000" w:themeColor="text1"/>
            <w:sz w:val="28"/>
            <w:szCs w:val="28"/>
            <w:lang w:val="uk-UA"/>
          </w:rPr>
          <w:t>https://doi.org/10.3233/jifs-179262</w:t>
        </w:r>
      </w:hyperlink>
    </w:p>
    <w:p w14:paraId="5C626F30" w14:textId="3793D4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Ranjan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Debata</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Sree</w:t>
      </w:r>
      <w:proofErr w:type="spellEnd"/>
      <w:r w:rsidRPr="00533DB0">
        <w:rPr>
          <w:rFonts w:ascii="Times New Roman" w:hAnsi="Times New Roman" w:cs="Times New Roman"/>
          <w:color w:val="000000" w:themeColor="text1"/>
          <w:sz w:val="28"/>
          <w:szCs w:val="28"/>
          <w:lang w:val="uk-UA"/>
        </w:rPr>
        <w:t xml:space="preserve"> K., </w:t>
      </w:r>
      <w:proofErr w:type="spellStart"/>
      <w:r w:rsidRPr="00533DB0">
        <w:rPr>
          <w:rFonts w:ascii="Times New Roman" w:hAnsi="Times New Roman" w:cs="Times New Roman"/>
          <w:color w:val="000000" w:themeColor="text1"/>
          <w:sz w:val="28"/>
          <w:szCs w:val="28"/>
          <w:lang w:val="uk-UA"/>
        </w:rPr>
        <w:t>Patnaik</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Sankar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Mahapatra</w:t>
      </w:r>
      <w:proofErr w:type="spellEnd"/>
      <w:r w:rsidRPr="00533DB0">
        <w:rPr>
          <w:rFonts w:ascii="Times New Roman" w:hAnsi="Times New Roman" w:cs="Times New Roman"/>
          <w:color w:val="000000" w:themeColor="text1"/>
          <w:sz w:val="28"/>
          <w:szCs w:val="28"/>
          <w:lang w:val="uk-UA"/>
        </w:rPr>
        <w:t xml:space="preserve"> S. </w:t>
      </w:r>
      <w:proofErr w:type="spellStart"/>
      <w:r w:rsidRPr="00533DB0">
        <w:rPr>
          <w:rFonts w:ascii="Times New Roman" w:hAnsi="Times New Roman" w:cs="Times New Roman"/>
          <w:color w:val="000000" w:themeColor="text1"/>
          <w:sz w:val="28"/>
          <w:szCs w:val="28"/>
          <w:lang w:val="uk-UA"/>
        </w:rPr>
        <w:t>Evaluating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medical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enablers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with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interpretive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structural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modeling</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Benchmarking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2013. – 20(6). – P. 716–743.</w:t>
      </w:r>
    </w:p>
    <w:p w14:paraId="47505DAD" w14:textId="3D4F10D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Vena-Oya</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Castañeda-García</w:t>
      </w:r>
      <w:proofErr w:type="spellEnd"/>
      <w:r w:rsidRPr="00533DB0">
        <w:rPr>
          <w:rFonts w:ascii="Times New Roman" w:hAnsi="Times New Roman" w:cs="Times New Roman"/>
          <w:color w:val="000000" w:themeColor="text1"/>
          <w:sz w:val="28"/>
          <w:szCs w:val="28"/>
          <w:lang w:val="uk-UA"/>
        </w:rPr>
        <w:t xml:space="preserve"> J. A., </w:t>
      </w:r>
      <w:proofErr w:type="spellStart"/>
      <w:r w:rsidRPr="00533DB0">
        <w:rPr>
          <w:rFonts w:ascii="Times New Roman" w:hAnsi="Times New Roman" w:cs="Times New Roman"/>
          <w:color w:val="000000" w:themeColor="text1"/>
          <w:sz w:val="28"/>
          <w:szCs w:val="28"/>
          <w:lang w:val="uk-UA"/>
        </w:rPr>
        <w:t>Rodríguez-Molina</w:t>
      </w:r>
      <w:proofErr w:type="spellEnd"/>
      <w:r w:rsidRPr="00533DB0">
        <w:rPr>
          <w:rFonts w:ascii="Times New Roman" w:hAnsi="Times New Roman" w:cs="Times New Roman"/>
          <w:color w:val="000000" w:themeColor="text1"/>
          <w:sz w:val="28"/>
          <w:szCs w:val="28"/>
          <w:lang w:val="uk-UA"/>
        </w:rPr>
        <w:t xml:space="preserve"> M. Á. </w:t>
      </w:r>
      <w:proofErr w:type="spellStart"/>
      <w:r w:rsidRPr="00533DB0">
        <w:rPr>
          <w:rFonts w:ascii="Times New Roman" w:hAnsi="Times New Roman" w:cs="Times New Roman"/>
          <w:color w:val="000000" w:themeColor="text1"/>
          <w:sz w:val="28"/>
          <w:szCs w:val="28"/>
          <w:lang w:val="uk-UA"/>
        </w:rPr>
        <w:t>Forecasting</w:t>
      </w:r>
      <w:proofErr w:type="spellEnd"/>
      <w:r w:rsidRPr="00533DB0">
        <w:rPr>
          <w:rFonts w:ascii="Times New Roman" w:hAnsi="Times New Roman" w:cs="Times New Roman"/>
          <w:color w:val="000000" w:themeColor="text1"/>
          <w:sz w:val="28"/>
          <w:szCs w:val="28"/>
          <w:lang w:val="uk-UA"/>
        </w:rPr>
        <w:t xml:space="preserve"> a post-COVID-19 </w:t>
      </w:r>
      <w:proofErr w:type="spellStart"/>
      <w:r w:rsidRPr="00533DB0">
        <w:rPr>
          <w:rFonts w:ascii="Times New Roman" w:hAnsi="Times New Roman" w:cs="Times New Roman"/>
          <w:color w:val="000000" w:themeColor="text1"/>
          <w:sz w:val="28"/>
          <w:szCs w:val="28"/>
          <w:lang w:val="uk-UA"/>
        </w:rPr>
        <w:t>economic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crisis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cognitive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maps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Spanish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tourism-sector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perspective</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Current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Issues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2022. – 25(13). – P. 2048–2062. </w:t>
      </w:r>
      <w:hyperlink r:id="rId86" w:tgtFrame="_new" w:history="1">
        <w:r w:rsidRPr="00533DB0">
          <w:rPr>
            <w:rFonts w:ascii="Times New Roman" w:hAnsi="Times New Roman" w:cs="Times New Roman"/>
            <w:color w:val="000000" w:themeColor="text1"/>
            <w:sz w:val="28"/>
            <w:szCs w:val="28"/>
            <w:lang w:val="uk-UA"/>
          </w:rPr>
          <w:t>https://doi.org/10.1080/13683500.2021.1944995</w:t>
        </w:r>
      </w:hyperlink>
    </w:p>
    <w:p w14:paraId="71269C7F" w14:textId="55D6DF4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Шафар А.А. Постановка задачі цифрової трансформації туристичної галузі // ХІV Міжнародна науково-практична конференція «Пріоритетні напрями досліджень в науковій та освітній діяльності» (м. Львів, 19-20 лютого 2025 року). – Львів : Львівський науковий форум, 2025. –С.50</w:t>
      </w:r>
      <w:r w:rsidR="004D0325">
        <w:rPr>
          <w:rFonts w:ascii="Times New Roman" w:hAnsi="Times New Roman" w:cs="Times New Roman"/>
          <w:color w:val="000000" w:themeColor="text1"/>
          <w:sz w:val="28"/>
          <w:szCs w:val="28"/>
          <w:lang w:val="uk-UA"/>
        </w:rPr>
        <w:t>-</w:t>
      </w:r>
      <w:r w:rsidRPr="00533DB0">
        <w:rPr>
          <w:rFonts w:ascii="Times New Roman" w:hAnsi="Times New Roman" w:cs="Times New Roman"/>
          <w:color w:val="000000" w:themeColor="text1"/>
          <w:sz w:val="28"/>
          <w:szCs w:val="28"/>
          <w:lang w:val="uk-UA"/>
        </w:rPr>
        <w:t>52.</w:t>
      </w:r>
    </w:p>
    <w:p w14:paraId="714EAE7E" w14:textId="2B5C0CEC"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Шафар А.А. </w:t>
      </w:r>
      <w:proofErr w:type="spellStart"/>
      <w:r w:rsidRPr="00533DB0">
        <w:rPr>
          <w:rFonts w:ascii="Times New Roman" w:hAnsi="Times New Roman" w:cs="Times New Roman"/>
          <w:color w:val="000000" w:themeColor="text1"/>
          <w:sz w:val="28"/>
          <w:szCs w:val="28"/>
          <w:lang w:val="uk-UA"/>
        </w:rPr>
        <w:t>Нейро</w:t>
      </w:r>
      <w:proofErr w:type="spellEnd"/>
      <w:r w:rsidRPr="00533DB0">
        <w:rPr>
          <w:rFonts w:ascii="Times New Roman" w:hAnsi="Times New Roman" w:cs="Times New Roman"/>
          <w:color w:val="000000" w:themeColor="text1"/>
          <w:sz w:val="28"/>
          <w:szCs w:val="28"/>
          <w:lang w:val="uk-UA"/>
        </w:rPr>
        <w:t xml:space="preserve">-нечітка модель оцінювання та вибору місця призначення з урахуванням цільових потреб туриста // </w:t>
      </w:r>
      <w:proofErr w:type="spellStart"/>
      <w:r w:rsidRPr="00533DB0">
        <w:rPr>
          <w:rFonts w:ascii="Times New Roman" w:hAnsi="Times New Roman" w:cs="Times New Roman"/>
          <w:color w:val="000000" w:themeColor="text1"/>
          <w:sz w:val="28"/>
          <w:szCs w:val="28"/>
          <w:lang w:val="uk-UA"/>
        </w:rPr>
        <w:t>Computer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Science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Applied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Mathematics</w:t>
      </w:r>
      <w:proofErr w:type="spellEnd"/>
      <w:r w:rsidRPr="00533DB0">
        <w:rPr>
          <w:rFonts w:ascii="Times New Roman" w:hAnsi="Times New Roman" w:cs="Times New Roman"/>
          <w:color w:val="000000" w:themeColor="text1"/>
          <w:sz w:val="28"/>
          <w:szCs w:val="28"/>
          <w:lang w:val="uk-UA"/>
        </w:rPr>
        <w:t xml:space="preserve">, 2024. – (2). – С. 13–22. </w:t>
      </w:r>
      <w:hyperlink r:id="rId87" w:tgtFrame="_new" w:history="1">
        <w:r w:rsidRPr="00533DB0">
          <w:rPr>
            <w:rFonts w:ascii="Times New Roman" w:hAnsi="Times New Roman" w:cs="Times New Roman"/>
            <w:color w:val="000000" w:themeColor="text1"/>
            <w:sz w:val="28"/>
            <w:szCs w:val="28"/>
            <w:lang w:val="uk-UA"/>
          </w:rPr>
          <w:t>https://doi.org/10.26661/2786-6254-2024-2-02</w:t>
        </w:r>
      </w:hyperlink>
    </w:p>
    <w:p w14:paraId="6B9B84A8" w14:textId="05687BD3"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Шафар А. Модель експертного оцінювання рівня впливу людських ресурсів на задоволення туристів від місця призначення // </w:t>
      </w:r>
      <w:proofErr w:type="spellStart"/>
      <w:r w:rsidRPr="00533DB0">
        <w:rPr>
          <w:rFonts w:ascii="Times New Roman" w:hAnsi="Times New Roman" w:cs="Times New Roman"/>
          <w:color w:val="000000" w:themeColor="text1"/>
          <w:sz w:val="28"/>
          <w:szCs w:val="28"/>
          <w:lang w:val="uk-UA"/>
        </w:rPr>
        <w:t>Herald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lastRenderedPageBreak/>
        <w:t>Khmelnytskyi</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University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Technical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Sciences</w:t>
      </w:r>
      <w:proofErr w:type="spellEnd"/>
      <w:r w:rsidRPr="00533DB0">
        <w:rPr>
          <w:rFonts w:ascii="Times New Roman" w:hAnsi="Times New Roman" w:cs="Times New Roman"/>
          <w:color w:val="000000" w:themeColor="text1"/>
          <w:sz w:val="28"/>
          <w:szCs w:val="28"/>
          <w:lang w:val="uk-UA"/>
        </w:rPr>
        <w:t xml:space="preserve">, 2025. – 349(2). – С. 474–480. </w:t>
      </w:r>
      <w:hyperlink r:id="rId88" w:tgtFrame="_new" w:history="1">
        <w:r w:rsidRPr="00533DB0">
          <w:rPr>
            <w:rFonts w:ascii="Times New Roman" w:hAnsi="Times New Roman" w:cs="Times New Roman"/>
            <w:color w:val="000000" w:themeColor="text1"/>
            <w:sz w:val="28"/>
            <w:szCs w:val="28"/>
            <w:lang w:val="uk-UA"/>
          </w:rPr>
          <w:t>https://doi.org/10.31891/2307-5732-2025-349-69</w:t>
        </w:r>
      </w:hyperlink>
    </w:p>
    <w:p w14:paraId="483D031D" w14:textId="310759F9" w:rsidR="00E67D43" w:rsidRPr="00856DE1" w:rsidRDefault="00856DE1" w:rsidP="00856DE1">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856DE1">
        <w:rPr>
          <w:rFonts w:ascii="Times New Roman" w:hAnsi="Times New Roman" w:cs="Times New Roman"/>
          <w:color w:val="000000" w:themeColor="text1"/>
          <w:sz w:val="28"/>
          <w:szCs w:val="28"/>
          <w:lang w:val="uk-UA"/>
        </w:rPr>
        <w:t>Shafar</w:t>
      </w:r>
      <w:proofErr w:type="spellEnd"/>
      <w:r w:rsidRPr="00856DE1">
        <w:rPr>
          <w:rFonts w:ascii="Times New Roman" w:hAnsi="Times New Roman" w:cs="Times New Roman"/>
          <w:color w:val="000000" w:themeColor="text1"/>
          <w:sz w:val="28"/>
          <w:szCs w:val="28"/>
          <w:lang w:val="uk-UA"/>
        </w:rPr>
        <w:t xml:space="preserve"> А. </w:t>
      </w:r>
      <w:proofErr w:type="spellStart"/>
      <w:r w:rsidRPr="00856DE1">
        <w:rPr>
          <w:rFonts w:ascii="Times New Roman" w:hAnsi="Times New Roman" w:cs="Times New Roman"/>
          <w:color w:val="000000" w:themeColor="text1"/>
          <w:sz w:val="28"/>
          <w:szCs w:val="28"/>
          <w:lang w:val="uk-UA"/>
        </w:rPr>
        <w:t>Intellectual-analytical</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platform</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for</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assessing</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the</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security</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risk</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of</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tourist</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travel</w:t>
      </w:r>
      <w:proofErr w:type="spellEnd"/>
      <w:r w:rsidRPr="00856DE1">
        <w:rPr>
          <w:rFonts w:ascii="Times New Roman" w:hAnsi="Times New Roman" w:cs="Times New Roman"/>
          <w:color w:val="000000" w:themeColor="text1"/>
          <w:sz w:val="28"/>
          <w:szCs w:val="28"/>
          <w:lang w:val="uk-UA"/>
        </w:rPr>
        <w:t xml:space="preserve"> // </w:t>
      </w:r>
      <w:proofErr w:type="spellStart"/>
      <w:r w:rsidRPr="00856DE1">
        <w:rPr>
          <w:rFonts w:ascii="Times New Roman" w:hAnsi="Times New Roman" w:cs="Times New Roman"/>
          <w:color w:val="000000" w:themeColor="text1"/>
          <w:sz w:val="28"/>
          <w:szCs w:val="28"/>
          <w:lang w:val="uk-UA"/>
        </w:rPr>
        <w:t>Scientific</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Journal</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of</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Ternopil</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National</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Technical</w:t>
      </w:r>
      <w:proofErr w:type="spellEnd"/>
      <w:r w:rsidRPr="00856DE1">
        <w:rPr>
          <w:rFonts w:ascii="Times New Roman" w:hAnsi="Times New Roman" w:cs="Times New Roman"/>
          <w:color w:val="000000" w:themeColor="text1"/>
          <w:sz w:val="28"/>
          <w:szCs w:val="28"/>
          <w:lang w:val="uk-UA"/>
        </w:rPr>
        <w:t xml:space="preserve"> </w:t>
      </w:r>
      <w:proofErr w:type="spellStart"/>
      <w:r w:rsidRPr="00856DE1">
        <w:rPr>
          <w:rFonts w:ascii="Times New Roman" w:hAnsi="Times New Roman" w:cs="Times New Roman"/>
          <w:color w:val="000000" w:themeColor="text1"/>
          <w:sz w:val="28"/>
          <w:szCs w:val="28"/>
          <w:lang w:val="uk-UA"/>
        </w:rPr>
        <w:t>University</w:t>
      </w:r>
      <w:proofErr w:type="spellEnd"/>
      <w:r w:rsidRPr="00856DE1">
        <w:rPr>
          <w:rFonts w:ascii="Times New Roman" w:hAnsi="Times New Roman" w:cs="Times New Roman"/>
          <w:color w:val="000000" w:themeColor="text1"/>
          <w:sz w:val="28"/>
          <w:szCs w:val="28"/>
          <w:lang w:val="uk-UA"/>
        </w:rPr>
        <w:t xml:space="preserve">. – 2025. – </w:t>
      </w:r>
      <w:proofErr w:type="spellStart"/>
      <w:r w:rsidRPr="00856DE1">
        <w:rPr>
          <w:rFonts w:ascii="Times New Roman" w:hAnsi="Times New Roman" w:cs="Times New Roman"/>
          <w:color w:val="000000" w:themeColor="text1"/>
          <w:sz w:val="28"/>
          <w:szCs w:val="28"/>
          <w:lang w:val="uk-UA"/>
        </w:rPr>
        <w:t>Vol</w:t>
      </w:r>
      <w:proofErr w:type="spellEnd"/>
      <w:r w:rsidRPr="00856DE1">
        <w:rPr>
          <w:rFonts w:ascii="Times New Roman" w:hAnsi="Times New Roman" w:cs="Times New Roman"/>
          <w:color w:val="000000" w:themeColor="text1"/>
          <w:sz w:val="28"/>
          <w:szCs w:val="28"/>
          <w:lang w:val="uk-UA"/>
        </w:rPr>
        <w:t xml:space="preserve">. 120. – </w:t>
      </w:r>
      <w:proofErr w:type="spellStart"/>
      <w:r w:rsidRPr="00856DE1">
        <w:rPr>
          <w:rFonts w:ascii="Times New Roman" w:hAnsi="Times New Roman" w:cs="Times New Roman"/>
          <w:color w:val="000000" w:themeColor="text1"/>
          <w:sz w:val="28"/>
          <w:szCs w:val="28"/>
          <w:lang w:val="uk-UA"/>
        </w:rPr>
        <w:t>No</w:t>
      </w:r>
      <w:proofErr w:type="spellEnd"/>
      <w:r w:rsidRPr="00856DE1">
        <w:rPr>
          <w:rFonts w:ascii="Times New Roman" w:hAnsi="Times New Roman" w:cs="Times New Roman"/>
          <w:color w:val="000000" w:themeColor="text1"/>
          <w:sz w:val="28"/>
          <w:szCs w:val="28"/>
          <w:lang w:val="uk-UA"/>
        </w:rPr>
        <w:t xml:space="preserve">. 4. – P. 78-89. DOI: 10.33108/visnyk_tntu2025.04.078. </w:t>
      </w:r>
    </w:p>
    <w:p w14:paraId="7FD56F5F" w14:textId="053ABC57" w:rsidR="00112671" w:rsidRPr="00B82263" w:rsidRDefault="00B82263" w:rsidP="00533DB0">
      <w:pPr>
        <w:pStyle w:val="a7"/>
        <w:numPr>
          <w:ilvl w:val="0"/>
          <w:numId w:val="19"/>
        </w:numPr>
        <w:spacing w:after="0" w:line="360" w:lineRule="auto"/>
        <w:ind w:left="709" w:hanging="709"/>
        <w:jc w:val="both"/>
        <w:rPr>
          <w:rFonts w:ascii="Times New Roman" w:hAnsi="Times New Roman" w:cs="Times New Roman"/>
          <w:color w:val="000000" w:themeColor="text1"/>
          <w:sz w:val="32"/>
          <w:szCs w:val="32"/>
          <w:lang w:val="uk-UA"/>
        </w:rPr>
      </w:pPr>
      <w:r w:rsidRPr="00B82263">
        <w:rPr>
          <w:rFonts w:ascii="Times New Roman" w:hAnsi="Times New Roman" w:cs="Times New Roman"/>
          <w:sz w:val="28"/>
          <w:szCs w:val="28"/>
        </w:rPr>
        <w:t xml:space="preserve">Шафар А. А. Платформа оцінювання ризику безпеки туристичної подорожі : вебплатформа. URL: </w:t>
      </w:r>
      <w:r>
        <w:fldChar w:fldCharType="begin"/>
      </w:r>
      <w:r>
        <w:instrText>HYPERLINK "https://travel-risk-platform.andrii-shafar.workers.dev/regions"</w:instrText>
      </w:r>
      <w:r>
        <w:fldChar w:fldCharType="separate"/>
      </w:r>
      <w:r w:rsidRPr="00B82263">
        <w:rPr>
          <w:rStyle w:val="ae"/>
          <w:rFonts w:ascii="Times New Roman" w:hAnsi="Times New Roman" w:cs="Times New Roman"/>
          <w:sz w:val="28"/>
          <w:szCs w:val="28"/>
        </w:rPr>
        <w:t>https://travel-risk-platform.andrii-shafar.workers.dev/regions</w:t>
      </w:r>
      <w:r>
        <w:fldChar w:fldCharType="end"/>
      </w:r>
      <w:r w:rsidRPr="00B82263">
        <w:rPr>
          <w:rFonts w:ascii="Times New Roman" w:hAnsi="Times New Roman" w:cs="Times New Roman"/>
          <w:sz w:val="28"/>
          <w:szCs w:val="28"/>
        </w:rPr>
        <w:t xml:space="preserve"> (дата звернення: 15.06.2026).</w:t>
      </w:r>
    </w:p>
    <w:p w14:paraId="3FA7A63C" w14:textId="4AD653F1" w:rsidR="00112671" w:rsidRPr="005A711E" w:rsidRDefault="005A711E" w:rsidP="00533DB0">
      <w:pPr>
        <w:pStyle w:val="a7"/>
        <w:numPr>
          <w:ilvl w:val="0"/>
          <w:numId w:val="19"/>
        </w:numPr>
        <w:spacing w:after="0" w:line="360" w:lineRule="auto"/>
        <w:ind w:left="709" w:hanging="709"/>
        <w:jc w:val="both"/>
        <w:rPr>
          <w:rFonts w:ascii="Times New Roman" w:hAnsi="Times New Roman" w:cs="Times New Roman"/>
          <w:color w:val="000000" w:themeColor="text1"/>
          <w:sz w:val="32"/>
          <w:szCs w:val="32"/>
          <w:lang w:val="uk-UA"/>
        </w:rPr>
      </w:pPr>
      <w:r w:rsidRPr="005A711E">
        <w:rPr>
          <w:rFonts w:ascii="Times New Roman" w:hAnsi="Times New Roman" w:cs="Times New Roman"/>
          <w:sz w:val="28"/>
          <w:szCs w:val="28"/>
        </w:rPr>
        <w:t xml:space="preserve">Shafar A. tourism-risk : computational core for tourism travel safety risk assessment : Python library. Version 0.3.0. PyPI, 2026. URL: </w:t>
      </w:r>
      <w:r>
        <w:fldChar w:fldCharType="begin"/>
      </w:r>
      <w:r>
        <w:instrText>HYPERLINK "https://pypi.org/project/tourism-risk/"</w:instrText>
      </w:r>
      <w:r>
        <w:fldChar w:fldCharType="separate"/>
      </w:r>
      <w:r w:rsidRPr="005A711E">
        <w:rPr>
          <w:rStyle w:val="ae"/>
          <w:rFonts w:ascii="Times New Roman" w:hAnsi="Times New Roman" w:cs="Times New Roman"/>
          <w:sz w:val="28"/>
          <w:szCs w:val="28"/>
        </w:rPr>
        <w:t>https://pypi.org/project/tourism-risk/</w:t>
      </w:r>
      <w:r>
        <w:fldChar w:fldCharType="end"/>
      </w:r>
      <w:r w:rsidRPr="005A711E">
        <w:rPr>
          <w:rFonts w:ascii="Times New Roman" w:hAnsi="Times New Roman" w:cs="Times New Roman"/>
          <w:sz w:val="28"/>
          <w:szCs w:val="28"/>
        </w:rPr>
        <w:t xml:space="preserve"> (accessed: 15.06.2026).</w:t>
      </w:r>
    </w:p>
    <w:p w14:paraId="4AA93F02" w14:textId="3A1E838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Дані 327 респондентів для оцінювання та вибору місця призначення враховуючи цільові потреби туриста // URL: </w:t>
      </w:r>
      <w:hyperlink r:id="rId89" w:tgtFrame="_new" w:history="1">
        <w:r w:rsidRPr="00533DB0">
          <w:rPr>
            <w:rFonts w:ascii="Times New Roman" w:hAnsi="Times New Roman" w:cs="Times New Roman"/>
            <w:color w:val="000000" w:themeColor="text1"/>
            <w:sz w:val="28"/>
            <w:szCs w:val="28"/>
            <w:lang w:val="uk-UA"/>
          </w:rPr>
          <w:t>https://docs.google.com/spreadsheets/d/1LlgRiHG1zP43xiIp7lyT7ydiqDXYX0fg/edit?usp=sharing&amp;ouid=110688046638619396256&amp;rtpof=true&amp;sd=true</w:t>
        </w:r>
      </w:hyperlink>
      <w:r w:rsidRPr="00533DB0">
        <w:rPr>
          <w:rFonts w:ascii="Times New Roman" w:hAnsi="Times New Roman" w:cs="Times New Roman"/>
          <w:color w:val="000000" w:themeColor="text1"/>
          <w:sz w:val="28"/>
          <w:szCs w:val="28"/>
          <w:lang w:val="uk-UA"/>
        </w:rPr>
        <w:t xml:space="preserve"> (дата звернення: 01.08.2024).</w:t>
      </w:r>
    </w:p>
    <w:p w14:paraId="59E319E6" w14:textId="1BD0AF1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Дані 327 респондентів для оцінювання рівня задоволеності туристами щодо закладів розміщення // URL: </w:t>
      </w:r>
      <w:hyperlink r:id="rId90" w:tgtFrame="_new" w:history="1">
        <w:r w:rsidRPr="00533DB0">
          <w:rPr>
            <w:rFonts w:ascii="Times New Roman" w:hAnsi="Times New Roman" w:cs="Times New Roman"/>
            <w:color w:val="000000" w:themeColor="text1"/>
            <w:sz w:val="28"/>
            <w:szCs w:val="28"/>
            <w:lang w:val="uk-UA"/>
          </w:rPr>
          <w:t>https://docs.google.com/spreadsheets/d/1yUvkctiHwPyr3olUKKGGa62qU_cPwHAH/edit?usp=sharing&amp;ouid=110688046638619396256&amp;rtpof=true&amp;sd=true</w:t>
        </w:r>
      </w:hyperlink>
      <w:r w:rsidRPr="00533DB0">
        <w:rPr>
          <w:rFonts w:ascii="Times New Roman" w:hAnsi="Times New Roman" w:cs="Times New Roman"/>
          <w:color w:val="000000" w:themeColor="text1"/>
          <w:sz w:val="28"/>
          <w:szCs w:val="28"/>
          <w:lang w:val="uk-UA"/>
        </w:rPr>
        <w:t xml:space="preserve"> (дата звернення: 08.02.2024).</w:t>
      </w:r>
    </w:p>
    <w:p w14:paraId="763A3A26" w14:textId="2FDAC500" w:rsidR="00E67D43" w:rsidRPr="00533DB0" w:rsidRDefault="00533DB0" w:rsidP="004D0325">
      <w:pPr>
        <w:pStyle w:val="a7"/>
        <w:numPr>
          <w:ilvl w:val="0"/>
          <w:numId w:val="19"/>
        </w:numPr>
        <w:spacing w:after="0" w:line="276"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Дані від 327 респондентів для оцінювання рівня впливу людських ресурсів на задоволення туристів від місця призначення у Закарпатській, Львівській та Івано-Франківській областях // URL: https://docs.google.com/spreadsheets/d/1r8zh6ZM2Yzq2jwNINEvhDSFuq1H582nv/edit?usp=sharing&amp;ouid=102166509137650076958&amp;rtpof=true&amp;sd=true (дата звернення: 11.01.2025).</w:t>
      </w:r>
    </w:p>
    <w:p w14:paraId="62A82C3D" w14:textId="130091A2" w:rsidR="00BF3301" w:rsidRPr="004D0325" w:rsidRDefault="00856DE1" w:rsidP="004D0325">
      <w:pPr>
        <w:pStyle w:val="a7"/>
        <w:numPr>
          <w:ilvl w:val="0"/>
          <w:numId w:val="19"/>
        </w:numPr>
        <w:tabs>
          <w:tab w:val="left" w:pos="0"/>
          <w:tab w:val="left" w:pos="993"/>
        </w:tabs>
        <w:spacing w:line="276" w:lineRule="auto"/>
        <w:jc w:val="both"/>
        <w:rPr>
          <w:rStyle w:val="fontstyle01"/>
          <w:color w:val="000000" w:themeColor="text1"/>
          <w:shd w:val="clear" w:color="auto" w:fill="FFFFFF"/>
        </w:rPr>
      </w:pPr>
      <w:r w:rsidRPr="008148AC">
        <w:rPr>
          <w:rFonts w:ascii="Times New Roman" w:hAnsi="Times New Roman" w:cs="Times New Roman"/>
          <w:color w:val="000000" w:themeColor="text1"/>
          <w:sz w:val="28"/>
          <w:szCs w:val="28"/>
          <w:shd w:val="clear" w:color="auto" w:fill="FFFFFF"/>
        </w:rPr>
        <w:t xml:space="preserve">Data from 327 respondents for assessing the safety risk of a tourist trip. Available at: </w:t>
      </w:r>
      <w:r>
        <w:fldChar w:fldCharType="begin"/>
      </w:r>
      <w:r>
        <w:instrText>HYPERLINK "https://docs.google.com/spreadsheets/d/1PfgXZNhypVLwZkASmAZWw-hcyed_9ZdP/edit?usp=sharing&amp;ouid=102166509137650076958&amp;rtpof=true&amp;sd=true"</w:instrText>
      </w:r>
      <w:r>
        <w:fldChar w:fldCharType="separate"/>
      </w:r>
      <w:r w:rsidRPr="008148AC">
        <w:rPr>
          <w:rStyle w:val="ae"/>
          <w:rFonts w:ascii="Times New Roman" w:hAnsi="Times New Roman" w:cs="Times New Roman"/>
          <w:sz w:val="28"/>
          <w:szCs w:val="28"/>
          <w:shd w:val="clear" w:color="auto" w:fill="FFFFFF"/>
        </w:rPr>
        <w:t>https://docs.google.com/spreadsheets/d/1PfgXZNhypVLwZkASmAZWw-hcyed_9ZdP/edit?usp=sharing&amp;ouid=102166509137650076958&amp;rtpof=true&amp;sd=true</w:t>
      </w:r>
      <w:r>
        <w:fldChar w:fldCharType="end"/>
      </w:r>
      <w:r w:rsidRPr="008148AC">
        <w:rPr>
          <w:rFonts w:ascii="Times New Roman" w:hAnsi="Times New Roman" w:cs="Times New Roman"/>
          <w:color w:val="000000" w:themeColor="text1"/>
          <w:sz w:val="28"/>
          <w:szCs w:val="28"/>
          <w:shd w:val="clear" w:color="auto" w:fill="FFFFFF"/>
        </w:rPr>
        <w:t xml:space="preserve"> (accessed: 07.05.2025).</w:t>
      </w:r>
      <w:r w:rsidR="00BF3301" w:rsidRPr="004D0325">
        <w:rPr>
          <w:rStyle w:val="fontstyle01"/>
          <w:color w:val="FF0000"/>
          <w:lang w:val="uk-UA"/>
        </w:rPr>
        <w:br w:type="page"/>
      </w:r>
    </w:p>
    <w:p w14:paraId="36BEB2AC" w14:textId="5DA74C84" w:rsidR="00742AAD" w:rsidRPr="006341A4" w:rsidRDefault="00BF3301" w:rsidP="006341A4">
      <w:pPr>
        <w:pStyle w:val="1"/>
        <w:spacing w:before="0" w:line="360" w:lineRule="auto"/>
        <w:jc w:val="center"/>
        <w:rPr>
          <w:rFonts w:ascii="Times New Roman" w:eastAsiaTheme="minorHAnsi" w:hAnsi="Times New Roman" w:cs="Times New Roman"/>
          <w:b/>
          <w:bCs/>
          <w:color w:val="000000" w:themeColor="text1"/>
          <w:sz w:val="28"/>
          <w:szCs w:val="28"/>
          <w:lang w:val="uk-UA"/>
        </w:rPr>
      </w:pPr>
      <w:bookmarkStart w:id="226" w:name="_Toc82539521"/>
      <w:bookmarkStart w:id="227" w:name="_Toc195546146"/>
      <w:bookmarkStart w:id="228" w:name="_Toc203996691"/>
      <w:r w:rsidRPr="005A3946">
        <w:rPr>
          <w:rStyle w:val="fontstyle01"/>
          <w:b/>
          <w:bCs/>
          <w:color w:val="000000" w:themeColor="text1"/>
        </w:rPr>
        <w:lastRenderedPageBreak/>
        <w:t xml:space="preserve">ДОДАТОК </w:t>
      </w:r>
      <w:r w:rsidRPr="005A3946">
        <w:rPr>
          <w:rStyle w:val="fontstyle01"/>
          <w:b/>
          <w:bCs/>
          <w:color w:val="000000" w:themeColor="text1"/>
          <w:lang w:val="uk-UA"/>
        </w:rPr>
        <w:t>А</w:t>
      </w:r>
      <w:r w:rsidRPr="005A3946">
        <w:rPr>
          <w:rStyle w:val="fontstyle01"/>
          <w:b/>
          <w:bCs/>
          <w:color w:val="000000" w:themeColor="text1"/>
        </w:rPr>
        <w:t xml:space="preserve">. </w:t>
      </w:r>
      <w:bookmarkStart w:id="229" w:name="_Hlk83542297"/>
      <w:r w:rsidRPr="0031499E">
        <w:rPr>
          <w:rFonts w:ascii="Times New Roman" w:eastAsiaTheme="minorHAnsi" w:hAnsi="Times New Roman" w:cs="Times New Roman"/>
          <w:b/>
          <w:bCs/>
          <w:color w:val="000000" w:themeColor="text1"/>
          <w:sz w:val="28"/>
          <w:szCs w:val="28"/>
          <w:lang w:val="uk-UA"/>
        </w:rPr>
        <w:t>Список публікацій здобувача та відомості про апробацію результатів дисертації</w:t>
      </w:r>
      <w:bookmarkEnd w:id="226"/>
      <w:bookmarkEnd w:id="227"/>
      <w:bookmarkEnd w:id="228"/>
      <w:r w:rsidRPr="005A3946">
        <w:rPr>
          <w:rStyle w:val="fontstyle01"/>
          <w:rFonts w:eastAsiaTheme="minorHAnsi"/>
          <w:b/>
          <w:bCs/>
          <w:color w:val="000000" w:themeColor="text1"/>
        </w:rPr>
        <w:t xml:space="preserve"> </w:t>
      </w:r>
      <w:bookmarkEnd w:id="229"/>
    </w:p>
    <w:p w14:paraId="66B3183A" w14:textId="77777777" w:rsidR="006341A4" w:rsidRPr="00BF3301" w:rsidRDefault="006341A4" w:rsidP="006341A4">
      <w:pPr>
        <w:spacing w:line="360" w:lineRule="auto"/>
        <w:jc w:val="both"/>
        <w:rPr>
          <w:b/>
          <w:bCs/>
          <w:i/>
          <w:iCs/>
          <w:color w:val="000000" w:themeColor="text1"/>
          <w:sz w:val="28"/>
          <w:szCs w:val="28"/>
          <w:lang w:eastAsia="uk-UA"/>
        </w:rPr>
      </w:pPr>
      <w:r w:rsidRPr="00BF3301">
        <w:rPr>
          <w:b/>
          <w:bCs/>
          <w:i/>
          <w:iCs/>
          <w:color w:val="000000" w:themeColor="text1"/>
          <w:sz w:val="28"/>
          <w:szCs w:val="28"/>
          <w:lang w:eastAsia="uk-UA"/>
        </w:rPr>
        <w:t>Наукові праці, в яких опубліковані основні наукові результати дисертації:</w:t>
      </w:r>
    </w:p>
    <w:p w14:paraId="7FB56154" w14:textId="77777777" w:rsidR="006341A4" w:rsidRPr="00F7043C"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Поліщук В. В., Білак Ю. Ю., Шафар А. А., Шпак О. І. Гібридна математична модель оцінювання рівня іміджу місця призначення в контексті сталого розвитку регіону</w:t>
      </w:r>
      <w:r>
        <w:rPr>
          <w:rFonts w:ascii="Times New Roman" w:hAnsi="Times New Roman" w:cs="Times New Roman"/>
          <w:color w:val="000000" w:themeColor="text1"/>
          <w:sz w:val="28"/>
          <w:szCs w:val="28"/>
          <w:shd w:val="clear" w:color="auto" w:fill="FFFFFF"/>
          <w:lang w:val="uk-UA"/>
        </w:rPr>
        <w:t xml:space="preserve"> </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Науковий вісник Ужгородського університету. Серія «Математика і інформатика»,</w:t>
      </w:r>
      <w:r w:rsidRPr="00533DB0">
        <w:rPr>
          <w:rFonts w:ascii="Times New Roman" w:hAnsi="Times New Roman" w:cs="Times New Roman"/>
          <w:color w:val="000000" w:themeColor="text1"/>
          <w:sz w:val="28"/>
          <w:szCs w:val="28"/>
          <w:shd w:val="clear" w:color="auto" w:fill="FFFFFF"/>
        </w:rPr>
        <w:t xml:space="preserve"> 2023. – 43(2). – С.144-154. </w:t>
      </w:r>
      <w:r>
        <w:fldChar w:fldCharType="begin"/>
      </w:r>
      <w:r>
        <w:instrText>HYPERLINK "https://doi.org/10.24144/2616-7700.2023.43(2).144-154" \t "_new"</w:instrText>
      </w:r>
      <w:r>
        <w:fldChar w:fldCharType="separate"/>
      </w:r>
      <w:r w:rsidRPr="00533DB0">
        <w:rPr>
          <w:rFonts w:ascii="Times New Roman" w:hAnsi="Times New Roman" w:cs="Times New Roman"/>
          <w:color w:val="000000" w:themeColor="text1"/>
          <w:sz w:val="28"/>
          <w:szCs w:val="28"/>
          <w:shd w:val="clear" w:color="auto" w:fill="FFFFFF"/>
        </w:rPr>
        <w:t>https://doi.org/10.24144/2616-7700.2023.43(2).144-154</w:t>
      </w:r>
      <w:r>
        <w:fldChar w:fldCharType="end"/>
      </w:r>
    </w:p>
    <w:p w14:paraId="6C63C1CF" w14:textId="77777777" w:rsidR="006341A4" w:rsidRPr="00F7043C"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4A0F0A6D"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Здобувачу належать провідна роль в формулюванні дизайну дослідження</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реалізації етапів дослідження, розробці </w:t>
      </w:r>
      <w:r>
        <w:rPr>
          <w:rFonts w:ascii="Times New Roman" w:hAnsi="Times New Roman" w:cs="Times New Roman"/>
          <w:i/>
          <w:iCs/>
          <w:color w:val="000000" w:themeColor="text1"/>
          <w:sz w:val="28"/>
          <w:szCs w:val="28"/>
          <w:shd w:val="clear" w:color="auto" w:fill="FFFFFF"/>
          <w:lang w:val="uk-UA"/>
        </w:rPr>
        <w:t>г</w:t>
      </w:r>
      <w:r w:rsidRPr="00F7043C">
        <w:rPr>
          <w:rFonts w:ascii="Times New Roman" w:hAnsi="Times New Roman" w:cs="Times New Roman"/>
          <w:i/>
          <w:iCs/>
          <w:color w:val="000000" w:themeColor="text1"/>
          <w:sz w:val="28"/>
          <w:szCs w:val="28"/>
          <w:shd w:val="clear" w:color="auto" w:fill="FFFFFF"/>
        </w:rPr>
        <w:t>ібридн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F7043C">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F7043C">
        <w:rPr>
          <w:rFonts w:ascii="Times New Roman" w:hAnsi="Times New Roman" w:cs="Times New Roman"/>
          <w:i/>
          <w:iCs/>
          <w:color w:val="000000" w:themeColor="text1"/>
          <w:sz w:val="28"/>
          <w:szCs w:val="28"/>
          <w:shd w:val="clear" w:color="auto" w:fill="FFFFFF"/>
        </w:rPr>
        <w:t xml:space="preserve"> оцінювання (50%); </w:t>
      </w:r>
      <w:r w:rsidRPr="00BB1504">
        <w:rPr>
          <w:rFonts w:ascii="Times New Roman" w:hAnsi="Times New Roman" w:cs="Times New Roman"/>
          <w:i/>
          <w:iCs/>
          <w:color w:val="000000" w:themeColor="text1"/>
          <w:sz w:val="28"/>
          <w:szCs w:val="28"/>
          <w:shd w:val="clear" w:color="auto" w:fill="FFFFFF"/>
        </w:rPr>
        <w:t xml:space="preserve">Білак Ю. Ю. </w:t>
      </w:r>
      <w:r w:rsidRPr="00F7043C">
        <w:rPr>
          <w:rFonts w:ascii="Times New Roman" w:hAnsi="Times New Roman" w:cs="Times New Roman"/>
          <w:i/>
          <w:iCs/>
          <w:color w:val="000000" w:themeColor="text1"/>
          <w:sz w:val="28"/>
          <w:szCs w:val="28"/>
          <w:shd w:val="clear" w:color="auto" w:fill="FFFFFF"/>
        </w:rPr>
        <w:t>(15%) та</w:t>
      </w:r>
      <w:r w:rsidRPr="00F7043C">
        <w:rPr>
          <w:rFonts w:ascii="Times New Roman" w:hAnsi="Times New Roman" w:cs="Times New Roman"/>
          <w:i/>
          <w:iCs/>
          <w:color w:val="000000" w:themeColor="text1"/>
          <w:sz w:val="28"/>
          <w:szCs w:val="28"/>
          <w:shd w:val="clear" w:color="auto" w:fill="FFFFFF"/>
          <w:lang w:val="uk-UA"/>
        </w:rPr>
        <w:t xml:space="preserve"> </w:t>
      </w:r>
      <w:r w:rsidRPr="00BB1504">
        <w:rPr>
          <w:rFonts w:ascii="Times New Roman" w:hAnsi="Times New Roman" w:cs="Times New Roman"/>
          <w:i/>
          <w:iCs/>
          <w:color w:val="000000" w:themeColor="text1"/>
          <w:sz w:val="28"/>
          <w:szCs w:val="28"/>
          <w:shd w:val="clear" w:color="auto" w:fill="FFFFFF"/>
        </w:rPr>
        <w:t xml:space="preserve">Шпак О. І. </w:t>
      </w:r>
      <w:r w:rsidRPr="00F7043C">
        <w:rPr>
          <w:rFonts w:ascii="Times New Roman" w:hAnsi="Times New Roman" w:cs="Times New Roman"/>
          <w:i/>
          <w:iCs/>
          <w:color w:val="000000" w:themeColor="text1"/>
          <w:sz w:val="28"/>
          <w:szCs w:val="28"/>
          <w:shd w:val="clear" w:color="auto" w:fill="FFFFFF"/>
        </w:rPr>
        <w:t>(15%) виконували системний аналіз наукових джерел за темою</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дослідження, формулювали його особливості; </w:t>
      </w:r>
      <w:r w:rsidRPr="00BB1504">
        <w:rPr>
          <w:rFonts w:ascii="Times New Roman" w:hAnsi="Times New Roman" w:cs="Times New Roman"/>
          <w:i/>
          <w:iCs/>
          <w:color w:val="000000" w:themeColor="text1"/>
          <w:sz w:val="28"/>
          <w:szCs w:val="28"/>
          <w:shd w:val="clear" w:color="auto" w:fill="FFFFFF"/>
        </w:rPr>
        <w:t xml:space="preserve">Поліщук </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w:t>
      </w:r>
      <w:r>
        <w:rPr>
          <w:rFonts w:ascii="Times New Roman" w:hAnsi="Times New Roman" w:cs="Times New Roman"/>
          <w:i/>
          <w:iCs/>
          <w:color w:val="000000" w:themeColor="text1"/>
          <w:sz w:val="28"/>
          <w:szCs w:val="28"/>
          <w:shd w:val="clear" w:color="auto" w:fill="FFFFFF"/>
          <w:lang w:val="uk-UA"/>
        </w:rPr>
        <w:t xml:space="preserve"> В</w:t>
      </w:r>
      <w:r w:rsidRPr="00F7043C">
        <w:rPr>
          <w:rFonts w:ascii="Times New Roman" w:hAnsi="Times New Roman" w:cs="Times New Roman"/>
          <w:i/>
          <w:iCs/>
          <w:color w:val="000000" w:themeColor="text1"/>
          <w:sz w:val="28"/>
          <w:szCs w:val="28"/>
          <w:shd w:val="clear" w:color="auto" w:fill="FFFFFF"/>
        </w:rPr>
        <w:t>. виконува</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аналіз</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проблеми, оцінку </w:t>
      </w:r>
      <w:r>
        <w:rPr>
          <w:rFonts w:ascii="Times New Roman" w:hAnsi="Times New Roman" w:cs="Times New Roman"/>
          <w:i/>
          <w:iCs/>
          <w:color w:val="000000" w:themeColor="text1"/>
          <w:sz w:val="28"/>
          <w:szCs w:val="28"/>
          <w:shd w:val="clear" w:color="auto" w:fill="FFFFFF"/>
          <w:lang w:val="uk-UA"/>
        </w:rPr>
        <w:t>вихідних даних, а</w:t>
      </w:r>
      <w:r w:rsidRPr="00F7043C">
        <w:rPr>
          <w:rFonts w:ascii="Times New Roman" w:hAnsi="Times New Roman" w:cs="Times New Roman"/>
          <w:i/>
          <w:iCs/>
          <w:color w:val="000000" w:themeColor="text1"/>
          <w:sz w:val="28"/>
          <w:szCs w:val="28"/>
          <w:shd w:val="clear" w:color="auto" w:fill="FFFFFF"/>
        </w:rPr>
        <w:t xml:space="preserve"> та</w:t>
      </w:r>
      <w:proofErr w:type="spellStart"/>
      <w:r>
        <w:rPr>
          <w:rFonts w:ascii="Times New Roman" w:hAnsi="Times New Roman" w:cs="Times New Roman"/>
          <w:i/>
          <w:iCs/>
          <w:color w:val="000000" w:themeColor="text1"/>
          <w:sz w:val="28"/>
          <w:szCs w:val="28"/>
          <w:shd w:val="clear" w:color="auto" w:fill="FFFFFF"/>
          <w:lang w:val="uk-UA"/>
        </w:rPr>
        <w:t>кож</w:t>
      </w:r>
      <w:proofErr w:type="spellEnd"/>
      <w:r w:rsidRPr="00F7043C">
        <w:rPr>
          <w:rFonts w:ascii="Times New Roman" w:hAnsi="Times New Roman" w:cs="Times New Roman"/>
          <w:i/>
          <w:iCs/>
          <w:color w:val="000000" w:themeColor="text1"/>
          <w:sz w:val="28"/>
          <w:szCs w:val="28"/>
          <w:shd w:val="clear" w:color="auto" w:fill="FFFFFF"/>
        </w:rPr>
        <w:t xml:space="preserve"> відповіда</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за процес підготовки</w:t>
      </w:r>
      <w:r w:rsidRPr="00F7043C">
        <w:rPr>
          <w:rFonts w:ascii="Times New Roman" w:hAnsi="Times New Roman" w:cs="Times New Roman"/>
          <w:i/>
          <w:iCs/>
          <w:color w:val="000000" w:themeColor="text1"/>
          <w:sz w:val="28"/>
          <w:szCs w:val="28"/>
          <w:shd w:val="clear" w:color="auto" w:fill="FFFFFF"/>
          <w:lang w:val="uk-UA"/>
        </w:rPr>
        <w:t xml:space="preserve"> </w:t>
      </w:r>
      <w:r>
        <w:rPr>
          <w:rFonts w:ascii="Times New Roman" w:hAnsi="Times New Roman" w:cs="Times New Roman"/>
          <w:i/>
          <w:iCs/>
          <w:color w:val="000000" w:themeColor="text1"/>
          <w:sz w:val="28"/>
          <w:szCs w:val="28"/>
          <w:shd w:val="clear" w:color="auto" w:fill="FFFFFF"/>
          <w:lang w:val="uk-UA"/>
        </w:rPr>
        <w:t>та</w:t>
      </w:r>
      <w:r w:rsidRPr="00F7043C">
        <w:rPr>
          <w:rFonts w:ascii="Times New Roman" w:hAnsi="Times New Roman" w:cs="Times New Roman"/>
          <w:i/>
          <w:iCs/>
          <w:color w:val="000000" w:themeColor="text1"/>
          <w:sz w:val="28"/>
          <w:szCs w:val="28"/>
          <w:shd w:val="clear" w:color="auto" w:fill="FFFFFF"/>
        </w:rPr>
        <w:t xml:space="preserve"> подачі </w:t>
      </w:r>
      <w:r>
        <w:rPr>
          <w:rFonts w:ascii="Times New Roman" w:hAnsi="Times New Roman" w:cs="Times New Roman"/>
          <w:i/>
          <w:iCs/>
          <w:color w:val="000000" w:themeColor="text1"/>
          <w:sz w:val="28"/>
          <w:szCs w:val="28"/>
          <w:shd w:val="clear" w:color="auto" w:fill="FFFFFF"/>
          <w:lang w:val="uk-UA"/>
        </w:rPr>
        <w:t>рукопису</w:t>
      </w:r>
      <w:r w:rsidRPr="00F7043C">
        <w:rPr>
          <w:rFonts w:ascii="Times New Roman" w:hAnsi="Times New Roman" w:cs="Times New Roman"/>
          <w:i/>
          <w:iCs/>
          <w:color w:val="000000" w:themeColor="text1"/>
          <w:sz w:val="28"/>
          <w:szCs w:val="28"/>
          <w:shd w:val="clear" w:color="auto" w:fill="FFFFFF"/>
        </w:rPr>
        <w:t xml:space="preserve"> до друку (20%)</w:t>
      </w:r>
      <w:r w:rsidRPr="00F7043C">
        <w:rPr>
          <w:rFonts w:ascii="Times New Roman" w:hAnsi="Times New Roman" w:cs="Times New Roman"/>
          <w:color w:val="000000" w:themeColor="text1"/>
          <w:sz w:val="28"/>
          <w:szCs w:val="28"/>
          <w:shd w:val="clear" w:color="auto" w:fill="FFFFFF"/>
        </w:rPr>
        <w:t>)</w:t>
      </w:r>
    </w:p>
    <w:p w14:paraId="3E0FC48D" w14:textId="77777777" w:rsidR="006341A4" w:rsidRPr="00F7043C"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Pr="00F7043C">
        <w:rPr>
          <w:rFonts w:ascii="Times New Roman" w:hAnsi="Times New Roman" w:cs="Times New Roman"/>
          <w:color w:val="000000" w:themeColor="text1"/>
          <w:sz w:val="28"/>
          <w:szCs w:val="28"/>
          <w:shd w:val="clear" w:color="auto" w:fill="FFFFFF"/>
        </w:rPr>
        <w:t>гібридна модель, прийняття рішень, багатокритеріальне оцінювання, нечіткі множини, цифрова трансформація, сталий розвиток регіонів</w:t>
      </w:r>
    </w:p>
    <w:p w14:paraId="7DF41D9A" w14:textId="77777777" w:rsidR="006341A4" w:rsidRPr="00F7043C"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1920889F" w14:textId="77777777" w:rsidR="006341A4" w:rsidRPr="00BB1504"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А. Нейро-нечітка модель оцінювання та вибору місця призначення з урахуванням цільових потреб туриста // Computer Science and Applied Mathematics, 2024. – (2). – С.13-22. </w:t>
      </w:r>
      <w:r>
        <w:fldChar w:fldCharType="begin"/>
      </w:r>
      <w:r>
        <w:instrText>HYPERLINK "https://doi.org/10.26661/2786-6254-2024-2-02" \t "_new"</w:instrText>
      </w:r>
      <w:r>
        <w:fldChar w:fldCharType="separate"/>
      </w:r>
      <w:r w:rsidRPr="00533DB0">
        <w:rPr>
          <w:rFonts w:ascii="Times New Roman" w:hAnsi="Times New Roman" w:cs="Times New Roman"/>
          <w:color w:val="000000" w:themeColor="text1"/>
          <w:sz w:val="28"/>
          <w:szCs w:val="28"/>
          <w:shd w:val="clear" w:color="auto" w:fill="FFFFFF"/>
        </w:rPr>
        <w:t>https://doi.org/10.26661/2786-6254-2024-2-02</w:t>
      </w:r>
      <w:r>
        <w:fldChar w:fldCharType="end"/>
      </w:r>
    </w:p>
    <w:p w14:paraId="1025EFFD"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A74878B"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03808FAE"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вибір місця призначення, нечітка математика, нейро-мережі, соціальний клас, багатокритеріальний вибір, цифрова трансформація</w:t>
      </w:r>
    </w:p>
    <w:p w14:paraId="7614B1D1"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12F69431" w14:textId="77777777" w:rsidR="006341A4" w:rsidRPr="00D31940"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Білак Ю. Ю., Шафар А. А. Інформаційно-аналітична модель оцінювання рівня задоволеності туристами щодо закладів розміщення</w:t>
      </w:r>
      <w:r>
        <w:rPr>
          <w:rFonts w:ascii="Times New Roman" w:hAnsi="Times New Roman" w:cs="Times New Roman"/>
          <w:color w:val="000000" w:themeColor="text1"/>
          <w:sz w:val="28"/>
          <w:szCs w:val="28"/>
          <w:shd w:val="clear" w:color="auto" w:fill="FFFFFF"/>
          <w:lang w:val="uk-UA"/>
        </w:rPr>
        <w:t xml:space="preserve"> </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Управління розвитком складних систем,</w:t>
      </w:r>
      <w:r w:rsidRPr="00533DB0">
        <w:rPr>
          <w:rFonts w:ascii="Times New Roman" w:hAnsi="Times New Roman" w:cs="Times New Roman"/>
          <w:color w:val="000000" w:themeColor="text1"/>
          <w:sz w:val="28"/>
          <w:szCs w:val="28"/>
          <w:shd w:val="clear" w:color="auto" w:fill="FFFFFF"/>
        </w:rPr>
        <w:t xml:space="preserve"> 2024. – (57). – С.164-173. </w:t>
      </w:r>
      <w:r>
        <w:fldChar w:fldCharType="begin"/>
      </w:r>
      <w:r>
        <w:instrText>HYPERLINK "https://doi.org/10.32347/2412-9933.2024.57.164-173" \t "_new"</w:instrText>
      </w:r>
      <w:r>
        <w:fldChar w:fldCharType="separate"/>
      </w:r>
      <w:r w:rsidRPr="00533DB0">
        <w:rPr>
          <w:rFonts w:ascii="Times New Roman" w:hAnsi="Times New Roman" w:cs="Times New Roman"/>
          <w:color w:val="000000" w:themeColor="text1"/>
          <w:sz w:val="28"/>
          <w:szCs w:val="28"/>
          <w:shd w:val="clear" w:color="auto" w:fill="FFFFFF"/>
        </w:rPr>
        <w:t>https://doi.org/10.32347/2412-9933.2024.57.164-173</w:t>
      </w:r>
      <w:r>
        <w:fldChar w:fldCharType="end"/>
      </w:r>
    </w:p>
    <w:p w14:paraId="189FD99F"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476C569E"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Здобувач відіграв ключову роль у розробленні дизайну дослідження</w:t>
      </w:r>
      <w:r>
        <w:rPr>
          <w:rFonts w:ascii="Times New Roman" w:hAnsi="Times New Roman" w:cs="Times New Roman"/>
          <w:i/>
          <w:iCs/>
          <w:color w:val="000000" w:themeColor="text1"/>
          <w:sz w:val="28"/>
          <w:szCs w:val="28"/>
          <w:shd w:val="clear" w:color="auto" w:fill="FFFFFF"/>
          <w:lang w:val="uk-UA"/>
        </w:rPr>
        <w:t>,</w:t>
      </w:r>
      <w:r w:rsidRPr="00D31940">
        <w:rPr>
          <w:rFonts w:ascii="Times New Roman" w:hAnsi="Times New Roman" w:cs="Times New Roman"/>
          <w:i/>
          <w:iCs/>
          <w:color w:val="000000" w:themeColor="text1"/>
          <w:sz w:val="28"/>
          <w:szCs w:val="28"/>
          <w:shd w:val="clear" w:color="auto" w:fill="FFFFFF"/>
        </w:rPr>
        <w:t xml:space="preserve"> практичній реалізації всіх його етапів</w:t>
      </w:r>
      <w:r>
        <w:rPr>
          <w:rFonts w:ascii="Times New Roman" w:hAnsi="Times New Roman" w:cs="Times New Roman"/>
          <w:i/>
          <w:iCs/>
          <w:color w:val="000000" w:themeColor="text1"/>
          <w:sz w:val="28"/>
          <w:szCs w:val="28"/>
          <w:shd w:val="clear" w:color="auto" w:fill="FFFFFF"/>
          <w:lang w:val="uk-UA"/>
        </w:rPr>
        <w:t xml:space="preserve"> </w:t>
      </w:r>
      <w:r w:rsidRPr="00D31940">
        <w:rPr>
          <w:rFonts w:ascii="Times New Roman" w:hAnsi="Times New Roman" w:cs="Times New Roman"/>
          <w:i/>
          <w:iCs/>
          <w:color w:val="000000" w:themeColor="text1"/>
          <w:sz w:val="28"/>
          <w:szCs w:val="28"/>
          <w:shd w:val="clear" w:color="auto" w:fill="FFFFFF"/>
        </w:rPr>
        <w:t>та</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розроблення</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нформаційно-аналітичн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D31940">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 xml:space="preserve"> оцінювання </w:t>
      </w:r>
      <w:r w:rsidRPr="00BB1504">
        <w:rPr>
          <w:rFonts w:ascii="Times New Roman" w:hAnsi="Times New Roman" w:cs="Times New Roman"/>
          <w:i/>
          <w:iCs/>
          <w:color w:val="000000" w:themeColor="text1"/>
          <w:sz w:val="28"/>
          <w:szCs w:val="28"/>
          <w:shd w:val="clear" w:color="auto" w:fill="FFFFFF"/>
        </w:rPr>
        <w:t xml:space="preserve">(60%); </w:t>
      </w:r>
      <w:r>
        <w:rPr>
          <w:rFonts w:ascii="Times New Roman" w:hAnsi="Times New Roman" w:cs="Times New Roman"/>
          <w:i/>
          <w:iCs/>
          <w:color w:val="000000" w:themeColor="text1"/>
          <w:sz w:val="28"/>
          <w:szCs w:val="28"/>
          <w:shd w:val="clear" w:color="auto" w:fill="FFFFFF"/>
          <w:lang w:val="uk-UA"/>
        </w:rPr>
        <w:t>с</w:t>
      </w:r>
      <w:r w:rsidRPr="00D31940">
        <w:rPr>
          <w:rFonts w:ascii="Times New Roman" w:hAnsi="Times New Roman" w:cs="Times New Roman"/>
          <w:i/>
          <w:iCs/>
          <w:color w:val="000000" w:themeColor="text1"/>
          <w:sz w:val="28"/>
          <w:szCs w:val="28"/>
          <w:shd w:val="clear" w:color="auto" w:fill="FFFFFF"/>
        </w:rPr>
        <w:t xml:space="preserve">півавтор узагальнив наукові напрацювання за тематикою статті, здійснив аналітичне опрацювання та формулювання проблеми, а також координував процес підготовки й подання публікації до друку </w:t>
      </w:r>
      <w:r w:rsidRPr="00BB1504">
        <w:rPr>
          <w:rFonts w:ascii="Times New Roman" w:hAnsi="Times New Roman" w:cs="Times New Roman"/>
          <w:i/>
          <w:iCs/>
          <w:color w:val="000000" w:themeColor="text1"/>
          <w:sz w:val="28"/>
          <w:szCs w:val="28"/>
          <w:shd w:val="clear" w:color="auto" w:fill="FFFFFF"/>
        </w:rPr>
        <w:t>(40%)</w:t>
      </w:r>
      <w:r w:rsidRPr="00BB1504">
        <w:rPr>
          <w:rFonts w:ascii="Times New Roman" w:hAnsi="Times New Roman" w:cs="Times New Roman"/>
          <w:color w:val="000000" w:themeColor="text1"/>
          <w:sz w:val="28"/>
          <w:szCs w:val="28"/>
          <w:shd w:val="clear" w:color="auto" w:fill="FFFFFF"/>
        </w:rPr>
        <w:t>)</w:t>
      </w:r>
    </w:p>
    <w:p w14:paraId="2243CB89"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цифрова трансформація, підтримка прийняття рішень, нечітке моделювання, інформаційно-аналітична система, туризм</w:t>
      </w:r>
    </w:p>
    <w:p w14:paraId="1DE3FBF9"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4E463195" w14:textId="77777777" w:rsidR="006341A4" w:rsidRPr="00D31940"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Модель експертного оцінювання рівня впливу людських ресурсів на задоволення туристів від місця призначення // Herald of Khmelnytskyi National University. Technical Sciences, 2025. – 349(2). – С.474-480. </w:t>
      </w:r>
      <w:hyperlink r:id="rId91" w:history="1">
        <w:r w:rsidRPr="00EA0A18">
          <w:rPr>
            <w:rFonts w:ascii="Times New Roman" w:hAnsi="Times New Roman" w:cs="Times New Roman"/>
            <w:color w:val="000000" w:themeColor="text1"/>
            <w:sz w:val="28"/>
            <w:szCs w:val="28"/>
            <w:shd w:val="clear" w:color="auto" w:fill="FFFFFF"/>
          </w:rPr>
          <w:t>https://doi.org/10.31891/2307-5732-2025-349-69</w:t>
        </w:r>
      </w:hyperlink>
    </w:p>
    <w:p w14:paraId="75E90ED2"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08EA8B7F"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28F64EB2"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EA0A18">
        <w:rPr>
          <w:rFonts w:ascii="Times New Roman" w:hAnsi="Times New Roman" w:cs="Times New Roman"/>
          <w:color w:val="000000" w:themeColor="text1"/>
          <w:sz w:val="28"/>
          <w:szCs w:val="28"/>
          <w:shd w:val="clear" w:color="auto" w:fill="FFFFFF"/>
        </w:rPr>
        <w:t>підтримка прийняття рішень, експертне оцінювання, вплив людських ресурсів, розвиток регіонів, нечіткі множини, функції належності</w:t>
      </w:r>
    </w:p>
    <w:p w14:paraId="0C35C80D"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7789992D" w14:textId="5BA1C9E6" w:rsidR="00856DE1" w:rsidRPr="005E2D66" w:rsidRDefault="00856DE1" w:rsidP="00856DE1">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E2D66">
        <w:rPr>
          <w:rFonts w:ascii="Times New Roman" w:hAnsi="Times New Roman" w:cs="Times New Roman"/>
          <w:color w:val="000000" w:themeColor="text1"/>
          <w:sz w:val="28"/>
          <w:szCs w:val="28"/>
          <w:shd w:val="clear" w:color="auto" w:fill="FFFFFF"/>
        </w:rPr>
        <w:t xml:space="preserve">Shafar А. Intellectual-analytical platform for assessing the security risk of tourist travel // Scientific Journal of Ternopil National Technical University.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2025.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Vol. 120</w:t>
      </w:r>
      <w:r>
        <w:rPr>
          <w:rFonts w:ascii="Times New Roman" w:hAnsi="Times New Roman" w:cs="Times New Roman"/>
          <w:color w:val="000000" w:themeColor="text1"/>
          <w:sz w:val="28"/>
          <w:szCs w:val="28"/>
          <w:shd w:val="clear" w:color="auto" w:fill="FFFFFF"/>
          <w:lang w:val="uk-UA"/>
        </w:rPr>
        <w:t>. –</w:t>
      </w:r>
      <w:r w:rsidRPr="005E2D66">
        <w:rPr>
          <w:rFonts w:ascii="Times New Roman" w:hAnsi="Times New Roman" w:cs="Times New Roman"/>
          <w:color w:val="000000" w:themeColor="text1"/>
          <w:sz w:val="28"/>
          <w:szCs w:val="28"/>
          <w:shd w:val="clear" w:color="auto" w:fill="FFFFFF"/>
        </w:rPr>
        <w:t xml:space="preserve"> No. 4.</w:t>
      </w:r>
      <w:r>
        <w:rPr>
          <w:rFonts w:ascii="Times New Roman" w:hAnsi="Times New Roman" w:cs="Times New Roman"/>
          <w:color w:val="000000" w:themeColor="text1"/>
          <w:sz w:val="28"/>
          <w:szCs w:val="28"/>
          <w:shd w:val="clear" w:color="auto" w:fill="FFFFFF"/>
          <w:lang w:val="uk-UA"/>
        </w:rPr>
        <w:t xml:space="preserve"> –</w:t>
      </w:r>
      <w:r w:rsidRPr="005E2D66">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 xml:space="preserve">P. </w:t>
      </w:r>
      <w:r w:rsidRPr="005E2D66">
        <w:rPr>
          <w:rFonts w:ascii="Times New Roman" w:hAnsi="Times New Roman" w:cs="Times New Roman"/>
          <w:color w:val="000000" w:themeColor="text1"/>
          <w:sz w:val="28"/>
          <w:szCs w:val="28"/>
          <w:shd w:val="clear" w:color="auto" w:fill="FFFFFF"/>
        </w:rPr>
        <w:t>78-89</w:t>
      </w:r>
      <w:r>
        <w:rPr>
          <w:rFonts w:ascii="Times New Roman" w:hAnsi="Times New Roman" w:cs="Times New Roman"/>
          <w:color w:val="000000" w:themeColor="text1"/>
          <w:sz w:val="28"/>
          <w:szCs w:val="28"/>
          <w:shd w:val="clear" w:color="auto" w:fill="FFFFFF"/>
        </w:rPr>
        <w:t>.</w:t>
      </w:r>
      <w:r w:rsidRPr="005E2D66">
        <w:rPr>
          <w:rFonts w:ascii="Times New Roman" w:hAnsi="Times New Roman" w:cs="Times New Roman"/>
          <w:color w:val="000000" w:themeColor="text1"/>
          <w:sz w:val="28"/>
          <w:szCs w:val="28"/>
          <w:shd w:val="clear" w:color="auto" w:fill="FFFFFF"/>
        </w:rPr>
        <w:t xml:space="preserve"> DOI: 10.33108/visnyk_tntu2025.04.078. </w:t>
      </w:r>
    </w:p>
    <w:p w14:paraId="74C65472" w14:textId="77777777" w:rsidR="00856DE1" w:rsidRPr="00BB1504" w:rsidRDefault="00856DE1" w:rsidP="00856DE1">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77A2986A" w14:textId="77777777" w:rsidR="00856DE1" w:rsidRPr="00BB1504" w:rsidRDefault="00856DE1" w:rsidP="00856DE1">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lastRenderedPageBreak/>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33BE1637" w14:textId="77777777" w:rsidR="00856DE1" w:rsidRDefault="00856DE1" w:rsidP="00856DE1">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r w:rsidRPr="005E2D66">
        <w:rPr>
          <w:rFonts w:ascii="Times New Roman" w:hAnsi="Times New Roman" w:cs="Times New Roman"/>
          <w:color w:val="000000" w:themeColor="text1"/>
          <w:sz w:val="28"/>
          <w:szCs w:val="28"/>
          <w:shd w:val="clear" w:color="auto" w:fill="FFFFFF"/>
        </w:rPr>
        <w:t>інформаційні технології, лінгвістичні змінні, нечітка логіка, підтримка рішень, ризики, регіональний туризм</w:t>
      </w:r>
    </w:p>
    <w:p w14:paraId="064855D8" w14:textId="33DB1A38" w:rsidR="006341A4" w:rsidRPr="00742AAD" w:rsidRDefault="006341A4" w:rsidP="001B3CA4">
      <w:pPr>
        <w:pStyle w:val="a7"/>
        <w:spacing w:line="360" w:lineRule="auto"/>
        <w:ind w:left="567"/>
        <w:jc w:val="both"/>
        <w:rPr>
          <w:rFonts w:ascii="Times New Roman" w:hAnsi="Times New Roman" w:cs="Times New Roman"/>
          <w:color w:val="FF0000"/>
          <w:sz w:val="28"/>
          <w:szCs w:val="28"/>
          <w:shd w:val="clear" w:color="auto" w:fill="FFFFFF"/>
        </w:rPr>
      </w:pPr>
    </w:p>
    <w:p w14:paraId="2011FF03" w14:textId="77777777" w:rsidR="006341A4" w:rsidRPr="00742AAD" w:rsidRDefault="006341A4" w:rsidP="006341A4">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додатково відображають наукові результати дисертації:</w:t>
      </w:r>
    </w:p>
    <w:p w14:paraId="6D70CAC3" w14:textId="77777777" w:rsidR="006341A4" w:rsidRDefault="006341A4" w:rsidP="006341A4">
      <w:pPr>
        <w:spacing w:line="360" w:lineRule="auto"/>
        <w:jc w:val="both"/>
        <w:rPr>
          <w:color w:val="FF0000"/>
          <w:sz w:val="28"/>
          <w:szCs w:val="28"/>
          <w:shd w:val="clear" w:color="auto" w:fill="FFFFFF"/>
          <w:lang w:val="uk-UA"/>
        </w:rPr>
      </w:pPr>
    </w:p>
    <w:p w14:paraId="5D17B516" w14:textId="77777777" w:rsidR="001B3CA4" w:rsidRPr="0026358A" w:rsidRDefault="001B3CA4" w:rsidP="001B3CA4">
      <w:pPr>
        <w:pStyle w:val="a7"/>
        <w:numPr>
          <w:ilvl w:val="0"/>
          <w:numId w:val="20"/>
        </w:numPr>
        <w:tabs>
          <w:tab w:val="left" w:pos="0"/>
          <w:tab w:val="left" w:pos="709"/>
        </w:tabs>
        <w:spacing w:line="259" w:lineRule="auto"/>
        <w:jc w:val="both"/>
        <w:rPr>
          <w:rFonts w:ascii="Times New Roman" w:hAnsi="Times New Roman" w:cs="Times New Roman"/>
          <w:color w:val="4EA72E" w:themeColor="accent6"/>
        </w:rPr>
      </w:pPr>
      <w:r>
        <w:rPr>
          <w:rFonts w:ascii="Times New Roman" w:hAnsi="Times New Roman" w:cs="Times New Roman"/>
          <w:color w:val="4EA72E" w:themeColor="accent6"/>
        </w:rPr>
        <w:t>Стаття</w:t>
      </w:r>
      <w:r>
        <w:rPr>
          <w:rFonts w:ascii="Times New Roman" w:hAnsi="Times New Roman" w:cs="Times New Roman"/>
          <w:color w:val="4EA72E" w:themeColor="accent6"/>
          <w:lang w:val="en-US"/>
        </w:rPr>
        <w:t xml:space="preserve"> (Scopus </w:t>
      </w:r>
      <w:r>
        <w:rPr>
          <w:rFonts w:ascii="Times New Roman" w:hAnsi="Times New Roman" w:cs="Times New Roman"/>
          <w:color w:val="4EA72E" w:themeColor="accent6"/>
        </w:rPr>
        <w:t>Польща</w:t>
      </w:r>
      <w:r>
        <w:rPr>
          <w:rFonts w:ascii="Times New Roman" w:hAnsi="Times New Roman" w:cs="Times New Roman"/>
          <w:color w:val="4EA72E" w:themeColor="accent6"/>
          <w:lang w:val="en-US"/>
        </w:rPr>
        <w:t xml:space="preserve">) </w:t>
      </w:r>
    </w:p>
    <w:p w14:paraId="1B1F8F48" w14:textId="77777777" w:rsidR="006341A4" w:rsidRPr="00EA0A18" w:rsidRDefault="006341A4" w:rsidP="001B3CA4">
      <w:pPr>
        <w:pStyle w:val="a7"/>
        <w:spacing w:line="360" w:lineRule="auto"/>
        <w:ind w:left="360"/>
        <w:jc w:val="both"/>
        <w:rPr>
          <w:color w:val="FF0000"/>
          <w:sz w:val="28"/>
          <w:szCs w:val="28"/>
          <w:shd w:val="clear" w:color="auto" w:fill="FFFFFF"/>
          <w:lang w:val="uk-UA"/>
        </w:rPr>
      </w:pPr>
    </w:p>
    <w:p w14:paraId="24C87AF9" w14:textId="77777777" w:rsidR="006341A4" w:rsidRPr="00742AAD" w:rsidRDefault="006341A4" w:rsidP="006341A4">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засвідчують апробацію матеріалів дисертації:</w:t>
      </w:r>
    </w:p>
    <w:p w14:paraId="3A2276AD" w14:textId="77777777" w:rsidR="006341A4" w:rsidRPr="00EA0A18"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742AAD">
        <w:rPr>
          <w:rFonts w:ascii="Times New Roman" w:hAnsi="Times New Roman" w:cs="Times New Roman"/>
          <w:color w:val="000000" w:themeColor="text1"/>
          <w:sz w:val="28"/>
          <w:szCs w:val="28"/>
          <w:shd w:val="clear" w:color="auto" w:fill="FFFFFF"/>
        </w:rPr>
        <w:t>Шафар А.А. Постановка задачі цифрової трансформації туристичної галузі.  ХІV Міжнародної науково-практичної конференції "Пріоритетні напрями досліджень в науковій та освітній діяльності" (м. Львів, 19-20 лютого 2025 року). Львів : Львівський науковий форум, 2025. С. 50-52.</w:t>
      </w:r>
    </w:p>
    <w:p w14:paraId="572FAAFB"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EA0A18">
        <w:rPr>
          <w:rFonts w:ascii="Times New Roman" w:hAnsi="Times New Roman" w:cs="Times New Roman"/>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EA0A18">
        <w:rPr>
          <w:rFonts w:ascii="Times New Roman" w:hAnsi="Times New Roman" w:cs="Times New Roman"/>
          <w:i/>
          <w:iCs/>
          <w:color w:val="000000" w:themeColor="text1"/>
          <w:sz w:val="28"/>
          <w:szCs w:val="28"/>
          <w:shd w:val="clear" w:color="auto" w:fill="FFFFFF"/>
          <w:lang w:val="uk-UA"/>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EA0A18">
        <w:rPr>
          <w:rFonts w:ascii="Times New Roman" w:hAnsi="Times New Roman" w:cs="Times New Roman"/>
          <w:i/>
          <w:iCs/>
          <w:color w:val="000000" w:themeColor="text1"/>
          <w:sz w:val="28"/>
          <w:szCs w:val="28"/>
          <w:shd w:val="clear" w:color="auto" w:fill="FFFFFF"/>
          <w:lang w:val="uk-UA"/>
        </w:rPr>
        <w:t xml:space="preserve"> </w:t>
      </w:r>
      <w:r w:rsidRPr="00EA0A18">
        <w:rPr>
          <w:rFonts w:ascii="Times New Roman" w:hAnsi="Times New Roman" w:cs="Times New Roman"/>
          <w:i/>
          <w:iCs/>
          <w:color w:val="000000" w:themeColor="text1"/>
          <w:sz w:val="28"/>
          <w:szCs w:val="28"/>
          <w:shd w:val="clear" w:color="auto" w:fill="FFFFFF"/>
        </w:rPr>
        <w:t>друку</w:t>
      </w:r>
      <w:r w:rsidRPr="00EA0A18">
        <w:rPr>
          <w:rFonts w:ascii="Times New Roman" w:hAnsi="Times New Roman" w:cs="Times New Roman"/>
          <w:color w:val="000000" w:themeColor="text1"/>
          <w:sz w:val="28"/>
          <w:szCs w:val="28"/>
          <w:shd w:val="clear" w:color="auto" w:fill="FFFFFF"/>
        </w:rPr>
        <w:t>)</w:t>
      </w:r>
    </w:p>
    <w:p w14:paraId="4ADC475D" w14:textId="77777777" w:rsidR="001B3CA4" w:rsidRPr="001B3CA4"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Структурна модель компонентів інформаційно-аналітичної системи підтримки прийняття рішень цифрової трансформації туризму.  Міжнародна науково-практична конференція «Актуальні проблеми науки, освіти і технологій в Україні та світі» (26 липня 2025 р., Полтава, Україна), 2025, С. 66-68</w:t>
      </w:r>
      <w:r w:rsidRPr="001B3CA4">
        <w:rPr>
          <w:rFonts w:ascii="Times New Roman" w:hAnsi="Times New Roman" w:cs="Times New Roman"/>
          <w:color w:val="000000" w:themeColor="text1"/>
          <w:sz w:val="28"/>
          <w:szCs w:val="28"/>
          <w:shd w:val="clear" w:color="auto" w:fill="FFFFFF"/>
        </w:rPr>
        <w:t>.</w:t>
      </w:r>
    </w:p>
    <w:p w14:paraId="7FAA9FDC"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(Здобувач самостійно здійснив дослідження та підготував роботу до друку)</w:t>
      </w:r>
    </w:p>
    <w:p w14:paraId="4FC3BC66" w14:textId="77777777" w:rsidR="001B3CA4" w:rsidRPr="00425DBC"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Інтелектуальні моделі вибору туристичних напрямків.  ХVI Всеукраїнська конференція «Молоді вчені 2026 – від теорії до практики» (18 березня 2026 р., Дніпро, Україна), 2026, С. 318-320.</w:t>
      </w:r>
      <w:r w:rsidRPr="00EA0A18">
        <w:rPr>
          <w:rFonts w:ascii="Times New Roman" w:hAnsi="Times New Roman" w:cs="Times New Roman"/>
          <w:color w:val="000000" w:themeColor="text1"/>
          <w:sz w:val="28"/>
          <w:szCs w:val="28"/>
          <w:shd w:val="clear" w:color="auto" w:fill="FFFFFF"/>
        </w:rPr>
        <w:t xml:space="preserve"> </w:t>
      </w:r>
    </w:p>
    <w:p w14:paraId="231F6A1A"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07362125" w14:textId="77777777" w:rsidR="001B3CA4" w:rsidRPr="00425DBC"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lastRenderedPageBreak/>
        <w:t xml:space="preserve">Шафар А.А. Інформаційна технологія оцінювання ризику безпеки туристичної подорожі.  Міжнародна науково-практична конференція «Актуальні проблеми економіки, фінансів, управління і права в сучасних умовах» (23 квітня 2026 р., Кременчук, Україна), 2026, С. 80-82. </w:t>
      </w:r>
    </w:p>
    <w:p w14:paraId="42A236AC"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1B454106" w14:textId="77777777" w:rsidR="001B3CA4" w:rsidRPr="001B3CA4" w:rsidRDefault="001B3C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p>
    <w:p w14:paraId="1557DC82" w14:textId="77777777" w:rsidR="006341A4" w:rsidRPr="006341A4" w:rsidRDefault="006341A4" w:rsidP="00BF3301">
      <w:pPr>
        <w:spacing w:line="360" w:lineRule="auto"/>
        <w:ind w:firstLine="708"/>
        <w:jc w:val="both"/>
        <w:rPr>
          <w:b/>
          <w:bCs/>
          <w:color w:val="FF0000"/>
          <w:sz w:val="28"/>
          <w:szCs w:val="28"/>
          <w:lang w:eastAsia="uk-UA"/>
        </w:rPr>
      </w:pPr>
    </w:p>
    <w:p w14:paraId="4EE251CE" w14:textId="77777777" w:rsidR="00BF3301" w:rsidRPr="00301FEB" w:rsidRDefault="00BF3301" w:rsidP="00BF3301">
      <w:pPr>
        <w:rPr>
          <w:color w:val="FF0000"/>
        </w:rPr>
      </w:pPr>
    </w:p>
    <w:p w14:paraId="5B6938C8" w14:textId="77777777" w:rsidR="00BF3301" w:rsidRPr="00301FEB" w:rsidRDefault="00BF3301" w:rsidP="00BF3301">
      <w:pPr>
        <w:pStyle w:val="1"/>
        <w:spacing w:before="0" w:line="360" w:lineRule="auto"/>
        <w:jc w:val="center"/>
        <w:rPr>
          <w:rStyle w:val="fontstyle01"/>
          <w:rFonts w:eastAsiaTheme="minorHAnsi"/>
          <w:color w:val="FF0000"/>
          <w:lang w:val="uk-UA"/>
        </w:rPr>
      </w:pPr>
    </w:p>
    <w:p w14:paraId="6EB42E8A" w14:textId="77777777" w:rsidR="00BF3301" w:rsidRPr="00301FEB" w:rsidRDefault="00BF3301" w:rsidP="00BF3301">
      <w:pPr>
        <w:pStyle w:val="1"/>
        <w:spacing w:before="0" w:line="360" w:lineRule="auto"/>
        <w:jc w:val="center"/>
        <w:rPr>
          <w:rStyle w:val="fontstyle01"/>
          <w:color w:val="FF0000"/>
          <w:lang w:val="uk-UA"/>
        </w:rPr>
      </w:pPr>
      <w:r w:rsidRPr="00301FEB">
        <w:rPr>
          <w:rStyle w:val="fontstyle01"/>
          <w:color w:val="FF0000"/>
          <w:lang w:val="uk-UA"/>
        </w:rPr>
        <w:br w:type="page"/>
      </w:r>
    </w:p>
    <w:p w14:paraId="116A54D4" w14:textId="77777777" w:rsidR="00BF3301" w:rsidRDefault="00BF3301" w:rsidP="00BF3301">
      <w:pPr>
        <w:pStyle w:val="1"/>
        <w:spacing w:before="0" w:line="360" w:lineRule="auto"/>
        <w:jc w:val="center"/>
        <w:rPr>
          <w:rFonts w:ascii="Times New Roman" w:hAnsi="Times New Roman" w:cs="Times New Roman"/>
          <w:b/>
          <w:bCs/>
          <w:color w:val="000000" w:themeColor="text1"/>
          <w:sz w:val="28"/>
          <w:szCs w:val="28"/>
          <w:lang w:val="uk-UA"/>
        </w:rPr>
      </w:pPr>
      <w:bookmarkStart w:id="230" w:name="_Toc82539522"/>
      <w:bookmarkStart w:id="231" w:name="_Toc195546147"/>
      <w:bookmarkStart w:id="232" w:name="_Toc203996692"/>
      <w:r w:rsidRPr="005A3946">
        <w:rPr>
          <w:rStyle w:val="fontstyle01"/>
          <w:b/>
          <w:bCs/>
          <w:color w:val="000000" w:themeColor="text1"/>
        </w:rPr>
        <w:lastRenderedPageBreak/>
        <w:t xml:space="preserve">ДОДАТОК </w:t>
      </w:r>
      <w:r w:rsidRPr="005A3946">
        <w:rPr>
          <w:rStyle w:val="fontstyle01"/>
          <w:b/>
          <w:bCs/>
          <w:color w:val="000000" w:themeColor="text1"/>
          <w:lang w:val="uk-UA"/>
        </w:rPr>
        <w:t>Б</w:t>
      </w:r>
      <w:r w:rsidRPr="005A3946">
        <w:rPr>
          <w:rStyle w:val="fontstyle01"/>
          <w:b/>
          <w:bCs/>
          <w:color w:val="000000" w:themeColor="text1"/>
        </w:rPr>
        <w:t>.</w:t>
      </w:r>
      <w:r w:rsidRPr="005A3946">
        <w:rPr>
          <w:rStyle w:val="fontstyle01"/>
          <w:color w:val="000000" w:themeColor="text1"/>
        </w:rPr>
        <w:t xml:space="preserve"> </w:t>
      </w:r>
      <w:r w:rsidRPr="005A3946">
        <w:rPr>
          <w:rFonts w:ascii="Times New Roman" w:hAnsi="Times New Roman" w:cs="Times New Roman"/>
          <w:b/>
          <w:bCs/>
          <w:color w:val="000000" w:themeColor="text1"/>
          <w:sz w:val="28"/>
          <w:szCs w:val="28"/>
        </w:rPr>
        <w:t>Акти впровадження результатів дисертаційної роботи</w:t>
      </w:r>
      <w:bookmarkEnd w:id="230"/>
      <w:bookmarkEnd w:id="231"/>
      <w:bookmarkEnd w:id="232"/>
    </w:p>
    <w:p w14:paraId="5A0A038E" w14:textId="77777777" w:rsidR="00742AAD" w:rsidRDefault="00742AAD">
      <w:pPr>
        <w:spacing w:after="160" w:line="278" w:lineRule="auto"/>
        <w:rPr>
          <w:rStyle w:val="fontstyle01"/>
          <w:rFonts w:eastAsiaTheme="majorEastAsia"/>
          <w:b/>
          <w:bCs/>
          <w:color w:val="000000" w:themeColor="text1"/>
          <w:kern w:val="2"/>
          <w:lang w:eastAsia="en-US"/>
          <w14:ligatures w14:val="standardContextual"/>
        </w:rPr>
      </w:pPr>
      <w:r>
        <w:rPr>
          <w:rStyle w:val="fontstyle01"/>
          <w:b/>
          <w:bCs/>
          <w:color w:val="000000" w:themeColor="text1"/>
        </w:rPr>
        <w:br w:type="page"/>
      </w:r>
    </w:p>
    <w:p w14:paraId="3715565C" w14:textId="72DE6D0A" w:rsidR="00533DB0" w:rsidRPr="00533DB0" w:rsidRDefault="00533DB0" w:rsidP="00533DB0">
      <w:pPr>
        <w:pStyle w:val="1"/>
        <w:spacing w:before="0" w:line="360" w:lineRule="auto"/>
        <w:jc w:val="center"/>
        <w:rPr>
          <w:rFonts w:ascii="Times New Roman" w:hAnsi="Times New Roman" w:cs="Times New Roman"/>
          <w:b/>
          <w:bCs/>
          <w:color w:val="000000" w:themeColor="text1"/>
          <w:sz w:val="28"/>
          <w:szCs w:val="28"/>
          <w:lang w:val="uk-UA"/>
        </w:rPr>
      </w:pPr>
      <w:r w:rsidRPr="005A3946">
        <w:rPr>
          <w:rStyle w:val="fontstyle01"/>
          <w:b/>
          <w:bCs/>
          <w:color w:val="000000" w:themeColor="text1"/>
        </w:rPr>
        <w:lastRenderedPageBreak/>
        <w:t xml:space="preserve">ДОДАТОК </w:t>
      </w:r>
      <w:r>
        <w:rPr>
          <w:rStyle w:val="fontstyle01"/>
          <w:b/>
          <w:bCs/>
          <w:color w:val="000000" w:themeColor="text1"/>
          <w:lang w:val="uk-UA"/>
        </w:rPr>
        <w:t>В</w:t>
      </w:r>
      <w:r w:rsidRPr="005A3946">
        <w:rPr>
          <w:rStyle w:val="fontstyle01"/>
          <w:b/>
          <w:bCs/>
          <w:color w:val="000000" w:themeColor="text1"/>
        </w:rPr>
        <w:t>.</w:t>
      </w:r>
      <w:r w:rsidRPr="005A3946">
        <w:rPr>
          <w:rStyle w:val="fontstyle01"/>
          <w:color w:val="000000" w:themeColor="text1"/>
        </w:rPr>
        <w:t xml:space="preserve"> </w:t>
      </w:r>
      <w:r w:rsidRPr="00533DB0">
        <w:rPr>
          <w:rFonts w:ascii="Times New Roman" w:hAnsi="Times New Roman" w:cs="Times New Roman"/>
          <w:b/>
          <w:bCs/>
          <w:color w:val="000000" w:themeColor="text1"/>
          <w:sz w:val="28"/>
          <w:szCs w:val="28"/>
        </w:rPr>
        <w:t>Текст програмного коду програми</w:t>
      </w:r>
      <w:r>
        <w:rPr>
          <w:rFonts w:ascii="Times New Roman" w:hAnsi="Times New Roman" w:cs="Times New Roman"/>
          <w:b/>
          <w:bCs/>
          <w:color w:val="000000" w:themeColor="text1"/>
          <w:sz w:val="28"/>
          <w:szCs w:val="28"/>
          <w:lang w:val="uk-UA"/>
        </w:rPr>
        <w:t xml:space="preserve"> </w:t>
      </w:r>
    </w:p>
    <w:p w14:paraId="7DA8280C" w14:textId="77777777" w:rsidR="00533DB0" w:rsidRPr="00533DB0" w:rsidRDefault="00533DB0" w:rsidP="00533DB0">
      <w:pPr>
        <w:rPr>
          <w:lang w:val="uk-UA" w:eastAsia="en-US"/>
        </w:rPr>
      </w:pPr>
    </w:p>
    <w:p w14:paraId="4F6C8378" w14:textId="13D9E4E9" w:rsidR="00533DB0" w:rsidRPr="00533DB0" w:rsidRDefault="00533DB0" w:rsidP="00533DB0">
      <w:pPr>
        <w:spacing w:line="360" w:lineRule="auto"/>
        <w:ind w:firstLine="709"/>
        <w:jc w:val="both"/>
        <w:rPr>
          <w:rFonts w:eastAsiaTheme="minorHAnsi"/>
          <w:color w:val="000000" w:themeColor="text1"/>
          <w:sz w:val="28"/>
          <w:szCs w:val="28"/>
          <w:lang w:val="uk-UA" w:eastAsia="en-US"/>
        </w:rPr>
      </w:pPr>
      <w:r w:rsidRPr="00533DB0">
        <w:rPr>
          <w:rFonts w:eastAsiaTheme="minorHAnsi"/>
          <w:color w:val="000000" w:themeColor="text1"/>
          <w:sz w:val="28"/>
          <w:szCs w:val="28"/>
          <w:lang w:val="uk-UA" w:eastAsia="en-US"/>
        </w:rPr>
        <w:t>У цьому додатку наведено основний текст програмного коду програми</w:t>
      </w:r>
      <w:r>
        <w:rPr>
          <w:rFonts w:eastAsiaTheme="minorHAnsi"/>
          <w:color w:val="000000" w:themeColor="text1"/>
          <w:sz w:val="28"/>
          <w:szCs w:val="28"/>
          <w:lang w:val="uk-UA" w:eastAsia="en-US"/>
        </w:rPr>
        <w:t xml:space="preserve"> </w:t>
      </w:r>
      <w:r w:rsidRPr="00533DB0">
        <w:rPr>
          <w:rFonts w:eastAsiaTheme="minorHAnsi"/>
          <w:color w:val="000000" w:themeColor="text1"/>
          <w:sz w:val="28"/>
          <w:szCs w:val="28"/>
          <w:lang w:val="uk-UA" w:eastAsia="en-US"/>
        </w:rPr>
        <w:t>«</w:t>
      </w:r>
      <w:r>
        <w:rPr>
          <w:rFonts w:eastAsiaTheme="minorHAnsi"/>
          <w:color w:val="000000" w:themeColor="text1"/>
          <w:sz w:val="28"/>
          <w:szCs w:val="28"/>
          <w:lang w:val="uk-UA" w:eastAsia="en-US"/>
        </w:rPr>
        <w:t xml:space="preserve"> </w:t>
      </w:r>
      <w:r w:rsidRPr="00533DB0">
        <w:rPr>
          <w:rFonts w:eastAsiaTheme="minorHAnsi"/>
          <w:color w:val="000000" w:themeColor="text1"/>
          <w:sz w:val="28"/>
          <w:szCs w:val="28"/>
          <w:lang w:val="uk-UA" w:eastAsia="en-US"/>
        </w:rPr>
        <w:t xml:space="preserve">», </w:t>
      </w:r>
      <w:r>
        <w:rPr>
          <w:rFonts w:eastAsiaTheme="minorHAnsi"/>
          <w:color w:val="000000" w:themeColor="text1"/>
          <w:sz w:val="28"/>
          <w:szCs w:val="28"/>
          <w:lang w:val="uk-UA" w:eastAsia="en-US"/>
        </w:rPr>
        <w:t>…..</w:t>
      </w:r>
    </w:p>
    <w:p w14:paraId="10FC6578" w14:textId="77777777" w:rsidR="00533DB0" w:rsidRPr="00533DB0" w:rsidRDefault="00533DB0" w:rsidP="00533DB0">
      <w:pPr>
        <w:spacing w:line="360" w:lineRule="auto"/>
        <w:ind w:firstLine="709"/>
        <w:jc w:val="both"/>
        <w:rPr>
          <w:rFonts w:eastAsiaTheme="minorHAnsi"/>
          <w:color w:val="000000" w:themeColor="text1"/>
          <w:sz w:val="28"/>
          <w:szCs w:val="28"/>
          <w:lang w:val="uk-UA" w:eastAsia="en-US"/>
        </w:rPr>
      </w:pPr>
      <w:r w:rsidRPr="00533DB0">
        <w:rPr>
          <w:rFonts w:eastAsiaTheme="minorHAnsi"/>
          <w:color w:val="000000" w:themeColor="text1"/>
          <w:sz w:val="28"/>
          <w:szCs w:val="28"/>
          <w:lang w:val="uk-UA" w:eastAsia="en-US"/>
        </w:rPr>
        <w:t>Програмний код у повному обсязі можна переглянути за наступним посиланням:</w:t>
      </w:r>
    </w:p>
    <w:bookmarkEnd w:id="218"/>
    <w:p w14:paraId="021A26AD" w14:textId="77777777" w:rsidR="00F86D1A" w:rsidRPr="00F86D1A" w:rsidRDefault="00F86D1A" w:rsidP="00F86D1A">
      <w:pPr>
        <w:keepNext/>
        <w:keepLines/>
        <w:spacing w:line="360" w:lineRule="auto"/>
        <w:ind w:firstLine="709"/>
        <w:jc w:val="both"/>
        <w:outlineLvl w:val="0"/>
        <w:rPr>
          <w:b/>
          <w:bCs/>
          <w:color w:val="000000" w:themeColor="text1"/>
          <w:sz w:val="28"/>
          <w:szCs w:val="28"/>
          <w:lang w:val="uk-UA"/>
        </w:rPr>
      </w:pPr>
    </w:p>
    <w:p w14:paraId="1B2D5180" w14:textId="77777777" w:rsidR="00F86D1A" w:rsidRPr="00F86D1A" w:rsidRDefault="00F86D1A" w:rsidP="0081348D">
      <w:pPr>
        <w:spacing w:line="360" w:lineRule="auto"/>
        <w:ind w:firstLine="709"/>
        <w:jc w:val="both"/>
        <w:rPr>
          <w:b/>
          <w:bCs/>
          <w:color w:val="FF0000"/>
          <w:sz w:val="28"/>
          <w:szCs w:val="28"/>
          <w:lang w:val="uk-UA"/>
        </w:rPr>
      </w:pPr>
    </w:p>
    <w:p w14:paraId="7E11B928" w14:textId="77777777" w:rsidR="0081348D" w:rsidRPr="000E739D" w:rsidRDefault="0081348D" w:rsidP="0081348D">
      <w:pPr>
        <w:spacing w:line="360" w:lineRule="auto"/>
        <w:ind w:firstLine="709"/>
        <w:jc w:val="both"/>
        <w:rPr>
          <w:color w:val="000000"/>
          <w:sz w:val="28"/>
          <w:szCs w:val="28"/>
        </w:rPr>
      </w:pPr>
    </w:p>
    <w:bookmarkEnd w:id="28"/>
    <w:p w14:paraId="35E4DCE1" w14:textId="77777777" w:rsidR="00882646" w:rsidRPr="00882646" w:rsidRDefault="00882646" w:rsidP="00882646">
      <w:pPr>
        <w:widowControl w:val="0"/>
        <w:jc w:val="center"/>
        <w:rPr>
          <w:bCs/>
          <w:color w:val="FF0000"/>
          <w:sz w:val="28"/>
          <w:szCs w:val="28"/>
        </w:rPr>
      </w:pPr>
    </w:p>
    <w:sectPr w:rsidR="00882646" w:rsidRPr="00882646" w:rsidSect="00882646">
      <w:headerReference w:type="even" r:id="rId92"/>
      <w:headerReference w:type="default" r:id="rId9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9942" w14:textId="77777777" w:rsidR="00F6668C" w:rsidRDefault="00F6668C" w:rsidP="00882646">
      <w:r>
        <w:separator/>
      </w:r>
    </w:p>
  </w:endnote>
  <w:endnote w:type="continuationSeparator" w:id="0">
    <w:p w14:paraId="2AA282DD" w14:textId="77777777" w:rsidR="00F6668C" w:rsidRDefault="00F6668C" w:rsidP="00882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1FFC" w14:textId="77777777" w:rsidR="00F6668C" w:rsidRDefault="00F6668C" w:rsidP="00882646">
      <w:r>
        <w:separator/>
      </w:r>
    </w:p>
  </w:footnote>
  <w:footnote w:type="continuationSeparator" w:id="0">
    <w:p w14:paraId="723DC54E" w14:textId="77777777" w:rsidR="00F6668C" w:rsidRDefault="00F6668C" w:rsidP="0088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339048560"/>
      <w:docPartObj>
        <w:docPartGallery w:val="Page Numbers (Top of Page)"/>
        <w:docPartUnique/>
      </w:docPartObj>
    </w:sdtPr>
    <w:sdtEndPr>
      <w:rPr>
        <w:rStyle w:val="af4"/>
      </w:rPr>
    </w:sdtEndPr>
    <w:sdtContent>
      <w:p w14:paraId="7B7338EB" w14:textId="6A71B98F" w:rsidR="00882646" w:rsidRDefault="00882646" w:rsidP="004B37B9">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14:paraId="02546A00" w14:textId="77777777" w:rsidR="00882646" w:rsidRDefault="00882646" w:rsidP="00882646">
    <w:pPr>
      <w:pStyle w:val="af2"/>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55840448"/>
      <w:docPartObj>
        <w:docPartGallery w:val="Page Numbers (Top of Page)"/>
        <w:docPartUnique/>
      </w:docPartObj>
    </w:sdtPr>
    <w:sdtEndPr>
      <w:rPr>
        <w:rStyle w:val="af4"/>
        <w:rFonts w:ascii="Times New Roman" w:hAnsi="Times New Roman" w:cs="Times New Roman"/>
        <w:sz w:val="28"/>
        <w:szCs w:val="28"/>
      </w:rPr>
    </w:sdtEndPr>
    <w:sdtContent>
      <w:p w14:paraId="55F1423F" w14:textId="0532E6FC" w:rsidR="00882646" w:rsidRPr="00882646" w:rsidRDefault="00882646" w:rsidP="004B37B9">
        <w:pPr>
          <w:pStyle w:val="af2"/>
          <w:framePr w:wrap="none" w:vAnchor="text" w:hAnchor="margin" w:xAlign="right" w:y="1"/>
          <w:rPr>
            <w:rStyle w:val="af4"/>
            <w:rFonts w:ascii="Times New Roman" w:hAnsi="Times New Roman" w:cs="Times New Roman"/>
            <w:sz w:val="28"/>
            <w:szCs w:val="28"/>
          </w:rPr>
        </w:pPr>
        <w:r w:rsidRPr="00882646">
          <w:rPr>
            <w:rStyle w:val="af4"/>
            <w:rFonts w:ascii="Times New Roman" w:hAnsi="Times New Roman" w:cs="Times New Roman"/>
            <w:sz w:val="28"/>
            <w:szCs w:val="28"/>
          </w:rPr>
          <w:fldChar w:fldCharType="begin"/>
        </w:r>
        <w:r w:rsidRPr="00882646">
          <w:rPr>
            <w:rStyle w:val="af4"/>
            <w:rFonts w:ascii="Times New Roman" w:hAnsi="Times New Roman" w:cs="Times New Roman"/>
            <w:sz w:val="28"/>
            <w:szCs w:val="28"/>
          </w:rPr>
          <w:instrText xml:space="preserve"> PAGE </w:instrText>
        </w:r>
        <w:r w:rsidRPr="00882646">
          <w:rPr>
            <w:rStyle w:val="af4"/>
            <w:rFonts w:ascii="Times New Roman" w:hAnsi="Times New Roman" w:cs="Times New Roman"/>
            <w:sz w:val="28"/>
            <w:szCs w:val="28"/>
          </w:rPr>
          <w:fldChar w:fldCharType="separate"/>
        </w:r>
        <w:r w:rsidRPr="00882646">
          <w:rPr>
            <w:rStyle w:val="af4"/>
            <w:rFonts w:ascii="Times New Roman" w:hAnsi="Times New Roman" w:cs="Times New Roman"/>
            <w:noProof/>
            <w:sz w:val="28"/>
            <w:szCs w:val="28"/>
          </w:rPr>
          <w:t>1</w:t>
        </w:r>
        <w:r w:rsidRPr="00882646">
          <w:rPr>
            <w:rStyle w:val="af4"/>
            <w:rFonts w:ascii="Times New Roman" w:hAnsi="Times New Roman" w:cs="Times New Roman"/>
            <w:sz w:val="28"/>
            <w:szCs w:val="28"/>
          </w:rPr>
          <w:fldChar w:fldCharType="end"/>
        </w:r>
      </w:p>
    </w:sdtContent>
  </w:sdt>
  <w:p w14:paraId="5FE4572D" w14:textId="77777777" w:rsidR="00882646" w:rsidRDefault="00882646" w:rsidP="00882646">
    <w:pPr>
      <w:pStyle w:val="af2"/>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E15"/>
    <w:multiLevelType w:val="hybridMultilevel"/>
    <w:tmpl w:val="2A50BB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76CC8"/>
    <w:multiLevelType w:val="hybridMultilevel"/>
    <w:tmpl w:val="547814FA"/>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16B12E6D"/>
    <w:multiLevelType w:val="hybridMultilevel"/>
    <w:tmpl w:val="89DE7AB4"/>
    <w:lvl w:ilvl="0" w:tplc="F270330A">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03FAC"/>
    <w:multiLevelType w:val="hybridMultilevel"/>
    <w:tmpl w:val="BA90CA90"/>
    <w:lvl w:ilvl="0" w:tplc="080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0A5A7A"/>
    <w:multiLevelType w:val="multilevel"/>
    <w:tmpl w:val="90D2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468F5"/>
    <w:multiLevelType w:val="hybridMultilevel"/>
    <w:tmpl w:val="E4EA68C0"/>
    <w:lvl w:ilvl="0" w:tplc="7634241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816B8"/>
    <w:multiLevelType w:val="multilevel"/>
    <w:tmpl w:val="B0A0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86E12"/>
    <w:multiLevelType w:val="hybridMultilevel"/>
    <w:tmpl w:val="914A702C"/>
    <w:lvl w:ilvl="0" w:tplc="B5DA0EAA">
      <w:start w:val="1"/>
      <w:numFmt w:val="decimal"/>
      <w:lvlText w:val="%1."/>
      <w:lvlJc w:val="left"/>
      <w:pPr>
        <w:ind w:left="360" w:hanging="360"/>
      </w:pPr>
      <w:rPr>
        <w:rFonts w:ascii="Times New Roman" w:hAnsi="Times New Roman" w:cs="Times New Roman" w:hint="default"/>
        <w:i w:val="0"/>
        <w:iCs w:val="0"/>
        <w:color w:val="000000" w:themeColor="text1"/>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31EB46A9"/>
    <w:multiLevelType w:val="hybridMultilevel"/>
    <w:tmpl w:val="0F36FAF2"/>
    <w:lvl w:ilvl="0" w:tplc="278A602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323734EA"/>
    <w:multiLevelType w:val="multilevel"/>
    <w:tmpl w:val="79AC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60336"/>
    <w:multiLevelType w:val="hybridMultilevel"/>
    <w:tmpl w:val="1334F67E"/>
    <w:lvl w:ilvl="0" w:tplc="0419000D">
      <w:start w:val="1"/>
      <w:numFmt w:val="bullet"/>
      <w:pStyle w:val="bulletlis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51916C1E"/>
    <w:multiLevelType w:val="multilevel"/>
    <w:tmpl w:val="7976121C"/>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440C7"/>
    <w:multiLevelType w:val="hybridMultilevel"/>
    <w:tmpl w:val="77241A6A"/>
    <w:lvl w:ilvl="0" w:tplc="D92C029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480B4B"/>
    <w:multiLevelType w:val="hybridMultilevel"/>
    <w:tmpl w:val="C1B24660"/>
    <w:lvl w:ilvl="0" w:tplc="4314E994">
      <w:start w:val="1"/>
      <w:numFmt w:val="decimal"/>
      <w:lvlText w:val="%1."/>
      <w:lvlJc w:val="left"/>
      <w:pPr>
        <w:ind w:left="720" w:hanging="360"/>
      </w:pPr>
      <w:rPr>
        <w:rFonts w:ascii="Times New Roman" w:hAnsi="Times New Roman" w:cs="Times New Roman" w:hint="default"/>
        <w:b w:val="0"/>
        <w:bCs w:val="0"/>
        <w:color w:val="222222"/>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9EA40C9"/>
    <w:multiLevelType w:val="hybridMultilevel"/>
    <w:tmpl w:val="24BCCB72"/>
    <w:lvl w:ilvl="0" w:tplc="04220001">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FDD5E2B"/>
    <w:multiLevelType w:val="hybridMultilevel"/>
    <w:tmpl w:val="62C6AD72"/>
    <w:lvl w:ilvl="0" w:tplc="FFFFFFFF">
      <w:start w:val="1"/>
      <w:numFmt w:val="decimal"/>
      <w:lvlText w:val="%1."/>
      <w:lvlJc w:val="left"/>
      <w:pPr>
        <w:ind w:left="360" w:hanging="360"/>
      </w:pPr>
      <w:rPr>
        <w:rFonts w:ascii="Times New Roman" w:hAnsi="Times New Roman" w:cs="Times New Roman" w:hint="default"/>
        <w:i w:val="0"/>
        <w:iCs w:val="0"/>
        <w:color w:val="000000" w:themeColor="text1"/>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6CC10625"/>
    <w:multiLevelType w:val="hybridMultilevel"/>
    <w:tmpl w:val="62C6AD72"/>
    <w:lvl w:ilvl="0" w:tplc="FFFFFFFF">
      <w:start w:val="1"/>
      <w:numFmt w:val="decimal"/>
      <w:lvlText w:val="%1."/>
      <w:lvlJc w:val="left"/>
      <w:pPr>
        <w:ind w:left="360" w:hanging="360"/>
      </w:pPr>
      <w:rPr>
        <w:rFonts w:ascii="Times New Roman" w:hAnsi="Times New Roman" w:cs="Times New Roman" w:hint="default"/>
        <w:i w:val="0"/>
        <w:iCs w:val="0"/>
        <w:color w:val="000000" w:themeColor="text1"/>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6D651659"/>
    <w:multiLevelType w:val="hybridMultilevel"/>
    <w:tmpl w:val="40A8CBB4"/>
    <w:lvl w:ilvl="0" w:tplc="6D5E0C30">
      <w:start w:val="1"/>
      <w:numFmt w:val="decimal"/>
      <w:lvlText w:val="%1."/>
      <w:lvlJc w:val="left"/>
      <w:pPr>
        <w:ind w:left="1085" w:hanging="375"/>
      </w:pPr>
      <w:rPr>
        <w:b w:val="0"/>
        <w:color w:val="auto"/>
        <w:w w:val="100"/>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522FFE"/>
    <w:multiLevelType w:val="multilevel"/>
    <w:tmpl w:val="71B806B8"/>
    <w:lvl w:ilvl="0">
      <w:start w:val="1"/>
      <w:numFmt w:val="decimal"/>
      <w:lvlText w:val="%1."/>
      <w:lvlJc w:val="left"/>
      <w:pPr>
        <w:ind w:left="420" w:hanging="420"/>
      </w:pPr>
      <w:rPr>
        <w:rFonts w:hint="default"/>
      </w:rPr>
    </w:lvl>
    <w:lvl w:ilvl="1">
      <w:start w:val="1"/>
      <w:numFmt w:val="decimal"/>
      <w:lvlText w:val="%1.%2."/>
      <w:lvlJc w:val="left"/>
      <w:pPr>
        <w:ind w:left="143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67143962">
    <w:abstractNumId w:val="20"/>
  </w:num>
  <w:num w:numId="2" w16cid:durableId="621762218">
    <w:abstractNumId w:val="15"/>
  </w:num>
  <w:num w:numId="3" w16cid:durableId="2071343974">
    <w:abstractNumId w:val="5"/>
  </w:num>
  <w:num w:numId="4" w16cid:durableId="1428846171">
    <w:abstractNumId w:val="2"/>
  </w:num>
  <w:num w:numId="5" w16cid:durableId="101649120">
    <w:abstractNumId w:val="13"/>
  </w:num>
  <w:num w:numId="6" w16cid:durableId="1767000026">
    <w:abstractNumId w:val="8"/>
  </w:num>
  <w:num w:numId="7" w16cid:durableId="861699387">
    <w:abstractNumId w:val="10"/>
  </w:num>
  <w:num w:numId="8" w16cid:durableId="1972203764">
    <w:abstractNumId w:val="19"/>
  </w:num>
  <w:num w:numId="9" w16cid:durableId="1357197688">
    <w:abstractNumId w:val="0"/>
  </w:num>
  <w:num w:numId="10" w16cid:durableId="2077586488">
    <w:abstractNumId w:val="12"/>
  </w:num>
  <w:num w:numId="11" w16cid:durableId="879974512">
    <w:abstractNumId w:val="4"/>
  </w:num>
  <w:num w:numId="12" w16cid:durableId="1941184492">
    <w:abstractNumId w:val="6"/>
  </w:num>
  <w:num w:numId="13" w16cid:durableId="90778770">
    <w:abstractNumId w:val="1"/>
  </w:num>
  <w:num w:numId="14" w16cid:durableId="1760444323">
    <w:abstractNumId w:val="3"/>
  </w:num>
  <w:num w:numId="15" w16cid:durableId="1322151327">
    <w:abstractNumId w:val="11"/>
  </w:num>
  <w:num w:numId="16" w16cid:durableId="743182276">
    <w:abstractNumId w:val="7"/>
  </w:num>
  <w:num w:numId="17" w16cid:durableId="1972663418">
    <w:abstractNumId w:val="9"/>
  </w:num>
  <w:num w:numId="18" w16cid:durableId="1560091564">
    <w:abstractNumId w:val="16"/>
  </w:num>
  <w:num w:numId="19" w16cid:durableId="445082124">
    <w:abstractNumId w:val="14"/>
  </w:num>
  <w:num w:numId="20" w16cid:durableId="1605382523">
    <w:abstractNumId w:val="17"/>
  </w:num>
  <w:num w:numId="21" w16cid:durableId="1955474430">
    <w:abstractNumId w:val="18"/>
  </w:num>
  <w:num w:numId="22" w16cid:durableId="834220465">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40"/>
    <w:rsid w:val="000042AF"/>
    <w:rsid w:val="000063D9"/>
    <w:rsid w:val="00010533"/>
    <w:rsid w:val="000247F1"/>
    <w:rsid w:val="00037025"/>
    <w:rsid w:val="00047816"/>
    <w:rsid w:val="00073611"/>
    <w:rsid w:val="00073984"/>
    <w:rsid w:val="00097606"/>
    <w:rsid w:val="000A60DF"/>
    <w:rsid w:val="000C498E"/>
    <w:rsid w:val="000E145A"/>
    <w:rsid w:val="000E739D"/>
    <w:rsid w:val="000F2688"/>
    <w:rsid w:val="000F76A5"/>
    <w:rsid w:val="0010195F"/>
    <w:rsid w:val="00112671"/>
    <w:rsid w:val="00115128"/>
    <w:rsid w:val="00123587"/>
    <w:rsid w:val="001275E2"/>
    <w:rsid w:val="001462E6"/>
    <w:rsid w:val="00174703"/>
    <w:rsid w:val="00177F35"/>
    <w:rsid w:val="001942A0"/>
    <w:rsid w:val="001B117F"/>
    <w:rsid w:val="001B3CA4"/>
    <w:rsid w:val="001B3F4D"/>
    <w:rsid w:val="001B4BFD"/>
    <w:rsid w:val="001B6478"/>
    <w:rsid w:val="001B6682"/>
    <w:rsid w:val="001B75C9"/>
    <w:rsid w:val="001B771A"/>
    <w:rsid w:val="001C1056"/>
    <w:rsid w:val="001C6C3B"/>
    <w:rsid w:val="001C76A5"/>
    <w:rsid w:val="001D06C1"/>
    <w:rsid w:val="001D263B"/>
    <w:rsid w:val="001F6A3A"/>
    <w:rsid w:val="001F6A5C"/>
    <w:rsid w:val="001F7F31"/>
    <w:rsid w:val="0020233E"/>
    <w:rsid w:val="00204D3F"/>
    <w:rsid w:val="0021319D"/>
    <w:rsid w:val="00234F7B"/>
    <w:rsid w:val="00246AA9"/>
    <w:rsid w:val="00246ECC"/>
    <w:rsid w:val="00253524"/>
    <w:rsid w:val="002604D1"/>
    <w:rsid w:val="002808E2"/>
    <w:rsid w:val="00287A5D"/>
    <w:rsid w:val="002A0C68"/>
    <w:rsid w:val="002A7C3E"/>
    <w:rsid w:val="002D12FC"/>
    <w:rsid w:val="002E2805"/>
    <w:rsid w:val="002F337C"/>
    <w:rsid w:val="002F56DC"/>
    <w:rsid w:val="003047A3"/>
    <w:rsid w:val="00305FEA"/>
    <w:rsid w:val="003358E6"/>
    <w:rsid w:val="00352CCF"/>
    <w:rsid w:val="003551B1"/>
    <w:rsid w:val="00361CA2"/>
    <w:rsid w:val="00371947"/>
    <w:rsid w:val="003748CC"/>
    <w:rsid w:val="003809CE"/>
    <w:rsid w:val="003A2C4D"/>
    <w:rsid w:val="003A3AD7"/>
    <w:rsid w:val="003B36BF"/>
    <w:rsid w:val="003D3BBD"/>
    <w:rsid w:val="003E4E57"/>
    <w:rsid w:val="004171DC"/>
    <w:rsid w:val="00425DBC"/>
    <w:rsid w:val="0043603C"/>
    <w:rsid w:val="0044259C"/>
    <w:rsid w:val="00447BAE"/>
    <w:rsid w:val="004511D5"/>
    <w:rsid w:val="004523CB"/>
    <w:rsid w:val="00452EE9"/>
    <w:rsid w:val="00452F8B"/>
    <w:rsid w:val="0045757F"/>
    <w:rsid w:val="00474A5A"/>
    <w:rsid w:val="004A2C07"/>
    <w:rsid w:val="004A7764"/>
    <w:rsid w:val="004C1DE5"/>
    <w:rsid w:val="004D0325"/>
    <w:rsid w:val="004D65C5"/>
    <w:rsid w:val="004E3D49"/>
    <w:rsid w:val="004F68C7"/>
    <w:rsid w:val="005267A3"/>
    <w:rsid w:val="0053284F"/>
    <w:rsid w:val="00533DB0"/>
    <w:rsid w:val="00556802"/>
    <w:rsid w:val="0056506E"/>
    <w:rsid w:val="0057169E"/>
    <w:rsid w:val="005753CC"/>
    <w:rsid w:val="00592A9F"/>
    <w:rsid w:val="00593157"/>
    <w:rsid w:val="005A711E"/>
    <w:rsid w:val="005C378F"/>
    <w:rsid w:val="005D5B6E"/>
    <w:rsid w:val="005E2D66"/>
    <w:rsid w:val="005F5795"/>
    <w:rsid w:val="00605233"/>
    <w:rsid w:val="00606156"/>
    <w:rsid w:val="00607C40"/>
    <w:rsid w:val="00626EAD"/>
    <w:rsid w:val="0063220C"/>
    <w:rsid w:val="006341A4"/>
    <w:rsid w:val="006343F8"/>
    <w:rsid w:val="006423CA"/>
    <w:rsid w:val="00646384"/>
    <w:rsid w:val="00661E13"/>
    <w:rsid w:val="006620DA"/>
    <w:rsid w:val="00677AD6"/>
    <w:rsid w:val="00681017"/>
    <w:rsid w:val="00687FA3"/>
    <w:rsid w:val="006A31D1"/>
    <w:rsid w:val="006A6E9A"/>
    <w:rsid w:val="006B5FD2"/>
    <w:rsid w:val="006D4EB5"/>
    <w:rsid w:val="006E1E6E"/>
    <w:rsid w:val="006F3565"/>
    <w:rsid w:val="0071092B"/>
    <w:rsid w:val="007344A9"/>
    <w:rsid w:val="007402A8"/>
    <w:rsid w:val="00742AAD"/>
    <w:rsid w:val="00750C3D"/>
    <w:rsid w:val="0075699A"/>
    <w:rsid w:val="00777396"/>
    <w:rsid w:val="00794499"/>
    <w:rsid w:val="00797451"/>
    <w:rsid w:val="007B3D17"/>
    <w:rsid w:val="007B6B31"/>
    <w:rsid w:val="007C5FBA"/>
    <w:rsid w:val="007F1105"/>
    <w:rsid w:val="00801246"/>
    <w:rsid w:val="00812B4B"/>
    <w:rsid w:val="0081348D"/>
    <w:rsid w:val="008148AC"/>
    <w:rsid w:val="00820558"/>
    <w:rsid w:val="00834072"/>
    <w:rsid w:val="00846668"/>
    <w:rsid w:val="008505A7"/>
    <w:rsid w:val="008516A8"/>
    <w:rsid w:val="00856DE1"/>
    <w:rsid w:val="00870E1B"/>
    <w:rsid w:val="00880516"/>
    <w:rsid w:val="00882646"/>
    <w:rsid w:val="00884676"/>
    <w:rsid w:val="00890BDD"/>
    <w:rsid w:val="008D2AD1"/>
    <w:rsid w:val="008F37E0"/>
    <w:rsid w:val="0091080D"/>
    <w:rsid w:val="009546A1"/>
    <w:rsid w:val="00964ECF"/>
    <w:rsid w:val="00966C4A"/>
    <w:rsid w:val="00967016"/>
    <w:rsid w:val="0097532D"/>
    <w:rsid w:val="00984EF1"/>
    <w:rsid w:val="009868E9"/>
    <w:rsid w:val="00992400"/>
    <w:rsid w:val="009A4518"/>
    <w:rsid w:val="009B2A65"/>
    <w:rsid w:val="009D53A3"/>
    <w:rsid w:val="009E2A39"/>
    <w:rsid w:val="009F3BC6"/>
    <w:rsid w:val="00A1342C"/>
    <w:rsid w:val="00A2398C"/>
    <w:rsid w:val="00A25849"/>
    <w:rsid w:val="00A272E1"/>
    <w:rsid w:val="00A429C6"/>
    <w:rsid w:val="00A43390"/>
    <w:rsid w:val="00A552F1"/>
    <w:rsid w:val="00A56874"/>
    <w:rsid w:val="00A654C8"/>
    <w:rsid w:val="00A66404"/>
    <w:rsid w:val="00A6659E"/>
    <w:rsid w:val="00A90A03"/>
    <w:rsid w:val="00A97289"/>
    <w:rsid w:val="00AB3035"/>
    <w:rsid w:val="00AD5877"/>
    <w:rsid w:val="00AE6305"/>
    <w:rsid w:val="00AF53EE"/>
    <w:rsid w:val="00B22D5F"/>
    <w:rsid w:val="00B26B8C"/>
    <w:rsid w:val="00B32F4B"/>
    <w:rsid w:val="00B47516"/>
    <w:rsid w:val="00B6646B"/>
    <w:rsid w:val="00B750B4"/>
    <w:rsid w:val="00B82263"/>
    <w:rsid w:val="00B90236"/>
    <w:rsid w:val="00B91AD6"/>
    <w:rsid w:val="00B9357F"/>
    <w:rsid w:val="00B97105"/>
    <w:rsid w:val="00B97A6B"/>
    <w:rsid w:val="00BA0F2E"/>
    <w:rsid w:val="00BB1504"/>
    <w:rsid w:val="00BB2A96"/>
    <w:rsid w:val="00BD4652"/>
    <w:rsid w:val="00BF3301"/>
    <w:rsid w:val="00BF4C3C"/>
    <w:rsid w:val="00C01FFA"/>
    <w:rsid w:val="00C03EB7"/>
    <w:rsid w:val="00C2606F"/>
    <w:rsid w:val="00C34FEF"/>
    <w:rsid w:val="00C572AF"/>
    <w:rsid w:val="00C709B5"/>
    <w:rsid w:val="00C71328"/>
    <w:rsid w:val="00C87BB6"/>
    <w:rsid w:val="00C979B9"/>
    <w:rsid w:val="00CA10D1"/>
    <w:rsid w:val="00CB369A"/>
    <w:rsid w:val="00CB3F8C"/>
    <w:rsid w:val="00CB45E8"/>
    <w:rsid w:val="00CC3166"/>
    <w:rsid w:val="00CF7835"/>
    <w:rsid w:val="00D01614"/>
    <w:rsid w:val="00D049A2"/>
    <w:rsid w:val="00D14704"/>
    <w:rsid w:val="00D21F18"/>
    <w:rsid w:val="00D2313D"/>
    <w:rsid w:val="00D30236"/>
    <w:rsid w:val="00D31940"/>
    <w:rsid w:val="00D37D08"/>
    <w:rsid w:val="00D4128C"/>
    <w:rsid w:val="00D46818"/>
    <w:rsid w:val="00D50E11"/>
    <w:rsid w:val="00D537BD"/>
    <w:rsid w:val="00D60C78"/>
    <w:rsid w:val="00D97A48"/>
    <w:rsid w:val="00DA61AD"/>
    <w:rsid w:val="00DB6FF4"/>
    <w:rsid w:val="00DD23D1"/>
    <w:rsid w:val="00DE5146"/>
    <w:rsid w:val="00E040B1"/>
    <w:rsid w:val="00E041F6"/>
    <w:rsid w:val="00E40762"/>
    <w:rsid w:val="00E5160E"/>
    <w:rsid w:val="00E564FF"/>
    <w:rsid w:val="00E60FC8"/>
    <w:rsid w:val="00E67D43"/>
    <w:rsid w:val="00E71B51"/>
    <w:rsid w:val="00E7789D"/>
    <w:rsid w:val="00EA0A18"/>
    <w:rsid w:val="00EA7BB2"/>
    <w:rsid w:val="00EA7ED7"/>
    <w:rsid w:val="00EB177B"/>
    <w:rsid w:val="00ED0E12"/>
    <w:rsid w:val="00F14402"/>
    <w:rsid w:val="00F15B66"/>
    <w:rsid w:val="00F23EAD"/>
    <w:rsid w:val="00F31778"/>
    <w:rsid w:val="00F321D4"/>
    <w:rsid w:val="00F548E6"/>
    <w:rsid w:val="00F55E23"/>
    <w:rsid w:val="00F6668C"/>
    <w:rsid w:val="00F7043C"/>
    <w:rsid w:val="00F74C4F"/>
    <w:rsid w:val="00F841F4"/>
    <w:rsid w:val="00F86D1A"/>
    <w:rsid w:val="00F95AA9"/>
    <w:rsid w:val="00FA0982"/>
    <w:rsid w:val="00FA2B60"/>
    <w:rsid w:val="00FA5722"/>
    <w:rsid w:val="00FE478B"/>
    <w:rsid w:val="00FE4915"/>
    <w:rsid w:val="00FF39B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0D89"/>
  <w15:chartTrackingRefBased/>
  <w15:docId w15:val="{6EDCF77C-7A0C-514A-B3AD-4A5154B6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7BB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07C4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607C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607C4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nhideWhenUsed/>
    <w:qFormat/>
    <w:rsid w:val="00607C4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607C4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607C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607C4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607C4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607C4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7C4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07C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07C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607C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07C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07C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7C40"/>
    <w:rPr>
      <w:rFonts w:eastAsiaTheme="majorEastAsia" w:cstheme="majorBidi"/>
      <w:color w:val="595959" w:themeColor="text1" w:themeTint="A6"/>
    </w:rPr>
  </w:style>
  <w:style w:type="character" w:customStyle="1" w:styleId="80">
    <w:name w:val="Заголовок 8 Знак"/>
    <w:basedOn w:val="a0"/>
    <w:link w:val="8"/>
    <w:uiPriority w:val="9"/>
    <w:semiHidden/>
    <w:rsid w:val="00607C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7C40"/>
    <w:rPr>
      <w:rFonts w:eastAsiaTheme="majorEastAsia" w:cstheme="majorBidi"/>
      <w:color w:val="272727" w:themeColor="text1" w:themeTint="D8"/>
    </w:rPr>
  </w:style>
  <w:style w:type="paragraph" w:styleId="a3">
    <w:name w:val="Title"/>
    <w:basedOn w:val="a"/>
    <w:next w:val="a"/>
    <w:link w:val="a4"/>
    <w:uiPriority w:val="10"/>
    <w:qFormat/>
    <w:rsid w:val="00607C4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607C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C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607C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7C4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607C40"/>
    <w:rPr>
      <w:i/>
      <w:iCs/>
      <w:color w:val="404040" w:themeColor="text1" w:themeTint="BF"/>
    </w:rPr>
  </w:style>
  <w:style w:type="paragraph" w:styleId="a7">
    <w:name w:val="List Paragraph"/>
    <w:basedOn w:val="a"/>
    <w:link w:val="a8"/>
    <w:uiPriority w:val="1"/>
    <w:qFormat/>
    <w:rsid w:val="00607C4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9">
    <w:name w:val="Intense Emphasis"/>
    <w:basedOn w:val="a0"/>
    <w:uiPriority w:val="21"/>
    <w:qFormat/>
    <w:rsid w:val="00607C40"/>
    <w:rPr>
      <w:i/>
      <w:iCs/>
      <w:color w:val="0F4761" w:themeColor="accent1" w:themeShade="BF"/>
    </w:rPr>
  </w:style>
  <w:style w:type="paragraph" w:styleId="aa">
    <w:name w:val="Intense Quote"/>
    <w:basedOn w:val="a"/>
    <w:next w:val="a"/>
    <w:link w:val="ab"/>
    <w:uiPriority w:val="30"/>
    <w:qFormat/>
    <w:rsid w:val="00607C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b">
    <w:name w:val="Выделенная цитата Знак"/>
    <w:basedOn w:val="a0"/>
    <w:link w:val="aa"/>
    <w:uiPriority w:val="30"/>
    <w:rsid w:val="00607C40"/>
    <w:rPr>
      <w:i/>
      <w:iCs/>
      <w:color w:val="0F4761" w:themeColor="accent1" w:themeShade="BF"/>
    </w:rPr>
  </w:style>
  <w:style w:type="character" w:styleId="ac">
    <w:name w:val="Intense Reference"/>
    <w:basedOn w:val="a0"/>
    <w:uiPriority w:val="32"/>
    <w:qFormat/>
    <w:rsid w:val="00607C40"/>
    <w:rPr>
      <w:b/>
      <w:bCs/>
      <w:smallCaps/>
      <w:color w:val="0F4761" w:themeColor="accent1" w:themeShade="BF"/>
      <w:spacing w:val="5"/>
    </w:rPr>
  </w:style>
  <w:style w:type="paragraph" w:styleId="ad">
    <w:name w:val="Normal (Web)"/>
    <w:basedOn w:val="a"/>
    <w:uiPriority w:val="99"/>
    <w:unhideWhenUsed/>
    <w:rsid w:val="00882646"/>
    <w:pPr>
      <w:spacing w:before="100" w:beforeAutospacing="1" w:after="100" w:afterAutospacing="1"/>
    </w:pPr>
    <w:rPr>
      <w:lang w:val="uk-UA" w:eastAsia="uk-UA"/>
    </w:rPr>
  </w:style>
  <w:style w:type="character" w:styleId="ae">
    <w:name w:val="Hyperlink"/>
    <w:basedOn w:val="a0"/>
    <w:uiPriority w:val="99"/>
    <w:unhideWhenUsed/>
    <w:rsid w:val="00882646"/>
    <w:rPr>
      <w:color w:val="0000FF"/>
      <w:u w:val="single"/>
    </w:rPr>
  </w:style>
  <w:style w:type="paragraph" w:styleId="11">
    <w:name w:val="toc 1"/>
    <w:basedOn w:val="a"/>
    <w:next w:val="a"/>
    <w:autoRedefine/>
    <w:uiPriority w:val="39"/>
    <w:rsid w:val="000A60DF"/>
    <w:pPr>
      <w:tabs>
        <w:tab w:val="left" w:pos="660"/>
        <w:tab w:val="right" w:leader="dot" w:pos="9214"/>
      </w:tabs>
      <w:spacing w:line="360" w:lineRule="auto"/>
      <w:ind w:right="140"/>
      <w:jc w:val="both"/>
    </w:pPr>
    <w:rPr>
      <w:noProof/>
      <w:sz w:val="28"/>
      <w:szCs w:val="28"/>
      <w:lang w:val="uk-UA" w:eastAsia="en-US"/>
    </w:rPr>
  </w:style>
  <w:style w:type="paragraph" w:styleId="af">
    <w:name w:val="TOC Heading"/>
    <w:basedOn w:val="1"/>
    <w:next w:val="a"/>
    <w:uiPriority w:val="39"/>
    <w:unhideWhenUsed/>
    <w:qFormat/>
    <w:rsid w:val="00882646"/>
    <w:pPr>
      <w:spacing w:before="480" w:after="0" w:line="276" w:lineRule="auto"/>
      <w:outlineLvl w:val="9"/>
    </w:pPr>
    <w:rPr>
      <w:rFonts w:ascii="Calibri Light" w:eastAsia="Times New Roman" w:hAnsi="Calibri Light" w:cs="Times New Roman"/>
      <w:b/>
      <w:bCs/>
      <w:color w:val="2F5496"/>
      <w:kern w:val="0"/>
      <w:sz w:val="28"/>
      <w:szCs w:val="28"/>
      <w:lang w:val="ru-RU"/>
      <w14:ligatures w14:val="none"/>
    </w:rPr>
  </w:style>
  <w:style w:type="paragraph" w:styleId="41">
    <w:name w:val="toc 4"/>
    <w:basedOn w:val="a"/>
    <w:next w:val="a"/>
    <w:autoRedefine/>
    <w:uiPriority w:val="39"/>
    <w:unhideWhenUsed/>
    <w:rsid w:val="00882646"/>
    <w:pPr>
      <w:tabs>
        <w:tab w:val="right" w:leader="dot" w:pos="9344"/>
      </w:tabs>
      <w:spacing w:after="100" w:line="360" w:lineRule="auto"/>
      <w:ind w:right="-2"/>
      <w:jc w:val="both"/>
    </w:pPr>
    <w:rPr>
      <w:rFonts w:asciiTheme="minorHAnsi" w:eastAsiaTheme="minorHAnsi" w:hAnsiTheme="minorHAnsi" w:cstheme="minorBidi"/>
      <w:sz w:val="22"/>
      <w:szCs w:val="22"/>
      <w:lang w:val="uk-UA" w:eastAsia="en-US"/>
    </w:rPr>
  </w:style>
  <w:style w:type="character" w:customStyle="1" w:styleId="a8">
    <w:name w:val="Абзац списка Знак"/>
    <w:basedOn w:val="a0"/>
    <w:link w:val="a7"/>
    <w:uiPriority w:val="1"/>
    <w:rsid w:val="00882646"/>
  </w:style>
  <w:style w:type="paragraph" w:styleId="af0">
    <w:name w:val="List"/>
    <w:basedOn w:val="a"/>
    <w:rsid w:val="00882646"/>
    <w:pPr>
      <w:spacing w:line="360" w:lineRule="auto"/>
      <w:ind w:left="283" w:hanging="283"/>
      <w:jc w:val="both"/>
    </w:pPr>
    <w:rPr>
      <w:sz w:val="28"/>
      <w:szCs w:val="20"/>
      <w:lang w:val="uk-UA" w:eastAsia="uk-UA"/>
    </w:rPr>
  </w:style>
  <w:style w:type="character" w:styleId="af1">
    <w:name w:val="Unresolved Mention"/>
    <w:basedOn w:val="a0"/>
    <w:uiPriority w:val="99"/>
    <w:unhideWhenUsed/>
    <w:rsid w:val="00882646"/>
    <w:rPr>
      <w:color w:val="605E5C"/>
      <w:shd w:val="clear" w:color="auto" w:fill="E1DFDD"/>
    </w:rPr>
  </w:style>
  <w:style w:type="paragraph" w:styleId="af2">
    <w:name w:val="header"/>
    <w:basedOn w:val="a"/>
    <w:link w:val="af3"/>
    <w:uiPriority w:val="99"/>
    <w:unhideWhenUsed/>
    <w:rsid w:val="00882646"/>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f3">
    <w:name w:val="Верхний колонтитул Знак"/>
    <w:basedOn w:val="a0"/>
    <w:link w:val="af2"/>
    <w:uiPriority w:val="99"/>
    <w:rsid w:val="00882646"/>
  </w:style>
  <w:style w:type="character" w:styleId="af4">
    <w:name w:val="page number"/>
    <w:basedOn w:val="a0"/>
    <w:unhideWhenUsed/>
    <w:rsid w:val="00882646"/>
  </w:style>
  <w:style w:type="paragraph" w:styleId="af5">
    <w:name w:val="footer"/>
    <w:basedOn w:val="a"/>
    <w:link w:val="af6"/>
    <w:uiPriority w:val="99"/>
    <w:unhideWhenUsed/>
    <w:rsid w:val="00882646"/>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f6">
    <w:name w:val="Нижний колонтитул Знак"/>
    <w:basedOn w:val="a0"/>
    <w:link w:val="af5"/>
    <w:uiPriority w:val="99"/>
    <w:rsid w:val="00882646"/>
  </w:style>
  <w:style w:type="character" w:customStyle="1" w:styleId="fontstyle01">
    <w:name w:val="fontstyle01"/>
    <w:basedOn w:val="a0"/>
    <w:rsid w:val="00882646"/>
    <w:rPr>
      <w:rFonts w:ascii="Times New Roman" w:hAnsi="Times New Roman" w:cs="Times New Roman" w:hint="default"/>
      <w:b w:val="0"/>
      <w:bCs w:val="0"/>
      <w:i w:val="0"/>
      <w:iCs w:val="0"/>
      <w:color w:val="000000"/>
      <w:sz w:val="28"/>
      <w:szCs w:val="28"/>
    </w:rPr>
  </w:style>
  <w:style w:type="character" w:customStyle="1" w:styleId="notranslate">
    <w:name w:val="notranslate"/>
    <w:basedOn w:val="a0"/>
    <w:rsid w:val="00882646"/>
  </w:style>
  <w:style w:type="paragraph" w:customStyle="1" w:styleId="MDPI31text">
    <w:name w:val="MDPI_3.1_text"/>
    <w:link w:val="MDPI31text0"/>
    <w:qFormat/>
    <w:rsid w:val="00882646"/>
    <w:pPr>
      <w:adjustRightInd w:val="0"/>
      <w:snapToGrid w:val="0"/>
      <w:spacing w:after="0" w:line="260" w:lineRule="atLeast"/>
      <w:ind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af7">
    <w:name w:val="No Spacing"/>
    <w:uiPriority w:val="1"/>
    <w:qFormat/>
    <w:rsid w:val="00882646"/>
    <w:pPr>
      <w:spacing w:after="0" w:line="240" w:lineRule="auto"/>
      <w:ind w:firstLine="284"/>
      <w:jc w:val="both"/>
    </w:pPr>
    <w:rPr>
      <w:rFonts w:ascii="Times New Roman" w:eastAsia="Times New Roman" w:hAnsi="Times New Roman" w:cs="Times New Roman"/>
      <w:kern w:val="0"/>
      <w:sz w:val="22"/>
      <w:szCs w:val="22"/>
      <w:lang w:val="en-US" w:eastAsia="en-GB"/>
      <w14:ligatures w14:val="none"/>
    </w:rPr>
  </w:style>
  <w:style w:type="character" w:customStyle="1" w:styleId="MDPI31text0">
    <w:name w:val="MDPI_3.1_text Знак"/>
    <w:link w:val="MDPI31text"/>
    <w:rsid w:val="00882646"/>
    <w:rPr>
      <w:rFonts w:ascii="Palatino Linotype" w:eastAsia="Times New Roman" w:hAnsi="Palatino Linotype" w:cs="Times New Roman"/>
      <w:snapToGrid w:val="0"/>
      <w:color w:val="000000"/>
      <w:kern w:val="0"/>
      <w:sz w:val="20"/>
      <w:szCs w:val="22"/>
      <w:lang w:val="en-US" w:eastAsia="de-DE" w:bidi="en-US"/>
      <w14:ligatures w14:val="none"/>
    </w:rPr>
  </w:style>
  <w:style w:type="character" w:styleId="af8">
    <w:name w:val="Placeholder Text"/>
    <w:basedOn w:val="a0"/>
    <w:uiPriority w:val="99"/>
    <w:semiHidden/>
    <w:rsid w:val="003047A3"/>
    <w:rPr>
      <w:color w:val="666666"/>
    </w:rPr>
  </w:style>
  <w:style w:type="table" w:styleId="af9">
    <w:name w:val="Table Grid"/>
    <w:basedOn w:val="a1"/>
    <w:uiPriority w:val="59"/>
    <w:rsid w:val="0081348D"/>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81theorem">
    <w:name w:val="MDPI_8.1_theorem"/>
    <w:qFormat/>
    <w:rsid w:val="00A272E1"/>
    <w:pPr>
      <w:adjustRightInd w:val="0"/>
      <w:snapToGrid w:val="0"/>
      <w:spacing w:after="0" w:line="228" w:lineRule="auto"/>
      <w:ind w:left="2608"/>
      <w:jc w:val="both"/>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BR">
    <w:name w:val="Стиль BR"/>
    <w:basedOn w:val="MDPI31text"/>
    <w:link w:val="BR0"/>
    <w:qFormat/>
    <w:rsid w:val="006B5FD2"/>
    <w:pPr>
      <w:spacing w:line="480" w:lineRule="auto"/>
      <w:ind w:firstLine="0"/>
    </w:pPr>
    <w:rPr>
      <w:rFonts w:ascii="Times New Roman" w:hAnsi="Times New Roman"/>
      <w:sz w:val="24"/>
      <w:szCs w:val="24"/>
      <w:lang w:val="en-GB"/>
    </w:rPr>
  </w:style>
  <w:style w:type="character" w:customStyle="1" w:styleId="BR0">
    <w:name w:val="Стиль BR Знак"/>
    <w:basedOn w:val="a0"/>
    <w:link w:val="BR"/>
    <w:rsid w:val="006B5FD2"/>
    <w:rPr>
      <w:rFonts w:ascii="Times New Roman" w:eastAsia="Times New Roman" w:hAnsi="Times New Roman" w:cs="Times New Roman"/>
      <w:snapToGrid w:val="0"/>
      <w:color w:val="000000"/>
      <w:kern w:val="0"/>
      <w:lang w:val="en-GB" w:eastAsia="de-DE" w:bidi="en-US"/>
      <w14:ligatures w14:val="none"/>
    </w:rPr>
  </w:style>
  <w:style w:type="paragraph" w:customStyle="1" w:styleId="MDPI39equation">
    <w:name w:val="MDPI_3.9_equation"/>
    <w:qFormat/>
    <w:rsid w:val="003748CC"/>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aequationnumber">
    <w:name w:val="MDPI_3.a_equation_number"/>
    <w:qFormat/>
    <w:rsid w:val="003748CC"/>
    <w:pPr>
      <w:spacing w:before="120" w:after="120" w:line="240" w:lineRule="auto"/>
      <w:jc w:val="right"/>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11articletype">
    <w:name w:val="MDPI_1.1_article_type"/>
    <w:next w:val="a"/>
    <w:qFormat/>
    <w:rsid w:val="003748CC"/>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MDPI12title">
    <w:name w:val="MDPI_1.2_title"/>
    <w:next w:val="a"/>
    <w:qFormat/>
    <w:rsid w:val="003748CC"/>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val="en-US" w:eastAsia="de-DE" w:bidi="en-US"/>
      <w14:ligatures w14:val="none"/>
    </w:rPr>
  </w:style>
  <w:style w:type="paragraph" w:customStyle="1" w:styleId="MDPI13authornames">
    <w:name w:val="MDPI_1.3_authornames"/>
    <w:next w:val="a"/>
    <w:qFormat/>
    <w:rsid w:val="003748CC"/>
    <w:pPr>
      <w:adjustRightInd w:val="0"/>
      <w:snapToGrid w:val="0"/>
      <w:spacing w:after="360" w:line="260" w:lineRule="atLeast"/>
    </w:pPr>
    <w:rPr>
      <w:rFonts w:ascii="Palatino Linotype" w:eastAsia="Times New Roman" w:hAnsi="Palatino Linotype" w:cs="Times New Roman"/>
      <w:b/>
      <w:color w:val="000000"/>
      <w:kern w:val="0"/>
      <w:sz w:val="20"/>
      <w:szCs w:val="22"/>
      <w:lang w:val="en-US" w:eastAsia="de-DE" w:bidi="en-US"/>
      <w14:ligatures w14:val="none"/>
    </w:rPr>
  </w:style>
  <w:style w:type="paragraph" w:customStyle="1" w:styleId="MDPI14history">
    <w:name w:val="MDPI_1.4_history"/>
    <w:basedOn w:val="a"/>
    <w:next w:val="a"/>
    <w:qFormat/>
    <w:rsid w:val="003748CC"/>
    <w:pPr>
      <w:adjustRightInd w:val="0"/>
      <w:snapToGrid w:val="0"/>
      <w:spacing w:line="240" w:lineRule="atLeast"/>
      <w:ind w:right="113"/>
    </w:pPr>
    <w:rPr>
      <w:rFonts w:ascii="Palatino Linotype" w:hAnsi="Palatino Linotype"/>
      <w:color w:val="000000"/>
      <w:sz w:val="14"/>
      <w:szCs w:val="20"/>
      <w:lang w:val="en-US" w:eastAsia="de-DE" w:bidi="en-US"/>
    </w:rPr>
  </w:style>
  <w:style w:type="paragraph" w:customStyle="1" w:styleId="MDPI16affiliation">
    <w:name w:val="MDPI_1.6_affiliation"/>
    <w:qFormat/>
    <w:rsid w:val="003748CC"/>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MDPI17abstract">
    <w:name w:val="MDPI_1.7_abstract"/>
    <w:next w:val="a"/>
    <w:qFormat/>
    <w:rsid w:val="003748CC"/>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szCs w:val="22"/>
      <w:lang w:val="en-US" w:eastAsia="de-DE" w:bidi="en-US"/>
      <w14:ligatures w14:val="none"/>
    </w:rPr>
  </w:style>
  <w:style w:type="paragraph" w:customStyle="1" w:styleId="MDPI18keywords">
    <w:name w:val="MDPI_1.8_keywords"/>
    <w:next w:val="a"/>
    <w:qFormat/>
    <w:rsid w:val="003748CC"/>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szCs w:val="22"/>
      <w:lang w:val="en-US" w:eastAsia="de-DE" w:bidi="en-US"/>
      <w14:ligatures w14:val="none"/>
    </w:rPr>
  </w:style>
  <w:style w:type="paragraph" w:customStyle="1" w:styleId="MDPI19line">
    <w:name w:val="MDPI_1.9_line"/>
    <w:qFormat/>
    <w:rsid w:val="003748CC"/>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kern w:val="0"/>
      <w:sz w:val="20"/>
      <w:lang w:val="en-US" w:eastAsia="de-DE" w:bidi="en-US"/>
      <w14:ligatures w14:val="none"/>
    </w:rPr>
  </w:style>
  <w:style w:type="table" w:customStyle="1" w:styleId="Mdeck5tablebodythreelines">
    <w:name w:val="M_deck_5_table_body_three_lines"/>
    <w:basedOn w:val="a1"/>
    <w:uiPriority w:val="99"/>
    <w:rsid w:val="003748CC"/>
    <w:pPr>
      <w:adjustRightInd w:val="0"/>
      <w:snapToGrid w:val="0"/>
      <w:spacing w:after="0" w:line="300" w:lineRule="exact"/>
      <w:jc w:val="center"/>
    </w:pPr>
    <w:rPr>
      <w:rFonts w:ascii="Times New Roman" w:eastAsia="SimSun"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headerjournallogo">
    <w:name w:val="MDPI_header_journal_logo"/>
    <w:qFormat/>
    <w:rsid w:val="003748CC"/>
    <w:pPr>
      <w:adjustRightInd w:val="0"/>
      <w:snapToGrid w:val="0"/>
      <w:spacing w:after="0" w:line="260" w:lineRule="atLeast"/>
      <w:jc w:val="both"/>
    </w:pPr>
    <w:rPr>
      <w:rFonts w:ascii="Palatino Linotype" w:eastAsia="Times New Roman" w:hAnsi="Palatino Linotype" w:cs="Times New Roman"/>
      <w:i/>
      <w:color w:val="000000"/>
      <w:kern w:val="0"/>
      <w:szCs w:val="22"/>
      <w:lang w:val="en-US" w:eastAsia="de-CH"/>
      <w14:ligatures w14:val="none"/>
    </w:rPr>
  </w:style>
  <w:style w:type="paragraph" w:customStyle="1" w:styleId="MDPI32textnoindent">
    <w:name w:val="MDPI_3.2_text_no_indent"/>
    <w:basedOn w:val="MDPI31text"/>
    <w:qFormat/>
    <w:rsid w:val="003748CC"/>
    <w:pPr>
      <w:spacing w:line="228" w:lineRule="auto"/>
      <w:ind w:left="2608" w:firstLine="0"/>
    </w:pPr>
  </w:style>
  <w:style w:type="paragraph" w:customStyle="1" w:styleId="MDPI33textspaceafter">
    <w:name w:val="MDPI_3.3_text_space_after"/>
    <w:qFormat/>
    <w:rsid w:val="003748CC"/>
    <w:pPr>
      <w:adjustRightInd w:val="0"/>
      <w:snapToGrid w:val="0"/>
      <w:spacing w:after="24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4textspacebefore">
    <w:name w:val="MDPI_3.4_text_space_before"/>
    <w:qFormat/>
    <w:rsid w:val="003748CC"/>
    <w:pPr>
      <w:adjustRightInd w:val="0"/>
      <w:snapToGrid w:val="0"/>
      <w:spacing w:before="240"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3748CC"/>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6textafterlist">
    <w:name w:val="MDPI_3.6_text_after_list"/>
    <w:qFormat/>
    <w:rsid w:val="003748CC"/>
    <w:pPr>
      <w:adjustRightInd w:val="0"/>
      <w:snapToGrid w:val="0"/>
      <w:spacing w:before="120"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7itemize">
    <w:name w:val="MDPI_3.7_itemize"/>
    <w:qFormat/>
    <w:rsid w:val="003748CC"/>
    <w:pPr>
      <w:numPr>
        <w:numId w:val="6"/>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MDPI38bullet">
    <w:name w:val="MDPI_3.8_bullet"/>
    <w:qFormat/>
    <w:rsid w:val="003748CC"/>
    <w:pPr>
      <w:numPr>
        <w:numId w:val="3"/>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MDPI41tablecaption">
    <w:name w:val="MDPI_4.1_table_caption"/>
    <w:qFormat/>
    <w:rsid w:val="003748CC"/>
    <w:pPr>
      <w:adjustRightInd w:val="0"/>
      <w:snapToGrid w:val="0"/>
      <w:spacing w:before="240" w:after="120" w:line="228" w:lineRule="auto"/>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2tablebody">
    <w:name w:val="MDPI_4.2_table_body"/>
    <w:qFormat/>
    <w:rsid w:val="003748CC"/>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43tablefooter">
    <w:name w:val="MDPI_4.3_table_footer"/>
    <w:next w:val="MDPI31text"/>
    <w:qFormat/>
    <w:rsid w:val="003748CC"/>
    <w:pPr>
      <w:adjustRightInd w:val="0"/>
      <w:snapToGrid w:val="0"/>
      <w:spacing w:after="0" w:line="228" w:lineRule="auto"/>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3748CC"/>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52figure">
    <w:name w:val="MDPI_5.2_figure"/>
    <w:qFormat/>
    <w:rsid w:val="003748CC"/>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82proof">
    <w:name w:val="MDPI_8.2_proof"/>
    <w:qFormat/>
    <w:rsid w:val="003748CC"/>
    <w:pPr>
      <w:adjustRightInd w:val="0"/>
      <w:snapToGrid w:val="0"/>
      <w:spacing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footerfirstpage">
    <w:name w:val="MDPI_footer_firstpage"/>
    <w:qFormat/>
    <w:rsid w:val="003748CC"/>
    <w:pPr>
      <w:tabs>
        <w:tab w:val="right" w:pos="8845"/>
      </w:tabs>
      <w:spacing w:after="0" w:line="160" w:lineRule="exact"/>
    </w:pPr>
    <w:rPr>
      <w:rFonts w:ascii="Palatino Linotype" w:eastAsia="Times New Roman" w:hAnsi="Palatino Linotype" w:cs="Times New Roman"/>
      <w:color w:val="000000"/>
      <w:kern w:val="0"/>
      <w:sz w:val="16"/>
      <w:szCs w:val="20"/>
      <w:lang w:val="en-US" w:eastAsia="de-DE"/>
      <w14:ligatures w14:val="none"/>
    </w:rPr>
  </w:style>
  <w:style w:type="paragraph" w:customStyle="1" w:styleId="MDPI23heading3">
    <w:name w:val="MDPI_2.3_heading3"/>
    <w:qFormat/>
    <w:rsid w:val="003748CC"/>
    <w:pPr>
      <w:adjustRightInd w:val="0"/>
      <w:snapToGrid w:val="0"/>
      <w:spacing w:before="60" w:after="60" w:line="228" w:lineRule="auto"/>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21heading1">
    <w:name w:val="MDPI_2.1_heading1"/>
    <w:qFormat/>
    <w:rsid w:val="003748CC"/>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szCs w:val="22"/>
      <w:lang w:val="en-US" w:eastAsia="de-DE" w:bidi="en-US"/>
      <w14:ligatures w14:val="none"/>
    </w:rPr>
  </w:style>
  <w:style w:type="paragraph" w:customStyle="1" w:styleId="MDPI22heading2">
    <w:name w:val="MDPI_2.2_heading2"/>
    <w:qFormat/>
    <w:rsid w:val="003748CC"/>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val="en-US" w:eastAsia="de-DE" w:bidi="en-US"/>
      <w14:ligatures w14:val="none"/>
    </w:rPr>
  </w:style>
  <w:style w:type="paragraph" w:customStyle="1" w:styleId="MDPI71References">
    <w:name w:val="MDPI_7.1_References"/>
    <w:qFormat/>
    <w:rsid w:val="003748CC"/>
    <w:pPr>
      <w:numPr>
        <w:numId w:val="4"/>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paragraph" w:styleId="afa">
    <w:name w:val="Balloon Text"/>
    <w:basedOn w:val="a"/>
    <w:link w:val="afb"/>
    <w:uiPriority w:val="99"/>
    <w:rsid w:val="003748CC"/>
    <w:pPr>
      <w:spacing w:line="260" w:lineRule="atLeast"/>
      <w:jc w:val="both"/>
    </w:pPr>
    <w:rPr>
      <w:rFonts w:ascii="Palatino Linotype" w:eastAsia="SimSun" w:hAnsi="Palatino Linotype" w:cs="Tahoma"/>
      <w:noProof/>
      <w:color w:val="000000"/>
      <w:sz w:val="20"/>
      <w:szCs w:val="18"/>
      <w:lang w:val="en-US" w:eastAsia="zh-CN"/>
    </w:rPr>
  </w:style>
  <w:style w:type="character" w:customStyle="1" w:styleId="afb">
    <w:name w:val="Текст выноски Знак"/>
    <w:basedOn w:val="a0"/>
    <w:link w:val="afa"/>
    <w:uiPriority w:val="99"/>
    <w:rsid w:val="003748CC"/>
    <w:rPr>
      <w:rFonts w:ascii="Palatino Linotype" w:eastAsia="SimSun" w:hAnsi="Palatino Linotype" w:cs="Tahoma"/>
      <w:noProof/>
      <w:color w:val="000000"/>
      <w:kern w:val="0"/>
      <w:sz w:val="20"/>
      <w:szCs w:val="18"/>
      <w:lang w:val="en-US" w:eastAsia="zh-CN"/>
      <w14:ligatures w14:val="none"/>
    </w:rPr>
  </w:style>
  <w:style w:type="character" w:styleId="afc">
    <w:name w:val="line number"/>
    <w:uiPriority w:val="99"/>
    <w:rsid w:val="003748CC"/>
    <w:rPr>
      <w:rFonts w:ascii="Palatino Linotype" w:hAnsi="Palatino Linotype"/>
      <w:sz w:val="16"/>
    </w:rPr>
  </w:style>
  <w:style w:type="table" w:customStyle="1" w:styleId="MDPI41threelinetable">
    <w:name w:val="MDPI_4.1_three_line_table"/>
    <w:basedOn w:val="a1"/>
    <w:uiPriority w:val="99"/>
    <w:rsid w:val="003748CC"/>
    <w:pPr>
      <w:adjustRightInd w:val="0"/>
      <w:snapToGrid w:val="0"/>
      <w:spacing w:after="0" w:line="240" w:lineRule="auto"/>
      <w:jc w:val="center"/>
    </w:pPr>
    <w:rPr>
      <w:rFonts w:ascii="Palatino Linotype" w:eastAsia="SimSun" w:hAnsi="Palatino Linotype" w:cs="Times New Roman"/>
      <w:color w:val="000000"/>
      <w:kern w:val="0"/>
      <w:sz w:val="20"/>
      <w:szCs w:val="20"/>
      <w:lang w:val="en-US"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table" w:styleId="42">
    <w:name w:val="Plain Table 4"/>
    <w:basedOn w:val="a1"/>
    <w:uiPriority w:val="44"/>
    <w:rsid w:val="003748CC"/>
    <w:pPr>
      <w:spacing w:after="0" w:line="240" w:lineRule="auto"/>
    </w:pPr>
    <w:rPr>
      <w:rFonts w:ascii="Calibri" w:eastAsia="SimSun" w:hAnsi="Calibri" w:cs="Times New Roman"/>
      <w:kern w:val="0"/>
      <w:sz w:val="20"/>
      <w:szCs w:val="20"/>
      <w:lang w:val="en-US"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748CC"/>
    <w:pPr>
      <w:adjustRightInd w:val="0"/>
      <w:snapToGrid w:val="0"/>
      <w:spacing w:after="0" w:line="240" w:lineRule="atLeast"/>
      <w:ind w:right="113"/>
    </w:pPr>
    <w:rPr>
      <w:rFonts w:ascii="Palatino Linotype" w:eastAsia="SimSun" w:hAnsi="Palatino Linotype" w:cs="Cordia New"/>
      <w:kern w:val="0"/>
      <w:sz w:val="14"/>
      <w:szCs w:val="22"/>
      <w:lang w:val="en-US" w:eastAsia="zh-CN"/>
      <w14:ligatures w14:val="none"/>
    </w:rPr>
  </w:style>
  <w:style w:type="paragraph" w:customStyle="1" w:styleId="MDPI62BackMatter">
    <w:name w:val="MDPI_6.2_BackMatter"/>
    <w:qFormat/>
    <w:rsid w:val="003748CC"/>
    <w:pPr>
      <w:adjustRightInd w:val="0"/>
      <w:snapToGrid w:val="0"/>
      <w:spacing w:after="120" w:line="228" w:lineRule="auto"/>
      <w:ind w:left="2608"/>
      <w:jc w:val="both"/>
    </w:pPr>
    <w:rPr>
      <w:rFonts w:ascii="Palatino Linotype" w:eastAsia="Times New Roman" w:hAnsi="Palatino Linotype" w:cs="Times New Roman"/>
      <w:snapToGrid w:val="0"/>
      <w:color w:val="000000"/>
      <w:kern w:val="0"/>
      <w:sz w:val="18"/>
      <w:szCs w:val="20"/>
      <w:lang w:val="en-US" w:bidi="en-US"/>
      <w14:ligatures w14:val="none"/>
    </w:rPr>
  </w:style>
  <w:style w:type="paragraph" w:customStyle="1" w:styleId="MDPI63Notes">
    <w:name w:val="MDPI_6.3_Notes"/>
    <w:qFormat/>
    <w:rsid w:val="003748CC"/>
    <w:pPr>
      <w:adjustRightInd w:val="0"/>
      <w:snapToGrid w:val="0"/>
      <w:spacing w:after="120" w:line="240" w:lineRule="atLeast"/>
      <w:ind w:right="113"/>
    </w:pPr>
    <w:rPr>
      <w:rFonts w:ascii="Palatino Linotype" w:eastAsia="SimSun" w:hAnsi="Palatino Linotype" w:cs="Times New Roman"/>
      <w:snapToGrid w:val="0"/>
      <w:color w:val="000000"/>
      <w:kern w:val="0"/>
      <w:sz w:val="14"/>
      <w:szCs w:val="20"/>
      <w:lang w:val="en-US" w:bidi="en-US"/>
      <w14:ligatures w14:val="none"/>
    </w:rPr>
  </w:style>
  <w:style w:type="paragraph" w:customStyle="1" w:styleId="MDPI15academiceditor">
    <w:name w:val="MDPI_1.5_academic_editor"/>
    <w:qFormat/>
    <w:rsid w:val="003748CC"/>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val="en-US" w:eastAsia="de-DE" w:bidi="en-US"/>
      <w14:ligatures w14:val="none"/>
    </w:rPr>
  </w:style>
  <w:style w:type="paragraph" w:customStyle="1" w:styleId="MDPI19classification">
    <w:name w:val="MDPI_1.9_classification"/>
    <w:qFormat/>
    <w:rsid w:val="003748CC"/>
    <w:pPr>
      <w:spacing w:before="240" w:after="0" w:line="260" w:lineRule="atLeast"/>
      <w:ind w:left="113"/>
      <w:jc w:val="both"/>
    </w:pPr>
    <w:rPr>
      <w:rFonts w:ascii="Palatino Linotype" w:eastAsia="Times New Roman" w:hAnsi="Palatino Linotype" w:cs="Times New Roman"/>
      <w:b/>
      <w:color w:val="000000"/>
      <w:kern w:val="0"/>
      <w:sz w:val="20"/>
      <w:szCs w:val="22"/>
      <w:lang w:val="en-US" w:eastAsia="de-DE" w:bidi="en-US"/>
      <w14:ligatures w14:val="none"/>
    </w:rPr>
  </w:style>
  <w:style w:type="paragraph" w:customStyle="1" w:styleId="MDPI411onetablecaption">
    <w:name w:val="MDPI_4.1.1_one_table_caption"/>
    <w:qFormat/>
    <w:rsid w:val="003748CC"/>
    <w:pPr>
      <w:adjustRightInd w:val="0"/>
      <w:snapToGrid w:val="0"/>
      <w:spacing w:before="240" w:after="120" w:line="260" w:lineRule="atLeast"/>
      <w:jc w:val="center"/>
    </w:pPr>
    <w:rPr>
      <w:rFonts w:ascii="Palatino Linotype" w:eastAsia="SimSun" w:hAnsi="Palatino Linotype" w:cs="Cordia New"/>
      <w:noProof/>
      <w:color w:val="000000"/>
      <w:kern w:val="0"/>
      <w:sz w:val="18"/>
      <w:szCs w:val="22"/>
      <w:lang w:val="en-US" w:eastAsia="zh-CN" w:bidi="en-US"/>
      <w14:ligatures w14:val="none"/>
    </w:rPr>
  </w:style>
  <w:style w:type="paragraph" w:customStyle="1" w:styleId="MDPI511onefigurecaption">
    <w:name w:val="MDPI_5.1.1_one_figure_caption"/>
    <w:qFormat/>
    <w:rsid w:val="003748CC"/>
    <w:pPr>
      <w:adjustRightInd w:val="0"/>
      <w:snapToGrid w:val="0"/>
      <w:spacing w:before="240" w:after="120" w:line="260" w:lineRule="atLeast"/>
      <w:jc w:val="center"/>
    </w:pPr>
    <w:rPr>
      <w:rFonts w:ascii="Palatino Linotype" w:eastAsia="SimSun" w:hAnsi="Palatino Linotype" w:cs="Times New Roman"/>
      <w:noProof/>
      <w:color w:val="000000"/>
      <w:kern w:val="0"/>
      <w:sz w:val="18"/>
      <w:szCs w:val="20"/>
      <w:lang w:val="en-US" w:eastAsia="zh-CN" w:bidi="en-US"/>
      <w14:ligatures w14:val="none"/>
    </w:rPr>
  </w:style>
  <w:style w:type="paragraph" w:customStyle="1" w:styleId="MDPI72Copyright">
    <w:name w:val="MDPI_7.2_Copyright"/>
    <w:qFormat/>
    <w:rsid w:val="003748CC"/>
    <w:pPr>
      <w:adjustRightInd w:val="0"/>
      <w:snapToGrid w:val="0"/>
      <w:spacing w:before="240" w:after="0" w:line="240" w:lineRule="atLeast"/>
      <w:ind w:right="113"/>
    </w:pPr>
    <w:rPr>
      <w:rFonts w:ascii="Palatino Linotype" w:eastAsia="Times New Roman" w:hAnsi="Palatino Linotype" w:cs="Times New Roman"/>
      <w:noProof/>
      <w:snapToGrid w:val="0"/>
      <w:color w:val="000000"/>
      <w:spacing w:val="-2"/>
      <w:kern w:val="0"/>
      <w:sz w:val="14"/>
      <w:szCs w:val="20"/>
      <w:lang w:val="en-GB" w:eastAsia="en-GB"/>
      <w14:ligatures w14:val="none"/>
    </w:rPr>
  </w:style>
  <w:style w:type="paragraph" w:customStyle="1" w:styleId="MDPI73CopyrightImage">
    <w:name w:val="MDPI_7.3_CopyrightImage"/>
    <w:rsid w:val="003748CC"/>
    <w:pPr>
      <w:adjustRightInd w:val="0"/>
      <w:snapToGrid w:val="0"/>
      <w:spacing w:after="100" w:line="260" w:lineRule="atLeast"/>
      <w:jc w:val="right"/>
    </w:pPr>
    <w:rPr>
      <w:rFonts w:ascii="Palatino Linotype" w:eastAsia="Times New Roman" w:hAnsi="Palatino Linotype" w:cs="Times New Roman"/>
      <w:color w:val="000000"/>
      <w:kern w:val="0"/>
      <w:sz w:val="20"/>
      <w:szCs w:val="20"/>
      <w:lang w:val="en-US" w:eastAsia="de-CH"/>
      <w14:ligatures w14:val="none"/>
    </w:rPr>
  </w:style>
  <w:style w:type="paragraph" w:customStyle="1" w:styleId="MDPIequationFram">
    <w:name w:val="MDPI_equationFram"/>
    <w:qFormat/>
    <w:rsid w:val="003748CC"/>
    <w:pPr>
      <w:adjustRightInd w:val="0"/>
      <w:snapToGrid w:val="0"/>
      <w:spacing w:before="120" w:after="120" w:line="240" w:lineRule="auto"/>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footer">
    <w:name w:val="MDPI_footer"/>
    <w:qFormat/>
    <w:rsid w:val="003748CC"/>
    <w:pPr>
      <w:adjustRightInd w:val="0"/>
      <w:snapToGrid w:val="0"/>
      <w:spacing w:before="120" w:after="0" w:line="260" w:lineRule="atLeast"/>
      <w:jc w:val="center"/>
    </w:pPr>
    <w:rPr>
      <w:rFonts w:ascii="Palatino Linotype" w:eastAsia="Times New Roman" w:hAnsi="Palatino Linotype" w:cs="Times New Roman"/>
      <w:color w:val="000000"/>
      <w:kern w:val="0"/>
      <w:sz w:val="20"/>
      <w:szCs w:val="20"/>
      <w:lang w:val="en-US" w:eastAsia="de-DE"/>
      <w14:ligatures w14:val="none"/>
    </w:rPr>
  </w:style>
  <w:style w:type="paragraph" w:customStyle="1" w:styleId="MDPIheader">
    <w:name w:val="MDPI_header"/>
    <w:qFormat/>
    <w:rsid w:val="003748CC"/>
    <w:pPr>
      <w:adjustRightInd w:val="0"/>
      <w:snapToGrid w:val="0"/>
      <w:spacing w:after="240" w:line="260" w:lineRule="atLeast"/>
      <w:jc w:val="both"/>
    </w:pPr>
    <w:rPr>
      <w:rFonts w:ascii="Palatino Linotype" w:eastAsia="Times New Roman" w:hAnsi="Palatino Linotype" w:cs="Times New Roman"/>
      <w:iCs/>
      <w:color w:val="000000"/>
      <w:kern w:val="0"/>
      <w:sz w:val="16"/>
      <w:szCs w:val="20"/>
      <w:lang w:val="en-US" w:eastAsia="de-DE"/>
      <w14:ligatures w14:val="none"/>
    </w:rPr>
  </w:style>
  <w:style w:type="paragraph" w:customStyle="1" w:styleId="MDPIheadercitation">
    <w:name w:val="MDPI_header_citation"/>
    <w:rsid w:val="003748CC"/>
    <w:pPr>
      <w:spacing w:after="240" w:line="240" w:lineRule="auto"/>
    </w:pPr>
    <w:rPr>
      <w:rFonts w:ascii="Palatino Linotype" w:eastAsia="Times New Roman" w:hAnsi="Palatino Linotype" w:cs="Times New Roman"/>
      <w:snapToGrid w:val="0"/>
      <w:color w:val="000000"/>
      <w:kern w:val="0"/>
      <w:sz w:val="18"/>
      <w:szCs w:val="20"/>
      <w:lang w:val="en-US" w:eastAsia="de-DE" w:bidi="en-US"/>
      <w14:ligatures w14:val="none"/>
    </w:rPr>
  </w:style>
  <w:style w:type="paragraph" w:customStyle="1" w:styleId="MDPIheadermdpilogo">
    <w:name w:val="MDPI_header_mdpi_logo"/>
    <w:qFormat/>
    <w:rsid w:val="003748CC"/>
    <w:pPr>
      <w:adjustRightInd w:val="0"/>
      <w:snapToGrid w:val="0"/>
      <w:spacing w:after="0" w:line="260" w:lineRule="atLeast"/>
      <w:jc w:val="right"/>
    </w:pPr>
    <w:rPr>
      <w:rFonts w:ascii="Palatino Linotype" w:eastAsia="Times New Roman" w:hAnsi="Palatino Linotype" w:cs="Times New Roman"/>
      <w:color w:val="000000"/>
      <w:kern w:val="0"/>
      <w:szCs w:val="22"/>
      <w:lang w:val="en-US" w:eastAsia="de-CH"/>
      <w14:ligatures w14:val="none"/>
    </w:rPr>
  </w:style>
  <w:style w:type="table" w:customStyle="1" w:styleId="MDPITable">
    <w:name w:val="MDPI_Table"/>
    <w:basedOn w:val="a1"/>
    <w:uiPriority w:val="99"/>
    <w:rsid w:val="003748CC"/>
    <w:pPr>
      <w:spacing w:after="0" w:line="240" w:lineRule="auto"/>
    </w:pPr>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text">
    <w:name w:val="MDPI_text"/>
    <w:qFormat/>
    <w:rsid w:val="003748CC"/>
    <w:pPr>
      <w:spacing w:after="0" w:line="260" w:lineRule="atLeast"/>
      <w:ind w:left="425" w:right="425" w:firstLine="284"/>
      <w:jc w:val="both"/>
    </w:pPr>
    <w:rPr>
      <w:rFonts w:ascii="Times New Roman" w:eastAsia="Times New Roman" w:hAnsi="Times New Roman" w:cs="Times New Roman"/>
      <w:noProof/>
      <w:snapToGrid w:val="0"/>
      <w:color w:val="000000"/>
      <w:kern w:val="0"/>
      <w:sz w:val="22"/>
      <w:szCs w:val="22"/>
      <w:lang w:val="en-US" w:eastAsia="de-DE" w:bidi="en-US"/>
      <w14:ligatures w14:val="none"/>
    </w:rPr>
  </w:style>
  <w:style w:type="paragraph" w:customStyle="1" w:styleId="MDPItitle">
    <w:name w:val="MDPI_title"/>
    <w:qFormat/>
    <w:rsid w:val="003748CC"/>
    <w:pPr>
      <w:adjustRightInd w:val="0"/>
      <w:snapToGrid w:val="0"/>
      <w:spacing w:after="240" w:line="260" w:lineRule="atLeast"/>
      <w:jc w:val="both"/>
    </w:pPr>
    <w:rPr>
      <w:rFonts w:ascii="Palatino Linotype" w:eastAsia="Times New Roman" w:hAnsi="Palatino Linotype" w:cs="Times New Roman"/>
      <w:b/>
      <w:snapToGrid w:val="0"/>
      <w:color w:val="000000"/>
      <w:kern w:val="0"/>
      <w:sz w:val="36"/>
      <w:szCs w:val="20"/>
      <w:lang w:val="en-US" w:eastAsia="de-DE" w:bidi="en-US"/>
      <w14:ligatures w14:val="none"/>
    </w:rPr>
  </w:style>
  <w:style w:type="character" w:customStyle="1" w:styleId="apple-converted-space">
    <w:name w:val="apple-converted-space"/>
    <w:rsid w:val="003748CC"/>
  </w:style>
  <w:style w:type="paragraph" w:styleId="afd">
    <w:name w:val="Bibliography"/>
    <w:basedOn w:val="a"/>
    <w:next w:val="a"/>
    <w:uiPriority w:val="37"/>
    <w:semiHidden/>
    <w:unhideWhenUsed/>
    <w:rsid w:val="003748CC"/>
    <w:pPr>
      <w:spacing w:line="260" w:lineRule="atLeast"/>
      <w:jc w:val="both"/>
    </w:pPr>
    <w:rPr>
      <w:rFonts w:ascii="Palatino Linotype" w:eastAsia="SimSun" w:hAnsi="Palatino Linotype"/>
      <w:noProof/>
      <w:color w:val="000000"/>
      <w:sz w:val="20"/>
      <w:szCs w:val="20"/>
      <w:lang w:val="en-US" w:eastAsia="zh-CN"/>
    </w:rPr>
  </w:style>
  <w:style w:type="paragraph" w:styleId="afe">
    <w:name w:val="Body Text"/>
    <w:link w:val="aff"/>
    <w:uiPriority w:val="99"/>
    <w:rsid w:val="003748CC"/>
    <w:pPr>
      <w:spacing w:after="120" w:line="340" w:lineRule="atLeast"/>
      <w:jc w:val="both"/>
    </w:pPr>
    <w:rPr>
      <w:rFonts w:ascii="Palatino Linotype" w:eastAsia="SimSun" w:hAnsi="Palatino Linotype" w:cs="Times New Roman"/>
      <w:color w:val="000000"/>
      <w:kern w:val="0"/>
      <w:szCs w:val="20"/>
      <w:lang w:val="en-US" w:eastAsia="de-DE"/>
      <w14:ligatures w14:val="none"/>
    </w:rPr>
  </w:style>
  <w:style w:type="character" w:customStyle="1" w:styleId="aff">
    <w:name w:val="Основной текст Знак"/>
    <w:basedOn w:val="a0"/>
    <w:link w:val="afe"/>
    <w:uiPriority w:val="99"/>
    <w:rsid w:val="003748CC"/>
    <w:rPr>
      <w:rFonts w:ascii="Palatino Linotype" w:eastAsia="SimSun" w:hAnsi="Palatino Linotype" w:cs="Times New Roman"/>
      <w:color w:val="000000"/>
      <w:kern w:val="0"/>
      <w:szCs w:val="20"/>
      <w:lang w:val="en-US" w:eastAsia="de-DE"/>
      <w14:ligatures w14:val="none"/>
    </w:rPr>
  </w:style>
  <w:style w:type="character" w:styleId="aff0">
    <w:name w:val="annotation reference"/>
    <w:rsid w:val="003748CC"/>
    <w:rPr>
      <w:sz w:val="21"/>
      <w:szCs w:val="21"/>
    </w:rPr>
  </w:style>
  <w:style w:type="paragraph" w:styleId="aff1">
    <w:name w:val="annotation text"/>
    <w:basedOn w:val="a"/>
    <w:link w:val="aff2"/>
    <w:rsid w:val="003748CC"/>
    <w:pPr>
      <w:spacing w:line="260" w:lineRule="atLeast"/>
      <w:jc w:val="both"/>
    </w:pPr>
    <w:rPr>
      <w:rFonts w:ascii="Palatino Linotype" w:eastAsia="SimSun" w:hAnsi="Palatino Linotype"/>
      <w:noProof/>
      <w:color w:val="000000"/>
      <w:sz w:val="20"/>
      <w:szCs w:val="20"/>
      <w:lang w:val="en-US" w:eastAsia="zh-CN"/>
    </w:rPr>
  </w:style>
  <w:style w:type="character" w:customStyle="1" w:styleId="aff2">
    <w:name w:val="Текст примечания Знак"/>
    <w:basedOn w:val="a0"/>
    <w:link w:val="aff1"/>
    <w:rsid w:val="003748CC"/>
    <w:rPr>
      <w:rFonts w:ascii="Palatino Linotype" w:eastAsia="SimSun" w:hAnsi="Palatino Linotype" w:cs="Times New Roman"/>
      <w:noProof/>
      <w:color w:val="000000"/>
      <w:kern w:val="0"/>
      <w:sz w:val="20"/>
      <w:szCs w:val="20"/>
      <w:lang w:val="en-US" w:eastAsia="zh-CN"/>
      <w14:ligatures w14:val="none"/>
    </w:rPr>
  </w:style>
  <w:style w:type="paragraph" w:styleId="aff3">
    <w:name w:val="annotation subject"/>
    <w:basedOn w:val="aff1"/>
    <w:next w:val="aff1"/>
    <w:link w:val="aff4"/>
    <w:rsid w:val="003748CC"/>
    <w:rPr>
      <w:b/>
      <w:bCs/>
    </w:rPr>
  </w:style>
  <w:style w:type="character" w:customStyle="1" w:styleId="aff4">
    <w:name w:val="Тема примечания Знак"/>
    <w:basedOn w:val="aff2"/>
    <w:link w:val="aff3"/>
    <w:rsid w:val="003748CC"/>
    <w:rPr>
      <w:rFonts w:ascii="Palatino Linotype" w:eastAsia="SimSun" w:hAnsi="Palatino Linotype" w:cs="Times New Roman"/>
      <w:b/>
      <w:bCs/>
      <w:noProof/>
      <w:color w:val="000000"/>
      <w:kern w:val="0"/>
      <w:sz w:val="20"/>
      <w:szCs w:val="20"/>
      <w:lang w:val="en-US" w:eastAsia="zh-CN"/>
      <w14:ligatures w14:val="none"/>
    </w:rPr>
  </w:style>
  <w:style w:type="character" w:styleId="aff5">
    <w:name w:val="endnote reference"/>
    <w:rsid w:val="003748CC"/>
    <w:rPr>
      <w:vertAlign w:val="superscript"/>
    </w:rPr>
  </w:style>
  <w:style w:type="paragraph" w:styleId="aff6">
    <w:name w:val="endnote text"/>
    <w:basedOn w:val="a"/>
    <w:link w:val="aff7"/>
    <w:semiHidden/>
    <w:unhideWhenUsed/>
    <w:rsid w:val="003748CC"/>
    <w:pPr>
      <w:jc w:val="both"/>
    </w:pPr>
    <w:rPr>
      <w:rFonts w:ascii="Palatino Linotype" w:eastAsia="SimSun" w:hAnsi="Palatino Linotype"/>
      <w:noProof/>
      <w:color w:val="000000"/>
      <w:sz w:val="20"/>
      <w:szCs w:val="20"/>
      <w:lang w:val="en-US" w:eastAsia="zh-CN"/>
    </w:rPr>
  </w:style>
  <w:style w:type="character" w:customStyle="1" w:styleId="aff7">
    <w:name w:val="Текст концевой сноски Знак"/>
    <w:basedOn w:val="a0"/>
    <w:link w:val="aff6"/>
    <w:semiHidden/>
    <w:rsid w:val="003748CC"/>
    <w:rPr>
      <w:rFonts w:ascii="Palatino Linotype" w:eastAsia="SimSun" w:hAnsi="Palatino Linotype" w:cs="Times New Roman"/>
      <w:noProof/>
      <w:color w:val="000000"/>
      <w:kern w:val="0"/>
      <w:sz w:val="20"/>
      <w:szCs w:val="20"/>
      <w:lang w:val="en-US" w:eastAsia="zh-CN"/>
      <w14:ligatures w14:val="none"/>
    </w:rPr>
  </w:style>
  <w:style w:type="character" w:styleId="aff8">
    <w:name w:val="FollowedHyperlink"/>
    <w:rsid w:val="003748CC"/>
    <w:rPr>
      <w:color w:val="954F72"/>
      <w:u w:val="single"/>
    </w:rPr>
  </w:style>
  <w:style w:type="paragraph" w:styleId="aff9">
    <w:name w:val="footnote text"/>
    <w:basedOn w:val="a"/>
    <w:link w:val="affa"/>
    <w:semiHidden/>
    <w:unhideWhenUsed/>
    <w:rsid w:val="003748CC"/>
    <w:pPr>
      <w:jc w:val="both"/>
    </w:pPr>
    <w:rPr>
      <w:rFonts w:ascii="Palatino Linotype" w:eastAsia="SimSun" w:hAnsi="Palatino Linotype"/>
      <w:noProof/>
      <w:color w:val="000000"/>
      <w:sz w:val="20"/>
      <w:szCs w:val="20"/>
      <w:lang w:val="en-US" w:eastAsia="zh-CN"/>
    </w:rPr>
  </w:style>
  <w:style w:type="character" w:customStyle="1" w:styleId="affa">
    <w:name w:val="Текст сноски Знак"/>
    <w:basedOn w:val="a0"/>
    <w:link w:val="aff9"/>
    <w:semiHidden/>
    <w:rsid w:val="003748CC"/>
    <w:rPr>
      <w:rFonts w:ascii="Palatino Linotype" w:eastAsia="SimSun" w:hAnsi="Palatino Linotype" w:cs="Times New Roman"/>
      <w:noProof/>
      <w:color w:val="000000"/>
      <w:kern w:val="0"/>
      <w:sz w:val="20"/>
      <w:szCs w:val="20"/>
      <w:lang w:val="en-US" w:eastAsia="zh-CN"/>
      <w14:ligatures w14:val="none"/>
    </w:rPr>
  </w:style>
  <w:style w:type="paragraph" w:customStyle="1" w:styleId="MsoFootnoteText0">
    <w:name w:val="MsoFootnoteText"/>
    <w:basedOn w:val="ad"/>
    <w:qFormat/>
    <w:rsid w:val="003748CC"/>
    <w:pPr>
      <w:spacing w:before="0" w:beforeAutospacing="0" w:after="0" w:afterAutospacing="0" w:line="260" w:lineRule="atLeast"/>
      <w:jc w:val="both"/>
    </w:pPr>
    <w:rPr>
      <w:rFonts w:eastAsia="SimSun"/>
      <w:noProof/>
      <w:color w:val="000000"/>
      <w:sz w:val="20"/>
      <w:lang w:val="en-US" w:eastAsia="zh-CN"/>
    </w:rPr>
  </w:style>
  <w:style w:type="paragraph" w:customStyle="1" w:styleId="MDPI71FootNotes">
    <w:name w:val="MDPI_7.1_FootNotes"/>
    <w:qFormat/>
    <w:rsid w:val="003748CC"/>
    <w:pPr>
      <w:numPr>
        <w:numId w:val="5"/>
      </w:numPr>
      <w:adjustRightInd w:val="0"/>
      <w:snapToGrid w:val="0"/>
      <w:spacing w:after="0" w:line="228" w:lineRule="auto"/>
    </w:pPr>
    <w:rPr>
      <w:rFonts w:ascii="Palatino Linotype" w:eastAsiaTheme="minorEastAsia" w:hAnsi="Palatino Linotype" w:cs="Times New Roman"/>
      <w:noProof/>
      <w:color w:val="000000"/>
      <w:kern w:val="0"/>
      <w:sz w:val="18"/>
      <w:szCs w:val="20"/>
      <w:lang w:val="en-US" w:eastAsia="zh-CN"/>
      <w14:ligatures w14:val="none"/>
    </w:rPr>
  </w:style>
  <w:style w:type="paragraph" w:customStyle="1" w:styleId="bulletlist">
    <w:name w:val="bullet list"/>
    <w:basedOn w:val="afe"/>
    <w:rsid w:val="003748CC"/>
    <w:pPr>
      <w:numPr>
        <w:numId w:val="7"/>
      </w:numPr>
      <w:tabs>
        <w:tab w:val="clear" w:pos="648"/>
        <w:tab w:val="left" w:pos="288"/>
        <w:tab w:val="num" w:pos="360"/>
      </w:tabs>
      <w:spacing w:line="228" w:lineRule="auto"/>
      <w:ind w:left="0" w:firstLine="0"/>
    </w:pPr>
    <w:rPr>
      <w:rFonts w:ascii="Times New Roman" w:hAnsi="Times New Roman"/>
      <w:color w:val="auto"/>
      <w:spacing w:val="-1"/>
      <w:sz w:val="20"/>
      <w:lang w:val="x-none" w:eastAsia="x-none"/>
    </w:rPr>
  </w:style>
  <w:style w:type="character" w:customStyle="1" w:styleId="longtext">
    <w:name w:val="long_text"/>
    <w:basedOn w:val="a0"/>
    <w:rsid w:val="003748CC"/>
  </w:style>
  <w:style w:type="table" w:styleId="affb">
    <w:name w:val="Grid Table Light"/>
    <w:basedOn w:val="a1"/>
    <w:uiPriority w:val="40"/>
    <w:rsid w:val="003748CC"/>
    <w:pPr>
      <w:spacing w:after="0" w:line="240" w:lineRule="auto"/>
    </w:pPr>
    <w:rPr>
      <w:kern w:val="0"/>
      <w:sz w:val="22"/>
      <w:szCs w:val="22"/>
      <w:lang w:val="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c">
    <w:name w:val="Emphasis"/>
    <w:uiPriority w:val="20"/>
    <w:qFormat/>
    <w:rsid w:val="003748CC"/>
    <w:rPr>
      <w:i/>
      <w:iCs/>
    </w:rPr>
  </w:style>
  <w:style w:type="table" w:customStyle="1" w:styleId="12">
    <w:name w:val="Сетка таблицы1"/>
    <w:basedOn w:val="a1"/>
    <w:next w:val="af9"/>
    <w:uiPriority w:val="59"/>
    <w:locked/>
    <w:rsid w:val="003748CC"/>
    <w:pPr>
      <w:spacing w:after="0" w:line="240" w:lineRule="auto"/>
    </w:pPr>
    <w:rPr>
      <w:rFonts w:ascii="Calibri" w:eastAsia="Times New Roman" w:hAnsi="Calibri" w:cs="Calibri"/>
      <w:kern w:val="0"/>
      <w:sz w:val="20"/>
      <w:szCs w:val="20"/>
      <w:lang w:val="uk-UA" w:eastAsia="uk-U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ference">
    <w:name w:val="reference"/>
    <w:basedOn w:val="a"/>
    <w:qFormat/>
    <w:rsid w:val="003748CC"/>
    <w:pPr>
      <w:numPr>
        <w:numId w:val="8"/>
      </w:numPr>
      <w:ind w:left="426" w:hanging="426"/>
      <w:jc w:val="both"/>
    </w:pPr>
    <w:rPr>
      <w:sz w:val="22"/>
      <w:szCs w:val="22"/>
      <w:lang w:val="en-US" w:eastAsia="en-GB"/>
    </w:rPr>
  </w:style>
  <w:style w:type="character" w:customStyle="1" w:styleId="gd">
    <w:name w:val="gd"/>
    <w:basedOn w:val="a0"/>
    <w:rsid w:val="003748CC"/>
  </w:style>
  <w:style w:type="paragraph" w:customStyle="1" w:styleId="eee">
    <w:name w:val="eee"/>
    <w:basedOn w:val="afe"/>
    <w:link w:val="eee0"/>
    <w:qFormat/>
    <w:rsid w:val="001B3F4D"/>
    <w:pPr>
      <w:widowControl w:val="0"/>
      <w:spacing w:after="0" w:line="21" w:lineRule="atLeast"/>
      <w:ind w:left="811" w:right="811" w:firstLine="227"/>
    </w:pPr>
    <w:rPr>
      <w:rFonts w:ascii="Times New Roman" w:eastAsiaTheme="minorEastAsia" w:hAnsi="Times New Roman"/>
      <w:sz w:val="20"/>
    </w:rPr>
  </w:style>
  <w:style w:type="character" w:customStyle="1" w:styleId="eee0">
    <w:name w:val="eee Знак"/>
    <w:basedOn w:val="aff"/>
    <w:link w:val="eee"/>
    <w:rsid w:val="001B3F4D"/>
    <w:rPr>
      <w:rFonts w:ascii="Times New Roman" w:eastAsiaTheme="minorEastAsia" w:hAnsi="Times New Roman" w:cs="Times New Roman"/>
      <w:color w:val="000000"/>
      <w:kern w:val="0"/>
      <w:sz w:val="20"/>
      <w:szCs w:val="20"/>
      <w:lang w:val="en-US" w:eastAsia="de-DE"/>
      <w14:ligatures w14:val="none"/>
    </w:rPr>
  </w:style>
  <w:style w:type="character" w:styleId="affd">
    <w:name w:val="Strong"/>
    <w:basedOn w:val="a0"/>
    <w:uiPriority w:val="22"/>
    <w:qFormat/>
    <w:rsid w:val="00D01614"/>
    <w:rPr>
      <w:b/>
      <w:bCs/>
    </w:rPr>
  </w:style>
  <w:style w:type="paragraph" w:customStyle="1" w:styleId="affe">
    <w:name w:val="Діс"/>
    <w:basedOn w:val="a"/>
    <w:link w:val="afff"/>
    <w:qFormat/>
    <w:rsid w:val="0063220C"/>
    <w:pPr>
      <w:widowControl w:val="0"/>
      <w:spacing w:line="360" w:lineRule="auto"/>
      <w:ind w:firstLine="567"/>
      <w:jc w:val="both"/>
    </w:pPr>
    <w:rPr>
      <w:rFonts w:eastAsiaTheme="minorHAnsi"/>
      <w:color w:val="000000"/>
      <w:sz w:val="28"/>
      <w:szCs w:val="28"/>
      <w:lang w:val="ru-RU" w:eastAsia="en-US"/>
    </w:rPr>
  </w:style>
  <w:style w:type="character" w:customStyle="1" w:styleId="afff">
    <w:name w:val="Діс Знак"/>
    <w:basedOn w:val="a0"/>
    <w:link w:val="affe"/>
    <w:rsid w:val="0063220C"/>
    <w:rPr>
      <w:rFonts w:ascii="Times New Roman" w:hAnsi="Times New Roman" w:cs="Times New Roman"/>
      <w:color w:val="000000"/>
      <w:kern w:val="0"/>
      <w:sz w:val="28"/>
      <w:szCs w:val="28"/>
      <w:lang w:val="ru-RU"/>
      <w14:ligatures w14:val="none"/>
    </w:rPr>
  </w:style>
  <w:style w:type="paragraph" w:customStyle="1" w:styleId="BulletedList">
    <w:name w:val="Bulleted List"/>
    <w:basedOn w:val="a"/>
    <w:qFormat/>
    <w:rsid w:val="00F86D1A"/>
    <w:pPr>
      <w:numPr>
        <w:numId w:val="15"/>
      </w:numPr>
      <w:contextualSpacing/>
      <w:jc w:val="both"/>
    </w:pPr>
    <w:rPr>
      <w:sz w:val="22"/>
      <w:szCs w:val="22"/>
      <w:lang w:val="en-US" w:eastAsia="en-GB"/>
    </w:rPr>
  </w:style>
  <w:style w:type="character" w:customStyle="1" w:styleId="html-italic">
    <w:name w:val="html-italic"/>
    <w:basedOn w:val="a0"/>
    <w:rsid w:val="00E67D43"/>
  </w:style>
  <w:style w:type="paragraph" w:customStyle="1" w:styleId="isselectedend">
    <w:name w:val="isselectedend"/>
    <w:basedOn w:val="a"/>
    <w:rsid w:val="00253524"/>
    <w:pPr>
      <w:spacing w:before="100" w:beforeAutospacing="1" w:after="100" w:afterAutospacing="1"/>
    </w:pPr>
  </w:style>
  <w:style w:type="character" w:styleId="HTML">
    <w:name w:val="HTML Code"/>
    <w:basedOn w:val="a0"/>
    <w:uiPriority w:val="99"/>
    <w:semiHidden/>
    <w:unhideWhenUsed/>
    <w:rsid w:val="0025352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53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253524"/>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6633">
      <w:bodyDiv w:val="1"/>
      <w:marLeft w:val="0"/>
      <w:marRight w:val="0"/>
      <w:marTop w:val="0"/>
      <w:marBottom w:val="0"/>
      <w:divBdr>
        <w:top w:val="none" w:sz="0" w:space="0" w:color="auto"/>
        <w:left w:val="none" w:sz="0" w:space="0" w:color="auto"/>
        <w:bottom w:val="none" w:sz="0" w:space="0" w:color="auto"/>
        <w:right w:val="none" w:sz="0" w:space="0" w:color="auto"/>
      </w:divBdr>
    </w:div>
    <w:div w:id="95759668">
      <w:bodyDiv w:val="1"/>
      <w:marLeft w:val="0"/>
      <w:marRight w:val="0"/>
      <w:marTop w:val="0"/>
      <w:marBottom w:val="0"/>
      <w:divBdr>
        <w:top w:val="none" w:sz="0" w:space="0" w:color="auto"/>
        <w:left w:val="none" w:sz="0" w:space="0" w:color="auto"/>
        <w:bottom w:val="none" w:sz="0" w:space="0" w:color="auto"/>
        <w:right w:val="none" w:sz="0" w:space="0" w:color="auto"/>
      </w:divBdr>
    </w:div>
    <w:div w:id="120929386">
      <w:bodyDiv w:val="1"/>
      <w:marLeft w:val="0"/>
      <w:marRight w:val="0"/>
      <w:marTop w:val="0"/>
      <w:marBottom w:val="0"/>
      <w:divBdr>
        <w:top w:val="none" w:sz="0" w:space="0" w:color="auto"/>
        <w:left w:val="none" w:sz="0" w:space="0" w:color="auto"/>
        <w:bottom w:val="none" w:sz="0" w:space="0" w:color="auto"/>
        <w:right w:val="none" w:sz="0" w:space="0" w:color="auto"/>
      </w:divBdr>
    </w:div>
    <w:div w:id="125860238">
      <w:bodyDiv w:val="1"/>
      <w:marLeft w:val="0"/>
      <w:marRight w:val="0"/>
      <w:marTop w:val="0"/>
      <w:marBottom w:val="0"/>
      <w:divBdr>
        <w:top w:val="none" w:sz="0" w:space="0" w:color="auto"/>
        <w:left w:val="none" w:sz="0" w:space="0" w:color="auto"/>
        <w:bottom w:val="none" w:sz="0" w:space="0" w:color="auto"/>
        <w:right w:val="none" w:sz="0" w:space="0" w:color="auto"/>
      </w:divBdr>
    </w:div>
    <w:div w:id="131481580">
      <w:bodyDiv w:val="1"/>
      <w:marLeft w:val="0"/>
      <w:marRight w:val="0"/>
      <w:marTop w:val="0"/>
      <w:marBottom w:val="0"/>
      <w:divBdr>
        <w:top w:val="none" w:sz="0" w:space="0" w:color="auto"/>
        <w:left w:val="none" w:sz="0" w:space="0" w:color="auto"/>
        <w:bottom w:val="none" w:sz="0" w:space="0" w:color="auto"/>
        <w:right w:val="none" w:sz="0" w:space="0" w:color="auto"/>
      </w:divBdr>
    </w:div>
    <w:div w:id="143551443">
      <w:bodyDiv w:val="1"/>
      <w:marLeft w:val="0"/>
      <w:marRight w:val="0"/>
      <w:marTop w:val="0"/>
      <w:marBottom w:val="0"/>
      <w:divBdr>
        <w:top w:val="none" w:sz="0" w:space="0" w:color="auto"/>
        <w:left w:val="none" w:sz="0" w:space="0" w:color="auto"/>
        <w:bottom w:val="none" w:sz="0" w:space="0" w:color="auto"/>
        <w:right w:val="none" w:sz="0" w:space="0" w:color="auto"/>
      </w:divBdr>
    </w:div>
    <w:div w:id="209000198">
      <w:bodyDiv w:val="1"/>
      <w:marLeft w:val="0"/>
      <w:marRight w:val="0"/>
      <w:marTop w:val="0"/>
      <w:marBottom w:val="0"/>
      <w:divBdr>
        <w:top w:val="none" w:sz="0" w:space="0" w:color="auto"/>
        <w:left w:val="none" w:sz="0" w:space="0" w:color="auto"/>
        <w:bottom w:val="none" w:sz="0" w:space="0" w:color="auto"/>
        <w:right w:val="none" w:sz="0" w:space="0" w:color="auto"/>
      </w:divBdr>
    </w:div>
    <w:div w:id="276061093">
      <w:bodyDiv w:val="1"/>
      <w:marLeft w:val="0"/>
      <w:marRight w:val="0"/>
      <w:marTop w:val="0"/>
      <w:marBottom w:val="0"/>
      <w:divBdr>
        <w:top w:val="none" w:sz="0" w:space="0" w:color="auto"/>
        <w:left w:val="none" w:sz="0" w:space="0" w:color="auto"/>
        <w:bottom w:val="none" w:sz="0" w:space="0" w:color="auto"/>
        <w:right w:val="none" w:sz="0" w:space="0" w:color="auto"/>
      </w:divBdr>
      <w:divsChild>
        <w:div w:id="592781615">
          <w:marLeft w:val="0"/>
          <w:marRight w:val="0"/>
          <w:marTop w:val="0"/>
          <w:marBottom w:val="0"/>
          <w:divBdr>
            <w:top w:val="none" w:sz="0" w:space="0" w:color="auto"/>
            <w:left w:val="none" w:sz="0" w:space="0" w:color="auto"/>
            <w:bottom w:val="none" w:sz="0" w:space="0" w:color="auto"/>
            <w:right w:val="none" w:sz="0" w:space="0" w:color="auto"/>
          </w:divBdr>
          <w:divsChild>
            <w:div w:id="393891109">
              <w:marLeft w:val="0"/>
              <w:marRight w:val="0"/>
              <w:marTop w:val="0"/>
              <w:marBottom w:val="0"/>
              <w:divBdr>
                <w:top w:val="none" w:sz="0" w:space="0" w:color="auto"/>
                <w:left w:val="none" w:sz="0" w:space="0" w:color="auto"/>
                <w:bottom w:val="none" w:sz="0" w:space="0" w:color="auto"/>
                <w:right w:val="none" w:sz="0" w:space="0" w:color="auto"/>
              </w:divBdr>
              <w:divsChild>
                <w:div w:id="1401518883">
                  <w:marLeft w:val="0"/>
                  <w:marRight w:val="0"/>
                  <w:marTop w:val="0"/>
                  <w:marBottom w:val="0"/>
                  <w:divBdr>
                    <w:top w:val="none" w:sz="0" w:space="0" w:color="auto"/>
                    <w:left w:val="none" w:sz="0" w:space="0" w:color="auto"/>
                    <w:bottom w:val="none" w:sz="0" w:space="0" w:color="auto"/>
                    <w:right w:val="none" w:sz="0" w:space="0" w:color="auto"/>
                  </w:divBdr>
                  <w:divsChild>
                    <w:div w:id="18747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760574">
      <w:bodyDiv w:val="1"/>
      <w:marLeft w:val="0"/>
      <w:marRight w:val="0"/>
      <w:marTop w:val="0"/>
      <w:marBottom w:val="0"/>
      <w:divBdr>
        <w:top w:val="none" w:sz="0" w:space="0" w:color="auto"/>
        <w:left w:val="none" w:sz="0" w:space="0" w:color="auto"/>
        <w:bottom w:val="none" w:sz="0" w:space="0" w:color="auto"/>
        <w:right w:val="none" w:sz="0" w:space="0" w:color="auto"/>
      </w:divBdr>
      <w:divsChild>
        <w:div w:id="753477018">
          <w:marLeft w:val="0"/>
          <w:marRight w:val="0"/>
          <w:marTop w:val="0"/>
          <w:marBottom w:val="0"/>
          <w:divBdr>
            <w:top w:val="none" w:sz="0" w:space="0" w:color="auto"/>
            <w:left w:val="none" w:sz="0" w:space="0" w:color="auto"/>
            <w:bottom w:val="none" w:sz="0" w:space="0" w:color="auto"/>
            <w:right w:val="none" w:sz="0" w:space="0" w:color="auto"/>
          </w:divBdr>
          <w:divsChild>
            <w:div w:id="677805089">
              <w:marLeft w:val="0"/>
              <w:marRight w:val="0"/>
              <w:marTop w:val="0"/>
              <w:marBottom w:val="0"/>
              <w:divBdr>
                <w:top w:val="none" w:sz="0" w:space="0" w:color="auto"/>
                <w:left w:val="none" w:sz="0" w:space="0" w:color="auto"/>
                <w:bottom w:val="none" w:sz="0" w:space="0" w:color="auto"/>
                <w:right w:val="none" w:sz="0" w:space="0" w:color="auto"/>
              </w:divBdr>
              <w:divsChild>
                <w:div w:id="983269146">
                  <w:marLeft w:val="0"/>
                  <w:marRight w:val="0"/>
                  <w:marTop w:val="0"/>
                  <w:marBottom w:val="0"/>
                  <w:divBdr>
                    <w:top w:val="none" w:sz="0" w:space="0" w:color="auto"/>
                    <w:left w:val="none" w:sz="0" w:space="0" w:color="auto"/>
                    <w:bottom w:val="none" w:sz="0" w:space="0" w:color="auto"/>
                    <w:right w:val="none" w:sz="0" w:space="0" w:color="auto"/>
                  </w:divBdr>
                  <w:divsChild>
                    <w:div w:id="1758015386">
                      <w:marLeft w:val="0"/>
                      <w:marRight w:val="0"/>
                      <w:marTop w:val="0"/>
                      <w:marBottom w:val="0"/>
                      <w:divBdr>
                        <w:top w:val="none" w:sz="0" w:space="0" w:color="auto"/>
                        <w:left w:val="none" w:sz="0" w:space="0" w:color="auto"/>
                        <w:bottom w:val="none" w:sz="0" w:space="0" w:color="auto"/>
                        <w:right w:val="none" w:sz="0" w:space="0" w:color="auto"/>
                      </w:divBdr>
                      <w:divsChild>
                        <w:div w:id="320425659">
                          <w:marLeft w:val="0"/>
                          <w:marRight w:val="0"/>
                          <w:marTop w:val="0"/>
                          <w:marBottom w:val="0"/>
                          <w:divBdr>
                            <w:top w:val="none" w:sz="0" w:space="0" w:color="auto"/>
                            <w:left w:val="none" w:sz="0" w:space="0" w:color="auto"/>
                            <w:bottom w:val="none" w:sz="0" w:space="0" w:color="auto"/>
                            <w:right w:val="none" w:sz="0" w:space="0" w:color="auto"/>
                          </w:divBdr>
                          <w:divsChild>
                            <w:div w:id="890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36118">
      <w:bodyDiv w:val="1"/>
      <w:marLeft w:val="0"/>
      <w:marRight w:val="0"/>
      <w:marTop w:val="0"/>
      <w:marBottom w:val="0"/>
      <w:divBdr>
        <w:top w:val="none" w:sz="0" w:space="0" w:color="auto"/>
        <w:left w:val="none" w:sz="0" w:space="0" w:color="auto"/>
        <w:bottom w:val="none" w:sz="0" w:space="0" w:color="auto"/>
        <w:right w:val="none" w:sz="0" w:space="0" w:color="auto"/>
      </w:divBdr>
    </w:div>
    <w:div w:id="398941869">
      <w:bodyDiv w:val="1"/>
      <w:marLeft w:val="0"/>
      <w:marRight w:val="0"/>
      <w:marTop w:val="0"/>
      <w:marBottom w:val="0"/>
      <w:divBdr>
        <w:top w:val="none" w:sz="0" w:space="0" w:color="auto"/>
        <w:left w:val="none" w:sz="0" w:space="0" w:color="auto"/>
        <w:bottom w:val="none" w:sz="0" w:space="0" w:color="auto"/>
        <w:right w:val="none" w:sz="0" w:space="0" w:color="auto"/>
      </w:divBdr>
    </w:div>
    <w:div w:id="444618921">
      <w:bodyDiv w:val="1"/>
      <w:marLeft w:val="0"/>
      <w:marRight w:val="0"/>
      <w:marTop w:val="0"/>
      <w:marBottom w:val="0"/>
      <w:divBdr>
        <w:top w:val="none" w:sz="0" w:space="0" w:color="auto"/>
        <w:left w:val="none" w:sz="0" w:space="0" w:color="auto"/>
        <w:bottom w:val="none" w:sz="0" w:space="0" w:color="auto"/>
        <w:right w:val="none" w:sz="0" w:space="0" w:color="auto"/>
      </w:divBdr>
      <w:divsChild>
        <w:div w:id="2080515919">
          <w:marLeft w:val="0"/>
          <w:marRight w:val="0"/>
          <w:marTop w:val="0"/>
          <w:marBottom w:val="0"/>
          <w:divBdr>
            <w:top w:val="none" w:sz="0" w:space="0" w:color="auto"/>
            <w:left w:val="none" w:sz="0" w:space="0" w:color="auto"/>
            <w:bottom w:val="none" w:sz="0" w:space="0" w:color="auto"/>
            <w:right w:val="none" w:sz="0" w:space="0" w:color="auto"/>
          </w:divBdr>
          <w:divsChild>
            <w:div w:id="2018533659">
              <w:marLeft w:val="0"/>
              <w:marRight w:val="0"/>
              <w:marTop w:val="0"/>
              <w:marBottom w:val="0"/>
              <w:divBdr>
                <w:top w:val="none" w:sz="0" w:space="0" w:color="auto"/>
                <w:left w:val="none" w:sz="0" w:space="0" w:color="auto"/>
                <w:bottom w:val="none" w:sz="0" w:space="0" w:color="auto"/>
                <w:right w:val="none" w:sz="0" w:space="0" w:color="auto"/>
              </w:divBdr>
              <w:divsChild>
                <w:div w:id="802044959">
                  <w:marLeft w:val="0"/>
                  <w:marRight w:val="0"/>
                  <w:marTop w:val="0"/>
                  <w:marBottom w:val="0"/>
                  <w:divBdr>
                    <w:top w:val="none" w:sz="0" w:space="0" w:color="auto"/>
                    <w:left w:val="none" w:sz="0" w:space="0" w:color="auto"/>
                    <w:bottom w:val="none" w:sz="0" w:space="0" w:color="auto"/>
                    <w:right w:val="none" w:sz="0" w:space="0" w:color="auto"/>
                  </w:divBdr>
                  <w:divsChild>
                    <w:div w:id="706878414">
                      <w:marLeft w:val="0"/>
                      <w:marRight w:val="0"/>
                      <w:marTop w:val="0"/>
                      <w:marBottom w:val="0"/>
                      <w:divBdr>
                        <w:top w:val="none" w:sz="0" w:space="0" w:color="auto"/>
                        <w:left w:val="none" w:sz="0" w:space="0" w:color="auto"/>
                        <w:bottom w:val="none" w:sz="0" w:space="0" w:color="auto"/>
                        <w:right w:val="none" w:sz="0" w:space="0" w:color="auto"/>
                      </w:divBdr>
                      <w:divsChild>
                        <w:div w:id="2099473133">
                          <w:marLeft w:val="0"/>
                          <w:marRight w:val="0"/>
                          <w:marTop w:val="0"/>
                          <w:marBottom w:val="0"/>
                          <w:divBdr>
                            <w:top w:val="none" w:sz="0" w:space="0" w:color="auto"/>
                            <w:left w:val="none" w:sz="0" w:space="0" w:color="auto"/>
                            <w:bottom w:val="none" w:sz="0" w:space="0" w:color="auto"/>
                            <w:right w:val="none" w:sz="0" w:space="0" w:color="auto"/>
                          </w:divBdr>
                          <w:divsChild>
                            <w:div w:id="9928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788633">
      <w:bodyDiv w:val="1"/>
      <w:marLeft w:val="0"/>
      <w:marRight w:val="0"/>
      <w:marTop w:val="0"/>
      <w:marBottom w:val="0"/>
      <w:divBdr>
        <w:top w:val="none" w:sz="0" w:space="0" w:color="auto"/>
        <w:left w:val="none" w:sz="0" w:space="0" w:color="auto"/>
        <w:bottom w:val="none" w:sz="0" w:space="0" w:color="auto"/>
        <w:right w:val="none" w:sz="0" w:space="0" w:color="auto"/>
      </w:divBdr>
    </w:div>
    <w:div w:id="558175261">
      <w:bodyDiv w:val="1"/>
      <w:marLeft w:val="0"/>
      <w:marRight w:val="0"/>
      <w:marTop w:val="0"/>
      <w:marBottom w:val="0"/>
      <w:divBdr>
        <w:top w:val="none" w:sz="0" w:space="0" w:color="auto"/>
        <w:left w:val="none" w:sz="0" w:space="0" w:color="auto"/>
        <w:bottom w:val="none" w:sz="0" w:space="0" w:color="auto"/>
        <w:right w:val="none" w:sz="0" w:space="0" w:color="auto"/>
      </w:divBdr>
    </w:div>
    <w:div w:id="650983667">
      <w:bodyDiv w:val="1"/>
      <w:marLeft w:val="0"/>
      <w:marRight w:val="0"/>
      <w:marTop w:val="0"/>
      <w:marBottom w:val="0"/>
      <w:divBdr>
        <w:top w:val="none" w:sz="0" w:space="0" w:color="auto"/>
        <w:left w:val="none" w:sz="0" w:space="0" w:color="auto"/>
        <w:bottom w:val="none" w:sz="0" w:space="0" w:color="auto"/>
        <w:right w:val="none" w:sz="0" w:space="0" w:color="auto"/>
      </w:divBdr>
    </w:div>
    <w:div w:id="693045393">
      <w:bodyDiv w:val="1"/>
      <w:marLeft w:val="0"/>
      <w:marRight w:val="0"/>
      <w:marTop w:val="0"/>
      <w:marBottom w:val="0"/>
      <w:divBdr>
        <w:top w:val="none" w:sz="0" w:space="0" w:color="auto"/>
        <w:left w:val="none" w:sz="0" w:space="0" w:color="auto"/>
        <w:bottom w:val="none" w:sz="0" w:space="0" w:color="auto"/>
        <w:right w:val="none" w:sz="0" w:space="0" w:color="auto"/>
      </w:divBdr>
    </w:div>
    <w:div w:id="704910274">
      <w:bodyDiv w:val="1"/>
      <w:marLeft w:val="0"/>
      <w:marRight w:val="0"/>
      <w:marTop w:val="0"/>
      <w:marBottom w:val="0"/>
      <w:divBdr>
        <w:top w:val="none" w:sz="0" w:space="0" w:color="auto"/>
        <w:left w:val="none" w:sz="0" w:space="0" w:color="auto"/>
        <w:bottom w:val="none" w:sz="0" w:space="0" w:color="auto"/>
        <w:right w:val="none" w:sz="0" w:space="0" w:color="auto"/>
      </w:divBdr>
    </w:div>
    <w:div w:id="751392029">
      <w:bodyDiv w:val="1"/>
      <w:marLeft w:val="0"/>
      <w:marRight w:val="0"/>
      <w:marTop w:val="0"/>
      <w:marBottom w:val="0"/>
      <w:divBdr>
        <w:top w:val="none" w:sz="0" w:space="0" w:color="auto"/>
        <w:left w:val="none" w:sz="0" w:space="0" w:color="auto"/>
        <w:bottom w:val="none" w:sz="0" w:space="0" w:color="auto"/>
        <w:right w:val="none" w:sz="0" w:space="0" w:color="auto"/>
      </w:divBdr>
    </w:div>
    <w:div w:id="789056214">
      <w:bodyDiv w:val="1"/>
      <w:marLeft w:val="0"/>
      <w:marRight w:val="0"/>
      <w:marTop w:val="0"/>
      <w:marBottom w:val="0"/>
      <w:divBdr>
        <w:top w:val="none" w:sz="0" w:space="0" w:color="auto"/>
        <w:left w:val="none" w:sz="0" w:space="0" w:color="auto"/>
        <w:bottom w:val="none" w:sz="0" w:space="0" w:color="auto"/>
        <w:right w:val="none" w:sz="0" w:space="0" w:color="auto"/>
      </w:divBdr>
    </w:div>
    <w:div w:id="796294536">
      <w:bodyDiv w:val="1"/>
      <w:marLeft w:val="0"/>
      <w:marRight w:val="0"/>
      <w:marTop w:val="0"/>
      <w:marBottom w:val="0"/>
      <w:divBdr>
        <w:top w:val="none" w:sz="0" w:space="0" w:color="auto"/>
        <w:left w:val="none" w:sz="0" w:space="0" w:color="auto"/>
        <w:bottom w:val="none" w:sz="0" w:space="0" w:color="auto"/>
        <w:right w:val="none" w:sz="0" w:space="0" w:color="auto"/>
      </w:divBdr>
    </w:div>
    <w:div w:id="824930249">
      <w:bodyDiv w:val="1"/>
      <w:marLeft w:val="0"/>
      <w:marRight w:val="0"/>
      <w:marTop w:val="0"/>
      <w:marBottom w:val="0"/>
      <w:divBdr>
        <w:top w:val="none" w:sz="0" w:space="0" w:color="auto"/>
        <w:left w:val="none" w:sz="0" w:space="0" w:color="auto"/>
        <w:bottom w:val="none" w:sz="0" w:space="0" w:color="auto"/>
        <w:right w:val="none" w:sz="0" w:space="0" w:color="auto"/>
      </w:divBdr>
    </w:div>
    <w:div w:id="833032285">
      <w:bodyDiv w:val="1"/>
      <w:marLeft w:val="0"/>
      <w:marRight w:val="0"/>
      <w:marTop w:val="0"/>
      <w:marBottom w:val="0"/>
      <w:divBdr>
        <w:top w:val="none" w:sz="0" w:space="0" w:color="auto"/>
        <w:left w:val="none" w:sz="0" w:space="0" w:color="auto"/>
        <w:bottom w:val="none" w:sz="0" w:space="0" w:color="auto"/>
        <w:right w:val="none" w:sz="0" w:space="0" w:color="auto"/>
      </w:divBdr>
    </w:div>
    <w:div w:id="987589674">
      <w:bodyDiv w:val="1"/>
      <w:marLeft w:val="0"/>
      <w:marRight w:val="0"/>
      <w:marTop w:val="0"/>
      <w:marBottom w:val="0"/>
      <w:divBdr>
        <w:top w:val="none" w:sz="0" w:space="0" w:color="auto"/>
        <w:left w:val="none" w:sz="0" w:space="0" w:color="auto"/>
        <w:bottom w:val="none" w:sz="0" w:space="0" w:color="auto"/>
        <w:right w:val="none" w:sz="0" w:space="0" w:color="auto"/>
      </w:divBdr>
      <w:divsChild>
        <w:div w:id="1857234691">
          <w:marLeft w:val="0"/>
          <w:marRight w:val="0"/>
          <w:marTop w:val="0"/>
          <w:marBottom w:val="0"/>
          <w:divBdr>
            <w:top w:val="none" w:sz="0" w:space="0" w:color="auto"/>
            <w:left w:val="none" w:sz="0" w:space="0" w:color="auto"/>
            <w:bottom w:val="none" w:sz="0" w:space="0" w:color="auto"/>
            <w:right w:val="none" w:sz="0" w:space="0" w:color="auto"/>
          </w:divBdr>
          <w:divsChild>
            <w:div w:id="57827024">
              <w:marLeft w:val="0"/>
              <w:marRight w:val="0"/>
              <w:marTop w:val="0"/>
              <w:marBottom w:val="0"/>
              <w:divBdr>
                <w:top w:val="none" w:sz="0" w:space="0" w:color="auto"/>
                <w:left w:val="none" w:sz="0" w:space="0" w:color="auto"/>
                <w:bottom w:val="none" w:sz="0" w:space="0" w:color="auto"/>
                <w:right w:val="none" w:sz="0" w:space="0" w:color="auto"/>
              </w:divBdr>
              <w:divsChild>
                <w:div w:id="278221706">
                  <w:marLeft w:val="0"/>
                  <w:marRight w:val="0"/>
                  <w:marTop w:val="0"/>
                  <w:marBottom w:val="0"/>
                  <w:divBdr>
                    <w:top w:val="none" w:sz="0" w:space="0" w:color="auto"/>
                    <w:left w:val="none" w:sz="0" w:space="0" w:color="auto"/>
                    <w:bottom w:val="none" w:sz="0" w:space="0" w:color="auto"/>
                    <w:right w:val="none" w:sz="0" w:space="0" w:color="auto"/>
                  </w:divBdr>
                  <w:divsChild>
                    <w:div w:id="17515612">
                      <w:marLeft w:val="0"/>
                      <w:marRight w:val="0"/>
                      <w:marTop w:val="0"/>
                      <w:marBottom w:val="0"/>
                      <w:divBdr>
                        <w:top w:val="none" w:sz="0" w:space="0" w:color="auto"/>
                        <w:left w:val="none" w:sz="0" w:space="0" w:color="auto"/>
                        <w:bottom w:val="none" w:sz="0" w:space="0" w:color="auto"/>
                        <w:right w:val="none" w:sz="0" w:space="0" w:color="auto"/>
                      </w:divBdr>
                      <w:divsChild>
                        <w:div w:id="91242397">
                          <w:marLeft w:val="0"/>
                          <w:marRight w:val="0"/>
                          <w:marTop w:val="0"/>
                          <w:marBottom w:val="0"/>
                          <w:divBdr>
                            <w:top w:val="none" w:sz="0" w:space="0" w:color="auto"/>
                            <w:left w:val="none" w:sz="0" w:space="0" w:color="auto"/>
                            <w:bottom w:val="none" w:sz="0" w:space="0" w:color="auto"/>
                            <w:right w:val="none" w:sz="0" w:space="0" w:color="auto"/>
                          </w:divBdr>
                          <w:divsChild>
                            <w:div w:id="1219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428221">
      <w:bodyDiv w:val="1"/>
      <w:marLeft w:val="0"/>
      <w:marRight w:val="0"/>
      <w:marTop w:val="0"/>
      <w:marBottom w:val="0"/>
      <w:divBdr>
        <w:top w:val="none" w:sz="0" w:space="0" w:color="auto"/>
        <w:left w:val="none" w:sz="0" w:space="0" w:color="auto"/>
        <w:bottom w:val="none" w:sz="0" w:space="0" w:color="auto"/>
        <w:right w:val="none" w:sz="0" w:space="0" w:color="auto"/>
      </w:divBdr>
      <w:divsChild>
        <w:div w:id="1022977219">
          <w:marLeft w:val="0"/>
          <w:marRight w:val="0"/>
          <w:marTop w:val="0"/>
          <w:marBottom w:val="0"/>
          <w:divBdr>
            <w:top w:val="none" w:sz="0" w:space="0" w:color="auto"/>
            <w:left w:val="none" w:sz="0" w:space="0" w:color="auto"/>
            <w:bottom w:val="none" w:sz="0" w:space="0" w:color="auto"/>
            <w:right w:val="none" w:sz="0" w:space="0" w:color="auto"/>
          </w:divBdr>
          <w:divsChild>
            <w:div w:id="1635914071">
              <w:marLeft w:val="0"/>
              <w:marRight w:val="0"/>
              <w:marTop w:val="0"/>
              <w:marBottom w:val="0"/>
              <w:divBdr>
                <w:top w:val="none" w:sz="0" w:space="0" w:color="auto"/>
                <w:left w:val="none" w:sz="0" w:space="0" w:color="auto"/>
                <w:bottom w:val="none" w:sz="0" w:space="0" w:color="auto"/>
                <w:right w:val="none" w:sz="0" w:space="0" w:color="auto"/>
              </w:divBdr>
              <w:divsChild>
                <w:div w:id="661156377">
                  <w:marLeft w:val="0"/>
                  <w:marRight w:val="0"/>
                  <w:marTop w:val="0"/>
                  <w:marBottom w:val="0"/>
                  <w:divBdr>
                    <w:top w:val="none" w:sz="0" w:space="0" w:color="auto"/>
                    <w:left w:val="none" w:sz="0" w:space="0" w:color="auto"/>
                    <w:bottom w:val="none" w:sz="0" w:space="0" w:color="auto"/>
                    <w:right w:val="none" w:sz="0" w:space="0" w:color="auto"/>
                  </w:divBdr>
                  <w:divsChild>
                    <w:div w:id="1747148604">
                      <w:marLeft w:val="0"/>
                      <w:marRight w:val="0"/>
                      <w:marTop w:val="0"/>
                      <w:marBottom w:val="0"/>
                      <w:divBdr>
                        <w:top w:val="none" w:sz="0" w:space="0" w:color="auto"/>
                        <w:left w:val="none" w:sz="0" w:space="0" w:color="auto"/>
                        <w:bottom w:val="none" w:sz="0" w:space="0" w:color="auto"/>
                        <w:right w:val="none" w:sz="0" w:space="0" w:color="auto"/>
                      </w:divBdr>
                      <w:divsChild>
                        <w:div w:id="1359812482">
                          <w:marLeft w:val="0"/>
                          <w:marRight w:val="0"/>
                          <w:marTop w:val="0"/>
                          <w:marBottom w:val="0"/>
                          <w:divBdr>
                            <w:top w:val="none" w:sz="0" w:space="0" w:color="auto"/>
                            <w:left w:val="none" w:sz="0" w:space="0" w:color="auto"/>
                            <w:bottom w:val="none" w:sz="0" w:space="0" w:color="auto"/>
                            <w:right w:val="none" w:sz="0" w:space="0" w:color="auto"/>
                          </w:divBdr>
                          <w:divsChild>
                            <w:div w:id="10434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565238">
      <w:bodyDiv w:val="1"/>
      <w:marLeft w:val="0"/>
      <w:marRight w:val="0"/>
      <w:marTop w:val="0"/>
      <w:marBottom w:val="0"/>
      <w:divBdr>
        <w:top w:val="none" w:sz="0" w:space="0" w:color="auto"/>
        <w:left w:val="none" w:sz="0" w:space="0" w:color="auto"/>
        <w:bottom w:val="none" w:sz="0" w:space="0" w:color="auto"/>
        <w:right w:val="none" w:sz="0" w:space="0" w:color="auto"/>
      </w:divBdr>
      <w:divsChild>
        <w:div w:id="2115175246">
          <w:marLeft w:val="0"/>
          <w:marRight w:val="0"/>
          <w:marTop w:val="0"/>
          <w:marBottom w:val="0"/>
          <w:divBdr>
            <w:top w:val="none" w:sz="0" w:space="0" w:color="auto"/>
            <w:left w:val="none" w:sz="0" w:space="0" w:color="auto"/>
            <w:bottom w:val="none" w:sz="0" w:space="0" w:color="auto"/>
            <w:right w:val="none" w:sz="0" w:space="0" w:color="auto"/>
          </w:divBdr>
          <w:divsChild>
            <w:div w:id="618072161">
              <w:marLeft w:val="0"/>
              <w:marRight w:val="0"/>
              <w:marTop w:val="0"/>
              <w:marBottom w:val="0"/>
              <w:divBdr>
                <w:top w:val="none" w:sz="0" w:space="0" w:color="auto"/>
                <w:left w:val="none" w:sz="0" w:space="0" w:color="auto"/>
                <w:bottom w:val="none" w:sz="0" w:space="0" w:color="auto"/>
                <w:right w:val="none" w:sz="0" w:space="0" w:color="auto"/>
              </w:divBdr>
              <w:divsChild>
                <w:div w:id="1046027190">
                  <w:marLeft w:val="0"/>
                  <w:marRight w:val="0"/>
                  <w:marTop w:val="0"/>
                  <w:marBottom w:val="0"/>
                  <w:divBdr>
                    <w:top w:val="none" w:sz="0" w:space="0" w:color="auto"/>
                    <w:left w:val="none" w:sz="0" w:space="0" w:color="auto"/>
                    <w:bottom w:val="none" w:sz="0" w:space="0" w:color="auto"/>
                    <w:right w:val="none" w:sz="0" w:space="0" w:color="auto"/>
                  </w:divBdr>
                  <w:divsChild>
                    <w:div w:id="604923099">
                      <w:marLeft w:val="0"/>
                      <w:marRight w:val="0"/>
                      <w:marTop w:val="0"/>
                      <w:marBottom w:val="0"/>
                      <w:divBdr>
                        <w:top w:val="none" w:sz="0" w:space="0" w:color="auto"/>
                        <w:left w:val="none" w:sz="0" w:space="0" w:color="auto"/>
                        <w:bottom w:val="none" w:sz="0" w:space="0" w:color="auto"/>
                        <w:right w:val="none" w:sz="0" w:space="0" w:color="auto"/>
                      </w:divBdr>
                      <w:divsChild>
                        <w:div w:id="1094862934">
                          <w:marLeft w:val="0"/>
                          <w:marRight w:val="0"/>
                          <w:marTop w:val="0"/>
                          <w:marBottom w:val="0"/>
                          <w:divBdr>
                            <w:top w:val="none" w:sz="0" w:space="0" w:color="auto"/>
                            <w:left w:val="none" w:sz="0" w:space="0" w:color="auto"/>
                            <w:bottom w:val="none" w:sz="0" w:space="0" w:color="auto"/>
                            <w:right w:val="none" w:sz="0" w:space="0" w:color="auto"/>
                          </w:divBdr>
                          <w:divsChild>
                            <w:div w:id="9828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18915">
      <w:bodyDiv w:val="1"/>
      <w:marLeft w:val="0"/>
      <w:marRight w:val="0"/>
      <w:marTop w:val="0"/>
      <w:marBottom w:val="0"/>
      <w:divBdr>
        <w:top w:val="none" w:sz="0" w:space="0" w:color="auto"/>
        <w:left w:val="none" w:sz="0" w:space="0" w:color="auto"/>
        <w:bottom w:val="none" w:sz="0" w:space="0" w:color="auto"/>
        <w:right w:val="none" w:sz="0" w:space="0" w:color="auto"/>
      </w:divBdr>
    </w:div>
    <w:div w:id="1258829006">
      <w:bodyDiv w:val="1"/>
      <w:marLeft w:val="0"/>
      <w:marRight w:val="0"/>
      <w:marTop w:val="0"/>
      <w:marBottom w:val="0"/>
      <w:divBdr>
        <w:top w:val="none" w:sz="0" w:space="0" w:color="auto"/>
        <w:left w:val="none" w:sz="0" w:space="0" w:color="auto"/>
        <w:bottom w:val="none" w:sz="0" w:space="0" w:color="auto"/>
        <w:right w:val="none" w:sz="0" w:space="0" w:color="auto"/>
      </w:divBdr>
      <w:divsChild>
        <w:div w:id="1065225035">
          <w:marLeft w:val="0"/>
          <w:marRight w:val="0"/>
          <w:marTop w:val="0"/>
          <w:marBottom w:val="0"/>
          <w:divBdr>
            <w:top w:val="none" w:sz="0" w:space="0" w:color="auto"/>
            <w:left w:val="none" w:sz="0" w:space="0" w:color="auto"/>
            <w:bottom w:val="none" w:sz="0" w:space="0" w:color="auto"/>
            <w:right w:val="none" w:sz="0" w:space="0" w:color="auto"/>
          </w:divBdr>
          <w:divsChild>
            <w:div w:id="1886943078">
              <w:marLeft w:val="0"/>
              <w:marRight w:val="0"/>
              <w:marTop w:val="0"/>
              <w:marBottom w:val="0"/>
              <w:divBdr>
                <w:top w:val="none" w:sz="0" w:space="0" w:color="auto"/>
                <w:left w:val="none" w:sz="0" w:space="0" w:color="auto"/>
                <w:bottom w:val="none" w:sz="0" w:space="0" w:color="auto"/>
                <w:right w:val="none" w:sz="0" w:space="0" w:color="auto"/>
              </w:divBdr>
              <w:divsChild>
                <w:div w:id="2031107279">
                  <w:marLeft w:val="0"/>
                  <w:marRight w:val="0"/>
                  <w:marTop w:val="0"/>
                  <w:marBottom w:val="0"/>
                  <w:divBdr>
                    <w:top w:val="none" w:sz="0" w:space="0" w:color="auto"/>
                    <w:left w:val="none" w:sz="0" w:space="0" w:color="auto"/>
                    <w:bottom w:val="none" w:sz="0" w:space="0" w:color="auto"/>
                    <w:right w:val="none" w:sz="0" w:space="0" w:color="auto"/>
                  </w:divBdr>
                  <w:divsChild>
                    <w:div w:id="57218062">
                      <w:marLeft w:val="0"/>
                      <w:marRight w:val="0"/>
                      <w:marTop w:val="0"/>
                      <w:marBottom w:val="0"/>
                      <w:divBdr>
                        <w:top w:val="none" w:sz="0" w:space="0" w:color="auto"/>
                        <w:left w:val="none" w:sz="0" w:space="0" w:color="auto"/>
                        <w:bottom w:val="none" w:sz="0" w:space="0" w:color="auto"/>
                        <w:right w:val="none" w:sz="0" w:space="0" w:color="auto"/>
                      </w:divBdr>
                      <w:divsChild>
                        <w:div w:id="1882016570">
                          <w:marLeft w:val="0"/>
                          <w:marRight w:val="0"/>
                          <w:marTop w:val="0"/>
                          <w:marBottom w:val="0"/>
                          <w:divBdr>
                            <w:top w:val="none" w:sz="0" w:space="0" w:color="auto"/>
                            <w:left w:val="none" w:sz="0" w:space="0" w:color="auto"/>
                            <w:bottom w:val="none" w:sz="0" w:space="0" w:color="auto"/>
                            <w:right w:val="none" w:sz="0" w:space="0" w:color="auto"/>
                          </w:divBdr>
                          <w:divsChild>
                            <w:div w:id="8519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10285">
      <w:bodyDiv w:val="1"/>
      <w:marLeft w:val="0"/>
      <w:marRight w:val="0"/>
      <w:marTop w:val="0"/>
      <w:marBottom w:val="0"/>
      <w:divBdr>
        <w:top w:val="none" w:sz="0" w:space="0" w:color="auto"/>
        <w:left w:val="none" w:sz="0" w:space="0" w:color="auto"/>
        <w:bottom w:val="none" w:sz="0" w:space="0" w:color="auto"/>
        <w:right w:val="none" w:sz="0" w:space="0" w:color="auto"/>
      </w:divBdr>
      <w:divsChild>
        <w:div w:id="440958463">
          <w:marLeft w:val="0"/>
          <w:marRight w:val="0"/>
          <w:marTop w:val="0"/>
          <w:marBottom w:val="0"/>
          <w:divBdr>
            <w:top w:val="none" w:sz="0" w:space="0" w:color="auto"/>
            <w:left w:val="none" w:sz="0" w:space="0" w:color="auto"/>
            <w:bottom w:val="none" w:sz="0" w:space="0" w:color="auto"/>
            <w:right w:val="none" w:sz="0" w:space="0" w:color="auto"/>
          </w:divBdr>
          <w:divsChild>
            <w:div w:id="1792630234">
              <w:marLeft w:val="0"/>
              <w:marRight w:val="0"/>
              <w:marTop w:val="0"/>
              <w:marBottom w:val="0"/>
              <w:divBdr>
                <w:top w:val="none" w:sz="0" w:space="0" w:color="auto"/>
                <w:left w:val="none" w:sz="0" w:space="0" w:color="auto"/>
                <w:bottom w:val="none" w:sz="0" w:space="0" w:color="auto"/>
                <w:right w:val="none" w:sz="0" w:space="0" w:color="auto"/>
              </w:divBdr>
              <w:divsChild>
                <w:div w:id="1642612447">
                  <w:marLeft w:val="0"/>
                  <w:marRight w:val="0"/>
                  <w:marTop w:val="0"/>
                  <w:marBottom w:val="0"/>
                  <w:divBdr>
                    <w:top w:val="none" w:sz="0" w:space="0" w:color="auto"/>
                    <w:left w:val="none" w:sz="0" w:space="0" w:color="auto"/>
                    <w:bottom w:val="none" w:sz="0" w:space="0" w:color="auto"/>
                    <w:right w:val="none" w:sz="0" w:space="0" w:color="auto"/>
                  </w:divBdr>
                  <w:divsChild>
                    <w:div w:id="13217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61969">
      <w:bodyDiv w:val="1"/>
      <w:marLeft w:val="0"/>
      <w:marRight w:val="0"/>
      <w:marTop w:val="0"/>
      <w:marBottom w:val="0"/>
      <w:divBdr>
        <w:top w:val="none" w:sz="0" w:space="0" w:color="auto"/>
        <w:left w:val="none" w:sz="0" w:space="0" w:color="auto"/>
        <w:bottom w:val="none" w:sz="0" w:space="0" w:color="auto"/>
        <w:right w:val="none" w:sz="0" w:space="0" w:color="auto"/>
      </w:divBdr>
    </w:div>
    <w:div w:id="1395851558">
      <w:bodyDiv w:val="1"/>
      <w:marLeft w:val="0"/>
      <w:marRight w:val="0"/>
      <w:marTop w:val="0"/>
      <w:marBottom w:val="0"/>
      <w:divBdr>
        <w:top w:val="none" w:sz="0" w:space="0" w:color="auto"/>
        <w:left w:val="none" w:sz="0" w:space="0" w:color="auto"/>
        <w:bottom w:val="none" w:sz="0" w:space="0" w:color="auto"/>
        <w:right w:val="none" w:sz="0" w:space="0" w:color="auto"/>
      </w:divBdr>
    </w:div>
    <w:div w:id="1429547675">
      <w:bodyDiv w:val="1"/>
      <w:marLeft w:val="0"/>
      <w:marRight w:val="0"/>
      <w:marTop w:val="0"/>
      <w:marBottom w:val="0"/>
      <w:divBdr>
        <w:top w:val="none" w:sz="0" w:space="0" w:color="auto"/>
        <w:left w:val="none" w:sz="0" w:space="0" w:color="auto"/>
        <w:bottom w:val="none" w:sz="0" w:space="0" w:color="auto"/>
        <w:right w:val="none" w:sz="0" w:space="0" w:color="auto"/>
      </w:divBdr>
    </w:div>
    <w:div w:id="1450275932">
      <w:bodyDiv w:val="1"/>
      <w:marLeft w:val="0"/>
      <w:marRight w:val="0"/>
      <w:marTop w:val="0"/>
      <w:marBottom w:val="0"/>
      <w:divBdr>
        <w:top w:val="none" w:sz="0" w:space="0" w:color="auto"/>
        <w:left w:val="none" w:sz="0" w:space="0" w:color="auto"/>
        <w:bottom w:val="none" w:sz="0" w:space="0" w:color="auto"/>
        <w:right w:val="none" w:sz="0" w:space="0" w:color="auto"/>
      </w:divBdr>
    </w:div>
    <w:div w:id="1450392673">
      <w:bodyDiv w:val="1"/>
      <w:marLeft w:val="0"/>
      <w:marRight w:val="0"/>
      <w:marTop w:val="0"/>
      <w:marBottom w:val="0"/>
      <w:divBdr>
        <w:top w:val="none" w:sz="0" w:space="0" w:color="auto"/>
        <w:left w:val="none" w:sz="0" w:space="0" w:color="auto"/>
        <w:bottom w:val="none" w:sz="0" w:space="0" w:color="auto"/>
        <w:right w:val="none" w:sz="0" w:space="0" w:color="auto"/>
      </w:divBdr>
      <w:divsChild>
        <w:div w:id="1120805549">
          <w:marLeft w:val="0"/>
          <w:marRight w:val="0"/>
          <w:marTop w:val="0"/>
          <w:marBottom w:val="0"/>
          <w:divBdr>
            <w:top w:val="none" w:sz="0" w:space="0" w:color="auto"/>
            <w:left w:val="none" w:sz="0" w:space="0" w:color="auto"/>
            <w:bottom w:val="none" w:sz="0" w:space="0" w:color="auto"/>
            <w:right w:val="none" w:sz="0" w:space="0" w:color="auto"/>
          </w:divBdr>
          <w:divsChild>
            <w:div w:id="2035299070">
              <w:marLeft w:val="0"/>
              <w:marRight w:val="0"/>
              <w:marTop w:val="0"/>
              <w:marBottom w:val="0"/>
              <w:divBdr>
                <w:top w:val="none" w:sz="0" w:space="0" w:color="auto"/>
                <w:left w:val="none" w:sz="0" w:space="0" w:color="auto"/>
                <w:bottom w:val="none" w:sz="0" w:space="0" w:color="auto"/>
                <w:right w:val="none" w:sz="0" w:space="0" w:color="auto"/>
              </w:divBdr>
              <w:divsChild>
                <w:div w:id="992879692">
                  <w:marLeft w:val="0"/>
                  <w:marRight w:val="0"/>
                  <w:marTop w:val="0"/>
                  <w:marBottom w:val="0"/>
                  <w:divBdr>
                    <w:top w:val="none" w:sz="0" w:space="0" w:color="auto"/>
                    <w:left w:val="none" w:sz="0" w:space="0" w:color="auto"/>
                    <w:bottom w:val="none" w:sz="0" w:space="0" w:color="auto"/>
                    <w:right w:val="none" w:sz="0" w:space="0" w:color="auto"/>
                  </w:divBdr>
                  <w:divsChild>
                    <w:div w:id="2417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65091">
      <w:bodyDiv w:val="1"/>
      <w:marLeft w:val="0"/>
      <w:marRight w:val="0"/>
      <w:marTop w:val="0"/>
      <w:marBottom w:val="0"/>
      <w:divBdr>
        <w:top w:val="none" w:sz="0" w:space="0" w:color="auto"/>
        <w:left w:val="none" w:sz="0" w:space="0" w:color="auto"/>
        <w:bottom w:val="none" w:sz="0" w:space="0" w:color="auto"/>
        <w:right w:val="none" w:sz="0" w:space="0" w:color="auto"/>
      </w:divBdr>
    </w:div>
    <w:div w:id="1457676377">
      <w:bodyDiv w:val="1"/>
      <w:marLeft w:val="0"/>
      <w:marRight w:val="0"/>
      <w:marTop w:val="0"/>
      <w:marBottom w:val="0"/>
      <w:divBdr>
        <w:top w:val="none" w:sz="0" w:space="0" w:color="auto"/>
        <w:left w:val="none" w:sz="0" w:space="0" w:color="auto"/>
        <w:bottom w:val="none" w:sz="0" w:space="0" w:color="auto"/>
        <w:right w:val="none" w:sz="0" w:space="0" w:color="auto"/>
      </w:divBdr>
      <w:divsChild>
        <w:div w:id="1938752791">
          <w:marLeft w:val="0"/>
          <w:marRight w:val="0"/>
          <w:marTop w:val="0"/>
          <w:marBottom w:val="0"/>
          <w:divBdr>
            <w:top w:val="none" w:sz="0" w:space="0" w:color="auto"/>
            <w:left w:val="none" w:sz="0" w:space="0" w:color="auto"/>
            <w:bottom w:val="none" w:sz="0" w:space="0" w:color="auto"/>
            <w:right w:val="none" w:sz="0" w:space="0" w:color="auto"/>
          </w:divBdr>
          <w:divsChild>
            <w:div w:id="1630742934">
              <w:marLeft w:val="0"/>
              <w:marRight w:val="0"/>
              <w:marTop w:val="0"/>
              <w:marBottom w:val="0"/>
              <w:divBdr>
                <w:top w:val="none" w:sz="0" w:space="0" w:color="auto"/>
                <w:left w:val="none" w:sz="0" w:space="0" w:color="auto"/>
                <w:bottom w:val="none" w:sz="0" w:space="0" w:color="auto"/>
                <w:right w:val="none" w:sz="0" w:space="0" w:color="auto"/>
              </w:divBdr>
              <w:divsChild>
                <w:div w:id="769155475">
                  <w:marLeft w:val="0"/>
                  <w:marRight w:val="0"/>
                  <w:marTop w:val="0"/>
                  <w:marBottom w:val="0"/>
                  <w:divBdr>
                    <w:top w:val="none" w:sz="0" w:space="0" w:color="auto"/>
                    <w:left w:val="none" w:sz="0" w:space="0" w:color="auto"/>
                    <w:bottom w:val="none" w:sz="0" w:space="0" w:color="auto"/>
                    <w:right w:val="none" w:sz="0" w:space="0" w:color="auto"/>
                  </w:divBdr>
                  <w:divsChild>
                    <w:div w:id="6022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10789">
      <w:bodyDiv w:val="1"/>
      <w:marLeft w:val="0"/>
      <w:marRight w:val="0"/>
      <w:marTop w:val="0"/>
      <w:marBottom w:val="0"/>
      <w:divBdr>
        <w:top w:val="none" w:sz="0" w:space="0" w:color="auto"/>
        <w:left w:val="none" w:sz="0" w:space="0" w:color="auto"/>
        <w:bottom w:val="none" w:sz="0" w:space="0" w:color="auto"/>
        <w:right w:val="none" w:sz="0" w:space="0" w:color="auto"/>
      </w:divBdr>
      <w:divsChild>
        <w:div w:id="1732923807">
          <w:marLeft w:val="0"/>
          <w:marRight w:val="0"/>
          <w:marTop w:val="0"/>
          <w:marBottom w:val="0"/>
          <w:divBdr>
            <w:top w:val="none" w:sz="0" w:space="0" w:color="auto"/>
            <w:left w:val="none" w:sz="0" w:space="0" w:color="auto"/>
            <w:bottom w:val="none" w:sz="0" w:space="0" w:color="auto"/>
            <w:right w:val="none" w:sz="0" w:space="0" w:color="auto"/>
          </w:divBdr>
          <w:divsChild>
            <w:div w:id="467937489">
              <w:marLeft w:val="0"/>
              <w:marRight w:val="0"/>
              <w:marTop w:val="0"/>
              <w:marBottom w:val="0"/>
              <w:divBdr>
                <w:top w:val="none" w:sz="0" w:space="0" w:color="auto"/>
                <w:left w:val="none" w:sz="0" w:space="0" w:color="auto"/>
                <w:bottom w:val="none" w:sz="0" w:space="0" w:color="auto"/>
                <w:right w:val="none" w:sz="0" w:space="0" w:color="auto"/>
              </w:divBdr>
              <w:divsChild>
                <w:div w:id="2076271427">
                  <w:marLeft w:val="0"/>
                  <w:marRight w:val="0"/>
                  <w:marTop w:val="0"/>
                  <w:marBottom w:val="0"/>
                  <w:divBdr>
                    <w:top w:val="none" w:sz="0" w:space="0" w:color="auto"/>
                    <w:left w:val="none" w:sz="0" w:space="0" w:color="auto"/>
                    <w:bottom w:val="none" w:sz="0" w:space="0" w:color="auto"/>
                    <w:right w:val="none" w:sz="0" w:space="0" w:color="auto"/>
                  </w:divBdr>
                  <w:divsChild>
                    <w:div w:id="1907715106">
                      <w:marLeft w:val="0"/>
                      <w:marRight w:val="0"/>
                      <w:marTop w:val="0"/>
                      <w:marBottom w:val="0"/>
                      <w:divBdr>
                        <w:top w:val="none" w:sz="0" w:space="0" w:color="auto"/>
                        <w:left w:val="none" w:sz="0" w:space="0" w:color="auto"/>
                        <w:bottom w:val="none" w:sz="0" w:space="0" w:color="auto"/>
                        <w:right w:val="none" w:sz="0" w:space="0" w:color="auto"/>
                      </w:divBdr>
                      <w:divsChild>
                        <w:div w:id="648947821">
                          <w:marLeft w:val="0"/>
                          <w:marRight w:val="0"/>
                          <w:marTop w:val="0"/>
                          <w:marBottom w:val="0"/>
                          <w:divBdr>
                            <w:top w:val="none" w:sz="0" w:space="0" w:color="auto"/>
                            <w:left w:val="none" w:sz="0" w:space="0" w:color="auto"/>
                            <w:bottom w:val="none" w:sz="0" w:space="0" w:color="auto"/>
                            <w:right w:val="none" w:sz="0" w:space="0" w:color="auto"/>
                          </w:divBdr>
                          <w:divsChild>
                            <w:div w:id="2775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643780">
      <w:bodyDiv w:val="1"/>
      <w:marLeft w:val="0"/>
      <w:marRight w:val="0"/>
      <w:marTop w:val="0"/>
      <w:marBottom w:val="0"/>
      <w:divBdr>
        <w:top w:val="none" w:sz="0" w:space="0" w:color="auto"/>
        <w:left w:val="none" w:sz="0" w:space="0" w:color="auto"/>
        <w:bottom w:val="none" w:sz="0" w:space="0" w:color="auto"/>
        <w:right w:val="none" w:sz="0" w:space="0" w:color="auto"/>
      </w:divBdr>
    </w:div>
    <w:div w:id="1533421691">
      <w:bodyDiv w:val="1"/>
      <w:marLeft w:val="0"/>
      <w:marRight w:val="0"/>
      <w:marTop w:val="0"/>
      <w:marBottom w:val="0"/>
      <w:divBdr>
        <w:top w:val="none" w:sz="0" w:space="0" w:color="auto"/>
        <w:left w:val="none" w:sz="0" w:space="0" w:color="auto"/>
        <w:bottom w:val="none" w:sz="0" w:space="0" w:color="auto"/>
        <w:right w:val="none" w:sz="0" w:space="0" w:color="auto"/>
      </w:divBdr>
    </w:div>
    <w:div w:id="1662125258">
      <w:bodyDiv w:val="1"/>
      <w:marLeft w:val="0"/>
      <w:marRight w:val="0"/>
      <w:marTop w:val="0"/>
      <w:marBottom w:val="0"/>
      <w:divBdr>
        <w:top w:val="none" w:sz="0" w:space="0" w:color="auto"/>
        <w:left w:val="none" w:sz="0" w:space="0" w:color="auto"/>
        <w:bottom w:val="none" w:sz="0" w:space="0" w:color="auto"/>
        <w:right w:val="none" w:sz="0" w:space="0" w:color="auto"/>
      </w:divBdr>
    </w:div>
    <w:div w:id="1718119609">
      <w:bodyDiv w:val="1"/>
      <w:marLeft w:val="0"/>
      <w:marRight w:val="0"/>
      <w:marTop w:val="0"/>
      <w:marBottom w:val="0"/>
      <w:divBdr>
        <w:top w:val="none" w:sz="0" w:space="0" w:color="auto"/>
        <w:left w:val="none" w:sz="0" w:space="0" w:color="auto"/>
        <w:bottom w:val="none" w:sz="0" w:space="0" w:color="auto"/>
        <w:right w:val="none" w:sz="0" w:space="0" w:color="auto"/>
      </w:divBdr>
    </w:div>
    <w:div w:id="1737820375">
      <w:bodyDiv w:val="1"/>
      <w:marLeft w:val="0"/>
      <w:marRight w:val="0"/>
      <w:marTop w:val="0"/>
      <w:marBottom w:val="0"/>
      <w:divBdr>
        <w:top w:val="none" w:sz="0" w:space="0" w:color="auto"/>
        <w:left w:val="none" w:sz="0" w:space="0" w:color="auto"/>
        <w:bottom w:val="none" w:sz="0" w:space="0" w:color="auto"/>
        <w:right w:val="none" w:sz="0" w:space="0" w:color="auto"/>
      </w:divBdr>
    </w:div>
    <w:div w:id="1795979404">
      <w:bodyDiv w:val="1"/>
      <w:marLeft w:val="0"/>
      <w:marRight w:val="0"/>
      <w:marTop w:val="0"/>
      <w:marBottom w:val="0"/>
      <w:divBdr>
        <w:top w:val="none" w:sz="0" w:space="0" w:color="auto"/>
        <w:left w:val="none" w:sz="0" w:space="0" w:color="auto"/>
        <w:bottom w:val="none" w:sz="0" w:space="0" w:color="auto"/>
        <w:right w:val="none" w:sz="0" w:space="0" w:color="auto"/>
      </w:divBdr>
      <w:divsChild>
        <w:div w:id="1145706740">
          <w:marLeft w:val="0"/>
          <w:marRight w:val="0"/>
          <w:marTop w:val="0"/>
          <w:marBottom w:val="0"/>
          <w:divBdr>
            <w:top w:val="none" w:sz="0" w:space="0" w:color="auto"/>
            <w:left w:val="none" w:sz="0" w:space="0" w:color="auto"/>
            <w:bottom w:val="none" w:sz="0" w:space="0" w:color="auto"/>
            <w:right w:val="none" w:sz="0" w:space="0" w:color="auto"/>
          </w:divBdr>
          <w:divsChild>
            <w:div w:id="648246752">
              <w:marLeft w:val="0"/>
              <w:marRight w:val="0"/>
              <w:marTop w:val="0"/>
              <w:marBottom w:val="0"/>
              <w:divBdr>
                <w:top w:val="none" w:sz="0" w:space="0" w:color="auto"/>
                <w:left w:val="none" w:sz="0" w:space="0" w:color="auto"/>
                <w:bottom w:val="none" w:sz="0" w:space="0" w:color="auto"/>
                <w:right w:val="none" w:sz="0" w:space="0" w:color="auto"/>
              </w:divBdr>
              <w:divsChild>
                <w:div w:id="1144464881">
                  <w:marLeft w:val="0"/>
                  <w:marRight w:val="0"/>
                  <w:marTop w:val="0"/>
                  <w:marBottom w:val="0"/>
                  <w:divBdr>
                    <w:top w:val="none" w:sz="0" w:space="0" w:color="auto"/>
                    <w:left w:val="none" w:sz="0" w:space="0" w:color="auto"/>
                    <w:bottom w:val="none" w:sz="0" w:space="0" w:color="auto"/>
                    <w:right w:val="none" w:sz="0" w:space="0" w:color="auto"/>
                  </w:divBdr>
                  <w:divsChild>
                    <w:div w:id="17776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8938">
      <w:bodyDiv w:val="1"/>
      <w:marLeft w:val="0"/>
      <w:marRight w:val="0"/>
      <w:marTop w:val="0"/>
      <w:marBottom w:val="0"/>
      <w:divBdr>
        <w:top w:val="none" w:sz="0" w:space="0" w:color="auto"/>
        <w:left w:val="none" w:sz="0" w:space="0" w:color="auto"/>
        <w:bottom w:val="none" w:sz="0" w:space="0" w:color="auto"/>
        <w:right w:val="none" w:sz="0" w:space="0" w:color="auto"/>
      </w:divBdr>
    </w:div>
    <w:div w:id="1853714262">
      <w:bodyDiv w:val="1"/>
      <w:marLeft w:val="0"/>
      <w:marRight w:val="0"/>
      <w:marTop w:val="0"/>
      <w:marBottom w:val="0"/>
      <w:divBdr>
        <w:top w:val="none" w:sz="0" w:space="0" w:color="auto"/>
        <w:left w:val="none" w:sz="0" w:space="0" w:color="auto"/>
        <w:bottom w:val="none" w:sz="0" w:space="0" w:color="auto"/>
        <w:right w:val="none" w:sz="0" w:space="0" w:color="auto"/>
      </w:divBdr>
    </w:div>
    <w:div w:id="1914201144">
      <w:bodyDiv w:val="1"/>
      <w:marLeft w:val="0"/>
      <w:marRight w:val="0"/>
      <w:marTop w:val="0"/>
      <w:marBottom w:val="0"/>
      <w:divBdr>
        <w:top w:val="none" w:sz="0" w:space="0" w:color="auto"/>
        <w:left w:val="none" w:sz="0" w:space="0" w:color="auto"/>
        <w:bottom w:val="none" w:sz="0" w:space="0" w:color="auto"/>
        <w:right w:val="none" w:sz="0" w:space="0" w:color="auto"/>
      </w:divBdr>
    </w:div>
    <w:div w:id="1954363324">
      <w:bodyDiv w:val="1"/>
      <w:marLeft w:val="0"/>
      <w:marRight w:val="0"/>
      <w:marTop w:val="0"/>
      <w:marBottom w:val="0"/>
      <w:divBdr>
        <w:top w:val="none" w:sz="0" w:space="0" w:color="auto"/>
        <w:left w:val="none" w:sz="0" w:space="0" w:color="auto"/>
        <w:bottom w:val="none" w:sz="0" w:space="0" w:color="auto"/>
        <w:right w:val="none" w:sz="0" w:space="0" w:color="auto"/>
      </w:divBdr>
      <w:divsChild>
        <w:div w:id="563610974">
          <w:marLeft w:val="0"/>
          <w:marRight w:val="0"/>
          <w:marTop w:val="0"/>
          <w:marBottom w:val="0"/>
          <w:divBdr>
            <w:top w:val="none" w:sz="0" w:space="0" w:color="auto"/>
            <w:left w:val="none" w:sz="0" w:space="0" w:color="auto"/>
            <w:bottom w:val="none" w:sz="0" w:space="0" w:color="auto"/>
            <w:right w:val="none" w:sz="0" w:space="0" w:color="auto"/>
          </w:divBdr>
          <w:divsChild>
            <w:div w:id="1066105705">
              <w:marLeft w:val="0"/>
              <w:marRight w:val="0"/>
              <w:marTop w:val="0"/>
              <w:marBottom w:val="0"/>
              <w:divBdr>
                <w:top w:val="none" w:sz="0" w:space="0" w:color="auto"/>
                <w:left w:val="none" w:sz="0" w:space="0" w:color="auto"/>
                <w:bottom w:val="none" w:sz="0" w:space="0" w:color="auto"/>
                <w:right w:val="none" w:sz="0" w:space="0" w:color="auto"/>
              </w:divBdr>
              <w:divsChild>
                <w:div w:id="251008290">
                  <w:marLeft w:val="0"/>
                  <w:marRight w:val="0"/>
                  <w:marTop w:val="0"/>
                  <w:marBottom w:val="0"/>
                  <w:divBdr>
                    <w:top w:val="none" w:sz="0" w:space="0" w:color="auto"/>
                    <w:left w:val="none" w:sz="0" w:space="0" w:color="auto"/>
                    <w:bottom w:val="none" w:sz="0" w:space="0" w:color="auto"/>
                    <w:right w:val="none" w:sz="0" w:space="0" w:color="auto"/>
                  </w:divBdr>
                  <w:divsChild>
                    <w:div w:id="1500728392">
                      <w:marLeft w:val="0"/>
                      <w:marRight w:val="0"/>
                      <w:marTop w:val="0"/>
                      <w:marBottom w:val="0"/>
                      <w:divBdr>
                        <w:top w:val="none" w:sz="0" w:space="0" w:color="auto"/>
                        <w:left w:val="none" w:sz="0" w:space="0" w:color="auto"/>
                        <w:bottom w:val="none" w:sz="0" w:space="0" w:color="auto"/>
                        <w:right w:val="none" w:sz="0" w:space="0" w:color="auto"/>
                      </w:divBdr>
                      <w:divsChild>
                        <w:div w:id="1314749177">
                          <w:marLeft w:val="0"/>
                          <w:marRight w:val="0"/>
                          <w:marTop w:val="0"/>
                          <w:marBottom w:val="0"/>
                          <w:divBdr>
                            <w:top w:val="none" w:sz="0" w:space="0" w:color="auto"/>
                            <w:left w:val="none" w:sz="0" w:space="0" w:color="auto"/>
                            <w:bottom w:val="none" w:sz="0" w:space="0" w:color="auto"/>
                            <w:right w:val="none" w:sz="0" w:space="0" w:color="auto"/>
                          </w:divBdr>
                          <w:divsChild>
                            <w:div w:id="12870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6221">
      <w:bodyDiv w:val="1"/>
      <w:marLeft w:val="0"/>
      <w:marRight w:val="0"/>
      <w:marTop w:val="0"/>
      <w:marBottom w:val="0"/>
      <w:divBdr>
        <w:top w:val="none" w:sz="0" w:space="0" w:color="auto"/>
        <w:left w:val="none" w:sz="0" w:space="0" w:color="auto"/>
        <w:bottom w:val="none" w:sz="0" w:space="0" w:color="auto"/>
        <w:right w:val="none" w:sz="0" w:space="0" w:color="auto"/>
      </w:divBdr>
    </w:div>
    <w:div w:id="2006201583">
      <w:bodyDiv w:val="1"/>
      <w:marLeft w:val="0"/>
      <w:marRight w:val="0"/>
      <w:marTop w:val="0"/>
      <w:marBottom w:val="0"/>
      <w:divBdr>
        <w:top w:val="none" w:sz="0" w:space="0" w:color="auto"/>
        <w:left w:val="none" w:sz="0" w:space="0" w:color="auto"/>
        <w:bottom w:val="none" w:sz="0" w:space="0" w:color="auto"/>
        <w:right w:val="none" w:sz="0" w:space="0" w:color="auto"/>
      </w:divBdr>
    </w:div>
    <w:div w:id="2008441355">
      <w:bodyDiv w:val="1"/>
      <w:marLeft w:val="0"/>
      <w:marRight w:val="0"/>
      <w:marTop w:val="0"/>
      <w:marBottom w:val="0"/>
      <w:divBdr>
        <w:top w:val="none" w:sz="0" w:space="0" w:color="auto"/>
        <w:left w:val="none" w:sz="0" w:space="0" w:color="auto"/>
        <w:bottom w:val="none" w:sz="0" w:space="0" w:color="auto"/>
        <w:right w:val="none" w:sz="0" w:space="0" w:color="auto"/>
      </w:divBdr>
      <w:divsChild>
        <w:div w:id="655963563">
          <w:marLeft w:val="0"/>
          <w:marRight w:val="0"/>
          <w:marTop w:val="0"/>
          <w:marBottom w:val="0"/>
          <w:divBdr>
            <w:top w:val="none" w:sz="0" w:space="0" w:color="auto"/>
            <w:left w:val="none" w:sz="0" w:space="0" w:color="auto"/>
            <w:bottom w:val="none" w:sz="0" w:space="0" w:color="auto"/>
            <w:right w:val="none" w:sz="0" w:space="0" w:color="auto"/>
          </w:divBdr>
          <w:divsChild>
            <w:div w:id="1331592515">
              <w:marLeft w:val="0"/>
              <w:marRight w:val="0"/>
              <w:marTop w:val="0"/>
              <w:marBottom w:val="0"/>
              <w:divBdr>
                <w:top w:val="none" w:sz="0" w:space="0" w:color="auto"/>
                <w:left w:val="none" w:sz="0" w:space="0" w:color="auto"/>
                <w:bottom w:val="none" w:sz="0" w:space="0" w:color="auto"/>
                <w:right w:val="none" w:sz="0" w:space="0" w:color="auto"/>
              </w:divBdr>
              <w:divsChild>
                <w:div w:id="1253314283">
                  <w:marLeft w:val="0"/>
                  <w:marRight w:val="0"/>
                  <w:marTop w:val="0"/>
                  <w:marBottom w:val="0"/>
                  <w:divBdr>
                    <w:top w:val="none" w:sz="0" w:space="0" w:color="auto"/>
                    <w:left w:val="none" w:sz="0" w:space="0" w:color="auto"/>
                    <w:bottom w:val="none" w:sz="0" w:space="0" w:color="auto"/>
                    <w:right w:val="none" w:sz="0" w:space="0" w:color="auto"/>
                  </w:divBdr>
                  <w:divsChild>
                    <w:div w:id="857741195">
                      <w:marLeft w:val="0"/>
                      <w:marRight w:val="0"/>
                      <w:marTop w:val="0"/>
                      <w:marBottom w:val="0"/>
                      <w:divBdr>
                        <w:top w:val="none" w:sz="0" w:space="0" w:color="auto"/>
                        <w:left w:val="none" w:sz="0" w:space="0" w:color="auto"/>
                        <w:bottom w:val="none" w:sz="0" w:space="0" w:color="auto"/>
                        <w:right w:val="none" w:sz="0" w:space="0" w:color="auto"/>
                      </w:divBdr>
                      <w:divsChild>
                        <w:div w:id="1484815090">
                          <w:marLeft w:val="0"/>
                          <w:marRight w:val="0"/>
                          <w:marTop w:val="0"/>
                          <w:marBottom w:val="0"/>
                          <w:divBdr>
                            <w:top w:val="none" w:sz="0" w:space="0" w:color="auto"/>
                            <w:left w:val="none" w:sz="0" w:space="0" w:color="auto"/>
                            <w:bottom w:val="none" w:sz="0" w:space="0" w:color="auto"/>
                            <w:right w:val="none" w:sz="0" w:space="0" w:color="auto"/>
                          </w:divBdr>
                          <w:divsChild>
                            <w:div w:id="13733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141081">
      <w:bodyDiv w:val="1"/>
      <w:marLeft w:val="0"/>
      <w:marRight w:val="0"/>
      <w:marTop w:val="0"/>
      <w:marBottom w:val="0"/>
      <w:divBdr>
        <w:top w:val="none" w:sz="0" w:space="0" w:color="auto"/>
        <w:left w:val="none" w:sz="0" w:space="0" w:color="auto"/>
        <w:bottom w:val="none" w:sz="0" w:space="0" w:color="auto"/>
        <w:right w:val="none" w:sz="0" w:space="0" w:color="auto"/>
      </w:divBdr>
    </w:div>
    <w:div w:id="2024235820">
      <w:bodyDiv w:val="1"/>
      <w:marLeft w:val="0"/>
      <w:marRight w:val="0"/>
      <w:marTop w:val="0"/>
      <w:marBottom w:val="0"/>
      <w:divBdr>
        <w:top w:val="none" w:sz="0" w:space="0" w:color="auto"/>
        <w:left w:val="none" w:sz="0" w:space="0" w:color="auto"/>
        <w:bottom w:val="none" w:sz="0" w:space="0" w:color="auto"/>
        <w:right w:val="none" w:sz="0" w:space="0" w:color="auto"/>
      </w:divBdr>
    </w:div>
    <w:div w:id="2039551199">
      <w:bodyDiv w:val="1"/>
      <w:marLeft w:val="0"/>
      <w:marRight w:val="0"/>
      <w:marTop w:val="0"/>
      <w:marBottom w:val="0"/>
      <w:divBdr>
        <w:top w:val="none" w:sz="0" w:space="0" w:color="auto"/>
        <w:left w:val="none" w:sz="0" w:space="0" w:color="auto"/>
        <w:bottom w:val="none" w:sz="0" w:space="0" w:color="auto"/>
        <w:right w:val="none" w:sz="0" w:space="0" w:color="auto"/>
      </w:divBdr>
    </w:div>
    <w:div w:id="2081713870">
      <w:bodyDiv w:val="1"/>
      <w:marLeft w:val="0"/>
      <w:marRight w:val="0"/>
      <w:marTop w:val="0"/>
      <w:marBottom w:val="0"/>
      <w:divBdr>
        <w:top w:val="none" w:sz="0" w:space="0" w:color="auto"/>
        <w:left w:val="none" w:sz="0" w:space="0" w:color="auto"/>
        <w:bottom w:val="none" w:sz="0" w:space="0" w:color="auto"/>
        <w:right w:val="none" w:sz="0" w:space="0" w:color="auto"/>
      </w:divBdr>
      <w:divsChild>
        <w:div w:id="386338190">
          <w:marLeft w:val="0"/>
          <w:marRight w:val="0"/>
          <w:marTop w:val="0"/>
          <w:marBottom w:val="0"/>
          <w:divBdr>
            <w:top w:val="none" w:sz="0" w:space="0" w:color="auto"/>
            <w:left w:val="none" w:sz="0" w:space="0" w:color="auto"/>
            <w:bottom w:val="none" w:sz="0" w:space="0" w:color="auto"/>
            <w:right w:val="none" w:sz="0" w:space="0" w:color="auto"/>
          </w:divBdr>
          <w:divsChild>
            <w:div w:id="148523601">
              <w:marLeft w:val="0"/>
              <w:marRight w:val="0"/>
              <w:marTop w:val="0"/>
              <w:marBottom w:val="0"/>
              <w:divBdr>
                <w:top w:val="none" w:sz="0" w:space="0" w:color="auto"/>
                <w:left w:val="none" w:sz="0" w:space="0" w:color="auto"/>
                <w:bottom w:val="none" w:sz="0" w:space="0" w:color="auto"/>
                <w:right w:val="none" w:sz="0" w:space="0" w:color="auto"/>
              </w:divBdr>
              <w:divsChild>
                <w:div w:id="313991187">
                  <w:marLeft w:val="0"/>
                  <w:marRight w:val="0"/>
                  <w:marTop w:val="0"/>
                  <w:marBottom w:val="0"/>
                  <w:divBdr>
                    <w:top w:val="none" w:sz="0" w:space="0" w:color="auto"/>
                    <w:left w:val="none" w:sz="0" w:space="0" w:color="auto"/>
                    <w:bottom w:val="none" w:sz="0" w:space="0" w:color="auto"/>
                    <w:right w:val="none" w:sz="0" w:space="0" w:color="auto"/>
                  </w:divBdr>
                  <w:divsChild>
                    <w:div w:id="1554727784">
                      <w:marLeft w:val="0"/>
                      <w:marRight w:val="0"/>
                      <w:marTop w:val="0"/>
                      <w:marBottom w:val="0"/>
                      <w:divBdr>
                        <w:top w:val="none" w:sz="0" w:space="0" w:color="auto"/>
                        <w:left w:val="none" w:sz="0" w:space="0" w:color="auto"/>
                        <w:bottom w:val="none" w:sz="0" w:space="0" w:color="auto"/>
                        <w:right w:val="none" w:sz="0" w:space="0" w:color="auto"/>
                      </w:divBdr>
                      <w:divsChild>
                        <w:div w:id="930813512">
                          <w:marLeft w:val="0"/>
                          <w:marRight w:val="0"/>
                          <w:marTop w:val="0"/>
                          <w:marBottom w:val="0"/>
                          <w:divBdr>
                            <w:top w:val="none" w:sz="0" w:space="0" w:color="auto"/>
                            <w:left w:val="none" w:sz="0" w:space="0" w:color="auto"/>
                            <w:bottom w:val="none" w:sz="0" w:space="0" w:color="auto"/>
                            <w:right w:val="none" w:sz="0" w:space="0" w:color="auto"/>
                          </w:divBdr>
                          <w:divsChild>
                            <w:div w:id="11769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84201">
      <w:bodyDiv w:val="1"/>
      <w:marLeft w:val="0"/>
      <w:marRight w:val="0"/>
      <w:marTop w:val="0"/>
      <w:marBottom w:val="0"/>
      <w:divBdr>
        <w:top w:val="none" w:sz="0" w:space="0" w:color="auto"/>
        <w:left w:val="none" w:sz="0" w:space="0" w:color="auto"/>
        <w:bottom w:val="none" w:sz="0" w:space="0" w:color="auto"/>
        <w:right w:val="none" w:sz="0" w:space="0" w:color="auto"/>
      </w:divBdr>
      <w:divsChild>
        <w:div w:id="1609040976">
          <w:marLeft w:val="0"/>
          <w:marRight w:val="0"/>
          <w:marTop w:val="0"/>
          <w:marBottom w:val="0"/>
          <w:divBdr>
            <w:top w:val="none" w:sz="0" w:space="0" w:color="auto"/>
            <w:left w:val="none" w:sz="0" w:space="0" w:color="auto"/>
            <w:bottom w:val="none" w:sz="0" w:space="0" w:color="auto"/>
            <w:right w:val="none" w:sz="0" w:space="0" w:color="auto"/>
          </w:divBdr>
          <w:divsChild>
            <w:div w:id="79718580">
              <w:marLeft w:val="0"/>
              <w:marRight w:val="0"/>
              <w:marTop w:val="0"/>
              <w:marBottom w:val="0"/>
              <w:divBdr>
                <w:top w:val="none" w:sz="0" w:space="0" w:color="auto"/>
                <w:left w:val="none" w:sz="0" w:space="0" w:color="auto"/>
                <w:bottom w:val="none" w:sz="0" w:space="0" w:color="auto"/>
                <w:right w:val="none" w:sz="0" w:space="0" w:color="auto"/>
              </w:divBdr>
              <w:divsChild>
                <w:div w:id="186795083">
                  <w:marLeft w:val="0"/>
                  <w:marRight w:val="0"/>
                  <w:marTop w:val="0"/>
                  <w:marBottom w:val="0"/>
                  <w:divBdr>
                    <w:top w:val="none" w:sz="0" w:space="0" w:color="auto"/>
                    <w:left w:val="none" w:sz="0" w:space="0" w:color="auto"/>
                    <w:bottom w:val="none" w:sz="0" w:space="0" w:color="auto"/>
                    <w:right w:val="none" w:sz="0" w:space="0" w:color="auto"/>
                  </w:divBdr>
                  <w:divsChild>
                    <w:div w:id="1632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8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0941665.2018.1561478" TargetMode="External"/><Relationship Id="rId21" Type="http://schemas.openxmlformats.org/officeDocument/2006/relationships/hyperlink" Target="https://doi.org/10.1007/978-3-319-44263-1_17" TargetMode="External"/><Relationship Id="rId42" Type="http://schemas.openxmlformats.org/officeDocument/2006/relationships/hyperlink" Target="https://doi.org/10.1080/13683500.2019.1566303" TargetMode="External"/><Relationship Id="rId47" Type="http://schemas.openxmlformats.org/officeDocument/2006/relationships/hyperlink" Target="https://doi.org/10.1016/j.jdmm.2015.02.001" TargetMode="External"/><Relationship Id="rId63" Type="http://schemas.openxmlformats.org/officeDocument/2006/relationships/hyperlink" Target="https://doi.org/10.1108/09564230510601404" TargetMode="External"/><Relationship Id="rId68" Type="http://schemas.openxmlformats.org/officeDocument/2006/relationships/hyperlink" Target="https://doi.org/10.1080/17438730802139004" TargetMode="External"/><Relationship Id="rId84" Type="http://schemas.openxmlformats.org/officeDocument/2006/relationships/hyperlink" Target="https://doi.org/10.1002/mcda.1746" TargetMode="External"/><Relationship Id="rId89" Type="http://schemas.openxmlformats.org/officeDocument/2006/relationships/hyperlink" Target="https://docs.google.com/spreadsheets/d/1LlgRiHG1zP43xiIp7lyT7ydiqDXYX0fg/edit?usp=sharing&amp;ouid=110688046638619396256&amp;rtpof=true&amp;sd=true" TargetMode="External"/><Relationship Id="rId16" Type="http://schemas.openxmlformats.org/officeDocument/2006/relationships/hyperlink" Target="https://doi.org/10.3390/technologies12100196" TargetMode="External"/><Relationship Id="rId11" Type="http://schemas.openxmlformats.org/officeDocument/2006/relationships/image" Target="media/image5.png"/><Relationship Id="rId32" Type="http://schemas.openxmlformats.org/officeDocument/2006/relationships/hyperlink" Target="https://doi.org/10.7441/joc.2023.02.06" TargetMode="External"/><Relationship Id="rId37" Type="http://schemas.openxmlformats.org/officeDocument/2006/relationships/hyperlink" Target="https://doi.org/10.1016/j.asoc.2023.110297" TargetMode="External"/><Relationship Id="rId53" Type="http://schemas.openxmlformats.org/officeDocument/2006/relationships/hyperlink" Target="https://doi.org/10.1007/s10796-018-9873-4" TargetMode="External"/><Relationship Id="rId58" Type="http://schemas.openxmlformats.org/officeDocument/2006/relationships/hyperlink" Target="https://doi.org/10.4236/jssm.2017.103023" TargetMode="External"/><Relationship Id="rId74" Type="http://schemas.openxmlformats.org/officeDocument/2006/relationships/hyperlink" Target="https://doi.org/10.1155/2021/6650735" TargetMode="External"/><Relationship Id="rId79" Type="http://schemas.openxmlformats.org/officeDocument/2006/relationships/hyperlink" Target="https://doi.org/10.1155/2021/1980037" TargetMode="External"/><Relationship Id="rId5" Type="http://schemas.openxmlformats.org/officeDocument/2006/relationships/footnotes" Target="footnotes.xml"/><Relationship Id="rId90" Type="http://schemas.openxmlformats.org/officeDocument/2006/relationships/hyperlink" Target="https://docs.google.com/spreadsheets/d/1yUvkctiHwPyr3olUKKGGa62qU_cPwHAH/edit?usp=sharing&amp;ouid=110688046638619396256&amp;rtpof=true&amp;sd=true" TargetMode="External"/><Relationship Id="rId95" Type="http://schemas.openxmlformats.org/officeDocument/2006/relationships/theme" Target="theme/theme1.xml"/><Relationship Id="rId22" Type="http://schemas.openxmlformats.org/officeDocument/2006/relationships/hyperlink" Target="https://doi.org/10.1016/j.ijinfomgt.2019.01.021" TargetMode="External"/><Relationship Id="rId27" Type="http://schemas.openxmlformats.org/officeDocument/2006/relationships/hyperlink" Target="https://doi.org/10.1108/jhtt-06-2018-0047" TargetMode="External"/><Relationship Id="rId43" Type="http://schemas.openxmlformats.org/officeDocument/2006/relationships/hyperlink" Target="https://doi.org/10.1016/j.techfore.2018.07.031" TargetMode="External"/><Relationship Id="rId48" Type="http://schemas.openxmlformats.org/officeDocument/2006/relationships/hyperlink" Target="https://doi.org/10.14329/apjis.2015.25.1.105" TargetMode="External"/><Relationship Id="rId64" Type="http://schemas.openxmlformats.org/officeDocument/2006/relationships/hyperlink" Target="https://doi.org/10.1080/01490400600745860" TargetMode="External"/><Relationship Id="rId69" Type="http://schemas.openxmlformats.org/officeDocument/2006/relationships/hyperlink" Target="https://doi.org/10.1080/1528008x.2014.921779" TargetMode="External"/><Relationship Id="rId8" Type="http://schemas.openxmlformats.org/officeDocument/2006/relationships/image" Target="media/image2.png"/><Relationship Id="rId51" Type="http://schemas.openxmlformats.org/officeDocument/2006/relationships/hyperlink" Target="https://doi.org/10.1016/j.ipm.2017.10.006" TargetMode="External"/><Relationship Id="rId72" Type="http://schemas.openxmlformats.org/officeDocument/2006/relationships/hyperlink" Target="https://doi.org/10.1007/s11205-020-02272-4" TargetMode="External"/><Relationship Id="rId80" Type="http://schemas.openxmlformats.org/officeDocument/2006/relationships/hyperlink" Target="https://doi.org/10.1080/10941665.2016.1175487" TargetMode="External"/><Relationship Id="rId85" Type="http://schemas.openxmlformats.org/officeDocument/2006/relationships/hyperlink" Target="https://doi.org/10.3233/jifs-179262" TargetMode="External"/><Relationship Id="rId93"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3390/cmsf2023006004" TargetMode="External"/><Relationship Id="rId25" Type="http://schemas.openxmlformats.org/officeDocument/2006/relationships/hyperlink" Target="https://doi.org/10.1108/ijebr-06-2019-0393" TargetMode="External"/><Relationship Id="rId33" Type="http://schemas.openxmlformats.org/officeDocument/2006/relationships/hyperlink" Target="https://doi.org/10.51505/ijebmr.2022.61202" TargetMode="External"/><Relationship Id="rId38" Type="http://schemas.openxmlformats.org/officeDocument/2006/relationships/hyperlink" Target="https://doi.org/10.1007/s40747-022-00689-7" TargetMode="External"/><Relationship Id="rId46" Type="http://schemas.openxmlformats.org/officeDocument/2006/relationships/hyperlink" Target="https://doi.org/10.1177/1096348020967062" TargetMode="External"/><Relationship Id="rId59" Type="http://schemas.openxmlformats.org/officeDocument/2006/relationships/hyperlink" Target="https://doi.org/10.1108/ijcthr-05-2012-0022" TargetMode="External"/><Relationship Id="rId67" Type="http://schemas.openxmlformats.org/officeDocument/2006/relationships/hyperlink" Target="https://doi.org/10.1177/0047287513513158" TargetMode="External"/><Relationship Id="rId20" Type="http://schemas.openxmlformats.org/officeDocument/2006/relationships/hyperlink" Target="https://doi.org/10.1007/978-3-319-31232-3_77" TargetMode="External"/><Relationship Id="rId41" Type="http://schemas.openxmlformats.org/officeDocument/2006/relationships/hyperlink" Target="https://doi.org/10.3390/math9040304" TargetMode="External"/><Relationship Id="rId54" Type="http://schemas.openxmlformats.org/officeDocument/2006/relationships/hyperlink" Target="https://doi.org/10.1016/j.ijinfomgt.2021.102384" TargetMode="External"/><Relationship Id="rId62" Type="http://schemas.openxmlformats.org/officeDocument/2006/relationships/hyperlink" Target="https://doi.org/10.4324/9780429306419" TargetMode="External"/><Relationship Id="rId70" Type="http://schemas.openxmlformats.org/officeDocument/2006/relationships/hyperlink" Target="https://doi.org/10.1016/j.jhtm.2019.04.005" TargetMode="External"/><Relationship Id="rId75" Type="http://schemas.openxmlformats.org/officeDocument/2006/relationships/hyperlink" Target="https://doi.org/10.1007/s12597-022-00591-3" TargetMode="External"/><Relationship Id="rId83" Type="http://schemas.openxmlformats.org/officeDocument/2006/relationships/hyperlink" Target="https://doi.org/10.3390/su132212932" TargetMode="External"/><Relationship Id="rId88" Type="http://schemas.openxmlformats.org/officeDocument/2006/relationships/hyperlink" Target="https://doi.org/10.31891/2307-5732-2025-349-69" TargetMode="External"/><Relationship Id="rId91" Type="http://schemas.openxmlformats.org/officeDocument/2006/relationships/hyperlink" Target="https://doi.org/10.31891/2307-5732-2025-349-6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90/systems12100427" TargetMode="External"/><Relationship Id="rId23" Type="http://schemas.openxmlformats.org/officeDocument/2006/relationships/hyperlink" Target="https://doi.org/10.1016/j.technovation.2022.102623" TargetMode="External"/><Relationship Id="rId28" Type="http://schemas.openxmlformats.org/officeDocument/2006/relationships/hyperlink" Target="https://doi.org/10.1007/978-3-030-05324-6_68-1" TargetMode="External"/><Relationship Id="rId36" Type="http://schemas.openxmlformats.org/officeDocument/2006/relationships/hyperlink" Target="https://doi.org/10.1109/icic48496.2019.8966728" TargetMode="External"/><Relationship Id="rId49" Type="http://schemas.openxmlformats.org/officeDocument/2006/relationships/hyperlink" Target="https://doi.org/10.1080/02508281.2022.2027203" TargetMode="External"/><Relationship Id="rId57" Type="http://schemas.openxmlformats.org/officeDocument/2006/relationships/hyperlink" Target="https://doi.org/10.32347/2412-9933.2024.57.164-173" TargetMode="External"/><Relationship Id="rId10" Type="http://schemas.openxmlformats.org/officeDocument/2006/relationships/image" Target="media/image4.png"/><Relationship Id="rId31" Type="http://schemas.openxmlformats.org/officeDocument/2006/relationships/hyperlink" Target="https://doi.org/10.7441/joc.2023.02.03" TargetMode="External"/><Relationship Id="rId44" Type="http://schemas.openxmlformats.org/officeDocument/2006/relationships/hyperlink" Target="https://doi.org/10.1109/tii.2019.2927749" TargetMode="External"/><Relationship Id="rId52" Type="http://schemas.openxmlformats.org/officeDocument/2006/relationships/hyperlink" Target="https://doi.org/10.1080/09537287.2017.1336789" TargetMode="External"/><Relationship Id="rId60" Type="http://schemas.openxmlformats.org/officeDocument/2006/relationships/hyperlink" Target="https://doi.org/10.1016/j.jhtm.2020.10.012" TargetMode="External"/><Relationship Id="rId65" Type="http://schemas.openxmlformats.org/officeDocument/2006/relationships/hyperlink" Target="https://doi.org/10.1016/j.jhtm.2016.01.005" TargetMode="External"/><Relationship Id="rId73" Type="http://schemas.openxmlformats.org/officeDocument/2006/relationships/hyperlink" Target="https://doi.org/10.1016/j.fss.2022.01.008" TargetMode="External"/><Relationship Id="rId78" Type="http://schemas.openxmlformats.org/officeDocument/2006/relationships/hyperlink" Target="https://doi.org/10.1007/s12144-021-02282-6" TargetMode="External"/><Relationship Id="rId81" Type="http://schemas.openxmlformats.org/officeDocument/2006/relationships/hyperlink" Target="https://doi.org/10.3846/20294913.2016.1198840" TargetMode="External"/><Relationship Id="rId86" Type="http://schemas.openxmlformats.org/officeDocument/2006/relationships/hyperlink" Target="https://doi.org/10.1080/13683500.2021.1944995"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doi.org/10.3390/info15110671" TargetMode="External"/><Relationship Id="rId18" Type="http://schemas.openxmlformats.org/officeDocument/2006/relationships/hyperlink" Target="https://doi.org/10.32782/2524-0072/2022-38-16" TargetMode="External"/><Relationship Id="rId39" Type="http://schemas.openxmlformats.org/officeDocument/2006/relationships/hyperlink" Target="https://doi.org/10.1002/int.22489" TargetMode="External"/><Relationship Id="rId34" Type="http://schemas.openxmlformats.org/officeDocument/2006/relationships/hyperlink" Target="https://doi.org/10.1080/10548408.2022.2148041" TargetMode="External"/><Relationship Id="rId50" Type="http://schemas.openxmlformats.org/officeDocument/2006/relationships/hyperlink" Target="https://doi.org/10.1016/j.jik.2019.06.002" TargetMode="External"/><Relationship Id="rId55" Type="http://schemas.openxmlformats.org/officeDocument/2006/relationships/hyperlink" Target="https://doi.org/10.1016/j.jclepro.2019.119517" TargetMode="External"/><Relationship Id="rId76" Type="http://schemas.openxmlformats.org/officeDocument/2006/relationships/hyperlink" Target="https://doi.org/10.1177/1354816619831824" TargetMode="External"/><Relationship Id="rId7" Type="http://schemas.openxmlformats.org/officeDocument/2006/relationships/image" Target="media/image1.png"/><Relationship Id="rId71" Type="http://schemas.openxmlformats.org/officeDocument/2006/relationships/hyperlink" Target="https://doi.org/10.1080/10941665.2017.1308395"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i.org/10.1007/978-3-030-14802-7_44" TargetMode="External"/><Relationship Id="rId24" Type="http://schemas.openxmlformats.org/officeDocument/2006/relationships/hyperlink" Target="https://doi.org/10.1016/j.jik.2022.100163" TargetMode="External"/><Relationship Id="rId40" Type="http://schemas.openxmlformats.org/officeDocument/2006/relationships/hyperlink" Target="https://doi.org/10.2112/si103-229.1" TargetMode="External"/><Relationship Id="rId45" Type="http://schemas.openxmlformats.org/officeDocument/2006/relationships/hyperlink" Target="https://doi.org/10.1080/16168658.2021.2019430" TargetMode="External"/><Relationship Id="rId66" Type="http://schemas.openxmlformats.org/officeDocument/2006/relationships/hyperlink" Target="https://doi.org/10.1177/1356766710391130" TargetMode="External"/><Relationship Id="rId87" Type="http://schemas.openxmlformats.org/officeDocument/2006/relationships/hyperlink" Target="https://doi.org/10.26661/2786-6254-2024-2-02" TargetMode="External"/><Relationship Id="rId61" Type="http://schemas.openxmlformats.org/officeDocument/2006/relationships/hyperlink" Target="https://doi.org/10.1080/13683500.2014.920774" TargetMode="External"/><Relationship Id="rId82" Type="http://schemas.openxmlformats.org/officeDocument/2006/relationships/hyperlink" Target="https://doi.org/10.3390/su14105972" TargetMode="External"/><Relationship Id="rId19" Type="http://schemas.openxmlformats.org/officeDocument/2006/relationships/hyperlink" Target="https://doi.org/10.3727/154427218x15369305779065" TargetMode="External"/><Relationship Id="rId14" Type="http://schemas.openxmlformats.org/officeDocument/2006/relationships/hyperlink" Target="https://doi.org/10.3390/su16198505" TargetMode="External"/><Relationship Id="rId30" Type="http://schemas.openxmlformats.org/officeDocument/2006/relationships/hyperlink" Target="https://doi.org/10.1016/j.jbusres.2022.113415" TargetMode="External"/><Relationship Id="rId35" Type="http://schemas.openxmlformats.org/officeDocument/2006/relationships/hyperlink" Target="https://doi.org/10.1109/access.2019.2908622" TargetMode="External"/><Relationship Id="rId56" Type="http://schemas.openxmlformats.org/officeDocument/2006/relationships/hyperlink" Target="https://doi.org/10.1007/978-3-319-14343-9_29" TargetMode="External"/><Relationship Id="rId77" Type="http://schemas.openxmlformats.org/officeDocument/2006/relationships/hyperlink" Target="https://doi.org/10.1016/j.ijhm.2021.1031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181</Pages>
  <Words>47185</Words>
  <Characters>268956</Characters>
  <Application>Microsoft Office Word</Application>
  <DocSecurity>0</DocSecurity>
  <Lines>2241</Lines>
  <Paragraphs>631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Volodymyr Polishchuk</dc:creator>
  <cp:keywords/>
  <dc:description/>
  <cp:lastModifiedBy>Volodymyr Polishchuk</cp:lastModifiedBy>
  <cp:revision>168</cp:revision>
  <dcterms:created xsi:type="dcterms:W3CDTF">2025-01-03T18:41:00Z</dcterms:created>
  <dcterms:modified xsi:type="dcterms:W3CDTF">2026-06-15T11:19:00Z</dcterms:modified>
</cp:coreProperties>
</file>