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DC2" w:rsidRPr="001B2DC2" w:rsidRDefault="001B2DC2" w:rsidP="001B2DC2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45"/>
          <w:szCs w:val="45"/>
          <w:lang w:eastAsia="ru-RU"/>
        </w:rPr>
      </w:pPr>
      <w:r w:rsidRPr="001B2DC2">
        <w:rPr>
          <w:rFonts w:ascii="Arial" w:eastAsia="Times New Roman" w:hAnsi="Arial" w:cs="Arial"/>
          <w:b/>
          <w:bCs/>
          <w:color w:val="333333"/>
          <w:kern w:val="36"/>
          <w:sz w:val="45"/>
          <w:szCs w:val="45"/>
          <w:lang w:eastAsia="ru-RU"/>
        </w:rPr>
        <w:t xml:space="preserve">Операционная система </w:t>
      </w:r>
      <w:proofErr w:type="spellStart"/>
      <w:r w:rsidRPr="001B2DC2">
        <w:rPr>
          <w:rFonts w:ascii="Arial" w:eastAsia="Times New Roman" w:hAnsi="Arial" w:cs="Arial"/>
          <w:b/>
          <w:bCs/>
          <w:color w:val="333333"/>
          <w:kern w:val="36"/>
          <w:sz w:val="45"/>
          <w:szCs w:val="45"/>
          <w:lang w:eastAsia="ru-RU"/>
        </w:rPr>
        <w:t>Windows</w:t>
      </w:r>
      <w:proofErr w:type="spellEnd"/>
    </w:p>
    <w:p w:rsidR="001B2DC2" w:rsidRPr="001B2DC2" w:rsidRDefault="001B2DC2" w:rsidP="001B2DC2">
      <w:pPr>
        <w:spacing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Операционная система </w:t>
      </w:r>
      <w:proofErr w:type="spellStart"/>
      <w:r w:rsidRPr="001B2DC2">
        <w:rPr>
          <w:rFonts w:ascii="Arial" w:eastAsia="Times New Roman" w:hAnsi="Arial" w:cs="Arial"/>
          <w:color w:val="333333"/>
          <w:sz w:val="30"/>
          <w:lang w:eastAsia="ru-RU"/>
        </w:rPr>
        <w:t>Windows</w:t>
      </w:r>
      <w:proofErr w:type="spellEnd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 — это программная среда, разработанная компанией </w:t>
      </w:r>
      <w:proofErr w:type="spellStart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Microsoft</w:t>
      </w:r>
      <w:proofErr w:type="spellEnd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, которая управляет работой компьютера, обеспечивает взаимодействие с пользователями и поддерживает функционирование прикладных программ.</w:t>
      </w:r>
    </w:p>
    <w:p w:rsidR="001B2DC2" w:rsidRPr="001B2DC2" w:rsidRDefault="001B2DC2" w:rsidP="001B2DC2">
      <w:pPr>
        <w:spacing w:after="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proofErr w:type="spellStart"/>
      <w:r w:rsidRPr="001B2DC2">
        <w:rPr>
          <w:rFonts w:ascii="Arial" w:eastAsia="Times New Roman" w:hAnsi="Arial" w:cs="Arial"/>
          <w:b/>
          <w:bCs/>
          <w:color w:val="333333"/>
          <w:sz w:val="30"/>
          <w:lang w:eastAsia="ru-RU"/>
        </w:rPr>
        <w:t>Windows</w:t>
      </w:r>
      <w:proofErr w:type="spellEnd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 — семейство </w:t>
      </w:r>
      <w:proofErr w:type="spellStart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проприетарных</w:t>
      </w:r>
      <w:proofErr w:type="spellEnd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операционных систем корпорации </w:t>
      </w:r>
      <w:proofErr w:type="spellStart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Microsoft</w:t>
      </w:r>
      <w:proofErr w:type="spellEnd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, ориентированных на применение графического интерфейса при управлении.</w:t>
      </w:r>
    </w:p>
    <w:p w:rsidR="001B2DC2" w:rsidRPr="001B2DC2" w:rsidRDefault="001B2DC2" w:rsidP="001B2DC2">
      <w:pPr>
        <w:spacing w:after="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Операционная система </w:t>
      </w:r>
      <w:proofErr w:type="spellStart"/>
      <w:r w:rsidRPr="001B2DC2">
        <w:rPr>
          <w:rFonts w:ascii="Arial" w:eastAsia="Times New Roman" w:hAnsi="Arial" w:cs="Arial"/>
          <w:b/>
          <w:bCs/>
          <w:color w:val="333333"/>
          <w:sz w:val="30"/>
          <w:lang w:eastAsia="ru-RU"/>
        </w:rPr>
        <w:t>Windows</w:t>
      </w:r>
      <w:proofErr w:type="spellEnd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 занимает лидирующую позицию на рынке настольных ПК и ноутбуков благодаря своим уникальным особенностям и широкому ассортименту доступных решений.</w:t>
      </w:r>
    </w:p>
    <w:p w:rsidR="001B2DC2" w:rsidRPr="001B2DC2" w:rsidRDefault="001B2DC2" w:rsidP="001B2DC2">
      <w:pPr>
        <w:spacing w:after="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В основу семейства </w:t>
      </w:r>
      <w:proofErr w:type="spellStart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Windows</w:t>
      </w:r>
      <w:proofErr w:type="spellEnd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NT положено разделение адресных пространств между процессами. Каждый процесс имеет возможность работать с выделенной ему памятью. Однако он не имеет прав для записи в память других процессов, драйверов и системного кода.</w:t>
      </w:r>
    </w:p>
    <w:p w:rsidR="001B2DC2" w:rsidRPr="001B2DC2" w:rsidRDefault="001B2DC2" w:rsidP="001B2DC2">
      <w:pPr>
        <w:spacing w:after="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Семейство </w:t>
      </w:r>
      <w:proofErr w:type="spellStart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Windows</w:t>
      </w:r>
      <w:proofErr w:type="spellEnd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NT относится к операционным системам с вытесняющей многозадачностью. Разделение процессорного времени между потоками происходит по принципу «карусели». Ядро операционной системы выделяет квант времени (в </w:t>
      </w:r>
      <w:proofErr w:type="spellStart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Windows</w:t>
      </w:r>
      <w:proofErr w:type="spellEnd"/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2000 квант равен примерно 20 мс) каждому из потоков по очереди при условии, что все потоки имеют одинаковый приоритет. Поток может отказаться от выделенного ему кванта времени. В этом случае система перехватывает у него управление (даже если выделенный квант времени не закончен) и передаёт управление другому потоку. При передаче управления другому потоку система сохраняет состояние всех регистров процессора в особой структуре в оперативной памяти. Эта структура называется контекстом потока. Сохранение контекста потока достаточно для последующего возобновления его работы.</w:t>
      </w:r>
    </w:p>
    <w:p w:rsidR="001B2DC2" w:rsidRPr="001B2DC2" w:rsidRDefault="001B2DC2" w:rsidP="001B2DC2">
      <w:pPr>
        <w:spacing w:after="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B2DC2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.</w:t>
      </w:r>
    </w:p>
    <w:p w:rsidR="001D64CE" w:rsidRPr="001D64CE" w:rsidRDefault="001D64CE" w:rsidP="001D64C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33333"/>
          <w:sz w:val="41"/>
          <w:szCs w:val="41"/>
          <w:lang w:eastAsia="ru-RU"/>
        </w:rPr>
      </w:pPr>
      <w:r w:rsidRPr="001D64CE">
        <w:rPr>
          <w:rFonts w:ascii="Arial" w:eastAsia="Times New Roman" w:hAnsi="Arial" w:cs="Arial"/>
          <w:b/>
          <w:bCs/>
          <w:color w:val="333333"/>
          <w:sz w:val="41"/>
          <w:szCs w:val="41"/>
          <w:lang w:eastAsia="ru-RU"/>
        </w:rPr>
        <w:t xml:space="preserve">Ключевые особенности и функции операционной системы </w:t>
      </w:r>
      <w:proofErr w:type="spellStart"/>
      <w:r w:rsidRPr="001D64CE">
        <w:rPr>
          <w:rFonts w:ascii="Arial" w:eastAsia="Times New Roman" w:hAnsi="Arial" w:cs="Arial"/>
          <w:b/>
          <w:bCs/>
          <w:color w:val="333333"/>
          <w:sz w:val="41"/>
          <w:szCs w:val="41"/>
          <w:lang w:eastAsia="ru-RU"/>
        </w:rPr>
        <w:t>Windows</w:t>
      </w:r>
      <w:proofErr w:type="spellEnd"/>
    </w:p>
    <w:p w:rsidR="001D64CE" w:rsidRPr="001D64CE" w:rsidRDefault="001D64CE" w:rsidP="001D64CE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Управление ресурсами. Распределяет память, процессорное время и другие ресурсы компьютера между запущенными процессами и приложениями. Контролирует </w:t>
      </w: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lastRenderedPageBreak/>
        <w:t>доступ к устройствам ввода-вывода (монитор, клавиатура, принтер и др.).</w:t>
      </w:r>
    </w:p>
    <w:p w:rsidR="001D64CE" w:rsidRPr="001D64CE" w:rsidRDefault="001D64CE" w:rsidP="001D64CE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Графический интерфейс пользователя (GUI). Предоставляет удобный и интуитивно понятный интерфейс для взаимодействия с системой. Позволяет управлять окнами, иконками, кнопками и другими элементами.</w:t>
      </w:r>
    </w:p>
    <w:p w:rsidR="001D64CE" w:rsidRPr="001D64CE" w:rsidRDefault="001D64CE" w:rsidP="001D64CE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Многозадачность. Запускает и контролирует выполнение нескольких процессов одновременно. Предлагает возможность переключаться между открытыми приложениями.</w:t>
      </w:r>
    </w:p>
    <w:p w:rsidR="001D64CE" w:rsidRPr="001D64CE" w:rsidRDefault="001D64CE" w:rsidP="001D64CE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Совместимость. Работает с большинством существующих программ и оборудования. Поддерживает огромное количество приложений, драйверов и периферийных устройств.</w:t>
      </w:r>
    </w:p>
    <w:p w:rsidR="001D64CE" w:rsidRPr="001D64CE" w:rsidRDefault="001D64CE" w:rsidP="001D64CE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Безопасность. Осуществляет защиту данных и конфиденциальности пользователя. Использует антивирусные средства и контроль учетных записей для предотвращения несанкционированного доступа.</w:t>
      </w:r>
    </w:p>
    <w:p w:rsidR="001D64CE" w:rsidRPr="001D64CE" w:rsidRDefault="001D64CE" w:rsidP="001D64CE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Обновления и 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патчинг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. Периодически получает обновления, устраняющие 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баги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и повышающие производительность. Автоматическое скачивание и установка обновлений повышает надежность и защищённость системы.</w:t>
      </w:r>
    </w:p>
    <w:p w:rsidR="001D64CE" w:rsidRPr="001D64CE" w:rsidRDefault="001D64CE" w:rsidP="001D64CE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Приложения и сервисы. Включает предустановленный пакет стандартных приложений (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Internet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Explorer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, 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Paint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, 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WordPad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и др.). Интегрирует облачные службы и 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онлайн-сервисы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(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OneDrive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, 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Edge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и др.).</w:t>
      </w:r>
    </w:p>
    <w:p w:rsidR="001D64CE" w:rsidRPr="001D64CE" w:rsidRDefault="001D64CE" w:rsidP="001D64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Настройки и 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персонализация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. Дает возможность менять внешний вид и поведение системы под личные предпочтения пользователя. Разрешает настроить рабочие столы, темы, звуки и уведомления.</w:t>
      </w:r>
    </w:p>
    <w:p w:rsidR="001D64CE" w:rsidRPr="001D64CE" w:rsidRDefault="001D64CE" w:rsidP="001D64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0"/>
          <w:szCs w:val="30"/>
          <w:lang w:eastAsia="ru-RU"/>
        </w:rPr>
      </w:pPr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Таким образом, </w:t>
      </w:r>
      <w:proofErr w:type="spellStart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>Windows</w:t>
      </w:r>
      <w:proofErr w:type="spellEnd"/>
      <w:r w:rsidRPr="001D64CE">
        <w:rPr>
          <w:rFonts w:ascii="Arial" w:eastAsia="Times New Roman" w:hAnsi="Arial" w:cs="Arial"/>
          <w:color w:val="333333"/>
          <w:sz w:val="30"/>
          <w:szCs w:val="30"/>
          <w:lang w:eastAsia="ru-RU"/>
        </w:rPr>
        <w:t xml:space="preserve"> предлагает мощный набор инструментов и функций, которые обеспечивают эффективную работу с персональным компьютером, облегчая повседневные задачи пользователей. </w:t>
      </w:r>
    </w:p>
    <w:p w:rsidR="001B2DC2" w:rsidRPr="001B2DC2" w:rsidRDefault="001B2DC2">
      <w:pPr>
        <w:rPr>
          <w:rFonts w:ascii="Times New Roman" w:hAnsi="Times New Roman" w:cs="Times New Roman"/>
          <w:sz w:val="28"/>
          <w:szCs w:val="28"/>
        </w:rPr>
      </w:pPr>
    </w:p>
    <w:sectPr w:rsidR="001B2DC2" w:rsidRPr="001B2DC2" w:rsidSect="00282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329D3"/>
    <w:multiLevelType w:val="multilevel"/>
    <w:tmpl w:val="6C7A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F24F8D"/>
    <w:multiLevelType w:val="multilevel"/>
    <w:tmpl w:val="CA4A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5E35EC"/>
    <w:multiLevelType w:val="multilevel"/>
    <w:tmpl w:val="9942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2A1E6F"/>
    <w:multiLevelType w:val="multilevel"/>
    <w:tmpl w:val="752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9E4A49"/>
    <w:multiLevelType w:val="multilevel"/>
    <w:tmpl w:val="1F08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1B2DC2"/>
    <w:rsid w:val="001B2DC2"/>
    <w:rsid w:val="001D64CE"/>
    <w:rsid w:val="002825D9"/>
    <w:rsid w:val="003A28B4"/>
    <w:rsid w:val="00AD523B"/>
    <w:rsid w:val="00F42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26EA"/>
  </w:style>
  <w:style w:type="paragraph" w:styleId="1">
    <w:name w:val="heading 1"/>
    <w:basedOn w:val="a"/>
    <w:link w:val="10"/>
    <w:uiPriority w:val="9"/>
    <w:qFormat/>
    <w:rsid w:val="001B2D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B2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D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B2D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B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kitwnn">
    <w:name w:val="sc-kitwnn"/>
    <w:basedOn w:val="a0"/>
    <w:rsid w:val="001B2DC2"/>
  </w:style>
  <w:style w:type="character" w:styleId="a4">
    <w:name w:val="Strong"/>
    <w:basedOn w:val="a0"/>
    <w:uiPriority w:val="22"/>
    <w:qFormat/>
    <w:rsid w:val="001B2DC2"/>
    <w:rPr>
      <w:b/>
      <w:bCs/>
    </w:rPr>
  </w:style>
  <w:style w:type="paragraph" w:customStyle="1" w:styleId="sc-gymrrk">
    <w:name w:val="sc-gymrrk"/>
    <w:basedOn w:val="a"/>
    <w:rsid w:val="001B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5428">
                  <w:marLeft w:val="0"/>
                  <w:marRight w:val="0"/>
                  <w:marTop w:val="748"/>
                  <w:marBottom w:val="74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8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9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33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51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53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8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8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5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77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85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8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97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06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1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6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6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5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5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0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5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0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22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8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7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Изящная">
      <a:dk1>
        <a:sysClr val="windowText" lastClr="000000"/>
      </a:dk1>
      <a:lt1>
        <a:sysClr val="window" lastClr="FFFFFF"/>
      </a:lt1>
      <a:dk2>
        <a:srgbClr val="B13F9A"/>
      </a:dk2>
      <a:lt2>
        <a:srgbClr val="F4E7ED"/>
      </a:lt2>
      <a:accent1>
        <a:srgbClr val="B83D68"/>
      </a:accent1>
      <a:accent2>
        <a:srgbClr val="AC66BB"/>
      </a:accent2>
      <a:accent3>
        <a:srgbClr val="DE6C36"/>
      </a:accent3>
      <a:accent4>
        <a:srgbClr val="F9B639"/>
      </a:accent4>
      <a:accent5>
        <a:srgbClr val="CF6DA4"/>
      </a:accent5>
      <a:accent6>
        <a:srgbClr val="FA8D3D"/>
      </a:accent6>
      <a:hlink>
        <a:srgbClr val="FFDE66"/>
      </a:hlink>
      <a:folHlink>
        <a:srgbClr val="D490C5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2026-02-05T09:31:00Z</dcterms:created>
  <dcterms:modified xsi:type="dcterms:W3CDTF">2026-02-05T09:42:00Z</dcterms:modified>
</cp:coreProperties>
</file>