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105E" w:rsidRPr="007F105E" w:rsidRDefault="007F105E">
      <w:pPr>
        <w:rPr>
          <w:highlight w:val="yellow"/>
          <w:lang w:val="en-US"/>
        </w:rPr>
      </w:pPr>
      <w:proofErr w:type="spellStart"/>
      <w:r w:rsidRPr="007F105E">
        <w:rPr>
          <w:highlight w:val="yellow"/>
        </w:rPr>
        <w:t>using</w:t>
      </w:r>
      <w:proofErr w:type="spellEnd"/>
      <w:r w:rsidRPr="007F105E">
        <w:rPr>
          <w:highlight w:val="yellow"/>
        </w:rPr>
        <w:t xml:space="preserve"> </w:t>
      </w:r>
      <w:proofErr w:type="spellStart"/>
      <w:r w:rsidRPr="007F105E">
        <w:rPr>
          <w:highlight w:val="yellow"/>
        </w:rPr>
        <w:t>System</w:t>
      </w:r>
      <w:proofErr w:type="spellEnd"/>
      <w:r w:rsidRPr="007F105E">
        <w:rPr>
          <w:highlight w:val="yellow"/>
        </w:rPr>
        <w:t xml:space="preserve">; </w:t>
      </w:r>
    </w:p>
    <w:p w:rsidR="007F105E" w:rsidRPr="007F105E" w:rsidRDefault="007F105E">
      <w:pPr>
        <w:rPr>
          <w:highlight w:val="yellow"/>
          <w:lang w:val="en-US"/>
        </w:rPr>
      </w:pPr>
      <w:proofErr w:type="gramStart"/>
      <w:r w:rsidRPr="007F105E">
        <w:rPr>
          <w:highlight w:val="yellow"/>
          <w:lang w:val="en-US"/>
        </w:rPr>
        <w:t>using</w:t>
      </w:r>
      <w:proofErr w:type="gramEnd"/>
      <w:r w:rsidRPr="007F105E">
        <w:rPr>
          <w:highlight w:val="yellow"/>
          <w:lang w:val="en-US"/>
        </w:rPr>
        <w:t xml:space="preserve"> </w:t>
      </w:r>
      <w:proofErr w:type="spellStart"/>
      <w:r w:rsidRPr="007F105E">
        <w:rPr>
          <w:highlight w:val="yellow"/>
          <w:lang w:val="en-US"/>
        </w:rPr>
        <w:t>System.Windows.Forms</w:t>
      </w:r>
      <w:proofErr w:type="spellEnd"/>
      <w:r w:rsidRPr="007F105E">
        <w:rPr>
          <w:highlight w:val="yellow"/>
          <w:lang w:val="en-US"/>
        </w:rPr>
        <w:t xml:space="preserve">; </w:t>
      </w:r>
    </w:p>
    <w:p w:rsidR="007F105E" w:rsidRPr="007F105E" w:rsidRDefault="007F105E">
      <w:pPr>
        <w:rPr>
          <w:highlight w:val="yellow"/>
          <w:lang w:val="en-US"/>
        </w:rPr>
      </w:pPr>
      <w:proofErr w:type="gramStart"/>
      <w:r w:rsidRPr="007F105E">
        <w:rPr>
          <w:highlight w:val="yellow"/>
          <w:lang w:val="en-US"/>
        </w:rPr>
        <w:t>namespace</w:t>
      </w:r>
      <w:proofErr w:type="gramEnd"/>
      <w:r w:rsidRPr="007F105E">
        <w:rPr>
          <w:highlight w:val="yellow"/>
          <w:lang w:val="en-US"/>
        </w:rPr>
        <w:t xml:space="preserve"> </w:t>
      </w:r>
      <w:proofErr w:type="spellStart"/>
      <w:r w:rsidRPr="007F105E">
        <w:rPr>
          <w:highlight w:val="yellow"/>
          <w:lang w:val="en-US"/>
        </w:rPr>
        <w:t>FormsApp</w:t>
      </w:r>
      <w:proofErr w:type="spellEnd"/>
    </w:p>
    <w:p w:rsidR="007F105E" w:rsidRPr="007F105E" w:rsidRDefault="007F105E">
      <w:pPr>
        <w:rPr>
          <w:highlight w:val="yellow"/>
          <w:lang w:val="en-US"/>
        </w:rPr>
      </w:pPr>
      <w:r w:rsidRPr="007F105E">
        <w:rPr>
          <w:highlight w:val="yellow"/>
          <w:lang w:val="en-US"/>
        </w:rPr>
        <w:t xml:space="preserve"> { </w:t>
      </w:r>
    </w:p>
    <w:p w:rsidR="007F105E" w:rsidRPr="007F105E" w:rsidRDefault="007F105E">
      <w:pPr>
        <w:rPr>
          <w:lang w:val="en-US"/>
        </w:rPr>
      </w:pPr>
      <w:proofErr w:type="gramStart"/>
      <w:r w:rsidRPr="007F105E">
        <w:rPr>
          <w:highlight w:val="yellow"/>
          <w:lang w:val="en-US"/>
        </w:rPr>
        <w:t>public</w:t>
      </w:r>
      <w:proofErr w:type="gramEnd"/>
      <w:r w:rsidRPr="007F105E">
        <w:rPr>
          <w:highlight w:val="yellow"/>
          <w:lang w:val="en-US"/>
        </w:rPr>
        <w:t xml:space="preserve"> partial class Form1 : Form</w:t>
      </w:r>
      <w:r w:rsidRPr="007F105E">
        <w:rPr>
          <w:lang w:val="en-US"/>
        </w:rPr>
        <w:t xml:space="preserve"> (((((</w:t>
      </w:r>
      <w:r>
        <w:t>МОДУЛ</w:t>
      </w:r>
      <w:r w:rsidRPr="007F105E">
        <w:rPr>
          <w:lang w:val="en-US"/>
        </w:rPr>
        <w:t xml:space="preserve"> 1 </w:t>
      </w:r>
      <w:r>
        <w:t>ОПРЕДЕЛЕНИЕ</w:t>
      </w:r>
      <w:r w:rsidRPr="007F105E">
        <w:rPr>
          <w:lang w:val="en-US"/>
        </w:rPr>
        <w:t xml:space="preserve"> </w:t>
      </w:r>
      <w:r>
        <w:t>ФОРМЫ</w:t>
      </w:r>
      <w:r w:rsidRPr="007F105E">
        <w:rPr>
          <w:lang w:val="en-US"/>
        </w:rPr>
        <w:t>)))))</w:t>
      </w:r>
    </w:p>
    <w:p w:rsidR="007F105E" w:rsidRPr="007F105E" w:rsidRDefault="007F105E">
      <w:pPr>
        <w:rPr>
          <w:lang w:val="en-US"/>
        </w:rPr>
      </w:pPr>
      <w:r w:rsidRPr="007F105E">
        <w:rPr>
          <w:lang w:val="en-US"/>
        </w:rPr>
        <w:t xml:space="preserve">{ </w:t>
      </w:r>
    </w:p>
    <w:p w:rsidR="007F105E" w:rsidRPr="007F105E" w:rsidRDefault="007F105E">
      <w:pPr>
        <w:rPr>
          <w:highlight w:val="yellow"/>
          <w:lang w:val="en-US"/>
        </w:rPr>
      </w:pPr>
      <w:proofErr w:type="gramStart"/>
      <w:r w:rsidRPr="007F105E">
        <w:rPr>
          <w:highlight w:val="yellow"/>
          <w:lang w:val="en-US"/>
        </w:rPr>
        <w:t>public</w:t>
      </w:r>
      <w:proofErr w:type="gramEnd"/>
      <w:r w:rsidRPr="007F105E">
        <w:rPr>
          <w:highlight w:val="yellow"/>
          <w:lang w:val="en-US"/>
        </w:rPr>
        <w:t xml:space="preserve"> Form1() </w:t>
      </w:r>
    </w:p>
    <w:p w:rsidR="007F105E" w:rsidRPr="007F105E" w:rsidRDefault="007F105E">
      <w:pPr>
        <w:rPr>
          <w:lang w:val="en-US"/>
        </w:rPr>
      </w:pPr>
      <w:proofErr w:type="gramStart"/>
      <w:r w:rsidRPr="007F105E">
        <w:rPr>
          <w:highlight w:val="yellow"/>
          <w:lang w:val="en-US"/>
        </w:rPr>
        <w:t xml:space="preserve">{ </w:t>
      </w:r>
      <w:proofErr w:type="spellStart"/>
      <w:r w:rsidRPr="007F105E">
        <w:rPr>
          <w:highlight w:val="yellow"/>
          <w:lang w:val="en-US"/>
        </w:rPr>
        <w:t>InitializeComponent</w:t>
      </w:r>
      <w:proofErr w:type="spellEnd"/>
      <w:proofErr w:type="gramEnd"/>
      <w:r w:rsidRPr="007F105E">
        <w:rPr>
          <w:highlight w:val="yellow"/>
          <w:lang w:val="en-US"/>
        </w:rPr>
        <w:t>();</w:t>
      </w:r>
      <w:r>
        <w:t xml:space="preserve"> (((((МОДУЛ 2 КОНСТРУКТОР ФОРМЫ)))))</w:t>
      </w:r>
      <w:r w:rsidRPr="007F105E">
        <w:rPr>
          <w:lang w:val="en-US"/>
        </w:rPr>
        <w:t xml:space="preserve"> </w:t>
      </w:r>
    </w:p>
    <w:p w:rsidR="007F105E" w:rsidRDefault="007F105E">
      <w:r w:rsidRPr="007F105E">
        <w:rPr>
          <w:lang w:val="en-US"/>
        </w:rPr>
        <w:t>}</w:t>
      </w:r>
    </w:p>
    <w:p w:rsidR="007F105E" w:rsidRPr="007F1E1A" w:rsidRDefault="007F105E">
      <w:pPr>
        <w:rPr>
          <w:highlight w:val="yellow"/>
          <w:lang w:val="en-US"/>
        </w:rPr>
      </w:pPr>
      <w:r w:rsidRPr="007F105E">
        <w:rPr>
          <w:lang w:val="en-US"/>
        </w:rPr>
        <w:t xml:space="preserve"> </w:t>
      </w:r>
      <w:proofErr w:type="gramStart"/>
      <w:r w:rsidRPr="007F1E1A">
        <w:rPr>
          <w:highlight w:val="yellow"/>
          <w:lang w:val="en-US"/>
        </w:rPr>
        <w:t>private</w:t>
      </w:r>
      <w:proofErr w:type="gramEnd"/>
      <w:r w:rsidRPr="007F1E1A">
        <w:rPr>
          <w:highlight w:val="yellow"/>
          <w:lang w:val="en-US"/>
        </w:rPr>
        <w:t xml:space="preserve"> void </w:t>
      </w:r>
      <w:proofErr w:type="spellStart"/>
      <w:r w:rsidRPr="007F1E1A">
        <w:rPr>
          <w:highlight w:val="yellow"/>
          <w:lang w:val="en-US"/>
        </w:rPr>
        <w:t>buttonTabulate_Click</w:t>
      </w:r>
      <w:proofErr w:type="spellEnd"/>
      <w:r w:rsidRPr="007F1E1A">
        <w:rPr>
          <w:highlight w:val="yellow"/>
          <w:lang w:val="en-US"/>
        </w:rPr>
        <w:t xml:space="preserve">(object sender, </w:t>
      </w:r>
      <w:proofErr w:type="spellStart"/>
      <w:r w:rsidRPr="007F1E1A">
        <w:rPr>
          <w:highlight w:val="yellow"/>
          <w:lang w:val="en-US"/>
        </w:rPr>
        <w:t>EventArgs</w:t>
      </w:r>
      <w:proofErr w:type="spellEnd"/>
      <w:r w:rsidRPr="007F1E1A">
        <w:rPr>
          <w:highlight w:val="yellow"/>
          <w:lang w:val="en-US"/>
        </w:rPr>
        <w:t xml:space="preserve"> e) </w:t>
      </w:r>
    </w:p>
    <w:p w:rsidR="007F105E" w:rsidRPr="007F1E1A" w:rsidRDefault="007F105E">
      <w:pPr>
        <w:rPr>
          <w:highlight w:val="yellow"/>
          <w:lang w:val="en-US"/>
        </w:rPr>
      </w:pPr>
      <w:r w:rsidRPr="007F1E1A">
        <w:rPr>
          <w:highlight w:val="yellow"/>
          <w:lang w:val="en-US"/>
        </w:rPr>
        <w:t xml:space="preserve">{ </w:t>
      </w:r>
    </w:p>
    <w:p w:rsidR="007F105E" w:rsidRPr="007F1E1A" w:rsidRDefault="007F105E">
      <w:pPr>
        <w:rPr>
          <w:highlight w:val="yellow"/>
          <w:lang w:val="en-US"/>
        </w:rPr>
      </w:pPr>
      <w:proofErr w:type="spellStart"/>
      <w:proofErr w:type="gramStart"/>
      <w:r w:rsidRPr="007F1E1A">
        <w:rPr>
          <w:highlight w:val="yellow"/>
          <w:lang w:val="en-US"/>
        </w:rPr>
        <w:t>dataGridView.Rows.Clear</w:t>
      </w:r>
      <w:proofErr w:type="spellEnd"/>
      <w:r w:rsidRPr="007F1E1A">
        <w:rPr>
          <w:highlight w:val="yellow"/>
          <w:lang w:val="en-US"/>
        </w:rPr>
        <w:t>(</w:t>
      </w:r>
      <w:proofErr w:type="gramEnd"/>
      <w:r w:rsidRPr="007F1E1A">
        <w:rPr>
          <w:highlight w:val="yellow"/>
          <w:lang w:val="en-US"/>
        </w:rPr>
        <w:t>);</w:t>
      </w:r>
    </w:p>
    <w:p w:rsidR="007F105E" w:rsidRPr="007F1E1A" w:rsidRDefault="007F105E">
      <w:pPr>
        <w:rPr>
          <w:highlight w:val="yellow"/>
          <w:lang w:val="en-US"/>
        </w:rPr>
      </w:pPr>
      <w:r w:rsidRPr="007F1E1A">
        <w:rPr>
          <w:highlight w:val="yellow"/>
          <w:lang w:val="en-US"/>
        </w:rPr>
        <w:t xml:space="preserve"> </w:t>
      </w:r>
      <w:proofErr w:type="gramStart"/>
      <w:r w:rsidRPr="007F1E1A">
        <w:rPr>
          <w:highlight w:val="yellow"/>
          <w:lang w:val="en-US"/>
        </w:rPr>
        <w:t>double</w:t>
      </w:r>
      <w:proofErr w:type="gramEnd"/>
      <w:r w:rsidRPr="007F1E1A">
        <w:rPr>
          <w:highlight w:val="yellow"/>
          <w:lang w:val="en-US"/>
        </w:rPr>
        <w:t xml:space="preserve"> </w:t>
      </w:r>
      <w:proofErr w:type="spellStart"/>
      <w:r w:rsidRPr="007F1E1A">
        <w:rPr>
          <w:highlight w:val="yellow"/>
          <w:lang w:val="en-US"/>
        </w:rPr>
        <w:t>xStart</w:t>
      </w:r>
      <w:proofErr w:type="spellEnd"/>
      <w:r w:rsidRPr="007F1E1A">
        <w:rPr>
          <w:highlight w:val="yellow"/>
          <w:lang w:val="en-US"/>
        </w:rPr>
        <w:t xml:space="preserve"> = </w:t>
      </w:r>
      <w:proofErr w:type="spellStart"/>
      <w:r w:rsidRPr="007F1E1A">
        <w:rPr>
          <w:highlight w:val="yellow"/>
          <w:lang w:val="en-US"/>
        </w:rPr>
        <w:t>double.Parse</w:t>
      </w:r>
      <w:proofErr w:type="spellEnd"/>
      <w:r w:rsidRPr="007F1E1A">
        <w:rPr>
          <w:highlight w:val="yellow"/>
          <w:lang w:val="en-US"/>
        </w:rPr>
        <w:t>(</w:t>
      </w:r>
      <w:proofErr w:type="spellStart"/>
      <w:r w:rsidRPr="007F1E1A">
        <w:rPr>
          <w:highlight w:val="yellow"/>
          <w:lang w:val="en-US"/>
        </w:rPr>
        <w:t>textBoxXStart.Text</w:t>
      </w:r>
      <w:proofErr w:type="spellEnd"/>
      <w:r w:rsidRPr="007F1E1A">
        <w:rPr>
          <w:highlight w:val="yellow"/>
          <w:lang w:val="en-US"/>
        </w:rPr>
        <w:t xml:space="preserve">); </w:t>
      </w:r>
    </w:p>
    <w:p w:rsidR="007F105E" w:rsidRPr="007F1E1A" w:rsidRDefault="007F105E">
      <w:pPr>
        <w:rPr>
          <w:highlight w:val="yellow"/>
          <w:lang w:val="en-US"/>
        </w:rPr>
      </w:pPr>
      <w:proofErr w:type="gramStart"/>
      <w:r w:rsidRPr="007F1E1A">
        <w:rPr>
          <w:highlight w:val="yellow"/>
          <w:lang w:val="en-US"/>
        </w:rPr>
        <w:t>double</w:t>
      </w:r>
      <w:proofErr w:type="gramEnd"/>
      <w:r w:rsidRPr="007F1E1A">
        <w:rPr>
          <w:highlight w:val="yellow"/>
          <w:lang w:val="en-US"/>
        </w:rPr>
        <w:t xml:space="preserve"> </w:t>
      </w:r>
      <w:proofErr w:type="spellStart"/>
      <w:r w:rsidRPr="007F1E1A">
        <w:rPr>
          <w:highlight w:val="yellow"/>
          <w:lang w:val="en-US"/>
        </w:rPr>
        <w:t>dx</w:t>
      </w:r>
      <w:proofErr w:type="spellEnd"/>
      <w:r w:rsidRPr="007F1E1A">
        <w:rPr>
          <w:highlight w:val="yellow"/>
          <w:lang w:val="en-US"/>
        </w:rPr>
        <w:t xml:space="preserve"> = </w:t>
      </w:r>
      <w:proofErr w:type="spellStart"/>
      <w:r w:rsidRPr="007F1E1A">
        <w:rPr>
          <w:highlight w:val="yellow"/>
          <w:lang w:val="en-US"/>
        </w:rPr>
        <w:t>double.Parse</w:t>
      </w:r>
      <w:proofErr w:type="spellEnd"/>
      <w:r w:rsidRPr="007F1E1A">
        <w:rPr>
          <w:highlight w:val="yellow"/>
          <w:lang w:val="en-US"/>
        </w:rPr>
        <w:t>(</w:t>
      </w:r>
      <w:proofErr w:type="spellStart"/>
      <w:r w:rsidRPr="007F1E1A">
        <w:rPr>
          <w:highlight w:val="yellow"/>
          <w:lang w:val="en-US"/>
        </w:rPr>
        <w:t>textBoxDx.Text</w:t>
      </w:r>
      <w:proofErr w:type="spellEnd"/>
      <w:r w:rsidRPr="007F1E1A">
        <w:rPr>
          <w:highlight w:val="yellow"/>
          <w:lang w:val="en-US"/>
        </w:rPr>
        <w:t xml:space="preserve">); </w:t>
      </w:r>
    </w:p>
    <w:p w:rsidR="007F105E" w:rsidRPr="007F105E" w:rsidRDefault="007F105E">
      <w:pPr>
        <w:rPr>
          <w:lang w:val="en-US"/>
        </w:rPr>
      </w:pPr>
      <w:proofErr w:type="gramStart"/>
      <w:r w:rsidRPr="007F1E1A">
        <w:rPr>
          <w:highlight w:val="yellow"/>
          <w:lang w:val="en-US"/>
        </w:rPr>
        <w:t>double</w:t>
      </w:r>
      <w:proofErr w:type="gramEnd"/>
      <w:r w:rsidRPr="007F1E1A">
        <w:rPr>
          <w:highlight w:val="yellow"/>
          <w:lang w:val="en-US"/>
        </w:rPr>
        <w:t xml:space="preserve"> b = -0.8;</w:t>
      </w:r>
      <w:r w:rsidRPr="007F105E">
        <w:rPr>
          <w:lang w:val="en-US"/>
        </w:rPr>
        <w:t xml:space="preserve"> </w:t>
      </w:r>
    </w:p>
    <w:p w:rsidR="007F105E" w:rsidRPr="007F1E1A" w:rsidRDefault="007F105E">
      <w:pPr>
        <w:rPr>
          <w:highlight w:val="yellow"/>
          <w:lang w:val="en-US"/>
        </w:rPr>
      </w:pPr>
      <w:proofErr w:type="gramStart"/>
      <w:r w:rsidRPr="007F1E1A">
        <w:rPr>
          <w:highlight w:val="yellow"/>
          <w:lang w:val="en-US"/>
        </w:rPr>
        <w:t>for</w:t>
      </w:r>
      <w:proofErr w:type="gramEnd"/>
      <w:r w:rsidRPr="007F1E1A">
        <w:rPr>
          <w:highlight w:val="yellow"/>
          <w:lang w:val="en-US"/>
        </w:rPr>
        <w:t xml:space="preserve"> (double x = </w:t>
      </w:r>
      <w:proofErr w:type="spellStart"/>
      <w:r w:rsidRPr="007F1E1A">
        <w:rPr>
          <w:highlight w:val="yellow"/>
          <w:lang w:val="en-US"/>
        </w:rPr>
        <w:t>xStart</w:t>
      </w:r>
      <w:proofErr w:type="spellEnd"/>
      <w:r w:rsidRPr="007F1E1A">
        <w:rPr>
          <w:highlight w:val="yellow"/>
          <w:lang w:val="en-US"/>
        </w:rPr>
        <w:t xml:space="preserve">; ; x += </w:t>
      </w:r>
      <w:proofErr w:type="spellStart"/>
      <w:r w:rsidRPr="007F1E1A">
        <w:rPr>
          <w:highlight w:val="yellow"/>
          <w:lang w:val="en-US"/>
        </w:rPr>
        <w:t>dx</w:t>
      </w:r>
      <w:proofErr w:type="spellEnd"/>
      <w:r w:rsidRPr="007F1E1A">
        <w:rPr>
          <w:highlight w:val="yellow"/>
          <w:lang w:val="en-US"/>
        </w:rPr>
        <w:t xml:space="preserve">) </w:t>
      </w:r>
    </w:p>
    <w:p w:rsidR="007F105E" w:rsidRPr="007F1E1A" w:rsidRDefault="007F105E">
      <w:pPr>
        <w:rPr>
          <w:highlight w:val="yellow"/>
          <w:lang w:val="en-US"/>
        </w:rPr>
      </w:pPr>
      <w:r w:rsidRPr="007F1E1A">
        <w:rPr>
          <w:highlight w:val="yellow"/>
          <w:lang w:val="en-US"/>
        </w:rPr>
        <w:t xml:space="preserve"> </w:t>
      </w:r>
      <w:proofErr w:type="gramStart"/>
      <w:r w:rsidRPr="007F1E1A">
        <w:rPr>
          <w:highlight w:val="yellow"/>
          <w:lang w:val="en-US"/>
        </w:rPr>
        <w:t>double</w:t>
      </w:r>
      <w:proofErr w:type="gramEnd"/>
      <w:r w:rsidRPr="007F1E1A">
        <w:rPr>
          <w:highlight w:val="yellow"/>
          <w:lang w:val="en-US"/>
        </w:rPr>
        <w:t xml:space="preserve"> y = </w:t>
      </w:r>
      <w:proofErr w:type="spellStart"/>
      <w:r w:rsidRPr="007F1E1A">
        <w:rPr>
          <w:highlight w:val="yellow"/>
          <w:lang w:val="en-US"/>
        </w:rPr>
        <w:t>CalculateY</w:t>
      </w:r>
      <w:proofErr w:type="spellEnd"/>
      <w:r w:rsidRPr="007F1E1A">
        <w:rPr>
          <w:highlight w:val="yellow"/>
          <w:lang w:val="en-US"/>
        </w:rPr>
        <w:t>(x, b);</w:t>
      </w:r>
    </w:p>
    <w:p w:rsidR="007F105E" w:rsidRPr="007F1E1A" w:rsidRDefault="007F105E">
      <w:pPr>
        <w:rPr>
          <w:highlight w:val="yellow"/>
          <w:lang w:val="en-US"/>
        </w:rPr>
      </w:pPr>
      <w:r w:rsidRPr="007F1E1A">
        <w:rPr>
          <w:highlight w:val="yellow"/>
          <w:lang w:val="en-US"/>
        </w:rPr>
        <w:t xml:space="preserve"> </w:t>
      </w:r>
      <w:proofErr w:type="gramStart"/>
      <w:r w:rsidRPr="007F1E1A">
        <w:rPr>
          <w:highlight w:val="yellow"/>
          <w:lang w:val="en-US"/>
        </w:rPr>
        <w:t>if</w:t>
      </w:r>
      <w:proofErr w:type="gramEnd"/>
      <w:r w:rsidRPr="007F1E1A">
        <w:rPr>
          <w:highlight w:val="yellow"/>
          <w:lang w:val="en-US"/>
        </w:rPr>
        <w:t xml:space="preserve"> (</w:t>
      </w:r>
      <w:proofErr w:type="spellStart"/>
      <w:r w:rsidRPr="007F1E1A">
        <w:rPr>
          <w:highlight w:val="yellow"/>
          <w:lang w:val="en-US"/>
        </w:rPr>
        <w:t>double.IsNaN</w:t>
      </w:r>
      <w:proofErr w:type="spellEnd"/>
      <w:r w:rsidRPr="007F1E1A">
        <w:rPr>
          <w:highlight w:val="yellow"/>
          <w:lang w:val="en-US"/>
        </w:rPr>
        <w:t xml:space="preserve">(y)) break; </w:t>
      </w:r>
    </w:p>
    <w:p w:rsidR="007F105E" w:rsidRPr="007F1E1A" w:rsidRDefault="007F105E">
      <w:pPr>
        <w:rPr>
          <w:lang w:val="en-US"/>
        </w:rPr>
      </w:pPr>
      <w:proofErr w:type="spellStart"/>
      <w:proofErr w:type="gramStart"/>
      <w:r w:rsidRPr="007F1E1A">
        <w:rPr>
          <w:highlight w:val="yellow"/>
          <w:lang w:val="en-US"/>
        </w:rPr>
        <w:t>dataGridView.Rows.Add</w:t>
      </w:r>
      <w:proofErr w:type="spellEnd"/>
      <w:r w:rsidRPr="007F1E1A">
        <w:rPr>
          <w:highlight w:val="yellow"/>
          <w:lang w:val="en-US"/>
        </w:rPr>
        <w:t>(</w:t>
      </w:r>
      <w:proofErr w:type="spellStart"/>
      <w:proofErr w:type="gramEnd"/>
      <w:r w:rsidRPr="007F1E1A">
        <w:rPr>
          <w:highlight w:val="yellow"/>
          <w:lang w:val="en-US"/>
        </w:rPr>
        <w:t>x.ToString</w:t>
      </w:r>
      <w:proofErr w:type="spellEnd"/>
      <w:r w:rsidRPr="007F1E1A">
        <w:rPr>
          <w:highlight w:val="yellow"/>
          <w:lang w:val="en-US"/>
        </w:rPr>
        <w:t xml:space="preserve">("F2"), </w:t>
      </w:r>
      <w:proofErr w:type="spellStart"/>
      <w:r w:rsidRPr="007F1E1A">
        <w:rPr>
          <w:highlight w:val="yellow"/>
          <w:lang w:val="en-US"/>
        </w:rPr>
        <w:t>y.ToString</w:t>
      </w:r>
      <w:proofErr w:type="spellEnd"/>
      <w:r w:rsidRPr="007F1E1A">
        <w:rPr>
          <w:highlight w:val="yellow"/>
          <w:lang w:val="en-US"/>
        </w:rPr>
        <w:t>("F2"));</w:t>
      </w:r>
      <w:r w:rsidR="007F1E1A" w:rsidRPr="007F1E1A">
        <w:rPr>
          <w:lang w:val="en-US"/>
        </w:rPr>
        <w:t>((((((</w:t>
      </w:r>
      <w:r w:rsidR="007F1E1A">
        <w:t>МОДУЛ</w:t>
      </w:r>
      <w:r w:rsidR="007F1E1A" w:rsidRPr="007F1E1A">
        <w:rPr>
          <w:lang w:val="en-US"/>
        </w:rPr>
        <w:t xml:space="preserve"> 3 </w:t>
      </w:r>
      <w:r w:rsidR="007F1E1A">
        <w:t>ОБРАБОТЧИК</w:t>
      </w:r>
      <w:r w:rsidR="007F1E1A" w:rsidRPr="007F1E1A">
        <w:rPr>
          <w:lang w:val="en-US"/>
        </w:rPr>
        <w:t xml:space="preserve"> </w:t>
      </w:r>
      <w:r w:rsidR="007F1E1A">
        <w:t>СОБЫТИЯ</w:t>
      </w:r>
      <w:r w:rsidR="007F1E1A" w:rsidRPr="007F1E1A">
        <w:rPr>
          <w:lang w:val="en-US"/>
        </w:rPr>
        <w:t xml:space="preserve"> </w:t>
      </w:r>
      <w:r w:rsidR="007F1E1A">
        <w:t>КНОПКИ</w:t>
      </w:r>
      <w:r w:rsidR="007F1E1A" w:rsidRPr="007F1E1A">
        <w:rPr>
          <w:lang w:val="en-US"/>
        </w:rPr>
        <w:t>))))))</w:t>
      </w:r>
    </w:p>
    <w:p w:rsidR="007F105E" w:rsidRPr="007F105E" w:rsidRDefault="007F105E">
      <w:pPr>
        <w:rPr>
          <w:lang w:val="en-US"/>
        </w:rPr>
      </w:pPr>
      <w:r w:rsidRPr="007F105E">
        <w:rPr>
          <w:lang w:val="en-US"/>
        </w:rPr>
        <w:t xml:space="preserve"> } </w:t>
      </w:r>
    </w:p>
    <w:p w:rsidR="007F105E" w:rsidRPr="007F105E" w:rsidRDefault="007F105E">
      <w:pPr>
        <w:rPr>
          <w:lang w:val="en-US"/>
        </w:rPr>
      </w:pPr>
      <w:r w:rsidRPr="007F105E">
        <w:rPr>
          <w:lang w:val="en-US"/>
        </w:rPr>
        <w:t xml:space="preserve">} </w:t>
      </w:r>
    </w:p>
    <w:p w:rsidR="007F105E" w:rsidRPr="007F1E1A" w:rsidRDefault="007F105E">
      <w:pPr>
        <w:rPr>
          <w:highlight w:val="yellow"/>
          <w:lang w:val="en-US"/>
        </w:rPr>
      </w:pPr>
      <w:proofErr w:type="gramStart"/>
      <w:r w:rsidRPr="007F105E">
        <w:rPr>
          <w:lang w:val="en-US"/>
        </w:rPr>
        <w:t>private</w:t>
      </w:r>
      <w:proofErr w:type="gramEnd"/>
      <w:r w:rsidRPr="007F105E">
        <w:rPr>
          <w:lang w:val="en-US"/>
        </w:rPr>
        <w:t xml:space="preserve"> double </w:t>
      </w:r>
      <w:proofErr w:type="spellStart"/>
      <w:r w:rsidRPr="007F1E1A">
        <w:rPr>
          <w:highlight w:val="yellow"/>
          <w:lang w:val="en-US"/>
        </w:rPr>
        <w:t>CalculateY</w:t>
      </w:r>
      <w:proofErr w:type="spellEnd"/>
      <w:r w:rsidRPr="007F1E1A">
        <w:rPr>
          <w:highlight w:val="yellow"/>
          <w:lang w:val="en-US"/>
        </w:rPr>
        <w:t xml:space="preserve">(double x, double b) </w:t>
      </w:r>
    </w:p>
    <w:p w:rsidR="007F105E" w:rsidRPr="007F1E1A" w:rsidRDefault="007F105E">
      <w:pPr>
        <w:rPr>
          <w:highlight w:val="yellow"/>
          <w:lang w:val="en-US"/>
        </w:rPr>
      </w:pPr>
      <w:r w:rsidRPr="007F1E1A">
        <w:rPr>
          <w:highlight w:val="yellow"/>
          <w:lang w:val="en-US"/>
        </w:rPr>
        <w:t xml:space="preserve">{ </w:t>
      </w:r>
    </w:p>
    <w:p w:rsidR="007F105E" w:rsidRPr="007F1E1A" w:rsidRDefault="007F105E">
      <w:pPr>
        <w:rPr>
          <w:highlight w:val="yellow"/>
          <w:lang w:val="en-US"/>
        </w:rPr>
      </w:pPr>
      <w:proofErr w:type="gramStart"/>
      <w:r w:rsidRPr="007F1E1A">
        <w:rPr>
          <w:highlight w:val="yellow"/>
          <w:lang w:val="en-US"/>
        </w:rPr>
        <w:t>if</w:t>
      </w:r>
      <w:proofErr w:type="gramEnd"/>
      <w:r w:rsidRPr="007F1E1A">
        <w:rPr>
          <w:highlight w:val="yellow"/>
          <w:lang w:val="en-US"/>
        </w:rPr>
        <w:t xml:space="preserve"> (x == 0 || </w:t>
      </w:r>
      <w:proofErr w:type="spellStart"/>
      <w:r w:rsidRPr="007F1E1A">
        <w:rPr>
          <w:highlight w:val="yellow"/>
          <w:lang w:val="en-US"/>
        </w:rPr>
        <w:t>Math.Abs</w:t>
      </w:r>
      <w:proofErr w:type="spellEnd"/>
      <w:r w:rsidRPr="007F1E1A">
        <w:rPr>
          <w:highlight w:val="yellow"/>
          <w:lang w:val="en-US"/>
        </w:rPr>
        <w:t xml:space="preserve">(5 * x + b / x) &lt; 1e-9) </w:t>
      </w:r>
    </w:p>
    <w:p w:rsidR="007F105E" w:rsidRPr="007F1E1A" w:rsidRDefault="007F105E">
      <w:pPr>
        <w:rPr>
          <w:highlight w:val="yellow"/>
          <w:lang w:val="en-US"/>
        </w:rPr>
      </w:pPr>
      <w:proofErr w:type="gramStart"/>
      <w:r w:rsidRPr="007F1E1A">
        <w:rPr>
          <w:highlight w:val="yellow"/>
          <w:lang w:val="en-US"/>
        </w:rPr>
        <w:t>return</w:t>
      </w:r>
      <w:proofErr w:type="gramEnd"/>
      <w:r w:rsidRPr="007F1E1A">
        <w:rPr>
          <w:highlight w:val="yellow"/>
          <w:lang w:val="en-US"/>
        </w:rPr>
        <w:t xml:space="preserve"> </w:t>
      </w:r>
      <w:proofErr w:type="spellStart"/>
      <w:r w:rsidRPr="007F1E1A">
        <w:rPr>
          <w:highlight w:val="yellow"/>
          <w:lang w:val="en-US"/>
        </w:rPr>
        <w:t>double.NaN</w:t>
      </w:r>
      <w:proofErr w:type="spellEnd"/>
      <w:r w:rsidRPr="007F1E1A">
        <w:rPr>
          <w:highlight w:val="yellow"/>
          <w:lang w:val="en-US"/>
        </w:rPr>
        <w:t xml:space="preserve">; // </w:t>
      </w:r>
      <w:r w:rsidRPr="007F1E1A">
        <w:rPr>
          <w:highlight w:val="yellow"/>
        </w:rPr>
        <w:t>Избегаем</w:t>
      </w:r>
      <w:r w:rsidRPr="007F1E1A">
        <w:rPr>
          <w:highlight w:val="yellow"/>
          <w:lang w:val="en-US"/>
        </w:rPr>
        <w:t xml:space="preserve"> </w:t>
      </w:r>
      <w:r w:rsidRPr="007F1E1A">
        <w:rPr>
          <w:highlight w:val="yellow"/>
        </w:rPr>
        <w:t>деления</w:t>
      </w:r>
      <w:r w:rsidRPr="007F1E1A">
        <w:rPr>
          <w:highlight w:val="yellow"/>
          <w:lang w:val="en-US"/>
        </w:rPr>
        <w:t xml:space="preserve"> </w:t>
      </w:r>
      <w:r w:rsidRPr="007F1E1A">
        <w:rPr>
          <w:highlight w:val="yellow"/>
        </w:rPr>
        <w:t>на</w:t>
      </w:r>
      <w:r w:rsidRPr="007F1E1A">
        <w:rPr>
          <w:highlight w:val="yellow"/>
          <w:lang w:val="en-US"/>
        </w:rPr>
        <w:t xml:space="preserve"> </w:t>
      </w:r>
      <w:r w:rsidRPr="007F1E1A">
        <w:rPr>
          <w:highlight w:val="yellow"/>
        </w:rPr>
        <w:t>ноль</w:t>
      </w:r>
      <w:r w:rsidRPr="007F1E1A">
        <w:rPr>
          <w:highlight w:val="yellow"/>
          <w:lang w:val="en-US"/>
        </w:rPr>
        <w:t xml:space="preserve"> </w:t>
      </w:r>
      <w:r w:rsidRPr="007F1E1A">
        <w:rPr>
          <w:highlight w:val="yellow"/>
        </w:rPr>
        <w:t>и</w:t>
      </w:r>
      <w:r w:rsidRPr="007F1E1A">
        <w:rPr>
          <w:highlight w:val="yellow"/>
          <w:lang w:val="en-US"/>
        </w:rPr>
        <w:t xml:space="preserve"> </w:t>
      </w:r>
      <w:r w:rsidRPr="007F1E1A">
        <w:rPr>
          <w:highlight w:val="yellow"/>
        </w:rPr>
        <w:t>тангенса</w:t>
      </w:r>
      <w:r w:rsidRPr="007F1E1A">
        <w:rPr>
          <w:highlight w:val="yellow"/>
          <w:lang w:val="en-US"/>
        </w:rPr>
        <w:t xml:space="preserve"> </w:t>
      </w:r>
      <w:r w:rsidRPr="007F1E1A">
        <w:rPr>
          <w:highlight w:val="yellow"/>
        </w:rPr>
        <w:t>от</w:t>
      </w:r>
      <w:r w:rsidRPr="007F1E1A">
        <w:rPr>
          <w:highlight w:val="yellow"/>
          <w:lang w:val="en-US"/>
        </w:rPr>
        <w:t xml:space="preserve"> </w:t>
      </w:r>
      <w:r w:rsidRPr="007F1E1A">
        <w:rPr>
          <w:highlight w:val="yellow"/>
        </w:rPr>
        <w:t>нуля</w:t>
      </w:r>
      <w:r w:rsidRPr="007F1E1A">
        <w:rPr>
          <w:highlight w:val="yellow"/>
          <w:lang w:val="en-US"/>
        </w:rPr>
        <w:t xml:space="preserve"> </w:t>
      </w:r>
    </w:p>
    <w:p w:rsidR="007F105E" w:rsidRPr="007F1E1A" w:rsidRDefault="007F105E">
      <w:proofErr w:type="gramStart"/>
      <w:r w:rsidRPr="007F1E1A">
        <w:rPr>
          <w:highlight w:val="yellow"/>
          <w:lang w:val="en-US"/>
        </w:rPr>
        <w:t>return</w:t>
      </w:r>
      <w:proofErr w:type="gramEnd"/>
      <w:r w:rsidRPr="007F1E1A">
        <w:rPr>
          <w:highlight w:val="yellow"/>
        </w:rPr>
        <w:t xml:space="preserve"> </w:t>
      </w:r>
      <w:r w:rsidRPr="007F1E1A">
        <w:rPr>
          <w:highlight w:val="yellow"/>
          <w:lang w:val="en-US"/>
        </w:rPr>
        <w:t>x</w:t>
      </w:r>
      <w:r w:rsidRPr="007F1E1A">
        <w:rPr>
          <w:highlight w:val="yellow"/>
        </w:rPr>
        <w:t xml:space="preserve"> * </w:t>
      </w:r>
      <w:r w:rsidRPr="007F1E1A">
        <w:rPr>
          <w:highlight w:val="yellow"/>
          <w:lang w:val="en-US"/>
        </w:rPr>
        <w:t>x</w:t>
      </w:r>
      <w:r w:rsidRPr="007F1E1A">
        <w:rPr>
          <w:highlight w:val="yellow"/>
        </w:rPr>
        <w:t xml:space="preserve"> + </w:t>
      </w:r>
      <w:r w:rsidRPr="007F1E1A">
        <w:rPr>
          <w:highlight w:val="yellow"/>
          <w:lang w:val="en-US"/>
        </w:rPr>
        <w:t>Math</w:t>
      </w:r>
      <w:r w:rsidRPr="007F1E1A">
        <w:rPr>
          <w:highlight w:val="yellow"/>
        </w:rPr>
        <w:t>.</w:t>
      </w:r>
      <w:r w:rsidRPr="007F1E1A">
        <w:rPr>
          <w:highlight w:val="yellow"/>
          <w:lang w:val="en-US"/>
        </w:rPr>
        <w:t>Tan</w:t>
      </w:r>
      <w:r w:rsidRPr="007F1E1A">
        <w:rPr>
          <w:highlight w:val="yellow"/>
        </w:rPr>
        <w:t xml:space="preserve">((5 * </w:t>
      </w:r>
      <w:r w:rsidRPr="007F1E1A">
        <w:rPr>
          <w:highlight w:val="yellow"/>
          <w:lang w:val="en-US"/>
        </w:rPr>
        <w:t>x</w:t>
      </w:r>
      <w:r w:rsidRPr="007F1E1A">
        <w:rPr>
          <w:highlight w:val="yellow"/>
        </w:rPr>
        <w:t xml:space="preserve"> + </w:t>
      </w:r>
      <w:r w:rsidRPr="007F1E1A">
        <w:rPr>
          <w:highlight w:val="yellow"/>
          <w:lang w:val="en-US"/>
        </w:rPr>
        <w:t>b</w:t>
      </w:r>
      <w:r w:rsidRPr="007F1E1A">
        <w:rPr>
          <w:highlight w:val="yellow"/>
        </w:rPr>
        <w:t xml:space="preserve">) / </w:t>
      </w:r>
      <w:r w:rsidRPr="007F1E1A">
        <w:rPr>
          <w:highlight w:val="yellow"/>
          <w:lang w:val="en-US"/>
        </w:rPr>
        <w:t>x</w:t>
      </w:r>
      <w:r w:rsidRPr="007F1E1A">
        <w:rPr>
          <w:highlight w:val="yellow"/>
        </w:rPr>
        <w:t>);</w:t>
      </w:r>
      <w:r w:rsidR="007F1E1A">
        <w:t xml:space="preserve"> (((((((МОДУЛ 4 МАТЕМАТИЧЕСКИЕ ВЫЧИСЛЕНИЯ))))))</w:t>
      </w:r>
      <w:r w:rsidRPr="007F1E1A">
        <w:t xml:space="preserve"> </w:t>
      </w:r>
    </w:p>
    <w:p w:rsidR="007F105E" w:rsidRPr="007F105E" w:rsidRDefault="007F105E">
      <w:pPr>
        <w:rPr>
          <w:lang w:val="en-US"/>
        </w:rPr>
      </w:pPr>
      <w:r w:rsidRPr="007F105E">
        <w:rPr>
          <w:lang w:val="en-US"/>
        </w:rPr>
        <w:t>}</w:t>
      </w:r>
    </w:p>
    <w:p w:rsidR="007F105E" w:rsidRPr="007F105E" w:rsidRDefault="007F105E">
      <w:pPr>
        <w:rPr>
          <w:lang w:val="en-US"/>
        </w:rPr>
      </w:pPr>
      <w:r w:rsidRPr="007F105E">
        <w:rPr>
          <w:lang w:val="en-US"/>
        </w:rPr>
        <w:t xml:space="preserve"> }</w:t>
      </w:r>
    </w:p>
    <w:p w:rsidR="00E9535C" w:rsidRDefault="007F105E">
      <w:r w:rsidRPr="007F105E">
        <w:rPr>
          <w:lang w:val="en-US"/>
        </w:rPr>
        <w:lastRenderedPageBreak/>
        <w:t xml:space="preserve"> }</w:t>
      </w:r>
    </w:p>
    <w:p w:rsidR="007F105E" w:rsidRPr="007F105E" w:rsidRDefault="007F105E"/>
    <w:sectPr w:rsidR="007F105E" w:rsidRPr="007F105E" w:rsidSect="000151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7F105E"/>
    <w:rsid w:val="000151F1"/>
    <w:rsid w:val="00233BA5"/>
    <w:rsid w:val="004F5A78"/>
    <w:rsid w:val="007F105E"/>
    <w:rsid w:val="007F1E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51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2026-03-04T11:07:00Z</dcterms:created>
  <dcterms:modified xsi:type="dcterms:W3CDTF">2026-03-04T11:30:00Z</dcterms:modified>
</cp:coreProperties>
</file>