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CC375E" w14:textId="77777777" w:rsidR="006857CB" w:rsidRDefault="00000000">
      <w:pPr>
        <w:pStyle w:val="Tytu"/>
        <w:keepNext w:val="0"/>
        <w:keepLines w:val="0"/>
        <w:spacing w:before="480"/>
        <w:rPr>
          <w:b/>
        </w:rPr>
      </w:pPr>
      <w:bookmarkStart w:id="0" w:name="_tealya2xwj1n" w:colFirst="0" w:colLast="0"/>
      <w:bookmarkEnd w:id="0"/>
      <w:r>
        <w:rPr>
          <w:b/>
        </w:rPr>
        <w:t>Projekt bazy danych – Poczta</w:t>
      </w:r>
      <w:r>
        <w:br w:type="page"/>
      </w:r>
    </w:p>
    <w:p w14:paraId="2C011326" w14:textId="77777777" w:rsidR="00A52897" w:rsidRDefault="00000000">
      <w:pPr>
        <w:pStyle w:val="Nagwek1"/>
        <w:keepNext w:val="0"/>
        <w:keepLines w:val="0"/>
        <w:spacing w:before="40" w:after="0" w:line="240" w:lineRule="auto"/>
        <w:ind w:left="860" w:firstLine="40"/>
        <w:rPr>
          <w:sz w:val="56"/>
          <w:szCs w:val="56"/>
        </w:rPr>
      </w:pPr>
      <w:bookmarkStart w:id="1" w:name="_cqhnwwm03d14" w:colFirst="0" w:colLast="0"/>
      <w:bookmarkStart w:id="2" w:name="_Toc193905964"/>
      <w:bookmarkEnd w:id="1"/>
      <w:r>
        <w:rPr>
          <w:sz w:val="56"/>
          <w:szCs w:val="56"/>
        </w:rPr>
        <w:lastRenderedPageBreak/>
        <w:t>Spis treści</w:t>
      </w:r>
      <w:bookmarkEnd w:id="2"/>
    </w:p>
    <w:sdt>
      <w:sdtPr>
        <w:id w:val="-187304957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  <w:lang w:val="pl"/>
        </w:rPr>
      </w:sdtEndPr>
      <w:sdtContent>
        <w:p w14:paraId="74674602" w14:textId="4F1AB344" w:rsidR="00A52897" w:rsidRDefault="00A52897">
          <w:pPr>
            <w:pStyle w:val="Nagwekspisutreci"/>
          </w:pPr>
          <w:r>
            <w:t>Spis treści</w:t>
          </w:r>
        </w:p>
        <w:p w14:paraId="1710A9EC" w14:textId="58BD4D50" w:rsidR="00A52897" w:rsidRDefault="00A52897">
          <w:pPr>
            <w:pStyle w:val="Spistreci1"/>
            <w:tabs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905964" w:history="1">
            <w:r w:rsidRPr="00680A16">
              <w:rPr>
                <w:rStyle w:val="Hipercze"/>
                <w:noProof/>
              </w:rPr>
              <w:t>Spis treści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381E5" w14:textId="41AA1A33" w:rsidR="00A52897" w:rsidRDefault="00A52897">
          <w:pPr>
            <w:pStyle w:val="Spistreci1"/>
            <w:tabs>
              <w:tab w:val="right" w:leader="dot" w:pos="9019"/>
            </w:tabs>
            <w:rPr>
              <w:noProof/>
            </w:rPr>
          </w:pPr>
          <w:hyperlink w:anchor="_Toc193905965" w:history="1">
            <w:r w:rsidRPr="00680A16">
              <w:rPr>
                <w:rStyle w:val="Hipercze"/>
                <w:noProof/>
              </w:rPr>
              <w:t>1. 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B331E" w14:textId="03FBAF1A" w:rsidR="00A52897" w:rsidRDefault="00A52897">
          <w:pPr>
            <w:pStyle w:val="Spistreci2"/>
            <w:tabs>
              <w:tab w:val="right" w:leader="dot" w:pos="9019"/>
            </w:tabs>
            <w:rPr>
              <w:noProof/>
            </w:rPr>
          </w:pPr>
          <w:hyperlink w:anchor="_Toc193905966" w:history="1">
            <w:r w:rsidRPr="00680A16">
              <w:rPr>
                <w:rStyle w:val="Hipercze"/>
                <w:noProof/>
              </w:rPr>
              <w:t>1.1.  Schemat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4C25F" w14:textId="6A73F8F0" w:rsidR="00A52897" w:rsidRDefault="00A52897">
          <w:pPr>
            <w:pStyle w:val="Spistreci2"/>
            <w:tabs>
              <w:tab w:val="right" w:leader="dot" w:pos="9019"/>
            </w:tabs>
            <w:rPr>
              <w:noProof/>
            </w:rPr>
          </w:pPr>
          <w:hyperlink w:anchor="_Toc193905967" w:history="1">
            <w:r w:rsidRPr="00680A16">
              <w:rPr>
                <w:rStyle w:val="Hipercze"/>
                <w:noProof/>
              </w:rPr>
              <w:t>1.2. Tabele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15A07" w14:textId="76DB78DE" w:rsidR="00A52897" w:rsidRDefault="00A52897">
          <w:pPr>
            <w:pStyle w:val="Spistreci2"/>
            <w:tabs>
              <w:tab w:val="right" w:leader="dot" w:pos="9019"/>
            </w:tabs>
            <w:rPr>
              <w:noProof/>
            </w:rPr>
          </w:pPr>
          <w:hyperlink w:anchor="_Toc193905968" w:history="1">
            <w:r w:rsidRPr="00680A16">
              <w:rPr>
                <w:rStyle w:val="Hipercze"/>
                <w:noProof/>
              </w:rPr>
              <w:t>1.3.  Poszczególne pola w tabelach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79C21" w14:textId="378810C6" w:rsidR="00A52897" w:rsidRDefault="00A52897">
          <w:pPr>
            <w:pStyle w:val="Spistreci3"/>
            <w:tabs>
              <w:tab w:val="right" w:leader="dot" w:pos="9019"/>
            </w:tabs>
            <w:rPr>
              <w:noProof/>
            </w:rPr>
          </w:pPr>
          <w:hyperlink w:anchor="_Toc193905969" w:history="1">
            <w:r w:rsidRPr="00680A16">
              <w:rPr>
                <w:rStyle w:val="Hipercze"/>
                <w:noProof/>
              </w:rPr>
              <w:t>1.3.1 Tabela Dostawcy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D72CE" w14:textId="4877C74C" w:rsidR="00A52897" w:rsidRDefault="00A52897">
          <w:pPr>
            <w:pStyle w:val="Spistreci3"/>
            <w:tabs>
              <w:tab w:val="right" w:leader="dot" w:pos="9019"/>
            </w:tabs>
            <w:rPr>
              <w:noProof/>
            </w:rPr>
          </w:pPr>
          <w:hyperlink w:anchor="_Toc193905970" w:history="1">
            <w:r w:rsidRPr="00680A16">
              <w:rPr>
                <w:rStyle w:val="Hipercze"/>
                <w:noProof/>
              </w:rPr>
              <w:t>1.3.2. Tabela Kategorie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A3A5A" w14:textId="5877BAE1" w:rsidR="00A52897" w:rsidRDefault="00A52897">
          <w:pPr>
            <w:pStyle w:val="Spistreci3"/>
            <w:tabs>
              <w:tab w:val="right" w:leader="dot" w:pos="9019"/>
            </w:tabs>
            <w:rPr>
              <w:noProof/>
            </w:rPr>
          </w:pPr>
          <w:hyperlink w:anchor="_Toc193905971" w:history="1">
            <w:r w:rsidRPr="00680A16">
              <w:rPr>
                <w:rStyle w:val="Hipercze"/>
                <w:noProof/>
              </w:rPr>
              <w:t>1.3.3. Tabela Produkty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D6FBA" w14:textId="07C69555" w:rsidR="00A52897" w:rsidRDefault="00A52897">
          <w:pPr>
            <w:pStyle w:val="Spistreci3"/>
            <w:tabs>
              <w:tab w:val="right" w:leader="dot" w:pos="9019"/>
            </w:tabs>
            <w:rPr>
              <w:noProof/>
            </w:rPr>
          </w:pPr>
          <w:hyperlink w:anchor="_Toc193905972" w:history="1">
            <w:r w:rsidRPr="00680A16">
              <w:rPr>
                <w:rStyle w:val="Hipercze"/>
                <w:noProof/>
              </w:rPr>
              <w:t>1.3.4.  Tabela Szczegóły_Zamówienia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4151B" w14:textId="1EB2C167" w:rsidR="00A52897" w:rsidRDefault="00A52897">
          <w:pPr>
            <w:pStyle w:val="Spistreci3"/>
            <w:tabs>
              <w:tab w:val="right" w:leader="dot" w:pos="9019"/>
            </w:tabs>
            <w:rPr>
              <w:noProof/>
            </w:rPr>
          </w:pPr>
          <w:hyperlink w:anchor="_Toc193905973" w:history="1">
            <w:r w:rsidRPr="00680A16">
              <w:rPr>
                <w:rStyle w:val="Hipercze"/>
                <w:noProof/>
              </w:rPr>
              <w:t>1.3.5. Tabela Zamówienia_Produkty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A5AD1" w14:textId="340D7D12" w:rsidR="00A52897" w:rsidRDefault="00A52897">
          <w:pPr>
            <w:pStyle w:val="Spistreci3"/>
            <w:tabs>
              <w:tab w:val="right" w:leader="dot" w:pos="9019"/>
            </w:tabs>
            <w:rPr>
              <w:noProof/>
            </w:rPr>
          </w:pPr>
          <w:hyperlink w:anchor="_Toc193905974" w:history="1">
            <w:r w:rsidRPr="00680A16">
              <w:rPr>
                <w:rStyle w:val="Hipercze"/>
                <w:noProof/>
              </w:rPr>
              <w:t>1.3.6  Tabela Klienci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ACBA3" w14:textId="5397B0DC" w:rsidR="00A52897" w:rsidRDefault="00A52897">
          <w:pPr>
            <w:pStyle w:val="Spistreci3"/>
            <w:tabs>
              <w:tab w:val="right" w:leader="dot" w:pos="9019"/>
            </w:tabs>
            <w:rPr>
              <w:noProof/>
            </w:rPr>
          </w:pPr>
          <w:hyperlink w:anchor="_Toc193905975" w:history="1">
            <w:r w:rsidRPr="00680A16">
              <w:rPr>
                <w:rStyle w:val="Hipercze"/>
                <w:noProof/>
              </w:rPr>
              <w:t>1.3.7. Tabela Zwroty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2D92D" w14:textId="391D0DA6" w:rsidR="00A52897" w:rsidRDefault="00A52897">
          <w:pPr>
            <w:pStyle w:val="Spistreci3"/>
            <w:tabs>
              <w:tab w:val="right" w:leader="dot" w:pos="9019"/>
            </w:tabs>
            <w:rPr>
              <w:noProof/>
            </w:rPr>
          </w:pPr>
          <w:hyperlink w:anchor="_Toc193905976" w:history="1">
            <w:r w:rsidRPr="00680A16">
              <w:rPr>
                <w:rStyle w:val="Hipercze"/>
                <w:noProof/>
              </w:rPr>
              <w:t>1.3.8. Tabela Promocje_i_Rabaty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2463A" w14:textId="0BF6C4B5" w:rsidR="00A52897" w:rsidRDefault="00A52897">
          <w:pPr>
            <w:pStyle w:val="Spistreci3"/>
            <w:tabs>
              <w:tab w:val="right" w:leader="dot" w:pos="9019"/>
            </w:tabs>
            <w:rPr>
              <w:noProof/>
            </w:rPr>
          </w:pPr>
          <w:hyperlink w:anchor="_Toc193905977" w:history="1">
            <w:r w:rsidRPr="00680A16">
              <w:rPr>
                <w:rStyle w:val="Hipercze"/>
                <w:noProof/>
              </w:rPr>
              <w:t>1.3.9. Tabela Faktury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CDF5C" w14:textId="31A9703A" w:rsidR="00A52897" w:rsidRDefault="00A52897">
          <w:pPr>
            <w:pStyle w:val="Spistreci3"/>
            <w:tabs>
              <w:tab w:val="right" w:leader="dot" w:pos="9019"/>
            </w:tabs>
            <w:rPr>
              <w:noProof/>
            </w:rPr>
          </w:pPr>
          <w:hyperlink w:anchor="_Toc193905978" w:history="1">
            <w:r w:rsidRPr="00680A16">
              <w:rPr>
                <w:rStyle w:val="Hipercze"/>
                <w:noProof/>
              </w:rPr>
              <w:t>1.3.10. Tabela  Przesyłki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1A06A" w14:textId="48DEDDD6" w:rsidR="00A52897" w:rsidRDefault="00A52897">
          <w:pPr>
            <w:pStyle w:val="Spistreci3"/>
            <w:tabs>
              <w:tab w:val="right" w:leader="dot" w:pos="9019"/>
            </w:tabs>
            <w:rPr>
              <w:noProof/>
            </w:rPr>
          </w:pPr>
          <w:hyperlink w:anchor="_Toc193905979" w:history="1">
            <w:r w:rsidRPr="00680A16">
              <w:rPr>
                <w:rStyle w:val="Hipercze"/>
                <w:noProof/>
              </w:rPr>
              <w:t>1.3.11. Tabela Koszt Dostawy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3F41A" w14:textId="47C8D1D2" w:rsidR="00A52897" w:rsidRDefault="00A52897">
          <w:pPr>
            <w:pStyle w:val="Spistreci3"/>
            <w:tabs>
              <w:tab w:val="right" w:leader="dot" w:pos="9019"/>
            </w:tabs>
            <w:rPr>
              <w:noProof/>
            </w:rPr>
          </w:pPr>
          <w:hyperlink w:anchor="_Toc193905980" w:history="1">
            <w:r w:rsidRPr="00680A16">
              <w:rPr>
                <w:rStyle w:val="Hipercze"/>
                <w:noProof/>
              </w:rPr>
              <w:t>1.3.12. Tabela Płatność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84B03" w14:textId="1A4B3DF1" w:rsidR="00A52897" w:rsidRDefault="00A52897">
          <w:pPr>
            <w:pStyle w:val="Spistreci2"/>
            <w:tabs>
              <w:tab w:val="right" w:leader="dot" w:pos="9019"/>
            </w:tabs>
            <w:rPr>
              <w:noProof/>
            </w:rPr>
          </w:pPr>
          <w:hyperlink w:anchor="_Toc193905981" w:history="1">
            <w:r w:rsidRPr="00680A16">
              <w:rPr>
                <w:rStyle w:val="Hipercze"/>
                <w:noProof/>
              </w:rPr>
              <w:t>1.4. Właściwości poszczególnych pól - zrzuty ekranu z widoku projektu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26318" w14:textId="70CE9A7C" w:rsidR="00A52897" w:rsidRDefault="00A52897">
          <w:pPr>
            <w:pStyle w:val="Spistreci3"/>
            <w:tabs>
              <w:tab w:val="right" w:leader="dot" w:pos="9019"/>
            </w:tabs>
            <w:rPr>
              <w:noProof/>
            </w:rPr>
          </w:pPr>
          <w:hyperlink w:anchor="_Toc193905982" w:history="1">
            <w:r w:rsidRPr="00680A16">
              <w:rPr>
                <w:rStyle w:val="Hipercze"/>
                <w:noProof/>
              </w:rPr>
              <w:t>1.4.1. Tabela Dostawcy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0619D" w14:textId="254037E1" w:rsidR="00A52897" w:rsidRDefault="00A52897">
          <w:pPr>
            <w:pStyle w:val="Spistreci3"/>
            <w:tabs>
              <w:tab w:val="right" w:leader="dot" w:pos="9019"/>
            </w:tabs>
            <w:rPr>
              <w:noProof/>
            </w:rPr>
          </w:pPr>
          <w:hyperlink w:anchor="_Toc193905983" w:history="1">
            <w:r w:rsidRPr="00680A16">
              <w:rPr>
                <w:rStyle w:val="Hipercze"/>
                <w:noProof/>
              </w:rPr>
              <w:t>1.4.2. Tabela Kategorie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DB255" w14:textId="121BE3A9" w:rsidR="00A52897" w:rsidRDefault="00A52897">
          <w:pPr>
            <w:pStyle w:val="Spistreci3"/>
            <w:tabs>
              <w:tab w:val="right" w:leader="dot" w:pos="9019"/>
            </w:tabs>
            <w:rPr>
              <w:noProof/>
            </w:rPr>
          </w:pPr>
          <w:hyperlink w:anchor="_Toc193905984" w:history="1">
            <w:r w:rsidRPr="00680A16">
              <w:rPr>
                <w:rStyle w:val="Hipercze"/>
                <w:noProof/>
              </w:rPr>
              <w:t>1.4.3. Tabela Produkty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F28BD" w14:textId="4AA62B6E" w:rsidR="00A52897" w:rsidRDefault="00A52897">
          <w:pPr>
            <w:pStyle w:val="Spistreci3"/>
            <w:tabs>
              <w:tab w:val="right" w:leader="dot" w:pos="9019"/>
            </w:tabs>
            <w:rPr>
              <w:noProof/>
            </w:rPr>
          </w:pPr>
          <w:hyperlink w:anchor="_Toc193905985" w:history="1">
            <w:r w:rsidRPr="00680A16">
              <w:rPr>
                <w:rStyle w:val="Hipercze"/>
                <w:noProof/>
              </w:rPr>
              <w:t>1.4.4. Tabela Szczegóły Zamówienia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ACDE6" w14:textId="2FB3821E" w:rsidR="00A52897" w:rsidRDefault="00A52897">
          <w:pPr>
            <w:pStyle w:val="Spistreci3"/>
            <w:tabs>
              <w:tab w:val="right" w:leader="dot" w:pos="9019"/>
            </w:tabs>
            <w:rPr>
              <w:noProof/>
            </w:rPr>
          </w:pPr>
          <w:hyperlink w:anchor="_Toc193905986" w:history="1">
            <w:r w:rsidRPr="00680A16">
              <w:rPr>
                <w:rStyle w:val="Hipercze"/>
                <w:noProof/>
              </w:rPr>
              <w:t>1.4.5. Tabela Zamówienia_Produkty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9D854" w14:textId="7C6E4E75" w:rsidR="00A52897" w:rsidRDefault="00A52897">
          <w:pPr>
            <w:pStyle w:val="Spistreci3"/>
            <w:tabs>
              <w:tab w:val="right" w:leader="dot" w:pos="9019"/>
            </w:tabs>
            <w:rPr>
              <w:noProof/>
            </w:rPr>
          </w:pPr>
          <w:hyperlink w:anchor="_Toc193905987" w:history="1">
            <w:r w:rsidRPr="00680A16">
              <w:rPr>
                <w:rStyle w:val="Hipercze"/>
                <w:noProof/>
              </w:rPr>
              <w:t>1.4.6. Tabela Klienci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CFE50" w14:textId="522D7117" w:rsidR="00A52897" w:rsidRDefault="00A52897">
          <w:pPr>
            <w:pStyle w:val="Spistreci3"/>
            <w:tabs>
              <w:tab w:val="right" w:leader="dot" w:pos="9019"/>
            </w:tabs>
            <w:rPr>
              <w:noProof/>
            </w:rPr>
          </w:pPr>
          <w:hyperlink w:anchor="_Toc193905988" w:history="1">
            <w:r w:rsidRPr="00680A16">
              <w:rPr>
                <w:rStyle w:val="Hipercze"/>
                <w:noProof/>
              </w:rPr>
              <w:t>1.4.7. Tabela Zwroty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4F6D7" w14:textId="3ACD5712" w:rsidR="00A52897" w:rsidRDefault="00A52897">
          <w:pPr>
            <w:pStyle w:val="Spistreci3"/>
            <w:tabs>
              <w:tab w:val="right" w:leader="dot" w:pos="9019"/>
            </w:tabs>
            <w:rPr>
              <w:noProof/>
            </w:rPr>
          </w:pPr>
          <w:hyperlink w:anchor="_Toc193905989" w:history="1">
            <w:r w:rsidRPr="00680A16">
              <w:rPr>
                <w:rStyle w:val="Hipercze"/>
                <w:noProof/>
              </w:rPr>
              <w:t>1.4.8.  Tabela Promocje i Rabaty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E5D49" w14:textId="6CC3DCFC" w:rsidR="00A52897" w:rsidRDefault="00A52897">
          <w:pPr>
            <w:pStyle w:val="Spistreci3"/>
            <w:tabs>
              <w:tab w:val="right" w:leader="dot" w:pos="9019"/>
            </w:tabs>
            <w:rPr>
              <w:noProof/>
            </w:rPr>
          </w:pPr>
          <w:hyperlink w:anchor="_Toc193905990" w:history="1">
            <w:r w:rsidRPr="00680A16">
              <w:rPr>
                <w:rStyle w:val="Hipercze"/>
                <w:noProof/>
              </w:rPr>
              <w:t>1.4.9. Tabela Faktury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DA8CB" w14:textId="2653466F" w:rsidR="00A52897" w:rsidRDefault="00A52897">
          <w:pPr>
            <w:pStyle w:val="Spistreci3"/>
            <w:tabs>
              <w:tab w:val="right" w:leader="dot" w:pos="9019"/>
            </w:tabs>
            <w:rPr>
              <w:noProof/>
            </w:rPr>
          </w:pPr>
          <w:hyperlink w:anchor="_Toc193905991" w:history="1">
            <w:r w:rsidRPr="00680A16">
              <w:rPr>
                <w:rStyle w:val="Hipercze"/>
                <w:noProof/>
              </w:rPr>
              <w:t>1.4.10. Tabela Przesyłki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11D2E" w14:textId="1DA66872" w:rsidR="00A52897" w:rsidRDefault="00A52897">
          <w:pPr>
            <w:pStyle w:val="Spistreci3"/>
            <w:tabs>
              <w:tab w:val="right" w:leader="dot" w:pos="9019"/>
            </w:tabs>
            <w:rPr>
              <w:noProof/>
            </w:rPr>
          </w:pPr>
          <w:hyperlink w:anchor="_Toc193905992" w:history="1">
            <w:r w:rsidRPr="00680A16">
              <w:rPr>
                <w:rStyle w:val="Hipercze"/>
                <w:noProof/>
              </w:rPr>
              <w:t>1.4.11. Tabela Koszt Dostawy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958B5" w14:textId="1DD50D56" w:rsidR="00A52897" w:rsidRDefault="00A52897">
          <w:pPr>
            <w:pStyle w:val="Spistreci3"/>
            <w:tabs>
              <w:tab w:val="right" w:leader="dot" w:pos="9019"/>
            </w:tabs>
            <w:rPr>
              <w:noProof/>
            </w:rPr>
          </w:pPr>
          <w:hyperlink w:anchor="_Toc193905993" w:history="1">
            <w:r w:rsidRPr="00680A16">
              <w:rPr>
                <w:rStyle w:val="Hipercze"/>
                <w:noProof/>
              </w:rPr>
              <w:t>1.4.12. Tabela Koszt Dostawy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D0048" w14:textId="2A2AB0EC" w:rsidR="00A52897" w:rsidRDefault="00A52897">
          <w:pPr>
            <w:pStyle w:val="Spistreci2"/>
            <w:tabs>
              <w:tab w:val="right" w:leader="dot" w:pos="9019"/>
            </w:tabs>
            <w:rPr>
              <w:noProof/>
            </w:rPr>
          </w:pPr>
          <w:hyperlink w:anchor="_Toc193905994" w:history="1">
            <w:r w:rsidRPr="00680A16">
              <w:rPr>
                <w:rStyle w:val="Hipercze"/>
                <w:noProof/>
              </w:rPr>
              <w:t>1.5. Relacje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08C8A" w14:textId="1073848A" w:rsidR="00A52897" w:rsidRDefault="00A52897">
          <w:pPr>
            <w:pStyle w:val="Spistreci3"/>
            <w:tabs>
              <w:tab w:val="right" w:leader="dot" w:pos="9019"/>
            </w:tabs>
            <w:rPr>
              <w:noProof/>
            </w:rPr>
          </w:pPr>
          <w:hyperlink w:anchor="_Toc193905995" w:history="1">
            <w:r w:rsidRPr="00680A16">
              <w:rPr>
                <w:rStyle w:val="Hipercze"/>
                <w:noProof/>
              </w:rPr>
              <w:t>1.5.1. Relacje jeden-do-wielu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C87CA" w14:textId="19893694" w:rsidR="00A52897" w:rsidRDefault="00A52897">
          <w:pPr>
            <w:pStyle w:val="Spistreci3"/>
            <w:tabs>
              <w:tab w:val="right" w:leader="dot" w:pos="9019"/>
            </w:tabs>
            <w:rPr>
              <w:noProof/>
            </w:rPr>
          </w:pPr>
          <w:hyperlink w:anchor="_Toc193905996" w:history="1">
            <w:r w:rsidRPr="00680A16">
              <w:rPr>
                <w:rStyle w:val="Hipercze"/>
                <w:noProof/>
              </w:rPr>
              <w:t>1.5.2. Relacje wiele-do-wielu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21B62" w14:textId="4BA0F294" w:rsidR="00A52897" w:rsidRDefault="00A52897">
          <w:pPr>
            <w:pStyle w:val="Spistreci1"/>
            <w:tabs>
              <w:tab w:val="right" w:leader="dot" w:pos="9019"/>
            </w:tabs>
            <w:rPr>
              <w:noProof/>
            </w:rPr>
          </w:pPr>
          <w:hyperlink w:anchor="_Toc193905997" w:history="1">
            <w:r w:rsidRPr="00680A16">
              <w:rPr>
                <w:rStyle w:val="Hipercze"/>
                <w:noProof/>
              </w:rPr>
              <w:t>2. Aplikacja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177FC" w14:textId="6B853DC3" w:rsidR="00A52897" w:rsidRDefault="00A52897">
          <w:pPr>
            <w:pStyle w:val="Spistreci2"/>
            <w:tabs>
              <w:tab w:val="right" w:leader="dot" w:pos="9019"/>
            </w:tabs>
            <w:rPr>
              <w:noProof/>
            </w:rPr>
          </w:pPr>
          <w:hyperlink w:anchor="_Toc193905998" w:history="1">
            <w:r w:rsidRPr="00680A16">
              <w:rPr>
                <w:rStyle w:val="Hipercze"/>
                <w:noProof/>
              </w:rPr>
              <w:t>2.1.  Struktura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4E247" w14:textId="0A4D5413" w:rsidR="00A52897" w:rsidRDefault="00A52897">
          <w:pPr>
            <w:pStyle w:val="Spistreci2"/>
            <w:tabs>
              <w:tab w:val="right" w:leader="dot" w:pos="9019"/>
            </w:tabs>
            <w:rPr>
              <w:noProof/>
            </w:rPr>
          </w:pPr>
          <w:hyperlink w:anchor="_Toc193905999" w:history="1">
            <w:r w:rsidRPr="00680A16">
              <w:rPr>
                <w:rStyle w:val="Hipercze"/>
                <w:noProof/>
              </w:rPr>
              <w:t>2.2. Interfejs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B9231" w14:textId="18DF63EE" w:rsidR="00A52897" w:rsidRDefault="00A52897">
          <w:pPr>
            <w:pStyle w:val="Spistreci2"/>
            <w:tabs>
              <w:tab w:val="right" w:leader="dot" w:pos="9019"/>
            </w:tabs>
            <w:rPr>
              <w:noProof/>
            </w:rPr>
          </w:pPr>
          <w:hyperlink w:anchor="_Toc193906002" w:history="1">
            <w:r w:rsidRPr="00680A16">
              <w:rPr>
                <w:rStyle w:val="Hipercze"/>
                <w:noProof/>
              </w:rPr>
              <w:t xml:space="preserve">2.3. </w:t>
            </w:r>
            <w:r w:rsidR="00AE08EA" w:rsidRPr="00AE08EA">
              <w:rPr>
                <w:rStyle w:val="Hipercze"/>
                <w:noProof/>
              </w:rPr>
              <w:t>Ciekawe rozwiązania i dodatkowe funkcje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653AD" w14:textId="7B204071" w:rsidR="00A52897" w:rsidRDefault="00A52897">
          <w:pPr>
            <w:pStyle w:val="Spistreci2"/>
            <w:tabs>
              <w:tab w:val="right" w:leader="dot" w:pos="9019"/>
            </w:tabs>
            <w:rPr>
              <w:noProof/>
            </w:rPr>
          </w:pPr>
          <w:hyperlink w:anchor="_Toc193906004" w:history="1">
            <w:r w:rsidRPr="00680A16">
              <w:rPr>
                <w:rStyle w:val="Hipercze"/>
                <w:noProof/>
              </w:rPr>
              <w:t>2.4. Dodatkowe Tabele Do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66487" w14:textId="202577D5" w:rsidR="00A52897" w:rsidRDefault="00A52897">
          <w:pPr>
            <w:pStyle w:val="Spistreci2"/>
            <w:tabs>
              <w:tab w:val="right" w:leader="dot" w:pos="9019"/>
            </w:tabs>
            <w:rPr>
              <w:noProof/>
            </w:rPr>
          </w:pPr>
          <w:hyperlink w:anchor="_Toc193906006" w:history="1">
            <w:r w:rsidRPr="00680A16">
              <w:rPr>
                <w:rStyle w:val="Hipercze"/>
                <w:noProof/>
              </w:rPr>
              <w:t>2.5. Kwerendy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B8CEC" w14:textId="491F581A" w:rsidR="00A52897" w:rsidRDefault="00A52897">
          <w:pPr>
            <w:pStyle w:val="Spistreci2"/>
            <w:tabs>
              <w:tab w:val="right" w:leader="dot" w:pos="9019"/>
            </w:tabs>
            <w:rPr>
              <w:noProof/>
            </w:rPr>
          </w:pPr>
          <w:hyperlink w:anchor="_Toc193906007" w:history="1">
            <w:r w:rsidRPr="00680A16">
              <w:rPr>
                <w:rStyle w:val="Hipercze"/>
                <w:noProof/>
              </w:rPr>
              <w:t>2.6. Formularze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A1992" w14:textId="216BE515" w:rsidR="00A52897" w:rsidRDefault="00A52897">
          <w:pPr>
            <w:pStyle w:val="Spistreci2"/>
            <w:tabs>
              <w:tab w:val="right" w:leader="dot" w:pos="9019"/>
            </w:tabs>
            <w:rPr>
              <w:noProof/>
            </w:rPr>
          </w:pPr>
          <w:hyperlink w:anchor="_Toc193906008" w:history="1">
            <w:r w:rsidRPr="00680A16">
              <w:rPr>
                <w:rStyle w:val="Hipercze"/>
                <w:noProof/>
              </w:rPr>
              <w:t>2.7. Raporty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5B9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5A846" w14:textId="2A16FDFE" w:rsidR="00A52897" w:rsidRDefault="00A52897">
          <w:r>
            <w:rPr>
              <w:b/>
              <w:bCs/>
            </w:rPr>
            <w:fldChar w:fldCharType="end"/>
          </w:r>
        </w:p>
      </w:sdtContent>
    </w:sdt>
    <w:p w14:paraId="6D74DA47" w14:textId="66642C36" w:rsidR="006857CB" w:rsidRDefault="00000000" w:rsidP="00A52897">
      <w:pPr>
        <w:pStyle w:val="Nagwek1"/>
        <w:keepNext w:val="0"/>
        <w:keepLines w:val="0"/>
        <w:spacing w:before="40" w:after="0" w:line="240" w:lineRule="auto"/>
        <w:rPr>
          <w:sz w:val="56"/>
          <w:szCs w:val="56"/>
        </w:rPr>
      </w:pPr>
      <w:r>
        <w:br w:type="page"/>
      </w:r>
    </w:p>
    <w:p w14:paraId="36E6BA6C" w14:textId="77777777" w:rsidR="006857CB" w:rsidRDefault="00000000">
      <w:pPr>
        <w:pStyle w:val="Nagwek1"/>
      </w:pPr>
      <w:bookmarkStart w:id="3" w:name="_7emjb1ff772f" w:colFirst="0" w:colLast="0"/>
      <w:bookmarkStart w:id="4" w:name="_Toc193905965"/>
      <w:bookmarkEnd w:id="3"/>
      <w:r>
        <w:lastRenderedPageBreak/>
        <w:t>1. Baza danych</w:t>
      </w:r>
      <w:bookmarkEnd w:id="4"/>
    </w:p>
    <w:p w14:paraId="4C8A98FA" w14:textId="77777777" w:rsidR="006857CB" w:rsidRDefault="00000000">
      <w:pPr>
        <w:rPr>
          <w:b/>
          <w:sz w:val="26"/>
          <w:szCs w:val="26"/>
        </w:rPr>
      </w:pPr>
      <w:r>
        <w:rPr>
          <w:sz w:val="26"/>
          <w:szCs w:val="26"/>
        </w:rPr>
        <w:t xml:space="preserve">Nazwa bazy danych: </w:t>
      </w:r>
      <w:r>
        <w:rPr>
          <w:b/>
          <w:sz w:val="26"/>
          <w:szCs w:val="26"/>
        </w:rPr>
        <w:t>Poczta</w:t>
      </w:r>
    </w:p>
    <w:p w14:paraId="7C1B7D31" w14:textId="77777777" w:rsidR="006857CB" w:rsidRDefault="00000000">
      <w:pPr>
        <w:pStyle w:val="Nagwek2"/>
      </w:pPr>
      <w:bookmarkStart w:id="5" w:name="_bmes7gl99z3t" w:colFirst="0" w:colLast="0"/>
      <w:bookmarkStart w:id="6" w:name="_Toc193905966"/>
      <w:bookmarkEnd w:id="5"/>
      <w:r>
        <w:t>1.1.  Schemat bazy danych</w:t>
      </w:r>
      <w:bookmarkEnd w:id="6"/>
    </w:p>
    <w:p w14:paraId="459EC0DA" w14:textId="77777777" w:rsidR="006857CB" w:rsidRDefault="00000000">
      <w:pPr>
        <w:rPr>
          <w:b/>
          <w:sz w:val="26"/>
          <w:szCs w:val="26"/>
        </w:rPr>
      </w:pPr>
      <w:r>
        <w:rPr>
          <w:sz w:val="26"/>
          <w:szCs w:val="26"/>
        </w:rPr>
        <w:t xml:space="preserve">Poniżej widoczny jest </w:t>
      </w:r>
      <w:r>
        <w:rPr>
          <w:b/>
          <w:sz w:val="26"/>
          <w:szCs w:val="26"/>
        </w:rPr>
        <w:t>schemat bazy danych Poczta</w:t>
      </w:r>
      <w:r>
        <w:rPr>
          <w:sz w:val="26"/>
          <w:szCs w:val="26"/>
        </w:rPr>
        <w:t xml:space="preserve">. Tabele zostały rozmieszczone w sposób logiczny, aby schemat był przejrzysty. Do pierwotnego projektu dodano </w:t>
      </w:r>
      <w:r>
        <w:rPr>
          <w:b/>
          <w:sz w:val="26"/>
          <w:szCs w:val="26"/>
        </w:rPr>
        <w:t>7 nowych tabel</w:t>
      </w:r>
      <w:r>
        <w:rPr>
          <w:sz w:val="26"/>
          <w:szCs w:val="26"/>
        </w:rPr>
        <w:t>, a istniejące dane zostały rozszerzone o nowe relacje i pola, co pozwala na bardziej szczegółowe zarządzanie danymi. Schemat zawiera</w:t>
      </w:r>
      <w:r>
        <w:rPr>
          <w:b/>
          <w:sz w:val="26"/>
          <w:szCs w:val="26"/>
        </w:rPr>
        <w:t xml:space="preserve"> 2 relację wiele-do-wielu oraz 15 relacji jeden-do-wielu.</w:t>
      </w:r>
    </w:p>
    <w:p w14:paraId="7659555E" w14:textId="77777777" w:rsidR="006857CB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5EA9640" wp14:editId="3392D46A">
            <wp:extent cx="5731200" cy="2654300"/>
            <wp:effectExtent l="0" t="0" r="0" b="0"/>
            <wp:docPr id="5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2CDFBF" w14:textId="77777777" w:rsidR="006857CB" w:rsidRDefault="00000000">
      <w:pPr>
        <w:pStyle w:val="Nagwek2"/>
      </w:pPr>
      <w:bookmarkStart w:id="7" w:name="_u5wnidk6oefc" w:colFirst="0" w:colLast="0"/>
      <w:bookmarkEnd w:id="7"/>
      <w:r>
        <w:br w:type="page"/>
      </w:r>
    </w:p>
    <w:p w14:paraId="4090921B" w14:textId="77777777" w:rsidR="006857CB" w:rsidRDefault="00000000">
      <w:pPr>
        <w:pStyle w:val="Nagwek2"/>
      </w:pPr>
      <w:bookmarkStart w:id="8" w:name="_t2u79e7ynm4u" w:colFirst="0" w:colLast="0"/>
      <w:bookmarkStart w:id="9" w:name="_Toc193905967"/>
      <w:bookmarkEnd w:id="8"/>
      <w:r>
        <w:lastRenderedPageBreak/>
        <w:t>1.2. Tabele</w:t>
      </w:r>
      <w:bookmarkEnd w:id="9"/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857CB" w14:paraId="58E673F1" w14:textId="77777777">
        <w:trPr>
          <w:trHeight w:val="375"/>
        </w:trPr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1E8FC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Tabela</w:t>
            </w:r>
          </w:p>
        </w:tc>
        <w:tc>
          <w:tcPr>
            <w:tcW w:w="45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3B07C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Opis</w:t>
            </w:r>
          </w:p>
        </w:tc>
      </w:tr>
      <w:tr w:rsidR="006857CB" w14:paraId="04AB7704" w14:textId="77777777">
        <w:trPr>
          <w:trHeight w:val="242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AB7CC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Dostawcy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9DF61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Tabela główna, która przechowuje informacje o dostawcach produktów. Zawiera dane identyfikacyjne i kontaktowe każdego dostawcy, w tym nazwę firmy, osobę kontaktową oraz informacje o sprzedaży. Tabela jest kluczowa dla zarządzania relacjami z dostawcami i umożliwia przypisywanie dostawców do produktów w tabeli Produkty.</w:t>
            </w:r>
          </w:p>
        </w:tc>
      </w:tr>
      <w:tr w:rsidR="006857CB" w14:paraId="3F6711B5" w14:textId="77777777">
        <w:trPr>
          <w:trHeight w:val="242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181C9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Kategorie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CD1BC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Tabela pomocnicza przechowująca kategorie produktów. Zawiera unikalne identyfikatory i nazwy kategorii, które umożliwiają grupowanie produktów według ich cech lub przeznaczenia. Relacja z tabelą Produkty pozwala przypisać każdemu produktowi odpowiednią kategorię.</w:t>
            </w:r>
          </w:p>
        </w:tc>
      </w:tr>
      <w:tr w:rsidR="006857CB" w14:paraId="3AE2900E" w14:textId="77777777">
        <w:trPr>
          <w:trHeight w:val="242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F22B2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Produkty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2ED9D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Jedna z głównych tabel w bazie danych. Przechowuje szczegółowe informacje o produktach, takie jak nazwa, kolor, cena, powiązanie z kategorią oraz przypisanie do dostawcy. Jest kluczowym elementem umożliwiającym zarządzanie asortymentem i stanowi bazę dla relacji z zamówieniami, promocjami oraz zwrotami.</w:t>
            </w:r>
          </w:p>
        </w:tc>
      </w:tr>
      <w:tr w:rsidR="006857CB" w14:paraId="1DF3C2E3" w14:textId="77777777">
        <w:trPr>
          <w:trHeight w:val="242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D31D8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Klienci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DED42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Tabela główna przechowująca dane osobowe klientów. Zawiera informacje identyfikacyjne, takie jak imię, nazwisko, adres, miasto, oraz datę rejestracji w systemie. Jest podstawą do budowania relacji z zamówieniami i przesyłkami, umożliwiając personalizację obsługi klienta.</w:t>
            </w:r>
          </w:p>
        </w:tc>
      </w:tr>
      <w:tr w:rsidR="006857CB" w14:paraId="58BB5FBF" w14:textId="77777777">
        <w:trPr>
          <w:trHeight w:val="242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84400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Szczegóły Zamówienia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57D0F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Tabela pomocnicza przechowująca szczegółowe informacje o zamówieniach złożonych przez klientów. Każdy rekord zawiera powiązanie między zamówieniem, produktem i klientem oraz informację o ilości zamówionych produktów. Jest kluczowym elementem w procesie realizacji zamówień i ich analizy.</w:t>
            </w:r>
          </w:p>
        </w:tc>
      </w:tr>
      <w:tr w:rsidR="006857CB" w14:paraId="7A322991" w14:textId="77777777">
        <w:trPr>
          <w:trHeight w:val="242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4FE2D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Zamówienia_Produkty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7CB62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Tabela pośrednicząca służąca do realizacji relacji wiele-do-wielu między zamówieniami a produktami. Zawiera informacje o zamówieniach, produktach oraz przypisanych promocjach. Pozwala na przechowywanie szczegółowych danych o ilości zamówionych produktów oraz dacie złożenia zamówienia.</w:t>
            </w:r>
          </w:p>
        </w:tc>
      </w:tr>
      <w:tr w:rsidR="006857CB" w14:paraId="37883283" w14:textId="77777777">
        <w:trPr>
          <w:trHeight w:val="242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19E01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Zwroty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786B9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Tabela przechowująca informacje o zwróconych produktach. Każdy rekord zawiera dane dotyczące zamówienia, produktu, daty zwrotu oraz powodu zwrotu. Tabela umożliwia analizowanie przyczyn zwrotów oraz ich wpływu na działalność firmy.</w:t>
            </w:r>
          </w:p>
        </w:tc>
      </w:tr>
      <w:tr w:rsidR="006857CB" w14:paraId="0BB71994" w14:textId="77777777">
        <w:trPr>
          <w:trHeight w:val="242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6941E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Promocje i Rabaty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D3C82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Tabela przechowująca dane o promocjach i rabatach przypisanych do produktów. Zawiera szczegółowe informacje, takie jak nazwa promocji, jej opis, wartość rabatu w procentach oraz daty rozpoczęcia i zakończenia obowiązywania promocji. Pozwala na zarządzanie kampaniami promocyjnymi i ich przypisanie do konkretnych produktów.</w:t>
            </w:r>
          </w:p>
        </w:tc>
      </w:tr>
      <w:tr w:rsidR="006857CB" w14:paraId="65C9D4A7" w14:textId="77777777">
        <w:trPr>
          <w:trHeight w:val="242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CE7C9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Faktury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4B328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Tabela główna przechowująca informacje o fakturach wystawianych klientom. Każdy rekord zawiera dane dotyczące zamówienia, dat wystawienia i płatności, kwoty oraz statusu płatności. Jest istotnym elementem w procesie rozliczeń finansowych oraz relacji z klientami.</w:t>
            </w:r>
          </w:p>
        </w:tc>
      </w:tr>
      <w:tr w:rsidR="006857CB" w14:paraId="414D0376" w14:textId="77777777">
        <w:trPr>
          <w:trHeight w:val="242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003AE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Płatność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9EB1A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Tabela pomocnicza przechowująca informacje o płatnościach związanych z fakturami. Zawiera dane dotyczące metody płatności, kwoty oraz daty realizacji płatności. Umożliwia śledzenie historii płatności oraz monitorowanie stanu rozliczeń z klientami.</w:t>
            </w:r>
          </w:p>
        </w:tc>
      </w:tr>
      <w:tr w:rsidR="006857CB" w14:paraId="21CAB270" w14:textId="77777777">
        <w:trPr>
          <w:trHeight w:val="242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A967D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Przesyłki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C2455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Tabela przechowująca dane dotyczące przesyłek z zamówionymi produktami. Każdy rekord zawiera informacje o kliencie, zamówieniu, dacie wysyłki, nadawcy oraz adresie przeznaczenia. Tabela pozwala na zarządzanie procesem logistycznym związanym z dostawą zamówień.</w:t>
            </w:r>
          </w:p>
        </w:tc>
      </w:tr>
      <w:tr w:rsidR="006857CB" w14:paraId="7DDE9613" w14:textId="77777777">
        <w:trPr>
          <w:trHeight w:val="242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C3931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KosztDostawy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B0A14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Tabela pomocnicza zawierająca dane dotyczące kosztów dostawy. Każdy rekord zawiera informacje o rejonie pocztowym, kodzie pocztowym oraz przypisanej opłacie za dostawę. Jest wykorzystywana do kalkulacji kosztów wysyłki dla przesyłek i optymalizacji procesów logistycznych.</w:t>
            </w:r>
          </w:p>
        </w:tc>
      </w:tr>
    </w:tbl>
    <w:p w14:paraId="5F305DEC" w14:textId="77777777" w:rsidR="006857CB" w:rsidRDefault="00000000">
      <w:pPr>
        <w:pStyle w:val="Nagwek1"/>
      </w:pPr>
      <w:bookmarkStart w:id="10" w:name="_4w58zgj4reja" w:colFirst="0" w:colLast="0"/>
      <w:bookmarkEnd w:id="10"/>
      <w:r>
        <w:br w:type="page"/>
      </w:r>
    </w:p>
    <w:p w14:paraId="5D900CDC" w14:textId="77777777" w:rsidR="006857CB" w:rsidRDefault="00000000">
      <w:pPr>
        <w:pStyle w:val="Nagwek2"/>
      </w:pPr>
      <w:bookmarkStart w:id="11" w:name="_eym92u6anpk2" w:colFirst="0" w:colLast="0"/>
      <w:bookmarkStart w:id="12" w:name="_Toc193905968"/>
      <w:bookmarkEnd w:id="11"/>
      <w:r>
        <w:lastRenderedPageBreak/>
        <w:t>1.3.  Poszczególne pola w tabelach</w:t>
      </w:r>
      <w:bookmarkEnd w:id="12"/>
    </w:p>
    <w:p w14:paraId="7A4A43DD" w14:textId="77777777" w:rsidR="006857CB" w:rsidRDefault="00000000">
      <w:pPr>
        <w:pStyle w:val="Nagwek3"/>
        <w:rPr>
          <w:color w:val="000000"/>
        </w:rPr>
      </w:pPr>
      <w:bookmarkStart w:id="13" w:name="_pe5txp7tzsw5" w:colFirst="0" w:colLast="0"/>
      <w:bookmarkStart w:id="14" w:name="_Toc193905969"/>
      <w:bookmarkEnd w:id="13"/>
      <w:r>
        <w:rPr>
          <w:color w:val="000000"/>
        </w:rPr>
        <w:t>1.3.1 Tabela Dostawcy</w:t>
      </w:r>
      <w:bookmarkEnd w:id="14"/>
    </w:p>
    <w:p w14:paraId="0E1A5D5D" w14:textId="77777777" w:rsidR="006857CB" w:rsidRDefault="006857CB"/>
    <w:p w14:paraId="247C77CD" w14:textId="77777777" w:rsidR="006857CB" w:rsidRDefault="006857CB"/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857CB" w14:paraId="1C50F023" w14:textId="77777777">
        <w:trPr>
          <w:trHeight w:val="375"/>
        </w:trPr>
        <w:tc>
          <w:tcPr>
            <w:tcW w:w="4514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CC418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Pole w tabeli</w:t>
            </w:r>
          </w:p>
        </w:tc>
        <w:tc>
          <w:tcPr>
            <w:tcW w:w="451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BB7A4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Opis</w:t>
            </w:r>
          </w:p>
        </w:tc>
      </w:tr>
      <w:tr w:rsidR="006857CB" w14:paraId="417BC20F" w14:textId="77777777">
        <w:trPr>
          <w:trHeight w:val="2235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93538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Dostawca_ID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BA2A0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proofErr w:type="spellStart"/>
            <w:r>
              <w:rPr>
                <w:b/>
                <w:sz w:val="26"/>
                <w:szCs w:val="26"/>
              </w:rPr>
              <w:t>autonumerowanie</w:t>
            </w:r>
            <w:proofErr w:type="spellEnd"/>
            <w:r>
              <w:rPr>
                <w:sz w:val="26"/>
                <w:szCs w:val="26"/>
              </w:rPr>
              <w:t xml:space="preserve">. Jest to klucz podstawowy tabeli </w:t>
            </w:r>
            <w:r>
              <w:rPr>
                <w:b/>
                <w:sz w:val="26"/>
                <w:szCs w:val="26"/>
              </w:rPr>
              <w:t>Dostawcy</w:t>
            </w:r>
            <w:r>
              <w:rPr>
                <w:sz w:val="26"/>
                <w:szCs w:val="26"/>
              </w:rPr>
              <w:t>. Zawiera unikalny numer identyfikacyjny każdego dostawcy, co pozwala na jednoznaczne rozróżnienie rekordów w tabeli.</w:t>
            </w:r>
          </w:p>
          <w:p w14:paraId="013AA294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to jest połączone relacją typu </w:t>
            </w:r>
            <w:r>
              <w:rPr>
                <w:b/>
                <w:sz w:val="26"/>
                <w:szCs w:val="26"/>
              </w:rPr>
              <w:t>jeden-do-wielu</w:t>
            </w:r>
            <w:r>
              <w:rPr>
                <w:sz w:val="26"/>
                <w:szCs w:val="26"/>
              </w:rPr>
              <w:t xml:space="preserve"> z polem </w:t>
            </w:r>
            <w:proofErr w:type="spellStart"/>
            <w:r>
              <w:rPr>
                <w:b/>
                <w:sz w:val="26"/>
                <w:szCs w:val="26"/>
              </w:rPr>
              <w:t>Dostawca_ID</w:t>
            </w:r>
            <w:proofErr w:type="spellEnd"/>
            <w:r>
              <w:rPr>
                <w:sz w:val="26"/>
                <w:szCs w:val="26"/>
              </w:rPr>
              <w:t xml:space="preserve"> w tabeli </w:t>
            </w:r>
            <w:r>
              <w:rPr>
                <w:b/>
                <w:sz w:val="26"/>
                <w:szCs w:val="26"/>
              </w:rPr>
              <w:t>Produkty</w:t>
            </w:r>
            <w:r>
              <w:rPr>
                <w:sz w:val="26"/>
                <w:szCs w:val="26"/>
              </w:rPr>
              <w:t>, co umożliwia przypisanie wielu produktów do jednego dostawcy i analizę asortymentu dostarczanego przez każdego z nich.</w:t>
            </w:r>
          </w:p>
        </w:tc>
      </w:tr>
      <w:tr w:rsidR="006857CB" w14:paraId="31D2A27A" w14:textId="77777777">
        <w:trPr>
          <w:trHeight w:val="2955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09F6E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NazwaDostawcy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10612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</w:t>
            </w:r>
            <w:r>
              <w:rPr>
                <w:sz w:val="26"/>
                <w:szCs w:val="26"/>
              </w:rPr>
              <w:t>. Zawiera nazwę firmy dostawcy. Jest to pole kluczowe dla identyfikacji dostawcy podczas przetwarzania zamówień, analiz sprzedaży i generowania raportów.</w:t>
            </w:r>
          </w:p>
        </w:tc>
      </w:tr>
      <w:tr w:rsidR="006857CB" w14:paraId="7EC1B6F5" w14:textId="77777777">
        <w:trPr>
          <w:trHeight w:val="3439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FF629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Kontakt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38CEA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</w:t>
            </w:r>
            <w:r>
              <w:rPr>
                <w:sz w:val="26"/>
                <w:szCs w:val="26"/>
              </w:rPr>
              <w:t>. Przechowuje informacje kontaktowe dostawcy, takie jak nazwisko i imię osoby kontaktowej lub dział obsługi klienta. Dzięki temu można łatwo skontaktować się z dostawcą w sprawach związanych z zamówieniami lub reklamacjami.</w:t>
            </w:r>
          </w:p>
        </w:tc>
      </w:tr>
      <w:tr w:rsidR="006857CB" w14:paraId="08FDFA99" w14:textId="77777777">
        <w:trPr>
          <w:trHeight w:val="3044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4DFEB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Sprzedaż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F3195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>. Zawiera dane liczbowe dotyczące wolumenu sprzedaży realizowanego przez dostawcę. Może być wykorzystywane do analizy efektywności współpracy z różnymi dostawcami.</w:t>
            </w:r>
          </w:p>
        </w:tc>
      </w:tr>
    </w:tbl>
    <w:p w14:paraId="12836E6A" w14:textId="77777777" w:rsidR="006857CB" w:rsidRDefault="00000000">
      <w:r>
        <w:rPr>
          <w:noProof/>
        </w:rPr>
        <w:drawing>
          <wp:inline distT="114300" distB="114300" distL="114300" distR="114300" wp14:anchorId="22EBC512" wp14:editId="49F3FFDB">
            <wp:extent cx="5731200" cy="2781300"/>
            <wp:effectExtent l="0" t="0" r="0" b="0"/>
            <wp:docPr id="5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572FA023" w14:textId="77777777" w:rsidR="006857CB" w:rsidRDefault="00000000">
      <w:pPr>
        <w:pStyle w:val="Nagwek3"/>
        <w:rPr>
          <w:color w:val="000000"/>
        </w:rPr>
      </w:pPr>
      <w:bookmarkStart w:id="15" w:name="_t5mrqtelbals" w:colFirst="0" w:colLast="0"/>
      <w:bookmarkStart w:id="16" w:name="_Toc193905970"/>
      <w:bookmarkEnd w:id="15"/>
      <w:r>
        <w:rPr>
          <w:color w:val="000000"/>
        </w:rPr>
        <w:lastRenderedPageBreak/>
        <w:t>1.3.2. Tabela Kategorie</w:t>
      </w:r>
      <w:bookmarkEnd w:id="16"/>
    </w:p>
    <w:tbl>
      <w:tblPr>
        <w:tblStyle w:val="a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857CB" w14:paraId="575C1E11" w14:textId="77777777">
        <w:trPr>
          <w:trHeight w:val="540"/>
        </w:trPr>
        <w:tc>
          <w:tcPr>
            <w:tcW w:w="4514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F516E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Pole w tabeli</w:t>
            </w:r>
          </w:p>
        </w:tc>
        <w:tc>
          <w:tcPr>
            <w:tcW w:w="451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3C653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Opis</w:t>
            </w:r>
          </w:p>
        </w:tc>
      </w:tr>
      <w:tr w:rsidR="006857CB" w14:paraId="66822164" w14:textId="77777777">
        <w:trPr>
          <w:trHeight w:val="270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A49B2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KodKategorii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9EB23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 xml:space="preserve">. Jest to klucz podstawowy tabeli </w:t>
            </w:r>
            <w:r>
              <w:rPr>
                <w:b/>
                <w:sz w:val="26"/>
                <w:szCs w:val="26"/>
              </w:rPr>
              <w:t>Kategorie</w:t>
            </w:r>
            <w:r>
              <w:rPr>
                <w:sz w:val="26"/>
                <w:szCs w:val="26"/>
              </w:rPr>
              <w:t>. Zawiera unikalny kod identyfikacyjny każdej kategorii produktów. Dzięki temu każda kategoria jest jednoznacznie identyfikowalna w systemie.</w:t>
            </w:r>
          </w:p>
          <w:p w14:paraId="2FEE5D68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to jest połączone relacją typu </w:t>
            </w:r>
            <w:r>
              <w:rPr>
                <w:b/>
                <w:sz w:val="26"/>
                <w:szCs w:val="26"/>
              </w:rPr>
              <w:t>jeden-do-wielu</w:t>
            </w:r>
            <w:r>
              <w:rPr>
                <w:sz w:val="26"/>
                <w:szCs w:val="26"/>
              </w:rPr>
              <w:t xml:space="preserve"> z polem </w:t>
            </w:r>
            <w:proofErr w:type="spellStart"/>
            <w:r>
              <w:rPr>
                <w:b/>
                <w:sz w:val="26"/>
                <w:szCs w:val="26"/>
              </w:rPr>
              <w:t>KodKategorii</w:t>
            </w:r>
            <w:proofErr w:type="spellEnd"/>
            <w:r>
              <w:rPr>
                <w:sz w:val="26"/>
                <w:szCs w:val="26"/>
              </w:rPr>
              <w:t xml:space="preserve"> w tabeli </w:t>
            </w:r>
            <w:r>
              <w:rPr>
                <w:b/>
                <w:sz w:val="26"/>
                <w:szCs w:val="26"/>
              </w:rPr>
              <w:t>Produkty</w:t>
            </w:r>
            <w:r>
              <w:rPr>
                <w:sz w:val="26"/>
                <w:szCs w:val="26"/>
              </w:rPr>
              <w:t>, co pozwala na przypisanie wielu produktów do jednej kategorii i umożliwia analizę asortymentu w podziale na grupy produktowe.</w:t>
            </w:r>
          </w:p>
        </w:tc>
      </w:tr>
      <w:tr w:rsidR="006857CB" w14:paraId="7A07B51D" w14:textId="77777777">
        <w:trPr>
          <w:trHeight w:val="270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7E587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NazwaKategorii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D2A9C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</w:t>
            </w:r>
            <w:r>
              <w:rPr>
                <w:sz w:val="26"/>
                <w:szCs w:val="26"/>
              </w:rPr>
              <w:t>. Przechowuje nazwy poszczególnych kategorii produktów, np. „Elektronika”, „Odzież” czy „Artykuły spożywcze”. Pole to ułatwia klasyfikację i zarządzanie grupami produktów w bazie danych.</w:t>
            </w:r>
          </w:p>
          <w:p w14:paraId="33986FD9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Wartości tego pola są wyświetlane w raportach i interfejsie użytkownika w celu ułatwienia wyszukiwania i filtrowania danych.</w:t>
            </w:r>
          </w:p>
        </w:tc>
      </w:tr>
    </w:tbl>
    <w:p w14:paraId="14BC1F36" w14:textId="77777777" w:rsidR="006857CB" w:rsidRDefault="00000000">
      <w:r>
        <w:rPr>
          <w:noProof/>
        </w:rPr>
        <w:drawing>
          <wp:inline distT="114300" distB="114300" distL="114300" distR="114300" wp14:anchorId="30AB56DE" wp14:editId="3830421D">
            <wp:extent cx="5731200" cy="2781300"/>
            <wp:effectExtent l="0" t="0" r="0" b="0"/>
            <wp:docPr id="56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10060FE5" w14:textId="77777777" w:rsidR="006857CB" w:rsidRDefault="00000000">
      <w:pPr>
        <w:pStyle w:val="Nagwek3"/>
      </w:pPr>
      <w:bookmarkStart w:id="17" w:name="_8fa2dqszsb0d" w:colFirst="0" w:colLast="0"/>
      <w:bookmarkStart w:id="18" w:name="_Toc193905971"/>
      <w:bookmarkEnd w:id="17"/>
      <w:r>
        <w:lastRenderedPageBreak/>
        <w:t>1.3.3. Tabela Produkty</w:t>
      </w:r>
      <w:bookmarkEnd w:id="18"/>
    </w:p>
    <w:p w14:paraId="539C7D49" w14:textId="77777777" w:rsidR="006857CB" w:rsidRDefault="006857CB"/>
    <w:tbl>
      <w:tblPr>
        <w:tblStyle w:val="a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857CB" w14:paraId="5305A926" w14:textId="77777777"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F4318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Pole w tabeli</w:t>
            </w:r>
          </w:p>
        </w:tc>
        <w:tc>
          <w:tcPr>
            <w:tcW w:w="45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DC6EF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Opis</w:t>
            </w:r>
          </w:p>
        </w:tc>
      </w:tr>
      <w:tr w:rsidR="006857CB" w14:paraId="3817BCDF" w14:textId="77777777">
        <w:trPr>
          <w:trHeight w:val="188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6E70E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Produkt_ID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ACC2B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proofErr w:type="spellStart"/>
            <w:r>
              <w:rPr>
                <w:b/>
                <w:sz w:val="26"/>
                <w:szCs w:val="26"/>
              </w:rPr>
              <w:t>autonumerowanie</w:t>
            </w:r>
            <w:proofErr w:type="spellEnd"/>
            <w:r>
              <w:rPr>
                <w:sz w:val="26"/>
                <w:szCs w:val="26"/>
              </w:rPr>
              <w:t>. Jest to klucz podstawowy tabeli Produkty. Zawiera unikalny numer identyfikacyjny każdego produktu. Dzięki temu każdy produkt w systemie jest jednoznacznie identyfikowalny.</w:t>
            </w:r>
          </w:p>
          <w:p w14:paraId="64875D6B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Pole to jest połączone kilkoma relacjami</w:t>
            </w:r>
          </w:p>
        </w:tc>
      </w:tr>
      <w:tr w:rsidR="006857CB" w14:paraId="6F0F8497" w14:textId="77777777">
        <w:trPr>
          <w:trHeight w:val="188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5792D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NazwaProduktu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675BC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</w:t>
            </w:r>
            <w:r>
              <w:rPr>
                <w:sz w:val="26"/>
                <w:szCs w:val="26"/>
              </w:rPr>
              <w:t xml:space="preserve">. Zawiera nazwę produktu, np. „Laptop HP </w:t>
            </w:r>
            <w:proofErr w:type="spellStart"/>
            <w:r>
              <w:rPr>
                <w:sz w:val="26"/>
                <w:szCs w:val="26"/>
              </w:rPr>
              <w:t>Envy</w:t>
            </w:r>
            <w:proofErr w:type="spellEnd"/>
            <w:r>
              <w:rPr>
                <w:sz w:val="26"/>
                <w:szCs w:val="26"/>
              </w:rPr>
              <w:t>” lub „Koszulka Nike”. To pole jest kluczowe dla prezentacji produktów w raportach i podczas obsługi zamówień.</w:t>
            </w:r>
          </w:p>
        </w:tc>
      </w:tr>
      <w:tr w:rsidR="006857CB" w14:paraId="77386CB1" w14:textId="77777777">
        <w:trPr>
          <w:trHeight w:val="188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E76C9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Kolor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FE671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</w:t>
            </w:r>
            <w:r>
              <w:rPr>
                <w:sz w:val="26"/>
                <w:szCs w:val="26"/>
              </w:rPr>
              <w:t>. Przechowuje informacje o kolorze produktu, np. „Czarny” lub „Niebieski”. Informacja ta jest przydatna w przypadku produktów występujących w różnych wariantach kolorystycznych.</w:t>
            </w:r>
          </w:p>
        </w:tc>
      </w:tr>
      <w:tr w:rsidR="006857CB" w14:paraId="3BD718EE" w14:textId="77777777">
        <w:trPr>
          <w:trHeight w:val="188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EB4DE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Cena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D7826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>. Zawiera cenę jednostkową produktu w walucie systemu. Pole to jest wykorzystywane w obliczeniach dotyczących wartości zamówień oraz analizie sprzedaży.</w:t>
            </w:r>
          </w:p>
        </w:tc>
      </w:tr>
      <w:tr w:rsidR="006857CB" w14:paraId="5A9808D3" w14:textId="77777777">
        <w:trPr>
          <w:trHeight w:val="188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4351B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Dostawca_ID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6340F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</w:t>
            </w:r>
            <w:r>
              <w:rPr>
                <w:b/>
                <w:sz w:val="26"/>
                <w:szCs w:val="26"/>
              </w:rPr>
              <w:t>typu liczba</w:t>
            </w:r>
            <w:r>
              <w:rPr>
                <w:sz w:val="26"/>
                <w:szCs w:val="26"/>
              </w:rPr>
              <w:t xml:space="preserve">. Jest kluczem obcym powiązanym relacją typu wiele-do-jednego z polem </w:t>
            </w:r>
            <w:proofErr w:type="spellStart"/>
            <w:r>
              <w:rPr>
                <w:sz w:val="26"/>
                <w:szCs w:val="26"/>
              </w:rPr>
              <w:t>Dostawca_ID</w:t>
            </w:r>
            <w:proofErr w:type="spellEnd"/>
            <w:r>
              <w:rPr>
                <w:sz w:val="26"/>
                <w:szCs w:val="26"/>
              </w:rPr>
              <w:t xml:space="preserve"> w tabeli Dostawcy. Dzięki temu można określić, który dostawca dostarcza dany produkt.</w:t>
            </w:r>
          </w:p>
        </w:tc>
      </w:tr>
      <w:tr w:rsidR="006857CB" w14:paraId="10ED3D46" w14:textId="77777777">
        <w:trPr>
          <w:trHeight w:val="1853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77DA4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KodKategorii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BC123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</w:t>
            </w:r>
            <w:r>
              <w:rPr>
                <w:b/>
                <w:sz w:val="26"/>
                <w:szCs w:val="26"/>
              </w:rPr>
              <w:t>typu liczba</w:t>
            </w:r>
            <w:r>
              <w:rPr>
                <w:sz w:val="26"/>
                <w:szCs w:val="26"/>
              </w:rPr>
              <w:t xml:space="preserve">. Jest kluczem obcym powiązanym relacją typu wiele-do-jednego z polem </w:t>
            </w:r>
            <w:proofErr w:type="spellStart"/>
            <w:r>
              <w:rPr>
                <w:sz w:val="26"/>
                <w:szCs w:val="26"/>
              </w:rPr>
              <w:t>KodKategorii</w:t>
            </w:r>
            <w:proofErr w:type="spellEnd"/>
            <w:r>
              <w:rPr>
                <w:sz w:val="26"/>
                <w:szCs w:val="26"/>
              </w:rPr>
              <w:t xml:space="preserve"> w tabeli Kategorie. Pozwala przypisać produkty do odpowiednich kategorii.</w:t>
            </w:r>
          </w:p>
        </w:tc>
      </w:tr>
    </w:tbl>
    <w:p w14:paraId="78546D15" w14:textId="77777777" w:rsidR="006857CB" w:rsidRDefault="00000000">
      <w:r>
        <w:rPr>
          <w:noProof/>
        </w:rPr>
        <w:drawing>
          <wp:inline distT="114300" distB="114300" distL="114300" distR="114300" wp14:anchorId="2E65269B" wp14:editId="7986DA80">
            <wp:extent cx="5731200" cy="2768600"/>
            <wp:effectExtent l="0" t="0" r="0" b="0"/>
            <wp:docPr id="5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59E9C9D8" w14:textId="77777777" w:rsidR="006857CB" w:rsidRDefault="00000000">
      <w:pPr>
        <w:pStyle w:val="Nagwek3"/>
      </w:pPr>
      <w:bookmarkStart w:id="19" w:name="_m9ily7155vca" w:colFirst="0" w:colLast="0"/>
      <w:bookmarkStart w:id="20" w:name="_Toc193905972"/>
      <w:bookmarkEnd w:id="19"/>
      <w:r>
        <w:lastRenderedPageBreak/>
        <w:t xml:space="preserve">1.3.4.  Tabela </w:t>
      </w:r>
      <w:proofErr w:type="spellStart"/>
      <w:r>
        <w:t>Szczegóły_Zamówienia</w:t>
      </w:r>
      <w:bookmarkEnd w:id="20"/>
      <w:proofErr w:type="spellEnd"/>
    </w:p>
    <w:p w14:paraId="78F15030" w14:textId="77777777" w:rsidR="006857CB" w:rsidRDefault="006857CB"/>
    <w:tbl>
      <w:tblPr>
        <w:tblStyle w:val="a3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857CB" w14:paraId="260AD8FC" w14:textId="77777777"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E30C8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Pole w tabeli</w:t>
            </w:r>
          </w:p>
        </w:tc>
        <w:tc>
          <w:tcPr>
            <w:tcW w:w="45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23F80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Opis</w:t>
            </w:r>
          </w:p>
        </w:tc>
      </w:tr>
      <w:tr w:rsidR="006857CB" w14:paraId="5C8FB078" w14:textId="77777777">
        <w:trPr>
          <w:trHeight w:val="233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2F9F7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color w:val="434343"/>
                <w:sz w:val="28"/>
                <w:szCs w:val="28"/>
              </w:rPr>
              <w:t>Szczegóły_</w:t>
            </w:r>
            <w:r>
              <w:rPr>
                <w:sz w:val="26"/>
                <w:szCs w:val="26"/>
              </w:rPr>
              <w:t>ID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C37F9" w14:textId="77777777" w:rsidR="006857CB" w:rsidRDefault="0000000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proofErr w:type="spellStart"/>
            <w:r>
              <w:rPr>
                <w:b/>
                <w:sz w:val="26"/>
                <w:szCs w:val="26"/>
              </w:rPr>
              <w:t>autonumerowanie</w:t>
            </w:r>
            <w:proofErr w:type="spellEnd"/>
            <w:r>
              <w:rPr>
                <w:sz w:val="26"/>
                <w:szCs w:val="26"/>
              </w:rPr>
              <w:t>. Jest to klucz podstawowy tabeli Szczegóły Zamówienia. Zawiera unikalny numer identyfikacyjny dla każdego rekordu szczegółów zamówienia.</w:t>
            </w:r>
          </w:p>
          <w:p w14:paraId="00EC0AA0" w14:textId="77777777" w:rsidR="006857CB" w:rsidRDefault="0000000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Pole to pełni kluczową rolę w zarządzaniu szczegółami każdego zamówienia i jest połączone kilkoma relacjami</w:t>
            </w:r>
          </w:p>
          <w:p w14:paraId="7A605451" w14:textId="77777777" w:rsidR="006857CB" w:rsidRDefault="00685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</w:tc>
      </w:tr>
      <w:tr w:rsidR="006857CB" w14:paraId="5F735EB9" w14:textId="77777777">
        <w:trPr>
          <w:trHeight w:val="233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1D984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Zamówienie_ID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26257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 xml:space="preserve">. Jest kluczem obcym powiązanym relacją typu wiele-do-jednego z polem </w:t>
            </w:r>
            <w:proofErr w:type="spellStart"/>
            <w:r>
              <w:rPr>
                <w:sz w:val="26"/>
                <w:szCs w:val="26"/>
              </w:rPr>
              <w:t>Zamówienie_ID</w:t>
            </w:r>
            <w:proofErr w:type="spellEnd"/>
            <w:r>
              <w:rPr>
                <w:sz w:val="26"/>
                <w:szCs w:val="26"/>
              </w:rPr>
              <w:t xml:space="preserve"> w tabeli </w:t>
            </w:r>
            <w:proofErr w:type="spellStart"/>
            <w:r>
              <w:rPr>
                <w:sz w:val="26"/>
                <w:szCs w:val="26"/>
              </w:rPr>
              <w:t>Zamówienia_Produkty</w:t>
            </w:r>
            <w:proofErr w:type="spellEnd"/>
            <w:r>
              <w:rPr>
                <w:sz w:val="26"/>
                <w:szCs w:val="26"/>
              </w:rPr>
              <w:t>. Dzięki temu można określić, do którego zamówienia należą dane szczegóły.</w:t>
            </w:r>
          </w:p>
        </w:tc>
      </w:tr>
      <w:tr w:rsidR="006857CB" w14:paraId="622D4BB1" w14:textId="77777777">
        <w:trPr>
          <w:trHeight w:val="233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5C51B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Produkt_ID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79E36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 xml:space="preserve">. Jest kluczem obcym powiązanym relacją typu wiele-do-jednego z polem </w:t>
            </w:r>
            <w:proofErr w:type="spellStart"/>
            <w:r>
              <w:rPr>
                <w:sz w:val="26"/>
                <w:szCs w:val="26"/>
              </w:rPr>
              <w:t>Produkt_ID</w:t>
            </w:r>
            <w:proofErr w:type="spellEnd"/>
            <w:r>
              <w:rPr>
                <w:sz w:val="26"/>
                <w:szCs w:val="26"/>
              </w:rPr>
              <w:t xml:space="preserve"> w tabeli Produkty. Dzięki temu można przypisać szczegóły zamówienia do konkretnego produktu.</w:t>
            </w:r>
          </w:p>
        </w:tc>
      </w:tr>
      <w:tr w:rsidR="006857CB" w14:paraId="3905290D" w14:textId="77777777">
        <w:trPr>
          <w:trHeight w:val="233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DA97A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Klient_ID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BA7E7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 xml:space="preserve">. Jest kluczem obcym powiązanym relacją typu wiele-do-jednego z polem </w:t>
            </w:r>
            <w:proofErr w:type="spellStart"/>
            <w:r>
              <w:rPr>
                <w:sz w:val="26"/>
                <w:szCs w:val="26"/>
              </w:rPr>
              <w:t>Klient_ID</w:t>
            </w:r>
            <w:proofErr w:type="spellEnd"/>
            <w:r>
              <w:rPr>
                <w:sz w:val="26"/>
                <w:szCs w:val="26"/>
              </w:rPr>
              <w:t xml:space="preserve"> w tabeli Klienci. Dzięki temu można zidentyfikować klienta, który złożył zamówienie.</w:t>
            </w:r>
          </w:p>
        </w:tc>
      </w:tr>
    </w:tbl>
    <w:p w14:paraId="1604B34A" w14:textId="77777777" w:rsidR="006857CB" w:rsidRDefault="00000000">
      <w:r>
        <w:rPr>
          <w:noProof/>
        </w:rPr>
        <w:lastRenderedPageBreak/>
        <w:drawing>
          <wp:inline distT="114300" distB="114300" distL="114300" distR="114300" wp14:anchorId="45796AAB" wp14:editId="5DFDF9DC">
            <wp:extent cx="5731200" cy="2794000"/>
            <wp:effectExtent l="0" t="0" r="0" b="0"/>
            <wp:docPr id="58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4D5ED002" w14:textId="77777777" w:rsidR="006857CB" w:rsidRDefault="00000000">
      <w:pPr>
        <w:pStyle w:val="Nagwek3"/>
      </w:pPr>
      <w:bookmarkStart w:id="21" w:name="_w7km5zaefyn1" w:colFirst="0" w:colLast="0"/>
      <w:bookmarkStart w:id="22" w:name="_Toc193905973"/>
      <w:bookmarkEnd w:id="21"/>
      <w:r>
        <w:lastRenderedPageBreak/>
        <w:t xml:space="preserve">1.3.5. Tabela </w:t>
      </w:r>
      <w:proofErr w:type="spellStart"/>
      <w:r>
        <w:t>Zamówienia_Produkty</w:t>
      </w:r>
      <w:bookmarkEnd w:id="22"/>
      <w:proofErr w:type="spellEnd"/>
    </w:p>
    <w:p w14:paraId="495ECA6C" w14:textId="77777777" w:rsidR="006857CB" w:rsidRDefault="006857CB"/>
    <w:tbl>
      <w:tblPr>
        <w:tblStyle w:val="a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857CB" w14:paraId="732A1A2A" w14:textId="77777777"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86813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Pole w tabeli</w:t>
            </w:r>
          </w:p>
        </w:tc>
        <w:tc>
          <w:tcPr>
            <w:tcW w:w="45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D8EC0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Opis</w:t>
            </w:r>
          </w:p>
        </w:tc>
      </w:tr>
      <w:tr w:rsidR="006857CB" w14:paraId="3C38CE0A" w14:textId="77777777">
        <w:trPr>
          <w:trHeight w:val="2892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AA2DD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Zamówienie_ID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6B773" w14:textId="77777777" w:rsidR="006857CB" w:rsidRDefault="0000000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proofErr w:type="spellStart"/>
            <w:r>
              <w:rPr>
                <w:b/>
                <w:sz w:val="26"/>
                <w:szCs w:val="26"/>
              </w:rPr>
              <w:t>autonumerowanie</w:t>
            </w:r>
            <w:proofErr w:type="spellEnd"/>
            <w:r>
              <w:rPr>
                <w:sz w:val="26"/>
                <w:szCs w:val="26"/>
              </w:rPr>
              <w:t xml:space="preserve">. Jest to klucz obcy powiązany relacją typu jeden-do-wielu z polem </w:t>
            </w:r>
            <w:proofErr w:type="spellStart"/>
            <w:r>
              <w:rPr>
                <w:sz w:val="26"/>
                <w:szCs w:val="26"/>
              </w:rPr>
              <w:t>Zamówienie_ID</w:t>
            </w:r>
            <w:proofErr w:type="spellEnd"/>
            <w:r>
              <w:rPr>
                <w:sz w:val="26"/>
                <w:szCs w:val="26"/>
              </w:rPr>
              <w:t xml:space="preserve"> w tabeli Szczegóły Zamówienia.</w:t>
            </w:r>
          </w:p>
          <w:p w14:paraId="18389557" w14:textId="77777777" w:rsidR="006857CB" w:rsidRDefault="006857CB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14:paraId="4DC5E6EC" w14:textId="77777777" w:rsidR="006857CB" w:rsidRDefault="00685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</w:tc>
      </w:tr>
      <w:tr w:rsidR="006857CB" w14:paraId="530AD17B" w14:textId="77777777">
        <w:trPr>
          <w:trHeight w:val="2892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53B75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Produkt_ID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F1EF" w14:textId="77777777" w:rsidR="006857CB" w:rsidRDefault="0000000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 xml:space="preserve">. Jest to klucz obcy powiązany relacją typu wiele-do-jednego z polem </w:t>
            </w:r>
            <w:proofErr w:type="spellStart"/>
            <w:r>
              <w:rPr>
                <w:sz w:val="26"/>
                <w:szCs w:val="26"/>
              </w:rPr>
              <w:t>Produkt_ID</w:t>
            </w:r>
            <w:proofErr w:type="spellEnd"/>
            <w:r>
              <w:rPr>
                <w:sz w:val="26"/>
                <w:szCs w:val="26"/>
              </w:rPr>
              <w:t xml:space="preserve"> w tabeli Produkty.</w:t>
            </w:r>
          </w:p>
          <w:p w14:paraId="0E7C5663" w14:textId="77777777" w:rsidR="006857CB" w:rsidRDefault="0000000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Pozwala określić, który produkt jest częścią danego zamówienia, zapewniając szczegółowe informacje o asortymencie.</w:t>
            </w:r>
          </w:p>
        </w:tc>
      </w:tr>
      <w:tr w:rsidR="006857CB" w14:paraId="4E229A15" w14:textId="77777777">
        <w:trPr>
          <w:trHeight w:val="2892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33A64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Promocja_ID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3FEF2" w14:textId="77777777" w:rsidR="006857CB" w:rsidRDefault="0000000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 xml:space="preserve">. Jest to klucz obcy powiązany relacją typu wiele-do-jednego z polem </w:t>
            </w:r>
            <w:proofErr w:type="spellStart"/>
            <w:r>
              <w:rPr>
                <w:sz w:val="26"/>
                <w:szCs w:val="26"/>
              </w:rPr>
              <w:t>Promocja_ID</w:t>
            </w:r>
            <w:proofErr w:type="spellEnd"/>
            <w:r>
              <w:rPr>
                <w:sz w:val="26"/>
                <w:szCs w:val="26"/>
              </w:rPr>
              <w:t xml:space="preserve"> w tabeli Promocje i Rabaty.</w:t>
            </w:r>
          </w:p>
          <w:p w14:paraId="494863FA" w14:textId="77777777" w:rsidR="006857CB" w:rsidRDefault="0000000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Pole to umożliwia przypisanie ewentualnych promocji lub rabatów do produktów zamówienia, co ułatwia śledzenie polityki cenowej.</w:t>
            </w:r>
          </w:p>
          <w:p w14:paraId="79305465" w14:textId="77777777" w:rsidR="006857CB" w:rsidRDefault="00685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</w:tc>
      </w:tr>
      <w:tr w:rsidR="006857CB" w14:paraId="3574D68F" w14:textId="77777777">
        <w:trPr>
          <w:trHeight w:val="2892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DE6FB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Ilość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2EC60" w14:textId="77777777" w:rsidR="006857CB" w:rsidRDefault="0000000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>. Przechowuje informację o liczbie zamówionych sztuk danego produktu.</w:t>
            </w:r>
          </w:p>
          <w:p w14:paraId="0602D367" w14:textId="77777777" w:rsidR="006857CB" w:rsidRDefault="0000000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Wartość tego pola jest kluczowa w obliczeniach wartości zamówienia oraz w zarządzaniu stanami magazynowymi.</w:t>
            </w:r>
          </w:p>
        </w:tc>
      </w:tr>
      <w:tr w:rsidR="006857CB" w14:paraId="48EA1524" w14:textId="77777777">
        <w:trPr>
          <w:trHeight w:val="2892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7F201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DataZamówienia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C0A32" w14:textId="77777777" w:rsidR="006857CB" w:rsidRDefault="0000000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data/godzina</w:t>
            </w:r>
            <w:r>
              <w:rPr>
                <w:sz w:val="26"/>
                <w:szCs w:val="26"/>
              </w:rPr>
              <w:t>. Przechowuje datę złożenia zamówienia dla konkretnego produktu.</w:t>
            </w:r>
          </w:p>
          <w:p w14:paraId="70500756" w14:textId="77777777" w:rsidR="006857CB" w:rsidRDefault="0000000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Jest to istotne dla analizowania historii zamówień oraz terminowości realizacji.</w:t>
            </w:r>
          </w:p>
          <w:p w14:paraId="49367317" w14:textId="77777777" w:rsidR="006857CB" w:rsidRDefault="00685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</w:tc>
      </w:tr>
    </w:tbl>
    <w:p w14:paraId="5739F379" w14:textId="77777777" w:rsidR="006857CB" w:rsidRDefault="00000000">
      <w:r>
        <w:rPr>
          <w:noProof/>
        </w:rPr>
        <w:drawing>
          <wp:inline distT="114300" distB="114300" distL="114300" distR="114300" wp14:anchorId="736761A8" wp14:editId="601A6A15">
            <wp:extent cx="5731200" cy="2794000"/>
            <wp:effectExtent l="0" t="0" r="0" b="0"/>
            <wp:docPr id="6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53E4A49" w14:textId="77777777" w:rsidR="006857CB" w:rsidRDefault="006857CB"/>
    <w:p w14:paraId="21B4D0DA" w14:textId="77777777" w:rsidR="006857CB" w:rsidRDefault="00000000">
      <w:pPr>
        <w:pStyle w:val="Nagwek3"/>
      </w:pPr>
      <w:bookmarkStart w:id="23" w:name="_sy4jm31hgntq" w:colFirst="0" w:colLast="0"/>
      <w:bookmarkStart w:id="24" w:name="_Toc193905974"/>
      <w:bookmarkEnd w:id="23"/>
      <w:r>
        <w:t>1.3.6  Tabela Klienci</w:t>
      </w:r>
      <w:bookmarkEnd w:id="24"/>
    </w:p>
    <w:p w14:paraId="30BCF81D" w14:textId="77777777" w:rsidR="006857CB" w:rsidRDefault="006857CB"/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857CB" w14:paraId="4BA7BE82" w14:textId="77777777"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73DDC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Pole w tabeli</w:t>
            </w:r>
          </w:p>
        </w:tc>
        <w:tc>
          <w:tcPr>
            <w:tcW w:w="45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D0C25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Opis</w:t>
            </w:r>
          </w:p>
        </w:tc>
      </w:tr>
      <w:tr w:rsidR="006857CB" w14:paraId="13C4AA82" w14:textId="77777777">
        <w:trPr>
          <w:trHeight w:val="236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45D9C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Klient_ID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82873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proofErr w:type="spellStart"/>
            <w:r>
              <w:rPr>
                <w:b/>
                <w:sz w:val="26"/>
                <w:szCs w:val="26"/>
              </w:rPr>
              <w:t>autonumerowanie</w:t>
            </w:r>
            <w:proofErr w:type="spellEnd"/>
            <w:r>
              <w:rPr>
                <w:sz w:val="26"/>
                <w:szCs w:val="26"/>
              </w:rPr>
              <w:t xml:space="preserve">. Jest to klucz główny tabeli </w:t>
            </w:r>
            <w:r>
              <w:rPr>
                <w:b/>
                <w:sz w:val="26"/>
                <w:szCs w:val="26"/>
              </w:rPr>
              <w:t>Klienci</w:t>
            </w:r>
            <w:r>
              <w:rPr>
                <w:sz w:val="26"/>
                <w:szCs w:val="26"/>
              </w:rPr>
              <w:t xml:space="preserve">, unikalnie identyfikujący każdego klienta. Pole to jest powiązane relacją </w:t>
            </w:r>
            <w:r>
              <w:rPr>
                <w:b/>
                <w:sz w:val="26"/>
                <w:szCs w:val="26"/>
              </w:rPr>
              <w:t>jeden-do-wielu</w:t>
            </w:r>
            <w:r>
              <w:rPr>
                <w:sz w:val="26"/>
                <w:szCs w:val="26"/>
              </w:rPr>
              <w:t>.</w:t>
            </w:r>
          </w:p>
        </w:tc>
      </w:tr>
      <w:tr w:rsidR="006857CB" w14:paraId="5CA7A2A3" w14:textId="77777777">
        <w:trPr>
          <w:trHeight w:val="236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DF1D3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Tytuł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3191F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</w:t>
            </w:r>
            <w:r>
              <w:rPr>
                <w:sz w:val="26"/>
                <w:szCs w:val="26"/>
              </w:rPr>
              <w:t>. Przechowuje tytuł grzecznościowy klienta, np. "Pan", "Pani", "Dr", "Prof.".</w:t>
            </w:r>
          </w:p>
        </w:tc>
      </w:tr>
      <w:tr w:rsidR="006857CB" w14:paraId="5A6A3771" w14:textId="77777777">
        <w:trPr>
          <w:trHeight w:val="236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72208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Nazwisko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14613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</w:t>
            </w:r>
            <w:r>
              <w:rPr>
                <w:sz w:val="26"/>
                <w:szCs w:val="26"/>
              </w:rPr>
              <w:t>. Zawiera nazwisko klienta, służące do jego identyfikacji w dokumentacji i korespondencji.</w:t>
            </w:r>
          </w:p>
        </w:tc>
      </w:tr>
      <w:tr w:rsidR="006857CB" w14:paraId="4FC13CC0" w14:textId="77777777">
        <w:trPr>
          <w:trHeight w:val="236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DE383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Imię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DDCEC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</w:t>
            </w:r>
            <w:r>
              <w:rPr>
                <w:sz w:val="26"/>
                <w:szCs w:val="26"/>
              </w:rPr>
              <w:t>. Przechowuje pierwsze imię klienta, używane w celach identyfikacyjnych.</w:t>
            </w:r>
          </w:p>
        </w:tc>
      </w:tr>
      <w:tr w:rsidR="006857CB" w14:paraId="5310099A" w14:textId="77777777">
        <w:trPr>
          <w:trHeight w:val="236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4649F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Adres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4FD8E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</w:t>
            </w:r>
            <w:r>
              <w:rPr>
                <w:sz w:val="26"/>
                <w:szCs w:val="26"/>
              </w:rPr>
              <w:t>. Zawiera szczegółowy adres klienta (np. ulica).</w:t>
            </w:r>
          </w:p>
        </w:tc>
      </w:tr>
      <w:tr w:rsidR="006857CB" w14:paraId="0D322581" w14:textId="77777777">
        <w:trPr>
          <w:trHeight w:val="236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D2AB2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Miasto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BA8A9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</w:t>
            </w:r>
            <w:r>
              <w:rPr>
                <w:sz w:val="26"/>
                <w:szCs w:val="26"/>
              </w:rPr>
              <w:t>. Przechowuje nazwę miasta, w którym znajduje się klient.</w:t>
            </w:r>
          </w:p>
        </w:tc>
      </w:tr>
      <w:tr w:rsidR="006857CB" w14:paraId="4D995B31" w14:textId="77777777">
        <w:trPr>
          <w:trHeight w:val="236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56BA0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DataZapisania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EC7F2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data/godzina</w:t>
            </w:r>
            <w:r>
              <w:rPr>
                <w:sz w:val="26"/>
                <w:szCs w:val="26"/>
              </w:rPr>
              <w:t>. Przechowuje datę rejestracji klienta w bazie danych. Umożliwia śledzenie, od kiedy klient jest związany z firmą.</w:t>
            </w:r>
          </w:p>
        </w:tc>
      </w:tr>
    </w:tbl>
    <w:p w14:paraId="0F4C3D32" w14:textId="77777777" w:rsidR="006857CB" w:rsidRDefault="00000000">
      <w:r>
        <w:rPr>
          <w:noProof/>
        </w:rPr>
        <w:drawing>
          <wp:inline distT="114300" distB="114300" distL="114300" distR="114300" wp14:anchorId="706491CD" wp14:editId="5D3A4E12">
            <wp:extent cx="5731200" cy="2781300"/>
            <wp:effectExtent l="0" t="0" r="0" b="0"/>
            <wp:docPr id="6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AD46B32" w14:textId="77777777" w:rsidR="006857CB" w:rsidRDefault="00000000">
      <w:pPr>
        <w:pStyle w:val="Nagwek3"/>
      </w:pPr>
      <w:bookmarkStart w:id="25" w:name="_g2xkbv6v1wda" w:colFirst="0" w:colLast="0"/>
      <w:bookmarkStart w:id="26" w:name="_Toc193905975"/>
      <w:bookmarkEnd w:id="25"/>
      <w:r>
        <w:lastRenderedPageBreak/>
        <w:t>1.3.7. Tabela Zwroty</w:t>
      </w:r>
      <w:bookmarkEnd w:id="26"/>
    </w:p>
    <w:p w14:paraId="42215AAB" w14:textId="77777777" w:rsidR="006857CB" w:rsidRDefault="006857CB"/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857CB" w14:paraId="05CAA108" w14:textId="77777777"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0358E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Pole w tabeli</w:t>
            </w:r>
          </w:p>
        </w:tc>
        <w:tc>
          <w:tcPr>
            <w:tcW w:w="45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33D7C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Opis</w:t>
            </w:r>
          </w:p>
        </w:tc>
      </w:tr>
      <w:tr w:rsidR="006857CB" w14:paraId="3C5D470A" w14:textId="77777777">
        <w:trPr>
          <w:trHeight w:val="2382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0615C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Zwrot_ID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3DBC4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proofErr w:type="spellStart"/>
            <w:r>
              <w:rPr>
                <w:b/>
                <w:sz w:val="26"/>
                <w:szCs w:val="26"/>
              </w:rPr>
              <w:t>autonumerowanie</w:t>
            </w:r>
            <w:proofErr w:type="spellEnd"/>
            <w:r>
              <w:rPr>
                <w:sz w:val="26"/>
                <w:szCs w:val="26"/>
              </w:rPr>
              <w:t xml:space="preserve">. Jest to klucz podstawowy tabeli </w:t>
            </w:r>
            <w:r>
              <w:rPr>
                <w:b/>
                <w:sz w:val="26"/>
                <w:szCs w:val="26"/>
              </w:rPr>
              <w:t>Zwroty</w:t>
            </w:r>
            <w:r>
              <w:rPr>
                <w:sz w:val="26"/>
                <w:szCs w:val="26"/>
              </w:rPr>
              <w:t>. Zawiera unikalny numer identyfikacyjny każdego zwrotu.</w:t>
            </w:r>
          </w:p>
          <w:p w14:paraId="2042C3C6" w14:textId="77777777" w:rsidR="006857CB" w:rsidRDefault="00685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</w:tc>
      </w:tr>
      <w:tr w:rsidR="006857CB" w14:paraId="6A6618A5" w14:textId="77777777">
        <w:trPr>
          <w:trHeight w:val="2382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B28BE" w14:textId="77777777" w:rsidR="006857CB" w:rsidRDefault="00000000">
            <w:pPr>
              <w:widowControl w:val="0"/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Zamówienie_ID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6E042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>.  Dzięki temu można przypisać zwroty do zamówień, które zostały zrealizowane, i analizować historię zamówień pod kątem zwracanych produktów.</w:t>
            </w:r>
          </w:p>
        </w:tc>
      </w:tr>
      <w:tr w:rsidR="006857CB" w14:paraId="04F7B0DF" w14:textId="77777777">
        <w:trPr>
          <w:trHeight w:val="2382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C5585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Produkt_ID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9B884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Pole typu</w:t>
            </w:r>
            <w:r>
              <w:rPr>
                <w:b/>
                <w:sz w:val="26"/>
                <w:szCs w:val="26"/>
              </w:rPr>
              <w:t xml:space="preserve"> liczba</w:t>
            </w:r>
            <w:r>
              <w:rPr>
                <w:sz w:val="26"/>
                <w:szCs w:val="26"/>
              </w:rPr>
              <w:t xml:space="preserve">. Jest kluczem obcym powiązanym relacją typu </w:t>
            </w:r>
            <w:r>
              <w:rPr>
                <w:b/>
                <w:sz w:val="26"/>
                <w:szCs w:val="26"/>
              </w:rPr>
              <w:t>wiele-do-jednego</w:t>
            </w:r>
            <w:r>
              <w:rPr>
                <w:sz w:val="26"/>
                <w:szCs w:val="26"/>
              </w:rPr>
              <w:t xml:space="preserve"> z polem </w:t>
            </w:r>
            <w:proofErr w:type="spellStart"/>
            <w:r>
              <w:rPr>
                <w:b/>
                <w:sz w:val="26"/>
                <w:szCs w:val="26"/>
              </w:rPr>
              <w:t>Produkt_ID</w:t>
            </w:r>
            <w:proofErr w:type="spellEnd"/>
            <w:r>
              <w:rPr>
                <w:sz w:val="26"/>
                <w:szCs w:val="26"/>
              </w:rPr>
              <w:t xml:space="preserve"> w tabeli </w:t>
            </w:r>
            <w:r>
              <w:rPr>
                <w:b/>
                <w:sz w:val="26"/>
                <w:szCs w:val="26"/>
              </w:rPr>
              <w:t>Produkty</w:t>
            </w:r>
            <w:r>
              <w:rPr>
                <w:sz w:val="26"/>
                <w:szCs w:val="26"/>
              </w:rPr>
              <w:t>.</w:t>
            </w:r>
          </w:p>
          <w:p w14:paraId="2D287AB1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Pozwala określić, które produkty zostały zwrócone przez klienta, co jest istotne dla śledzenia jakości produktów oraz analizowania przyczyn zwrotów.</w:t>
            </w:r>
          </w:p>
        </w:tc>
      </w:tr>
      <w:tr w:rsidR="006857CB" w14:paraId="1D0AECD1" w14:textId="77777777">
        <w:trPr>
          <w:trHeight w:val="2382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902F3" w14:textId="77777777" w:rsidR="006857CB" w:rsidRDefault="00000000">
            <w:pPr>
              <w:widowControl w:val="0"/>
              <w:spacing w:line="240" w:lineRule="auto"/>
              <w:ind w:left="10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DataZwrotu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2F6FF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data/godzina</w:t>
            </w:r>
            <w:r>
              <w:rPr>
                <w:sz w:val="26"/>
                <w:szCs w:val="26"/>
              </w:rPr>
              <w:t>. Przechowuje datę dokonania zwrotu przez klienta.</w:t>
            </w:r>
          </w:p>
          <w:p w14:paraId="3DCA82DB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Pole to jest istotne dla monitorowania terminowości obsługi zwrotów oraz analizy trendów związanych z reklamacjami.</w:t>
            </w:r>
          </w:p>
        </w:tc>
      </w:tr>
      <w:tr w:rsidR="006857CB" w14:paraId="3878EA94" w14:textId="77777777">
        <w:trPr>
          <w:trHeight w:val="2382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BDEEC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PowódZwrotu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3EB22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</w:t>
            </w:r>
            <w:r>
              <w:rPr>
                <w:sz w:val="26"/>
                <w:szCs w:val="26"/>
              </w:rPr>
              <w:t>. Zawiera opis powodu, dla którego produkt został zwrócony, np. „uszkodzenie w transporcie” lub „produkt niezgodny z opisem”.</w:t>
            </w:r>
          </w:p>
          <w:p w14:paraId="0C306AAB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To pole jest kluczowe w analizach dotyczących przyczyn zwrotów i potencjalnych usprawnień w procesach logistycznych lub jakościowych.</w:t>
            </w:r>
          </w:p>
        </w:tc>
      </w:tr>
    </w:tbl>
    <w:p w14:paraId="11CBFC0C" w14:textId="77777777" w:rsidR="006857CB" w:rsidRDefault="00000000">
      <w:r>
        <w:rPr>
          <w:noProof/>
        </w:rPr>
        <w:drawing>
          <wp:inline distT="114300" distB="114300" distL="114300" distR="114300" wp14:anchorId="20D1F842" wp14:editId="322DCF26">
            <wp:extent cx="5731200" cy="2298700"/>
            <wp:effectExtent l="0" t="0" r="0" b="0"/>
            <wp:docPr id="6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59910863" w14:textId="77777777" w:rsidR="006857CB" w:rsidRDefault="00000000">
      <w:pPr>
        <w:pStyle w:val="Nagwek3"/>
      </w:pPr>
      <w:bookmarkStart w:id="27" w:name="_aevfmprznsjr" w:colFirst="0" w:colLast="0"/>
      <w:bookmarkStart w:id="28" w:name="_Toc193905976"/>
      <w:bookmarkEnd w:id="27"/>
      <w:r>
        <w:lastRenderedPageBreak/>
        <w:t xml:space="preserve">1.3.8. Tabela </w:t>
      </w:r>
      <w:proofErr w:type="spellStart"/>
      <w:r>
        <w:t>Promocje_i_Rabaty</w:t>
      </w:r>
      <w:bookmarkEnd w:id="28"/>
      <w:proofErr w:type="spellEnd"/>
    </w:p>
    <w:p w14:paraId="2BFBA85D" w14:textId="77777777" w:rsidR="006857CB" w:rsidRDefault="006857CB"/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857CB" w14:paraId="605B5F95" w14:textId="77777777"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6CEED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Pole w tabeli</w:t>
            </w:r>
          </w:p>
        </w:tc>
        <w:tc>
          <w:tcPr>
            <w:tcW w:w="45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D3D75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Opis</w:t>
            </w:r>
          </w:p>
        </w:tc>
      </w:tr>
      <w:tr w:rsidR="006857CB" w14:paraId="58362A0C" w14:textId="77777777">
        <w:trPr>
          <w:trHeight w:val="236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ECC2B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Promocja_ID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B5CD2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proofErr w:type="spellStart"/>
            <w:r>
              <w:rPr>
                <w:b/>
                <w:sz w:val="26"/>
                <w:szCs w:val="26"/>
              </w:rPr>
              <w:t>autonumerowanie</w:t>
            </w:r>
            <w:proofErr w:type="spellEnd"/>
            <w:r>
              <w:rPr>
                <w:sz w:val="26"/>
                <w:szCs w:val="26"/>
              </w:rPr>
              <w:t xml:space="preserve">. Jest to klucz podstawowy tabeli </w:t>
            </w:r>
            <w:r>
              <w:rPr>
                <w:b/>
                <w:sz w:val="26"/>
                <w:szCs w:val="26"/>
              </w:rPr>
              <w:t>Promocje i Rabaty</w:t>
            </w:r>
            <w:r>
              <w:rPr>
                <w:sz w:val="26"/>
                <w:szCs w:val="26"/>
              </w:rPr>
              <w:t>, który jednoznacznie identyfikuje każdą promocję.</w:t>
            </w:r>
          </w:p>
          <w:p w14:paraId="3044BDE8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Relacja: Pole jest połączone relacją typu </w:t>
            </w:r>
            <w:r>
              <w:rPr>
                <w:b/>
                <w:sz w:val="26"/>
                <w:szCs w:val="26"/>
              </w:rPr>
              <w:t>jeden-do-wielu</w:t>
            </w:r>
            <w:r>
              <w:rPr>
                <w:sz w:val="26"/>
                <w:szCs w:val="26"/>
              </w:rPr>
              <w:t xml:space="preserve"> z tabelą </w:t>
            </w:r>
            <w:proofErr w:type="spellStart"/>
            <w:r>
              <w:rPr>
                <w:b/>
                <w:sz w:val="26"/>
                <w:szCs w:val="26"/>
              </w:rPr>
              <w:t>Zamówienia_Produkty</w:t>
            </w:r>
            <w:proofErr w:type="spellEnd"/>
            <w:r>
              <w:rPr>
                <w:sz w:val="26"/>
                <w:szCs w:val="26"/>
              </w:rPr>
              <w:t>, co umożliwia przypisanie promocji do produktów w zamówieniach.</w:t>
            </w:r>
          </w:p>
        </w:tc>
      </w:tr>
      <w:tr w:rsidR="006857CB" w14:paraId="4ADB6CD6" w14:textId="77777777">
        <w:trPr>
          <w:trHeight w:val="236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7F41D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Produkt_ID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CC9A3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liczba.</w:t>
            </w:r>
            <w:r>
              <w:rPr>
                <w:sz w:val="26"/>
                <w:szCs w:val="26"/>
              </w:rPr>
              <w:t xml:space="preserve"> Jest to klucz obcy odnoszący się do pola </w:t>
            </w:r>
            <w:proofErr w:type="spellStart"/>
            <w:r>
              <w:rPr>
                <w:b/>
                <w:sz w:val="26"/>
                <w:szCs w:val="26"/>
              </w:rPr>
              <w:t>Produkt_ID</w:t>
            </w:r>
            <w:proofErr w:type="spellEnd"/>
            <w:r>
              <w:rPr>
                <w:sz w:val="26"/>
                <w:szCs w:val="26"/>
              </w:rPr>
              <w:t xml:space="preserve"> w tabeli </w:t>
            </w:r>
            <w:r>
              <w:rPr>
                <w:b/>
                <w:sz w:val="26"/>
                <w:szCs w:val="26"/>
              </w:rPr>
              <w:t>Produkty</w:t>
            </w:r>
            <w:r>
              <w:rPr>
                <w:sz w:val="26"/>
                <w:szCs w:val="26"/>
              </w:rPr>
              <w:t>. Pole to pozwala przypisać promocję do konkretnego produktu.</w:t>
            </w:r>
          </w:p>
          <w:p w14:paraId="09B04889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Relacja: Pole jest połączone relacją typu </w:t>
            </w:r>
            <w:r>
              <w:rPr>
                <w:b/>
                <w:sz w:val="26"/>
                <w:szCs w:val="26"/>
              </w:rPr>
              <w:t>wiele-do-jednego</w:t>
            </w:r>
            <w:r>
              <w:rPr>
                <w:sz w:val="26"/>
                <w:szCs w:val="26"/>
              </w:rPr>
              <w:t xml:space="preserve"> z tabelą </w:t>
            </w:r>
            <w:r>
              <w:rPr>
                <w:b/>
                <w:sz w:val="26"/>
                <w:szCs w:val="26"/>
              </w:rPr>
              <w:t>Produkty</w:t>
            </w:r>
            <w:r>
              <w:rPr>
                <w:sz w:val="26"/>
                <w:szCs w:val="26"/>
              </w:rPr>
              <w:t>, co umożliwia przypisanie promocji wielu różnym produktom.</w:t>
            </w:r>
          </w:p>
        </w:tc>
      </w:tr>
      <w:tr w:rsidR="006857CB" w14:paraId="19147DCA" w14:textId="77777777">
        <w:trPr>
          <w:trHeight w:val="236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B2901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NazwaPromocji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0EE57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</w:t>
            </w:r>
            <w:r>
              <w:rPr>
                <w:sz w:val="26"/>
                <w:szCs w:val="26"/>
              </w:rPr>
              <w:t>. Zawiera nazwę promocji, która w sposób jednoznaczny określa jej charakter. Przykładowe wartości: „Zimowa Wyprzedaż”, „Promocja Weekendowa”.</w:t>
            </w:r>
          </w:p>
        </w:tc>
      </w:tr>
      <w:tr w:rsidR="006857CB" w14:paraId="09FDFD2C" w14:textId="77777777">
        <w:trPr>
          <w:trHeight w:val="236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A5D5D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Opis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C8E5A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</w:t>
            </w:r>
            <w:r>
              <w:rPr>
                <w:sz w:val="26"/>
                <w:szCs w:val="26"/>
              </w:rPr>
              <w:t xml:space="preserve">. Zawiera szczegółowy opis promocji, wyjaśniający warunki jej obowiązywania. Na przykład: </w:t>
            </w:r>
            <w:r>
              <w:rPr>
                <w:sz w:val="26"/>
                <w:szCs w:val="26"/>
              </w:rPr>
              <w:br/>
              <w:t>“Letnia wyprzedaż”.</w:t>
            </w:r>
          </w:p>
        </w:tc>
      </w:tr>
      <w:tr w:rsidR="006857CB" w14:paraId="144CD92F" w14:textId="77777777">
        <w:trPr>
          <w:trHeight w:val="236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638CE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RabatProcentowy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E1D09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 xml:space="preserve">krótki tekst </w:t>
            </w:r>
            <w:r>
              <w:rPr>
                <w:sz w:val="26"/>
                <w:szCs w:val="26"/>
              </w:rPr>
              <w:t>. Przechowuje wartość procentową rabatu stosowanego na produkt. Przykład: 15%.</w:t>
            </w:r>
          </w:p>
        </w:tc>
      </w:tr>
      <w:tr w:rsidR="006857CB" w14:paraId="533BE101" w14:textId="77777777">
        <w:trPr>
          <w:trHeight w:val="236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49DBD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DataRozpoczecia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4484E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data/godzina</w:t>
            </w:r>
            <w:r>
              <w:rPr>
                <w:sz w:val="26"/>
                <w:szCs w:val="26"/>
              </w:rPr>
              <w:t>. Przechowuje datę rozpoczęcia promocji lub rabatu.</w:t>
            </w:r>
          </w:p>
          <w:p w14:paraId="77A6C0B5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Pole to pozwala określić, od kiedy zniżka obowiązuje, co jest kluczowe dla kontroli poprawności jej stosowania.</w:t>
            </w:r>
          </w:p>
        </w:tc>
      </w:tr>
      <w:tr w:rsidR="006857CB" w14:paraId="7C89D015" w14:textId="77777777">
        <w:trPr>
          <w:trHeight w:val="236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3C9F1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DataZakonczenia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6EF94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data/godzina.</w:t>
            </w:r>
            <w:r>
              <w:rPr>
                <w:sz w:val="26"/>
                <w:szCs w:val="26"/>
              </w:rPr>
              <w:t xml:space="preserve"> Przechowuje datę zakończenia promocji lub rabatu.</w:t>
            </w:r>
          </w:p>
          <w:p w14:paraId="6CB1D01D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Dzięki temu można wyznaczyć, kiedy promocja przestaje obowiązywać, co jest ważne przy rozliczeniach.</w:t>
            </w:r>
          </w:p>
        </w:tc>
      </w:tr>
    </w:tbl>
    <w:p w14:paraId="4E00B708" w14:textId="77777777" w:rsidR="006857CB" w:rsidRDefault="00000000">
      <w:r>
        <w:rPr>
          <w:noProof/>
        </w:rPr>
        <w:drawing>
          <wp:inline distT="114300" distB="114300" distL="114300" distR="114300" wp14:anchorId="2270B01C" wp14:editId="5820EAB4">
            <wp:extent cx="5731200" cy="2679700"/>
            <wp:effectExtent l="0" t="0" r="0" b="0"/>
            <wp:docPr id="66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C7A7C0F" w14:textId="77777777" w:rsidR="006857CB" w:rsidRDefault="00000000">
      <w:pPr>
        <w:pStyle w:val="Nagwek3"/>
      </w:pPr>
      <w:bookmarkStart w:id="29" w:name="_eydjw7xz1xt5" w:colFirst="0" w:colLast="0"/>
      <w:bookmarkStart w:id="30" w:name="_Toc193905977"/>
      <w:bookmarkEnd w:id="29"/>
      <w:r>
        <w:lastRenderedPageBreak/>
        <w:t>1.3.9. Tabela Faktury</w:t>
      </w:r>
      <w:bookmarkEnd w:id="30"/>
    </w:p>
    <w:p w14:paraId="51F6103C" w14:textId="77777777" w:rsidR="006857CB" w:rsidRDefault="006857CB"/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857CB" w14:paraId="5257BD11" w14:textId="77777777"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99DE5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Pole w tabeli</w:t>
            </w:r>
          </w:p>
        </w:tc>
        <w:tc>
          <w:tcPr>
            <w:tcW w:w="45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B3AB3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Opis</w:t>
            </w:r>
          </w:p>
        </w:tc>
      </w:tr>
      <w:tr w:rsidR="006857CB" w14:paraId="68D3E111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D1F6D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Faktura_ID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B61CE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proofErr w:type="spellStart"/>
            <w:r>
              <w:rPr>
                <w:b/>
                <w:sz w:val="26"/>
                <w:szCs w:val="26"/>
              </w:rPr>
              <w:t>autonumerowanie</w:t>
            </w:r>
            <w:proofErr w:type="spellEnd"/>
            <w:r>
              <w:rPr>
                <w:sz w:val="26"/>
                <w:szCs w:val="26"/>
              </w:rPr>
              <w:t xml:space="preserve">. Jest to klucz podstawowy tabeli </w:t>
            </w:r>
            <w:r>
              <w:rPr>
                <w:b/>
                <w:sz w:val="26"/>
                <w:szCs w:val="26"/>
              </w:rPr>
              <w:t>Faktury</w:t>
            </w:r>
            <w:r>
              <w:rPr>
                <w:sz w:val="26"/>
                <w:szCs w:val="26"/>
              </w:rPr>
              <w:t>. Zawiera unikalny numer identyfikacyjny każdej faktury wystawionej w systemie. umożliwia przypisanie faktur do szczegółów zamówień, które są ich podstawą.</w:t>
            </w:r>
          </w:p>
        </w:tc>
      </w:tr>
      <w:tr w:rsidR="006857CB" w14:paraId="22912177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E4316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Zamówienie_ID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06AC6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 xml:space="preserve">. Jest kluczem obcym powiązanym relacją typu </w:t>
            </w:r>
            <w:r>
              <w:rPr>
                <w:b/>
                <w:sz w:val="26"/>
                <w:szCs w:val="26"/>
              </w:rPr>
              <w:t>wiele-do-jednego</w:t>
            </w:r>
            <w:r>
              <w:rPr>
                <w:sz w:val="26"/>
                <w:szCs w:val="26"/>
              </w:rPr>
              <w:t xml:space="preserve"> z polem </w:t>
            </w:r>
            <w:proofErr w:type="spellStart"/>
            <w:r>
              <w:rPr>
                <w:b/>
                <w:sz w:val="26"/>
                <w:szCs w:val="26"/>
              </w:rPr>
              <w:t>Zamówienie_ID</w:t>
            </w:r>
            <w:proofErr w:type="spellEnd"/>
            <w:r>
              <w:rPr>
                <w:sz w:val="26"/>
                <w:szCs w:val="26"/>
              </w:rPr>
              <w:t xml:space="preserve"> w tabeli </w:t>
            </w:r>
            <w:proofErr w:type="spellStart"/>
            <w:r>
              <w:rPr>
                <w:b/>
                <w:sz w:val="26"/>
                <w:szCs w:val="26"/>
              </w:rPr>
              <w:t>Zamówienia_Produkty</w:t>
            </w:r>
            <w:proofErr w:type="spellEnd"/>
            <w:r>
              <w:rPr>
                <w:b/>
                <w:sz w:val="26"/>
                <w:szCs w:val="26"/>
              </w:rPr>
              <w:t>.</w:t>
            </w:r>
          </w:p>
          <w:p w14:paraId="08DD0839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Dzięki tej relacji można zidentyfikować, które zamówienie stanowi podstawę dla danej faktury.</w:t>
            </w:r>
          </w:p>
        </w:tc>
      </w:tr>
      <w:tr w:rsidR="006857CB" w14:paraId="62FC63D2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D92E5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DataWystawienia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92BAA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data/godzina</w:t>
            </w:r>
            <w:r>
              <w:rPr>
                <w:sz w:val="26"/>
                <w:szCs w:val="26"/>
              </w:rPr>
              <w:t>. Przechowuje datę wystawienia faktury.</w:t>
            </w:r>
          </w:p>
          <w:p w14:paraId="45CCF5BE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Jest kluczowe dla księgowości oraz określania terminów płatności.</w:t>
            </w:r>
          </w:p>
        </w:tc>
      </w:tr>
      <w:tr w:rsidR="006857CB" w14:paraId="1C05E2CC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E5B6A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TerminPlatności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5A91A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data/godzina</w:t>
            </w:r>
            <w:r>
              <w:rPr>
                <w:sz w:val="26"/>
                <w:szCs w:val="26"/>
              </w:rPr>
              <w:t>. Przechowuje termin, do którego faktura powinna zostać opłacona.</w:t>
            </w:r>
          </w:p>
          <w:p w14:paraId="2045421C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Pole to umożliwia monitorowanie należności i analizę płynności finansowej firmy.</w:t>
            </w:r>
          </w:p>
        </w:tc>
      </w:tr>
      <w:tr w:rsidR="006857CB" w14:paraId="4C3F04B8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A6F8C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KwotaBrutto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6139E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>. Zawiera wartość brutto faktury, czyli całkowitą kwotę do zapłaty, uwzględniającą podatek VAT.</w:t>
            </w:r>
          </w:p>
          <w:p w14:paraId="215B725C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Pole to jest wykorzystywane w raportach finansowych i rozliczeniach z klientami.</w:t>
            </w:r>
          </w:p>
        </w:tc>
      </w:tr>
      <w:tr w:rsidR="006857CB" w14:paraId="5C642F55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4E3C2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KwotaNetto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245F1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>. Przechowuje wartość netto faktury, czyli kwotę bez podatku VAT.</w:t>
            </w:r>
          </w:p>
          <w:p w14:paraId="30021ECB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Dane tego pola są istotne dla celów księgowych oraz generowania szczegółowych raportów.</w:t>
            </w:r>
          </w:p>
        </w:tc>
      </w:tr>
      <w:tr w:rsidR="006857CB" w14:paraId="74CF4E9B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8A4B4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VAT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3322E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>. Przechowuje wartość podatku VAT w kwocie brutto.</w:t>
            </w:r>
          </w:p>
          <w:p w14:paraId="7FB8EFAA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Pole to jest niezbędne do rozliczeń podatkowych oraz kontroli zgodności faktur z obowiązującymi stawkami podatkowymi.</w:t>
            </w:r>
          </w:p>
        </w:tc>
      </w:tr>
      <w:tr w:rsidR="006857CB" w14:paraId="12AE59C0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78845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Klient_ID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39190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 xml:space="preserve">. Jest kluczem obcym powiązanym relacją typu </w:t>
            </w:r>
            <w:r>
              <w:rPr>
                <w:b/>
                <w:sz w:val="26"/>
                <w:szCs w:val="26"/>
              </w:rPr>
              <w:t>wiele-do-jednego</w:t>
            </w:r>
            <w:r>
              <w:rPr>
                <w:sz w:val="26"/>
                <w:szCs w:val="26"/>
              </w:rPr>
              <w:t xml:space="preserve"> z polem </w:t>
            </w:r>
            <w:proofErr w:type="spellStart"/>
            <w:r>
              <w:rPr>
                <w:b/>
                <w:sz w:val="26"/>
                <w:szCs w:val="26"/>
              </w:rPr>
              <w:t>Klient_ID</w:t>
            </w:r>
            <w:proofErr w:type="spellEnd"/>
            <w:r>
              <w:rPr>
                <w:sz w:val="26"/>
                <w:szCs w:val="26"/>
              </w:rPr>
              <w:t xml:space="preserve"> w tabeli </w:t>
            </w:r>
            <w:r>
              <w:rPr>
                <w:b/>
                <w:sz w:val="26"/>
                <w:szCs w:val="26"/>
              </w:rPr>
              <w:t>Klienci.</w:t>
            </w:r>
          </w:p>
          <w:p w14:paraId="3FF41AA1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Pozwala zidentyfikować klienta, na którego wystawiono fakturę, co jest istotne dla ewidencji klientów i ich zamówień.</w:t>
            </w:r>
          </w:p>
        </w:tc>
      </w:tr>
    </w:tbl>
    <w:p w14:paraId="45B5C443" w14:textId="77777777" w:rsidR="006857CB" w:rsidRDefault="00000000">
      <w:r>
        <w:rPr>
          <w:noProof/>
        </w:rPr>
        <w:lastRenderedPageBreak/>
        <w:drawing>
          <wp:inline distT="114300" distB="114300" distL="114300" distR="114300" wp14:anchorId="01D8CEA4" wp14:editId="757C157C">
            <wp:extent cx="5731200" cy="2781300"/>
            <wp:effectExtent l="0" t="0" r="0" b="0"/>
            <wp:docPr id="73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93709F1" w14:textId="77777777" w:rsidR="006857CB" w:rsidRDefault="00000000">
      <w:pPr>
        <w:pStyle w:val="Nagwek3"/>
      </w:pPr>
      <w:bookmarkStart w:id="31" w:name="_yn9gaclkx4fo" w:colFirst="0" w:colLast="0"/>
      <w:bookmarkStart w:id="32" w:name="_Toc193905978"/>
      <w:bookmarkEnd w:id="31"/>
      <w:r>
        <w:lastRenderedPageBreak/>
        <w:t>1.3.10. Tabela  Przesyłki</w:t>
      </w:r>
      <w:bookmarkEnd w:id="32"/>
    </w:p>
    <w:p w14:paraId="7F8546F3" w14:textId="77777777" w:rsidR="006857CB" w:rsidRDefault="006857CB"/>
    <w:tbl>
      <w:tblPr>
        <w:tblStyle w:val="a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857CB" w14:paraId="326C9604" w14:textId="77777777"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FE7C4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Pole w tabeli</w:t>
            </w:r>
          </w:p>
        </w:tc>
        <w:tc>
          <w:tcPr>
            <w:tcW w:w="45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B1E0D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Opis</w:t>
            </w:r>
          </w:p>
        </w:tc>
      </w:tr>
      <w:tr w:rsidR="006857CB" w14:paraId="43897EAC" w14:textId="77777777">
        <w:trPr>
          <w:trHeight w:val="257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3E143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Przesyłka_ID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  <w:p w14:paraId="17A57799" w14:textId="77777777" w:rsidR="006857CB" w:rsidRDefault="00685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9DB29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proofErr w:type="spellStart"/>
            <w:r>
              <w:rPr>
                <w:b/>
                <w:sz w:val="26"/>
                <w:szCs w:val="26"/>
              </w:rPr>
              <w:t>autonumerowanie</w:t>
            </w:r>
            <w:proofErr w:type="spellEnd"/>
            <w:r>
              <w:rPr>
                <w:sz w:val="26"/>
                <w:szCs w:val="26"/>
              </w:rPr>
              <w:t>. Jest kluczem głównym tabeli</w:t>
            </w:r>
            <w:r>
              <w:rPr>
                <w:b/>
                <w:sz w:val="26"/>
                <w:szCs w:val="26"/>
              </w:rPr>
              <w:t xml:space="preserve"> Przesyłki</w:t>
            </w:r>
            <w:r>
              <w:rPr>
                <w:sz w:val="26"/>
                <w:szCs w:val="26"/>
              </w:rPr>
              <w:t>, unikalnie identyfikującym każdą przesyłkę.</w:t>
            </w:r>
          </w:p>
        </w:tc>
      </w:tr>
      <w:tr w:rsidR="006857CB" w14:paraId="29A0E785" w14:textId="77777777">
        <w:trPr>
          <w:trHeight w:val="257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D70F7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Klient_ID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37D76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 xml:space="preserve">. Jest kluczem obcym powiązanym relacją </w:t>
            </w:r>
            <w:r>
              <w:rPr>
                <w:b/>
                <w:sz w:val="26"/>
                <w:szCs w:val="26"/>
              </w:rPr>
              <w:t>wiele-do-jednego</w:t>
            </w:r>
            <w:r>
              <w:rPr>
                <w:sz w:val="26"/>
                <w:szCs w:val="26"/>
              </w:rPr>
              <w:t xml:space="preserve"> z tabelą </w:t>
            </w:r>
            <w:r>
              <w:rPr>
                <w:b/>
                <w:sz w:val="26"/>
                <w:szCs w:val="26"/>
              </w:rPr>
              <w:t>Klienci</w:t>
            </w:r>
            <w:r>
              <w:rPr>
                <w:sz w:val="26"/>
                <w:szCs w:val="26"/>
              </w:rPr>
              <w:t>, przekazując identyfikator klienta, który jest odbiorcą przesyłki.</w:t>
            </w:r>
          </w:p>
        </w:tc>
      </w:tr>
      <w:tr w:rsidR="006857CB" w14:paraId="56CBC08F" w14:textId="77777777">
        <w:trPr>
          <w:trHeight w:val="257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E9004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Zamówienie_ID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7B3DC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 xml:space="preserve">. Jest kluczem obcym powiązanym relacją </w:t>
            </w:r>
            <w:r>
              <w:rPr>
                <w:b/>
                <w:sz w:val="26"/>
                <w:szCs w:val="26"/>
              </w:rPr>
              <w:t>wiele-do-jednego</w:t>
            </w:r>
            <w:r>
              <w:rPr>
                <w:sz w:val="26"/>
                <w:szCs w:val="26"/>
              </w:rPr>
              <w:t xml:space="preserve"> z tabelą </w:t>
            </w:r>
            <w:r>
              <w:rPr>
                <w:b/>
                <w:sz w:val="26"/>
                <w:szCs w:val="26"/>
              </w:rPr>
              <w:t>Zamówienia Produkty</w:t>
            </w:r>
            <w:r>
              <w:rPr>
                <w:sz w:val="26"/>
                <w:szCs w:val="26"/>
              </w:rPr>
              <w:t>, wskazującym na zamówienie, którego dotyczy przesyłka.</w:t>
            </w:r>
          </w:p>
        </w:tc>
      </w:tr>
      <w:tr w:rsidR="006857CB" w14:paraId="6CF09DEA" w14:textId="77777777">
        <w:trPr>
          <w:trHeight w:val="257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70C48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Wysyłka_ID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F1A4B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 xml:space="preserve">. Jest kluczem obcym powiązanym relacją </w:t>
            </w:r>
            <w:r>
              <w:rPr>
                <w:b/>
                <w:sz w:val="26"/>
                <w:szCs w:val="26"/>
              </w:rPr>
              <w:t>wiele-do-jednego</w:t>
            </w:r>
            <w:r>
              <w:rPr>
                <w:sz w:val="26"/>
                <w:szCs w:val="26"/>
              </w:rPr>
              <w:t xml:space="preserve"> z tabelą </w:t>
            </w:r>
            <w:r>
              <w:rPr>
                <w:b/>
                <w:sz w:val="26"/>
                <w:szCs w:val="26"/>
              </w:rPr>
              <w:t>Koszt Dostawy</w:t>
            </w:r>
            <w:r>
              <w:rPr>
                <w:sz w:val="26"/>
                <w:szCs w:val="26"/>
              </w:rPr>
              <w:t>, wskazującym na metodę wysyłki używaną dla tej przesyłki.</w:t>
            </w:r>
          </w:p>
        </w:tc>
      </w:tr>
      <w:tr w:rsidR="006857CB" w14:paraId="7BFA3165" w14:textId="77777777">
        <w:trPr>
          <w:trHeight w:val="257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6FEB6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WysłanePrzez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66AC0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tekst.</w:t>
            </w:r>
            <w:r>
              <w:rPr>
                <w:sz w:val="26"/>
                <w:szCs w:val="26"/>
              </w:rPr>
              <w:t xml:space="preserve"> Przechowuje nazwę podmiotu odpowiedzialnego za realizację przesyłki, np. nazwę firmy kurierskiej.</w:t>
            </w:r>
          </w:p>
        </w:tc>
      </w:tr>
      <w:tr w:rsidR="006857CB" w14:paraId="27ABD635" w14:textId="77777777">
        <w:trPr>
          <w:trHeight w:val="257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5F43D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DataWysyłki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7AE70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data/godzina</w:t>
            </w:r>
            <w:r>
              <w:rPr>
                <w:sz w:val="26"/>
                <w:szCs w:val="26"/>
              </w:rPr>
              <w:t>. Przechowuje datę i godzinę wysłania przesyłki, umożliwiając śledzenie czasu realizacji zamówienia.</w:t>
            </w:r>
          </w:p>
        </w:tc>
      </w:tr>
      <w:tr w:rsidR="006857CB" w14:paraId="5C9347C9" w14:textId="77777777">
        <w:trPr>
          <w:trHeight w:val="257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568BA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AdresPrzeznaczenia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F6743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</w:t>
            </w:r>
            <w:r>
              <w:rPr>
                <w:sz w:val="26"/>
                <w:szCs w:val="26"/>
              </w:rPr>
              <w:t>. Zawiera dokładny adres, pod który przesyłka ma zostać dostarczona, umożliwiając realizację dostawy.</w:t>
            </w:r>
          </w:p>
          <w:p w14:paraId="42B937F4" w14:textId="77777777" w:rsidR="006857CB" w:rsidRDefault="00685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14:paraId="56A45179" w14:textId="77777777" w:rsidR="006857CB" w:rsidRDefault="00685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14:paraId="78D673E2" w14:textId="77777777" w:rsidR="006857CB" w:rsidRDefault="00685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14:paraId="562898A4" w14:textId="77777777" w:rsidR="006857CB" w:rsidRDefault="00685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14:paraId="6E74A903" w14:textId="77777777" w:rsidR="006857CB" w:rsidRDefault="00685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14:paraId="0C84C557" w14:textId="77777777" w:rsidR="006857CB" w:rsidRDefault="00685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</w:tc>
      </w:tr>
    </w:tbl>
    <w:p w14:paraId="1935D82B" w14:textId="77777777" w:rsidR="006857CB" w:rsidRDefault="00000000">
      <w:r>
        <w:rPr>
          <w:noProof/>
        </w:rPr>
        <w:drawing>
          <wp:inline distT="114300" distB="114300" distL="114300" distR="114300" wp14:anchorId="345120D3" wp14:editId="276502EA">
            <wp:extent cx="5731200" cy="2413000"/>
            <wp:effectExtent l="0" t="0" r="0" b="0"/>
            <wp:docPr id="69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41B29D8C" w14:textId="77777777" w:rsidR="006857CB" w:rsidRDefault="00000000">
      <w:pPr>
        <w:pStyle w:val="Nagwek3"/>
      </w:pPr>
      <w:bookmarkStart w:id="33" w:name="_h685i9o0nbf7" w:colFirst="0" w:colLast="0"/>
      <w:bookmarkStart w:id="34" w:name="_Toc193905979"/>
      <w:bookmarkEnd w:id="33"/>
      <w:r>
        <w:lastRenderedPageBreak/>
        <w:t>1.3.11. Tabela Koszt Dostawy</w:t>
      </w:r>
      <w:bookmarkEnd w:id="34"/>
    </w:p>
    <w:p w14:paraId="7C52D8F9" w14:textId="77777777" w:rsidR="006857CB" w:rsidRDefault="006857CB"/>
    <w:tbl>
      <w:tblPr>
        <w:tblStyle w:val="a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857CB" w14:paraId="4FC38B31" w14:textId="77777777"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AD5DA" w14:textId="77777777" w:rsidR="006857CB" w:rsidRDefault="00685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</w:p>
        </w:tc>
        <w:tc>
          <w:tcPr>
            <w:tcW w:w="45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AB661" w14:textId="77777777" w:rsidR="006857CB" w:rsidRDefault="00685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</w:p>
        </w:tc>
      </w:tr>
      <w:tr w:rsidR="006857CB" w14:paraId="3290AC5E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FBC7B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Wysyłka_ID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E80D2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proofErr w:type="spellStart"/>
            <w:r>
              <w:rPr>
                <w:b/>
                <w:sz w:val="26"/>
                <w:szCs w:val="26"/>
              </w:rPr>
              <w:t>autonumerowanie</w:t>
            </w:r>
            <w:proofErr w:type="spellEnd"/>
            <w:r>
              <w:rPr>
                <w:sz w:val="26"/>
                <w:szCs w:val="26"/>
              </w:rPr>
              <w:t>. Klucz główny , który łączy tę tabelę z tabelą Przesyłki poprzez relację wiele-do-jednego. Umożliwia określenie kosztów dostawy dla konkretnej przesyłki.</w:t>
            </w:r>
          </w:p>
        </w:tc>
      </w:tr>
      <w:tr w:rsidR="006857CB" w14:paraId="36203820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14ED6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KodPocztowy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A6CE4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tekst.</w:t>
            </w:r>
            <w:r>
              <w:rPr>
                <w:sz w:val="26"/>
                <w:szCs w:val="26"/>
              </w:rPr>
              <w:t xml:space="preserve"> Zawiera kod pocztowy obszaru dostawy. Służy do zidentyfikowania miejsca docelowego przesyłki.</w:t>
            </w:r>
          </w:p>
        </w:tc>
      </w:tr>
      <w:tr w:rsidR="006857CB" w14:paraId="70495FD2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6008A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RejonPocztowy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F6A9A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tekst.</w:t>
            </w:r>
            <w:r>
              <w:rPr>
                <w:sz w:val="26"/>
                <w:szCs w:val="26"/>
              </w:rPr>
              <w:t xml:space="preserve"> Przechowuje nazwę regionu lub obszaru geograficznego, do którego przypisany jest dany kod pocztowy.</w:t>
            </w:r>
          </w:p>
        </w:tc>
      </w:tr>
      <w:tr w:rsidR="006857CB" w14:paraId="37209735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DFF3D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Opłata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59C0E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>. Zawiera wartość opłaty za dostawę w odpowiednim regionie, np. „25”. Pozwala obliczyć całkowity koszt przesyłki na podstawie regionu dostawy.</w:t>
            </w:r>
          </w:p>
        </w:tc>
      </w:tr>
    </w:tbl>
    <w:p w14:paraId="7855A916" w14:textId="77777777" w:rsidR="006857CB" w:rsidRDefault="00000000">
      <w:r>
        <w:rPr>
          <w:noProof/>
        </w:rPr>
        <w:lastRenderedPageBreak/>
        <w:drawing>
          <wp:inline distT="114300" distB="114300" distL="114300" distR="114300" wp14:anchorId="692D90B0" wp14:editId="1414AD4C">
            <wp:extent cx="5731200" cy="2451100"/>
            <wp:effectExtent l="0" t="0" r="0" b="0"/>
            <wp:docPr id="7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944B339" w14:textId="77777777" w:rsidR="006857CB" w:rsidRDefault="00000000">
      <w:pPr>
        <w:pStyle w:val="Nagwek3"/>
      </w:pPr>
      <w:bookmarkStart w:id="35" w:name="_sgbsy5qpaqkr" w:colFirst="0" w:colLast="0"/>
      <w:bookmarkStart w:id="36" w:name="_Toc193905980"/>
      <w:bookmarkEnd w:id="35"/>
      <w:r>
        <w:lastRenderedPageBreak/>
        <w:t>1.3.12. Tabela Płatność</w:t>
      </w:r>
      <w:bookmarkEnd w:id="36"/>
    </w:p>
    <w:p w14:paraId="2B9C397F" w14:textId="77777777" w:rsidR="006857CB" w:rsidRDefault="006857CB"/>
    <w:tbl>
      <w:tblPr>
        <w:tblStyle w:val="ab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857CB" w14:paraId="7D836DE2" w14:textId="77777777"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681EC" w14:textId="77777777" w:rsidR="006857CB" w:rsidRDefault="00685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</w:p>
        </w:tc>
        <w:tc>
          <w:tcPr>
            <w:tcW w:w="45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30AD5" w14:textId="77777777" w:rsidR="006857CB" w:rsidRDefault="00685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</w:p>
        </w:tc>
      </w:tr>
      <w:tr w:rsidR="006857CB" w14:paraId="4B14C19C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B7582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Płatnosc_ID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7C02F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proofErr w:type="spellStart"/>
            <w:r>
              <w:rPr>
                <w:b/>
                <w:sz w:val="26"/>
                <w:szCs w:val="26"/>
              </w:rPr>
              <w:t>autonumerowanie</w:t>
            </w:r>
            <w:proofErr w:type="spellEnd"/>
            <w:r>
              <w:rPr>
                <w:sz w:val="26"/>
                <w:szCs w:val="26"/>
              </w:rPr>
              <w:t xml:space="preserve">. Jest kluczem głównym tabeli </w:t>
            </w:r>
            <w:r>
              <w:rPr>
                <w:b/>
                <w:sz w:val="26"/>
                <w:szCs w:val="26"/>
              </w:rPr>
              <w:t>Płatność</w:t>
            </w:r>
            <w:r>
              <w:rPr>
                <w:sz w:val="26"/>
                <w:szCs w:val="26"/>
              </w:rPr>
              <w:t>, jednoznacznie identyfikującym każdą płatność.</w:t>
            </w:r>
          </w:p>
        </w:tc>
      </w:tr>
      <w:tr w:rsidR="006857CB" w14:paraId="427541D5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46525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Faktura_ID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936BA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 xml:space="preserve"> Jest kluczem obcym powiązanym relacją </w:t>
            </w:r>
            <w:r>
              <w:rPr>
                <w:b/>
                <w:sz w:val="26"/>
                <w:szCs w:val="26"/>
              </w:rPr>
              <w:t>wiele-do-jednego</w:t>
            </w:r>
            <w:r>
              <w:rPr>
                <w:sz w:val="26"/>
                <w:szCs w:val="26"/>
              </w:rPr>
              <w:t xml:space="preserve"> z tabelą </w:t>
            </w:r>
            <w:r>
              <w:rPr>
                <w:b/>
                <w:sz w:val="26"/>
                <w:szCs w:val="26"/>
              </w:rPr>
              <w:t>Faktury</w:t>
            </w:r>
            <w:r>
              <w:rPr>
                <w:sz w:val="26"/>
                <w:szCs w:val="26"/>
              </w:rPr>
              <w:t xml:space="preserve">, co pozwala powiązać płatność z fakturą, którą </w:t>
            </w:r>
            <w:proofErr w:type="spellStart"/>
            <w:r>
              <w:rPr>
                <w:sz w:val="26"/>
                <w:szCs w:val="26"/>
              </w:rPr>
              <w:t>opłaca.StatusPlatnosci</w:t>
            </w:r>
            <w:proofErr w:type="spellEnd"/>
          </w:p>
        </w:tc>
      </w:tr>
      <w:tr w:rsidR="006857CB" w14:paraId="1072BE42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B4E10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MetodaPlatnosci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E92CE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</w:t>
            </w:r>
            <w:r>
              <w:rPr>
                <w:sz w:val="26"/>
                <w:szCs w:val="26"/>
              </w:rPr>
              <w:t>. Przechowuje informacje o metodzie płatności użytej przez klienta, np. „Karta kredytowa”, „Przelew bankowy”, „Gotówka”.</w:t>
            </w:r>
          </w:p>
        </w:tc>
      </w:tr>
      <w:tr w:rsidR="006857CB" w14:paraId="1E82B505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9A027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KwotaPlatnosci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1B828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liczba</w:t>
            </w:r>
            <w:r>
              <w:rPr>
                <w:sz w:val="26"/>
                <w:szCs w:val="26"/>
              </w:rPr>
              <w:t xml:space="preserve"> . Zawiera wartość płatności dokonanej przez klienta, np. „150.75”. Dzięki temu pole można porównywać z kwotą faktury, aby sprawdzić, czy została w pełni opłacona</w:t>
            </w:r>
          </w:p>
        </w:tc>
      </w:tr>
      <w:tr w:rsidR="006857CB" w14:paraId="274D5207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7362B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DataPlatnosci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5CFAF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data/godzina</w:t>
            </w:r>
            <w:r>
              <w:rPr>
                <w:sz w:val="26"/>
                <w:szCs w:val="26"/>
              </w:rPr>
              <w:t>. Przechowuje datę dokonania płatności, co pozwala monitorować terminowość oraz rejestrować zdarzenia księgowe.</w:t>
            </w:r>
          </w:p>
        </w:tc>
      </w:tr>
      <w:tr w:rsidR="006857CB" w14:paraId="56D1CEE1" w14:textId="77777777">
        <w:trPr>
          <w:trHeight w:val="26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0AE48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StatusPlatnosci</w:t>
            </w:r>
            <w:proofErr w:type="spellEnd"/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AF4E6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Pole typu </w:t>
            </w:r>
            <w:r>
              <w:rPr>
                <w:b/>
                <w:sz w:val="26"/>
                <w:szCs w:val="26"/>
              </w:rPr>
              <w:t>krótki tekst</w:t>
            </w:r>
            <w:r>
              <w:rPr>
                <w:sz w:val="26"/>
                <w:szCs w:val="26"/>
              </w:rPr>
              <w:t>. Informuje o statusie płatności, np. „Opłacona”, „Nieopłacona”, „Częściowo opłacona”. Umożliwia śledzenie, czy faktura została rozliczona w całości.</w:t>
            </w:r>
          </w:p>
        </w:tc>
      </w:tr>
    </w:tbl>
    <w:p w14:paraId="49FA77D6" w14:textId="77777777" w:rsidR="006857CB" w:rsidRDefault="00000000">
      <w:r>
        <w:rPr>
          <w:noProof/>
        </w:rPr>
        <w:drawing>
          <wp:inline distT="114300" distB="114300" distL="114300" distR="114300" wp14:anchorId="7848EBA9" wp14:editId="2085B54C">
            <wp:extent cx="5731200" cy="2755900"/>
            <wp:effectExtent l="0" t="0" r="0" b="0"/>
            <wp:docPr id="74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28D42E60" w14:textId="77777777" w:rsidR="006857CB" w:rsidRDefault="00000000">
      <w:pPr>
        <w:pStyle w:val="Nagwek2"/>
      </w:pPr>
      <w:bookmarkStart w:id="37" w:name="_y6solxm9os0e" w:colFirst="0" w:colLast="0"/>
      <w:bookmarkStart w:id="38" w:name="_Toc193905981"/>
      <w:bookmarkEnd w:id="37"/>
      <w:r>
        <w:lastRenderedPageBreak/>
        <w:t>1.4. Właściwości poszczególnych pól - zrzuty ekranu z widoku projektu tabel</w:t>
      </w:r>
      <w:bookmarkEnd w:id="38"/>
    </w:p>
    <w:p w14:paraId="6F03E659" w14:textId="77777777" w:rsidR="006857CB" w:rsidRDefault="00000000">
      <w:pPr>
        <w:pStyle w:val="Nagwek3"/>
        <w:rPr>
          <w:color w:val="000000"/>
        </w:rPr>
      </w:pPr>
      <w:bookmarkStart w:id="39" w:name="_bos80f4fxkmv" w:colFirst="0" w:colLast="0"/>
      <w:bookmarkStart w:id="40" w:name="_Toc193905982"/>
      <w:bookmarkEnd w:id="39"/>
      <w:r>
        <w:rPr>
          <w:color w:val="000000"/>
        </w:rPr>
        <w:t>1.4.1. Tabela Dostawcy</w:t>
      </w:r>
      <w:bookmarkEnd w:id="40"/>
    </w:p>
    <w:p w14:paraId="03A8DD7F" w14:textId="77777777" w:rsidR="006857CB" w:rsidRDefault="00000000">
      <w:pPr>
        <w:pStyle w:val="Nagwek4"/>
        <w:rPr>
          <w:color w:val="000000"/>
        </w:rPr>
      </w:pPr>
      <w:bookmarkStart w:id="41" w:name="_wzsoiyyjm9fu" w:colFirst="0" w:colLast="0"/>
      <w:bookmarkEnd w:id="41"/>
      <w:r>
        <w:rPr>
          <w:color w:val="000000"/>
        </w:rPr>
        <w:t xml:space="preserve">1.4.1.1. </w:t>
      </w:r>
      <w:proofErr w:type="spellStart"/>
      <w:r>
        <w:rPr>
          <w:color w:val="000000"/>
        </w:rPr>
        <w:t>Dostawca_ID</w:t>
      </w:r>
      <w:proofErr w:type="spellEnd"/>
    </w:p>
    <w:p w14:paraId="0045F9AD" w14:textId="77777777" w:rsidR="006857CB" w:rsidRDefault="00000000">
      <w:r>
        <w:rPr>
          <w:noProof/>
        </w:rPr>
        <w:drawing>
          <wp:inline distT="114300" distB="114300" distL="114300" distR="114300" wp14:anchorId="4488E4AC" wp14:editId="52B97FF0">
            <wp:extent cx="5731200" cy="647700"/>
            <wp:effectExtent l="0" t="0" r="0" b="0"/>
            <wp:docPr id="76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881F97" w14:textId="77777777" w:rsidR="006857CB" w:rsidRDefault="00000000">
      <w:pPr>
        <w:pStyle w:val="Nagwek4"/>
        <w:rPr>
          <w:color w:val="000000"/>
        </w:rPr>
      </w:pPr>
      <w:bookmarkStart w:id="42" w:name="_vyqot5to33dm" w:colFirst="0" w:colLast="0"/>
      <w:bookmarkEnd w:id="42"/>
      <w:r>
        <w:rPr>
          <w:color w:val="000000"/>
        </w:rPr>
        <w:t xml:space="preserve">1.4.1.2 </w:t>
      </w:r>
      <w:proofErr w:type="spellStart"/>
      <w:r>
        <w:rPr>
          <w:color w:val="000000"/>
        </w:rPr>
        <w:t>NazwaDostawcy</w:t>
      </w:r>
      <w:proofErr w:type="spellEnd"/>
    </w:p>
    <w:p w14:paraId="5C30B11B" w14:textId="77777777" w:rsidR="006857CB" w:rsidRDefault="00000000">
      <w:r>
        <w:rPr>
          <w:noProof/>
        </w:rPr>
        <w:drawing>
          <wp:inline distT="114300" distB="114300" distL="114300" distR="114300" wp14:anchorId="316DF1C8" wp14:editId="61E14618">
            <wp:extent cx="5731200" cy="1295400"/>
            <wp:effectExtent l="0" t="0" r="0" b="0"/>
            <wp:docPr id="78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074B6E" w14:textId="77777777" w:rsidR="006857CB" w:rsidRDefault="00000000">
      <w:pPr>
        <w:pStyle w:val="Nagwek4"/>
        <w:rPr>
          <w:color w:val="000000"/>
        </w:rPr>
      </w:pPr>
      <w:bookmarkStart w:id="43" w:name="_18urepllvuss" w:colFirst="0" w:colLast="0"/>
      <w:bookmarkEnd w:id="43"/>
      <w:r>
        <w:rPr>
          <w:color w:val="000000"/>
        </w:rPr>
        <w:t>1.4.1.3 Kontakt</w:t>
      </w:r>
    </w:p>
    <w:p w14:paraId="59E59938" w14:textId="77777777" w:rsidR="006857CB" w:rsidRDefault="00000000">
      <w:r>
        <w:rPr>
          <w:noProof/>
        </w:rPr>
        <w:drawing>
          <wp:inline distT="114300" distB="114300" distL="114300" distR="114300" wp14:anchorId="1A4AE8A7" wp14:editId="46CC11A7">
            <wp:extent cx="5731200" cy="1282700"/>
            <wp:effectExtent l="0" t="0" r="0" b="0"/>
            <wp:docPr id="80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33E683" w14:textId="77777777" w:rsidR="006857CB" w:rsidRDefault="00000000">
      <w:pPr>
        <w:pStyle w:val="Nagwek4"/>
        <w:rPr>
          <w:color w:val="000000"/>
        </w:rPr>
      </w:pPr>
      <w:bookmarkStart w:id="44" w:name="_uswysy4uk2nh" w:colFirst="0" w:colLast="0"/>
      <w:bookmarkEnd w:id="44"/>
      <w:r>
        <w:rPr>
          <w:color w:val="000000"/>
        </w:rPr>
        <w:t>1.4.1.4 Sprzedaż</w:t>
      </w:r>
    </w:p>
    <w:p w14:paraId="5A1F2261" w14:textId="77777777" w:rsidR="006857CB" w:rsidRDefault="00000000">
      <w:r>
        <w:rPr>
          <w:noProof/>
        </w:rPr>
        <w:drawing>
          <wp:inline distT="114300" distB="114300" distL="114300" distR="114300" wp14:anchorId="1DCE1C58" wp14:editId="07222C4C">
            <wp:extent cx="5731200" cy="1130300"/>
            <wp:effectExtent l="0" t="0" r="0" b="0"/>
            <wp:docPr id="82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776C790" w14:textId="77777777" w:rsidR="006857CB" w:rsidRDefault="00000000">
      <w:pPr>
        <w:pStyle w:val="Nagwek3"/>
        <w:rPr>
          <w:color w:val="000000"/>
        </w:rPr>
      </w:pPr>
      <w:bookmarkStart w:id="45" w:name="_peh1i76r77cv" w:colFirst="0" w:colLast="0"/>
      <w:bookmarkStart w:id="46" w:name="_Toc193905983"/>
      <w:bookmarkEnd w:id="45"/>
      <w:r>
        <w:rPr>
          <w:color w:val="000000"/>
        </w:rPr>
        <w:lastRenderedPageBreak/>
        <w:t>1.4.2. Tabela Kategorie</w:t>
      </w:r>
      <w:bookmarkEnd w:id="46"/>
    </w:p>
    <w:p w14:paraId="22D2E7D5" w14:textId="77777777" w:rsidR="006857CB" w:rsidRDefault="00000000">
      <w:pPr>
        <w:pStyle w:val="Nagwek4"/>
        <w:rPr>
          <w:color w:val="000000"/>
        </w:rPr>
      </w:pPr>
      <w:bookmarkStart w:id="47" w:name="_2g7tklca5bbk" w:colFirst="0" w:colLast="0"/>
      <w:bookmarkEnd w:id="47"/>
      <w:r>
        <w:rPr>
          <w:color w:val="000000"/>
        </w:rPr>
        <w:t xml:space="preserve">1.4.2.1. </w:t>
      </w:r>
      <w:proofErr w:type="spellStart"/>
      <w:r>
        <w:rPr>
          <w:color w:val="000000"/>
        </w:rPr>
        <w:t>KodKategorii</w:t>
      </w:r>
      <w:proofErr w:type="spellEnd"/>
    </w:p>
    <w:p w14:paraId="1014AE6C" w14:textId="77777777" w:rsidR="006857CB" w:rsidRDefault="00000000">
      <w:r>
        <w:rPr>
          <w:noProof/>
        </w:rPr>
        <w:drawing>
          <wp:inline distT="114300" distB="114300" distL="114300" distR="114300" wp14:anchorId="450A084C" wp14:editId="2CED174A">
            <wp:extent cx="5731200" cy="1104900"/>
            <wp:effectExtent l="0" t="0" r="0" b="0"/>
            <wp:docPr id="8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742920" w14:textId="77777777" w:rsidR="006857CB" w:rsidRDefault="00000000">
      <w:pPr>
        <w:pStyle w:val="Nagwek4"/>
        <w:rPr>
          <w:color w:val="000000"/>
        </w:rPr>
      </w:pPr>
      <w:bookmarkStart w:id="48" w:name="_hwwrdvlodr4k" w:colFirst="0" w:colLast="0"/>
      <w:bookmarkEnd w:id="48"/>
      <w:r>
        <w:rPr>
          <w:color w:val="000000"/>
        </w:rPr>
        <w:t xml:space="preserve">1.4.2.2. </w:t>
      </w:r>
      <w:proofErr w:type="spellStart"/>
      <w:r>
        <w:rPr>
          <w:color w:val="000000"/>
        </w:rPr>
        <w:t>NazwaKategorii</w:t>
      </w:r>
      <w:proofErr w:type="spellEnd"/>
    </w:p>
    <w:p w14:paraId="775A5377" w14:textId="77777777" w:rsidR="006857CB" w:rsidRDefault="00000000">
      <w:r>
        <w:rPr>
          <w:noProof/>
        </w:rPr>
        <w:drawing>
          <wp:inline distT="114300" distB="114300" distL="114300" distR="114300" wp14:anchorId="1EA336E5" wp14:editId="767DADD4">
            <wp:extent cx="5731200" cy="1333500"/>
            <wp:effectExtent l="0" t="0" r="0" b="0"/>
            <wp:docPr id="84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5F40E7D3" w14:textId="77777777" w:rsidR="006857CB" w:rsidRDefault="00000000">
      <w:pPr>
        <w:pStyle w:val="Nagwek3"/>
        <w:rPr>
          <w:color w:val="000000"/>
        </w:rPr>
      </w:pPr>
      <w:bookmarkStart w:id="49" w:name="_j2vbdtzcpa6y" w:colFirst="0" w:colLast="0"/>
      <w:bookmarkStart w:id="50" w:name="_Toc193905984"/>
      <w:bookmarkEnd w:id="49"/>
      <w:r>
        <w:rPr>
          <w:color w:val="000000"/>
        </w:rPr>
        <w:lastRenderedPageBreak/>
        <w:t>1.4.3. Tabela Produkty</w:t>
      </w:r>
      <w:bookmarkEnd w:id="50"/>
    </w:p>
    <w:p w14:paraId="580A838F" w14:textId="77777777" w:rsidR="006857CB" w:rsidRDefault="00000000">
      <w:pPr>
        <w:pStyle w:val="Nagwek4"/>
        <w:rPr>
          <w:color w:val="000000"/>
        </w:rPr>
      </w:pPr>
      <w:bookmarkStart w:id="51" w:name="_7299e4muvs8" w:colFirst="0" w:colLast="0"/>
      <w:bookmarkEnd w:id="51"/>
      <w:r>
        <w:rPr>
          <w:color w:val="000000"/>
        </w:rPr>
        <w:t xml:space="preserve">1.4.3.1. </w:t>
      </w:r>
      <w:proofErr w:type="spellStart"/>
      <w:r>
        <w:rPr>
          <w:color w:val="000000"/>
        </w:rPr>
        <w:t>Produkt_ID</w:t>
      </w:r>
      <w:proofErr w:type="spellEnd"/>
    </w:p>
    <w:p w14:paraId="2665F318" w14:textId="77777777" w:rsidR="006857CB" w:rsidRDefault="00000000">
      <w:r>
        <w:rPr>
          <w:noProof/>
        </w:rPr>
        <w:drawing>
          <wp:inline distT="114300" distB="114300" distL="114300" distR="114300" wp14:anchorId="4E829886" wp14:editId="032225EC">
            <wp:extent cx="5731200" cy="1003300"/>
            <wp:effectExtent l="0" t="0" r="0" b="0"/>
            <wp:docPr id="8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2BBA02" w14:textId="77777777" w:rsidR="006857CB" w:rsidRDefault="00000000">
      <w:pPr>
        <w:pStyle w:val="Nagwek4"/>
        <w:rPr>
          <w:color w:val="000000"/>
        </w:rPr>
      </w:pPr>
      <w:bookmarkStart w:id="52" w:name="_f1hr6x6dqpcw" w:colFirst="0" w:colLast="0"/>
      <w:bookmarkEnd w:id="52"/>
      <w:r>
        <w:rPr>
          <w:color w:val="000000"/>
        </w:rPr>
        <w:t xml:space="preserve">1.4.3.2. </w:t>
      </w:r>
      <w:proofErr w:type="spellStart"/>
      <w:r>
        <w:rPr>
          <w:color w:val="000000"/>
        </w:rPr>
        <w:t>NazwaProduktu</w:t>
      </w:r>
      <w:proofErr w:type="spellEnd"/>
    </w:p>
    <w:p w14:paraId="188BB3D9" w14:textId="77777777" w:rsidR="006857CB" w:rsidRDefault="00000000">
      <w:r>
        <w:rPr>
          <w:noProof/>
        </w:rPr>
        <w:drawing>
          <wp:inline distT="114300" distB="114300" distL="114300" distR="114300" wp14:anchorId="50158F06" wp14:editId="661CAD2D">
            <wp:extent cx="5731200" cy="1257300"/>
            <wp:effectExtent l="0" t="0" r="0" b="0"/>
            <wp:docPr id="3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F4C7F" w14:textId="77777777" w:rsidR="006857CB" w:rsidRDefault="00000000">
      <w:pPr>
        <w:pStyle w:val="Nagwek4"/>
        <w:rPr>
          <w:color w:val="000000"/>
        </w:rPr>
      </w:pPr>
      <w:bookmarkStart w:id="53" w:name="_gq5fe4oa4e8e" w:colFirst="0" w:colLast="0"/>
      <w:bookmarkEnd w:id="53"/>
      <w:r>
        <w:rPr>
          <w:color w:val="000000"/>
        </w:rPr>
        <w:t>1.4.3.3. Kolor</w:t>
      </w:r>
    </w:p>
    <w:p w14:paraId="28A6749D" w14:textId="77777777" w:rsidR="006857CB" w:rsidRDefault="00000000">
      <w:r>
        <w:rPr>
          <w:noProof/>
        </w:rPr>
        <w:drawing>
          <wp:inline distT="114300" distB="114300" distL="114300" distR="114300" wp14:anchorId="752C7993" wp14:editId="464101A0">
            <wp:extent cx="5731200" cy="1295400"/>
            <wp:effectExtent l="0" t="0" r="0" b="0"/>
            <wp:docPr id="4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D461A9" w14:textId="77777777" w:rsidR="006857CB" w:rsidRDefault="00000000">
      <w:pPr>
        <w:pStyle w:val="Nagwek4"/>
        <w:rPr>
          <w:color w:val="000000"/>
        </w:rPr>
      </w:pPr>
      <w:bookmarkStart w:id="54" w:name="_92vawgu5s3j4" w:colFirst="0" w:colLast="0"/>
      <w:bookmarkEnd w:id="54"/>
      <w:r>
        <w:rPr>
          <w:color w:val="000000"/>
        </w:rPr>
        <w:t>1.4.3.4. Cena</w:t>
      </w:r>
    </w:p>
    <w:p w14:paraId="32B353D5" w14:textId="77777777" w:rsidR="006857CB" w:rsidRDefault="00000000">
      <w:r>
        <w:rPr>
          <w:noProof/>
        </w:rPr>
        <w:drawing>
          <wp:inline distT="114300" distB="114300" distL="114300" distR="114300" wp14:anchorId="46E82F77" wp14:editId="5471C7FD">
            <wp:extent cx="5731200" cy="1181100"/>
            <wp:effectExtent l="0" t="0" r="0" b="0"/>
            <wp:docPr id="4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A3D824" w14:textId="77777777" w:rsidR="006857CB" w:rsidRDefault="00000000">
      <w:pPr>
        <w:pStyle w:val="Nagwek4"/>
        <w:rPr>
          <w:color w:val="000000"/>
        </w:rPr>
      </w:pPr>
      <w:bookmarkStart w:id="55" w:name="_1wk20hyei47c" w:colFirst="0" w:colLast="0"/>
      <w:bookmarkEnd w:id="55"/>
      <w:r>
        <w:rPr>
          <w:color w:val="000000"/>
        </w:rPr>
        <w:t xml:space="preserve">1.4.3.5. </w:t>
      </w:r>
      <w:proofErr w:type="spellStart"/>
      <w:r>
        <w:rPr>
          <w:color w:val="000000"/>
        </w:rPr>
        <w:t>Dostawca_ID</w:t>
      </w:r>
      <w:proofErr w:type="spellEnd"/>
    </w:p>
    <w:p w14:paraId="3CA794AD" w14:textId="77777777" w:rsidR="006857CB" w:rsidRDefault="00000000">
      <w:r>
        <w:rPr>
          <w:noProof/>
        </w:rPr>
        <w:drawing>
          <wp:inline distT="114300" distB="114300" distL="114300" distR="114300" wp14:anchorId="2C1213FF" wp14:editId="4C95E45E">
            <wp:extent cx="5731200" cy="1231900"/>
            <wp:effectExtent l="0" t="0" r="0" b="0"/>
            <wp:docPr id="4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FF8226" w14:textId="77777777" w:rsidR="006857CB" w:rsidRDefault="00000000">
      <w:pPr>
        <w:pStyle w:val="Nagwek4"/>
        <w:rPr>
          <w:color w:val="000000"/>
        </w:rPr>
      </w:pPr>
      <w:bookmarkStart w:id="56" w:name="_x8oxzf19z70a" w:colFirst="0" w:colLast="0"/>
      <w:bookmarkEnd w:id="56"/>
      <w:r>
        <w:rPr>
          <w:color w:val="000000"/>
        </w:rPr>
        <w:lastRenderedPageBreak/>
        <w:t xml:space="preserve">1.4.3.6. </w:t>
      </w:r>
      <w:proofErr w:type="spellStart"/>
      <w:r>
        <w:rPr>
          <w:color w:val="000000"/>
        </w:rPr>
        <w:t>KodKategorii</w:t>
      </w:r>
      <w:proofErr w:type="spellEnd"/>
    </w:p>
    <w:p w14:paraId="7C30A259" w14:textId="77777777" w:rsidR="006857CB" w:rsidRDefault="00000000">
      <w:r>
        <w:rPr>
          <w:noProof/>
        </w:rPr>
        <w:drawing>
          <wp:inline distT="114300" distB="114300" distL="114300" distR="114300" wp14:anchorId="2D66D5F9" wp14:editId="5D2B738B">
            <wp:extent cx="5731200" cy="1282700"/>
            <wp:effectExtent l="0" t="0" r="0" b="0"/>
            <wp:docPr id="4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0D13986" w14:textId="77777777" w:rsidR="006857CB" w:rsidRDefault="00000000">
      <w:pPr>
        <w:pStyle w:val="Nagwek3"/>
        <w:rPr>
          <w:color w:val="000000"/>
        </w:rPr>
      </w:pPr>
      <w:bookmarkStart w:id="57" w:name="_iuhm19wx0s0a" w:colFirst="0" w:colLast="0"/>
      <w:bookmarkStart w:id="58" w:name="_Toc193905985"/>
      <w:bookmarkEnd w:id="57"/>
      <w:r>
        <w:rPr>
          <w:color w:val="000000"/>
        </w:rPr>
        <w:lastRenderedPageBreak/>
        <w:t>1.4.4. Tabela Szczegóły Zamówienia</w:t>
      </w:r>
      <w:bookmarkEnd w:id="58"/>
    </w:p>
    <w:p w14:paraId="2598BA00" w14:textId="77777777" w:rsidR="006857CB" w:rsidRDefault="00000000">
      <w:pPr>
        <w:pStyle w:val="Nagwek4"/>
        <w:rPr>
          <w:color w:val="000000"/>
        </w:rPr>
      </w:pPr>
      <w:bookmarkStart w:id="59" w:name="_c47s1wbnm2o" w:colFirst="0" w:colLast="0"/>
      <w:bookmarkEnd w:id="59"/>
      <w:r>
        <w:rPr>
          <w:color w:val="000000"/>
        </w:rPr>
        <w:t>1.4.4.1. ID</w:t>
      </w:r>
    </w:p>
    <w:p w14:paraId="6F245043" w14:textId="77777777" w:rsidR="006857CB" w:rsidRDefault="00000000">
      <w:r>
        <w:rPr>
          <w:noProof/>
        </w:rPr>
        <w:drawing>
          <wp:inline distT="114300" distB="114300" distL="114300" distR="114300" wp14:anchorId="66FC7D47" wp14:editId="7F5EE834">
            <wp:extent cx="5731200" cy="673100"/>
            <wp:effectExtent l="0" t="0" r="0" b="0"/>
            <wp:docPr id="4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28185E" w14:textId="77777777" w:rsidR="006857CB" w:rsidRDefault="00000000">
      <w:pPr>
        <w:pStyle w:val="Nagwek4"/>
        <w:rPr>
          <w:color w:val="000000"/>
        </w:rPr>
      </w:pPr>
      <w:bookmarkStart w:id="60" w:name="_p2r6bt5x91cw" w:colFirst="0" w:colLast="0"/>
      <w:bookmarkEnd w:id="60"/>
      <w:r>
        <w:rPr>
          <w:color w:val="000000"/>
        </w:rPr>
        <w:t xml:space="preserve">1.4.4.2. </w:t>
      </w:r>
      <w:proofErr w:type="spellStart"/>
      <w:r>
        <w:rPr>
          <w:color w:val="000000"/>
        </w:rPr>
        <w:t>Zamówienie_ID</w:t>
      </w:r>
      <w:proofErr w:type="spellEnd"/>
    </w:p>
    <w:p w14:paraId="203BBC12" w14:textId="77777777" w:rsidR="006857CB" w:rsidRDefault="00000000">
      <w:r>
        <w:rPr>
          <w:noProof/>
        </w:rPr>
        <w:drawing>
          <wp:inline distT="114300" distB="114300" distL="114300" distR="114300" wp14:anchorId="76FF03CE" wp14:editId="3041EBD9">
            <wp:extent cx="5731200" cy="1295400"/>
            <wp:effectExtent l="0" t="0" r="0" b="0"/>
            <wp:docPr id="5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AAC3ED" w14:textId="77777777" w:rsidR="006857CB" w:rsidRDefault="00000000">
      <w:pPr>
        <w:pStyle w:val="Nagwek4"/>
        <w:rPr>
          <w:color w:val="000000"/>
        </w:rPr>
      </w:pPr>
      <w:bookmarkStart w:id="61" w:name="_z5v9nr8i2aes" w:colFirst="0" w:colLast="0"/>
      <w:bookmarkEnd w:id="61"/>
      <w:r>
        <w:rPr>
          <w:color w:val="000000"/>
        </w:rPr>
        <w:t xml:space="preserve">1.4.4.3. </w:t>
      </w:r>
      <w:proofErr w:type="spellStart"/>
      <w:r>
        <w:rPr>
          <w:color w:val="000000"/>
        </w:rPr>
        <w:t>Produkt_ID</w:t>
      </w:r>
      <w:proofErr w:type="spellEnd"/>
    </w:p>
    <w:p w14:paraId="682B1637" w14:textId="77777777" w:rsidR="006857CB" w:rsidRDefault="00000000">
      <w:r>
        <w:rPr>
          <w:noProof/>
        </w:rPr>
        <w:drawing>
          <wp:inline distT="114300" distB="114300" distL="114300" distR="114300" wp14:anchorId="6C01C0F7" wp14:editId="1A54BB78">
            <wp:extent cx="5731200" cy="1104900"/>
            <wp:effectExtent l="0" t="0" r="0" b="0"/>
            <wp:docPr id="5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0021E2" w14:textId="77777777" w:rsidR="006857CB" w:rsidRDefault="00000000">
      <w:pPr>
        <w:pStyle w:val="Nagwek4"/>
        <w:rPr>
          <w:color w:val="000000"/>
        </w:rPr>
      </w:pPr>
      <w:bookmarkStart w:id="62" w:name="_qwtd7hvzm1p2" w:colFirst="0" w:colLast="0"/>
      <w:bookmarkEnd w:id="62"/>
      <w:r>
        <w:rPr>
          <w:color w:val="000000"/>
        </w:rPr>
        <w:t xml:space="preserve">1.4.4.4. </w:t>
      </w:r>
      <w:proofErr w:type="spellStart"/>
      <w:r>
        <w:rPr>
          <w:color w:val="000000"/>
        </w:rPr>
        <w:t>Klient_ID</w:t>
      </w:r>
      <w:proofErr w:type="spellEnd"/>
    </w:p>
    <w:p w14:paraId="1820B624" w14:textId="77777777" w:rsidR="006857CB" w:rsidRDefault="00000000">
      <w:r>
        <w:rPr>
          <w:noProof/>
        </w:rPr>
        <w:drawing>
          <wp:inline distT="114300" distB="114300" distL="114300" distR="114300" wp14:anchorId="3FA8A843" wp14:editId="444BD89F">
            <wp:extent cx="5731200" cy="1358900"/>
            <wp:effectExtent l="0" t="0" r="0" b="0"/>
            <wp:docPr id="53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39F85127" w14:textId="77777777" w:rsidR="006857CB" w:rsidRDefault="00000000">
      <w:pPr>
        <w:pStyle w:val="Nagwek3"/>
        <w:rPr>
          <w:color w:val="000000"/>
        </w:rPr>
      </w:pPr>
      <w:bookmarkStart w:id="63" w:name="_ap96czc27wa" w:colFirst="0" w:colLast="0"/>
      <w:bookmarkStart w:id="64" w:name="_Toc193905986"/>
      <w:bookmarkEnd w:id="63"/>
      <w:r>
        <w:rPr>
          <w:color w:val="000000"/>
        </w:rPr>
        <w:lastRenderedPageBreak/>
        <w:t xml:space="preserve">1.4.5. Tabela </w:t>
      </w:r>
      <w:proofErr w:type="spellStart"/>
      <w:r>
        <w:rPr>
          <w:color w:val="000000"/>
        </w:rPr>
        <w:t>Zamówienia_Produkty</w:t>
      </w:r>
      <w:bookmarkEnd w:id="64"/>
      <w:proofErr w:type="spellEnd"/>
    </w:p>
    <w:p w14:paraId="064E295A" w14:textId="77777777" w:rsidR="006857CB" w:rsidRDefault="00000000">
      <w:pPr>
        <w:pStyle w:val="Nagwek4"/>
        <w:rPr>
          <w:color w:val="000000"/>
        </w:rPr>
      </w:pPr>
      <w:bookmarkStart w:id="65" w:name="_i54sekhhs72l" w:colFirst="0" w:colLast="0"/>
      <w:bookmarkEnd w:id="65"/>
      <w:r>
        <w:rPr>
          <w:color w:val="000000"/>
        </w:rPr>
        <w:t xml:space="preserve">1.4.5.1. </w:t>
      </w:r>
      <w:proofErr w:type="spellStart"/>
      <w:r>
        <w:rPr>
          <w:color w:val="000000"/>
        </w:rPr>
        <w:t>Zamówienie_ID</w:t>
      </w:r>
      <w:proofErr w:type="spellEnd"/>
    </w:p>
    <w:p w14:paraId="7F950F8C" w14:textId="77777777" w:rsidR="006857CB" w:rsidRDefault="00000000">
      <w:r>
        <w:rPr>
          <w:noProof/>
        </w:rPr>
        <w:drawing>
          <wp:inline distT="114300" distB="114300" distL="114300" distR="114300" wp14:anchorId="2CC23423" wp14:editId="3156FD87">
            <wp:extent cx="5731200" cy="1371600"/>
            <wp:effectExtent l="0" t="0" r="0" b="0"/>
            <wp:docPr id="54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82745C" w14:textId="77777777" w:rsidR="006857CB" w:rsidRDefault="00000000">
      <w:pPr>
        <w:pStyle w:val="Nagwek4"/>
        <w:rPr>
          <w:color w:val="000000"/>
        </w:rPr>
      </w:pPr>
      <w:bookmarkStart w:id="66" w:name="_j4po4f5sako7" w:colFirst="0" w:colLast="0"/>
      <w:bookmarkEnd w:id="66"/>
      <w:r>
        <w:rPr>
          <w:color w:val="000000"/>
        </w:rPr>
        <w:t xml:space="preserve">1.4.5.2. </w:t>
      </w:r>
      <w:proofErr w:type="spellStart"/>
      <w:r>
        <w:rPr>
          <w:color w:val="000000"/>
        </w:rPr>
        <w:t>Produkt_ID</w:t>
      </w:r>
      <w:proofErr w:type="spellEnd"/>
    </w:p>
    <w:p w14:paraId="6BB6A2B2" w14:textId="77777777" w:rsidR="006857CB" w:rsidRDefault="00000000">
      <w:r>
        <w:rPr>
          <w:noProof/>
        </w:rPr>
        <w:drawing>
          <wp:inline distT="114300" distB="114300" distL="114300" distR="114300" wp14:anchorId="71490393" wp14:editId="191B0EF3">
            <wp:extent cx="5731200" cy="134620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8C661F" w14:textId="77777777" w:rsidR="006857CB" w:rsidRDefault="00000000">
      <w:pPr>
        <w:pStyle w:val="Nagwek4"/>
      </w:pPr>
      <w:bookmarkStart w:id="67" w:name="_z6zwvoguxtka" w:colFirst="0" w:colLast="0"/>
      <w:bookmarkEnd w:id="67"/>
      <w:r>
        <w:rPr>
          <w:color w:val="000000"/>
        </w:rPr>
        <w:t xml:space="preserve">1.4.5.3. </w:t>
      </w:r>
      <w:proofErr w:type="spellStart"/>
      <w:r>
        <w:rPr>
          <w:color w:val="000000"/>
        </w:rPr>
        <w:t>Promocja_ID</w:t>
      </w:r>
      <w:proofErr w:type="spellEnd"/>
      <w:r>
        <w:rPr>
          <w:noProof/>
        </w:rPr>
        <w:drawing>
          <wp:inline distT="114300" distB="114300" distL="114300" distR="114300" wp14:anchorId="3E192D29" wp14:editId="66E6502A">
            <wp:extent cx="5731200" cy="137160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369CFD" w14:textId="77777777" w:rsidR="006857CB" w:rsidRDefault="00000000">
      <w:pPr>
        <w:pStyle w:val="Nagwek4"/>
        <w:rPr>
          <w:color w:val="000000"/>
        </w:rPr>
      </w:pPr>
      <w:bookmarkStart w:id="68" w:name="_t32n14gg70m1" w:colFirst="0" w:colLast="0"/>
      <w:bookmarkEnd w:id="68"/>
      <w:r>
        <w:rPr>
          <w:color w:val="000000"/>
        </w:rPr>
        <w:t>1.4.5.4. Ilość</w:t>
      </w:r>
    </w:p>
    <w:p w14:paraId="533154B3" w14:textId="77777777" w:rsidR="006857CB" w:rsidRDefault="00000000">
      <w:r>
        <w:rPr>
          <w:noProof/>
        </w:rPr>
        <w:drawing>
          <wp:inline distT="114300" distB="114300" distL="114300" distR="114300" wp14:anchorId="2C9E4608" wp14:editId="4EF17487">
            <wp:extent cx="5731200" cy="13081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B391C" w14:textId="77777777" w:rsidR="006857CB" w:rsidRDefault="00000000">
      <w:pPr>
        <w:pStyle w:val="Nagwek4"/>
        <w:rPr>
          <w:color w:val="000000"/>
        </w:rPr>
      </w:pPr>
      <w:bookmarkStart w:id="69" w:name="_mp8ahsd91pcs" w:colFirst="0" w:colLast="0"/>
      <w:bookmarkEnd w:id="69"/>
      <w:r>
        <w:rPr>
          <w:color w:val="000000"/>
        </w:rPr>
        <w:lastRenderedPageBreak/>
        <w:t xml:space="preserve">1.4.5.5. </w:t>
      </w:r>
      <w:proofErr w:type="spellStart"/>
      <w:r>
        <w:rPr>
          <w:color w:val="000000"/>
        </w:rPr>
        <w:t>DataZamówienia</w:t>
      </w:r>
      <w:proofErr w:type="spellEnd"/>
    </w:p>
    <w:p w14:paraId="461AB818" w14:textId="77777777" w:rsidR="006857CB" w:rsidRDefault="00000000">
      <w:r>
        <w:rPr>
          <w:noProof/>
        </w:rPr>
        <w:drawing>
          <wp:inline distT="114300" distB="114300" distL="114300" distR="114300" wp14:anchorId="20102DCB" wp14:editId="27B99AEA">
            <wp:extent cx="5731200" cy="1308100"/>
            <wp:effectExtent l="0" t="0" r="0" b="0"/>
            <wp:docPr id="2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A155128" w14:textId="77777777" w:rsidR="006857CB" w:rsidRDefault="00000000">
      <w:pPr>
        <w:pStyle w:val="Nagwek3"/>
        <w:rPr>
          <w:color w:val="000000"/>
        </w:rPr>
      </w:pPr>
      <w:bookmarkStart w:id="70" w:name="_dncyfempor30" w:colFirst="0" w:colLast="0"/>
      <w:bookmarkStart w:id="71" w:name="_Toc193905987"/>
      <w:bookmarkEnd w:id="70"/>
      <w:r>
        <w:rPr>
          <w:color w:val="000000"/>
        </w:rPr>
        <w:lastRenderedPageBreak/>
        <w:t>1.4.6. Tabela Klienci</w:t>
      </w:r>
      <w:bookmarkEnd w:id="71"/>
    </w:p>
    <w:p w14:paraId="6ED7163D" w14:textId="77777777" w:rsidR="006857CB" w:rsidRDefault="00000000">
      <w:pPr>
        <w:pStyle w:val="Nagwek4"/>
        <w:rPr>
          <w:color w:val="000000"/>
        </w:rPr>
      </w:pPr>
      <w:bookmarkStart w:id="72" w:name="_92n3mj29lryy" w:colFirst="0" w:colLast="0"/>
      <w:bookmarkEnd w:id="72"/>
      <w:r>
        <w:rPr>
          <w:color w:val="000000"/>
        </w:rPr>
        <w:t xml:space="preserve">1.4.6.1. </w:t>
      </w:r>
      <w:proofErr w:type="spellStart"/>
      <w:r>
        <w:rPr>
          <w:color w:val="000000"/>
        </w:rPr>
        <w:t>Klient_ID</w:t>
      </w:r>
      <w:proofErr w:type="spellEnd"/>
    </w:p>
    <w:p w14:paraId="4C7D1087" w14:textId="77777777" w:rsidR="006857CB" w:rsidRDefault="00000000">
      <w:r>
        <w:rPr>
          <w:noProof/>
        </w:rPr>
        <w:drawing>
          <wp:inline distT="114300" distB="114300" distL="114300" distR="114300" wp14:anchorId="1678D881" wp14:editId="35168A01">
            <wp:extent cx="5731200" cy="825500"/>
            <wp:effectExtent l="0" t="0" r="0" b="0"/>
            <wp:docPr id="2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FFA4F" w14:textId="77777777" w:rsidR="006857CB" w:rsidRDefault="00000000">
      <w:pPr>
        <w:pStyle w:val="Nagwek4"/>
        <w:rPr>
          <w:color w:val="000000"/>
        </w:rPr>
      </w:pPr>
      <w:bookmarkStart w:id="73" w:name="_8bk0deszp2dm" w:colFirst="0" w:colLast="0"/>
      <w:bookmarkEnd w:id="73"/>
      <w:r>
        <w:rPr>
          <w:color w:val="000000"/>
        </w:rPr>
        <w:t>1.4.6.2. Tytuł</w:t>
      </w:r>
    </w:p>
    <w:p w14:paraId="35629ECA" w14:textId="77777777" w:rsidR="006857CB" w:rsidRDefault="00000000">
      <w:r>
        <w:rPr>
          <w:noProof/>
        </w:rPr>
        <w:drawing>
          <wp:inline distT="114300" distB="114300" distL="114300" distR="114300" wp14:anchorId="3CB92A98" wp14:editId="26A3E814">
            <wp:extent cx="5731200" cy="1295400"/>
            <wp:effectExtent l="0" t="0" r="0" b="0"/>
            <wp:docPr id="2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72690D" w14:textId="77777777" w:rsidR="006857CB" w:rsidRDefault="00000000">
      <w:pPr>
        <w:pStyle w:val="Nagwek4"/>
        <w:rPr>
          <w:color w:val="000000"/>
        </w:rPr>
      </w:pPr>
      <w:bookmarkStart w:id="74" w:name="_2rnd7u4qnyge" w:colFirst="0" w:colLast="0"/>
      <w:bookmarkEnd w:id="74"/>
      <w:r>
        <w:rPr>
          <w:color w:val="000000"/>
        </w:rPr>
        <w:t>1.4.6.3. Nazwisko</w:t>
      </w:r>
    </w:p>
    <w:p w14:paraId="7734DE01" w14:textId="77777777" w:rsidR="006857CB" w:rsidRDefault="00000000">
      <w:r>
        <w:rPr>
          <w:noProof/>
        </w:rPr>
        <w:drawing>
          <wp:inline distT="114300" distB="114300" distL="114300" distR="114300" wp14:anchorId="790B1F74" wp14:editId="3AC29D54">
            <wp:extent cx="5731200" cy="1295400"/>
            <wp:effectExtent l="0" t="0" r="0" b="0"/>
            <wp:docPr id="2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35B4BD" w14:textId="77777777" w:rsidR="006857CB" w:rsidRDefault="00000000">
      <w:pPr>
        <w:pStyle w:val="Nagwek4"/>
        <w:rPr>
          <w:color w:val="000000"/>
        </w:rPr>
      </w:pPr>
      <w:bookmarkStart w:id="75" w:name="_cihphz6s163q" w:colFirst="0" w:colLast="0"/>
      <w:bookmarkEnd w:id="75"/>
      <w:r>
        <w:rPr>
          <w:color w:val="000000"/>
        </w:rPr>
        <w:t>1.4.6.4. Imię</w:t>
      </w:r>
    </w:p>
    <w:p w14:paraId="2163918D" w14:textId="77777777" w:rsidR="006857CB" w:rsidRDefault="00000000">
      <w:r>
        <w:rPr>
          <w:noProof/>
        </w:rPr>
        <w:drawing>
          <wp:inline distT="114300" distB="114300" distL="114300" distR="114300" wp14:anchorId="571A607A" wp14:editId="29F414AB">
            <wp:extent cx="5731200" cy="1295400"/>
            <wp:effectExtent l="0" t="0" r="0" b="0"/>
            <wp:docPr id="2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D38E5E" w14:textId="77777777" w:rsidR="006857CB" w:rsidRDefault="00000000">
      <w:pPr>
        <w:pStyle w:val="Nagwek4"/>
        <w:rPr>
          <w:color w:val="000000"/>
        </w:rPr>
      </w:pPr>
      <w:bookmarkStart w:id="76" w:name="_eaa8129ot7wb" w:colFirst="0" w:colLast="0"/>
      <w:bookmarkEnd w:id="76"/>
      <w:r>
        <w:rPr>
          <w:color w:val="000000"/>
        </w:rPr>
        <w:t>1.4.6.5. Adres</w:t>
      </w:r>
    </w:p>
    <w:p w14:paraId="66094BD7" w14:textId="77777777" w:rsidR="006857CB" w:rsidRDefault="00000000">
      <w:r>
        <w:rPr>
          <w:noProof/>
        </w:rPr>
        <w:drawing>
          <wp:inline distT="114300" distB="114300" distL="114300" distR="114300" wp14:anchorId="13C9B0A0" wp14:editId="3B89AF0F">
            <wp:extent cx="5731200" cy="1295400"/>
            <wp:effectExtent l="0" t="0" r="0" b="0"/>
            <wp:docPr id="2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AF70F1" w14:textId="77777777" w:rsidR="006857CB" w:rsidRDefault="00000000">
      <w:pPr>
        <w:pStyle w:val="Nagwek4"/>
        <w:rPr>
          <w:color w:val="000000"/>
        </w:rPr>
      </w:pPr>
      <w:bookmarkStart w:id="77" w:name="_nkrkqognuwdp" w:colFirst="0" w:colLast="0"/>
      <w:bookmarkEnd w:id="77"/>
      <w:r>
        <w:rPr>
          <w:color w:val="000000"/>
        </w:rPr>
        <w:lastRenderedPageBreak/>
        <w:t>1.4.6.6. Miasto</w:t>
      </w:r>
    </w:p>
    <w:p w14:paraId="1E8C8E5E" w14:textId="77777777" w:rsidR="006857CB" w:rsidRDefault="00000000">
      <w:r>
        <w:rPr>
          <w:noProof/>
        </w:rPr>
        <w:drawing>
          <wp:inline distT="114300" distB="114300" distL="114300" distR="114300" wp14:anchorId="2C0DB07C" wp14:editId="24385D50">
            <wp:extent cx="5731200" cy="1257300"/>
            <wp:effectExtent l="0" t="0" r="0" b="0"/>
            <wp:docPr id="3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3E6433" w14:textId="77777777" w:rsidR="006857CB" w:rsidRDefault="00000000">
      <w:pPr>
        <w:pStyle w:val="Nagwek4"/>
        <w:rPr>
          <w:color w:val="000000"/>
        </w:rPr>
      </w:pPr>
      <w:bookmarkStart w:id="78" w:name="_sdo22lc1ul4e" w:colFirst="0" w:colLast="0"/>
      <w:bookmarkEnd w:id="78"/>
      <w:r>
        <w:rPr>
          <w:color w:val="000000"/>
        </w:rPr>
        <w:t xml:space="preserve">1.4.6.7. </w:t>
      </w:r>
      <w:proofErr w:type="spellStart"/>
      <w:r>
        <w:rPr>
          <w:color w:val="000000"/>
        </w:rPr>
        <w:t>DataZapisania</w:t>
      </w:r>
      <w:proofErr w:type="spellEnd"/>
    </w:p>
    <w:p w14:paraId="2196A6E9" w14:textId="77777777" w:rsidR="006857CB" w:rsidRDefault="00000000">
      <w:r>
        <w:rPr>
          <w:noProof/>
        </w:rPr>
        <w:drawing>
          <wp:inline distT="114300" distB="114300" distL="114300" distR="114300" wp14:anchorId="21609EDB" wp14:editId="12BAF467">
            <wp:extent cx="5731200" cy="12954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2B8DFCD5" w14:textId="77777777" w:rsidR="006857CB" w:rsidRDefault="00000000">
      <w:pPr>
        <w:pStyle w:val="Nagwek3"/>
        <w:rPr>
          <w:color w:val="000000"/>
        </w:rPr>
      </w:pPr>
      <w:bookmarkStart w:id="79" w:name="_dcieoh7e4s68" w:colFirst="0" w:colLast="0"/>
      <w:bookmarkStart w:id="80" w:name="_Toc193905988"/>
      <w:bookmarkEnd w:id="79"/>
      <w:r>
        <w:rPr>
          <w:color w:val="000000"/>
        </w:rPr>
        <w:lastRenderedPageBreak/>
        <w:t>1.4.7. Tabela Zwroty</w:t>
      </w:r>
      <w:bookmarkEnd w:id="80"/>
    </w:p>
    <w:p w14:paraId="01293619" w14:textId="77777777" w:rsidR="006857CB" w:rsidRDefault="00000000">
      <w:pPr>
        <w:pStyle w:val="Nagwek4"/>
        <w:rPr>
          <w:color w:val="000000"/>
        </w:rPr>
      </w:pPr>
      <w:bookmarkStart w:id="81" w:name="_ajqkdewsuh5f" w:colFirst="0" w:colLast="0"/>
      <w:bookmarkEnd w:id="81"/>
      <w:r>
        <w:rPr>
          <w:color w:val="000000"/>
        </w:rPr>
        <w:t xml:space="preserve">1.4.7.1. </w:t>
      </w:r>
      <w:proofErr w:type="spellStart"/>
      <w:r>
        <w:rPr>
          <w:color w:val="000000"/>
        </w:rPr>
        <w:t>Zwrot_ID</w:t>
      </w:r>
      <w:proofErr w:type="spellEnd"/>
    </w:p>
    <w:p w14:paraId="250D11D5" w14:textId="77777777" w:rsidR="006857CB" w:rsidRDefault="00000000">
      <w:r>
        <w:rPr>
          <w:noProof/>
        </w:rPr>
        <w:drawing>
          <wp:inline distT="114300" distB="114300" distL="114300" distR="114300" wp14:anchorId="293ED9C7" wp14:editId="6B357045">
            <wp:extent cx="5731200" cy="749300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71ED6E" w14:textId="77777777" w:rsidR="006857CB" w:rsidRDefault="00000000">
      <w:pPr>
        <w:pStyle w:val="Nagwek4"/>
        <w:rPr>
          <w:color w:val="000000"/>
        </w:rPr>
      </w:pPr>
      <w:bookmarkStart w:id="82" w:name="_n86ey6tn8bep" w:colFirst="0" w:colLast="0"/>
      <w:bookmarkEnd w:id="82"/>
      <w:r>
        <w:rPr>
          <w:color w:val="000000"/>
        </w:rPr>
        <w:t xml:space="preserve">1.4.7.2. </w:t>
      </w:r>
      <w:proofErr w:type="spellStart"/>
      <w:r>
        <w:rPr>
          <w:color w:val="000000"/>
        </w:rPr>
        <w:t>Zamówienie_ID</w:t>
      </w:r>
      <w:proofErr w:type="spellEnd"/>
    </w:p>
    <w:p w14:paraId="0AAE33CC" w14:textId="77777777" w:rsidR="006857CB" w:rsidRDefault="00000000">
      <w:r>
        <w:rPr>
          <w:noProof/>
        </w:rPr>
        <w:drawing>
          <wp:inline distT="114300" distB="114300" distL="114300" distR="114300" wp14:anchorId="7C21041E" wp14:editId="19A7F93F">
            <wp:extent cx="5731200" cy="11303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05D5FD" w14:textId="77777777" w:rsidR="006857CB" w:rsidRDefault="00000000">
      <w:pPr>
        <w:pStyle w:val="Nagwek4"/>
        <w:rPr>
          <w:color w:val="000000"/>
        </w:rPr>
      </w:pPr>
      <w:bookmarkStart w:id="83" w:name="_uoahd5tdjmme" w:colFirst="0" w:colLast="0"/>
      <w:bookmarkEnd w:id="83"/>
      <w:r>
        <w:rPr>
          <w:color w:val="000000"/>
        </w:rPr>
        <w:t xml:space="preserve">1.4.7.3. </w:t>
      </w:r>
      <w:proofErr w:type="spellStart"/>
      <w:r>
        <w:rPr>
          <w:color w:val="000000"/>
        </w:rPr>
        <w:t>Produkt_ID</w:t>
      </w:r>
      <w:proofErr w:type="spellEnd"/>
    </w:p>
    <w:p w14:paraId="72EF336F" w14:textId="77777777" w:rsidR="006857CB" w:rsidRDefault="00000000">
      <w:r>
        <w:rPr>
          <w:noProof/>
        </w:rPr>
        <w:drawing>
          <wp:inline distT="114300" distB="114300" distL="114300" distR="114300" wp14:anchorId="5C11B396" wp14:editId="2E236932">
            <wp:extent cx="5731200" cy="1130300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951213" w14:textId="77777777" w:rsidR="006857CB" w:rsidRDefault="00000000">
      <w:pPr>
        <w:pStyle w:val="Nagwek4"/>
        <w:rPr>
          <w:color w:val="000000"/>
        </w:rPr>
      </w:pPr>
      <w:bookmarkStart w:id="84" w:name="_r25o9gnuoln3" w:colFirst="0" w:colLast="0"/>
      <w:bookmarkEnd w:id="84"/>
      <w:r>
        <w:rPr>
          <w:color w:val="000000"/>
        </w:rPr>
        <w:t xml:space="preserve">1.4.7.4. </w:t>
      </w:r>
      <w:proofErr w:type="spellStart"/>
      <w:r>
        <w:rPr>
          <w:color w:val="000000"/>
        </w:rPr>
        <w:t>DataZwrotu</w:t>
      </w:r>
      <w:proofErr w:type="spellEnd"/>
    </w:p>
    <w:p w14:paraId="3AE33A58" w14:textId="77777777" w:rsidR="006857CB" w:rsidRDefault="00000000">
      <w:r>
        <w:rPr>
          <w:noProof/>
        </w:rPr>
        <w:drawing>
          <wp:inline distT="114300" distB="114300" distL="114300" distR="114300" wp14:anchorId="1F8765A1" wp14:editId="28528963">
            <wp:extent cx="5731200" cy="13335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421AD6" w14:textId="77777777" w:rsidR="006857CB" w:rsidRDefault="00000000">
      <w:pPr>
        <w:pStyle w:val="Nagwek4"/>
        <w:rPr>
          <w:color w:val="000000"/>
        </w:rPr>
      </w:pPr>
      <w:bookmarkStart w:id="85" w:name="_50bxuxcg3cky" w:colFirst="0" w:colLast="0"/>
      <w:bookmarkEnd w:id="85"/>
      <w:r>
        <w:rPr>
          <w:color w:val="000000"/>
        </w:rPr>
        <w:t xml:space="preserve">1.4.7.5. </w:t>
      </w:r>
      <w:proofErr w:type="spellStart"/>
      <w:r>
        <w:rPr>
          <w:color w:val="000000"/>
        </w:rPr>
        <w:t>PowódZwrotu</w:t>
      </w:r>
      <w:proofErr w:type="spellEnd"/>
    </w:p>
    <w:p w14:paraId="150C478E" w14:textId="77777777" w:rsidR="006857CB" w:rsidRDefault="00000000">
      <w:r>
        <w:rPr>
          <w:noProof/>
        </w:rPr>
        <w:drawing>
          <wp:inline distT="114300" distB="114300" distL="114300" distR="114300" wp14:anchorId="016D61C7" wp14:editId="5C4CB55B">
            <wp:extent cx="5731200" cy="13462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1321D4D3" w14:textId="77777777" w:rsidR="006857CB" w:rsidRDefault="00000000">
      <w:pPr>
        <w:pStyle w:val="Nagwek3"/>
        <w:rPr>
          <w:color w:val="000000"/>
        </w:rPr>
      </w:pPr>
      <w:bookmarkStart w:id="86" w:name="_3z3c16c5k0ii" w:colFirst="0" w:colLast="0"/>
      <w:bookmarkStart w:id="87" w:name="_Toc193905989"/>
      <w:bookmarkEnd w:id="86"/>
      <w:r>
        <w:rPr>
          <w:color w:val="000000"/>
        </w:rPr>
        <w:lastRenderedPageBreak/>
        <w:t>1.4.8.  Tabela Promocje i Rabaty</w:t>
      </w:r>
      <w:bookmarkEnd w:id="87"/>
    </w:p>
    <w:p w14:paraId="13EE6C03" w14:textId="77777777" w:rsidR="006857CB" w:rsidRDefault="00000000">
      <w:pPr>
        <w:pStyle w:val="Nagwek4"/>
        <w:rPr>
          <w:color w:val="000000"/>
        </w:rPr>
      </w:pPr>
      <w:bookmarkStart w:id="88" w:name="_npc4kqoygxqz" w:colFirst="0" w:colLast="0"/>
      <w:bookmarkEnd w:id="88"/>
      <w:r>
        <w:rPr>
          <w:color w:val="000000"/>
        </w:rPr>
        <w:t xml:space="preserve">1.4.8.1. </w:t>
      </w:r>
      <w:proofErr w:type="spellStart"/>
      <w:r>
        <w:rPr>
          <w:color w:val="000000"/>
        </w:rPr>
        <w:t>Promocja_ID</w:t>
      </w:r>
      <w:proofErr w:type="spellEnd"/>
    </w:p>
    <w:p w14:paraId="3CB25BE6" w14:textId="77777777" w:rsidR="006857CB" w:rsidRDefault="00000000">
      <w:r>
        <w:rPr>
          <w:noProof/>
        </w:rPr>
        <w:drawing>
          <wp:inline distT="114300" distB="114300" distL="114300" distR="114300" wp14:anchorId="05D64865" wp14:editId="08A3EB97">
            <wp:extent cx="5731200" cy="711200"/>
            <wp:effectExtent l="0" t="0" r="0" b="0"/>
            <wp:docPr id="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7C51DC" w14:textId="77777777" w:rsidR="006857CB" w:rsidRDefault="00000000">
      <w:pPr>
        <w:pStyle w:val="Nagwek4"/>
        <w:rPr>
          <w:color w:val="000000"/>
        </w:rPr>
      </w:pPr>
      <w:bookmarkStart w:id="89" w:name="_5npjds2i9ted" w:colFirst="0" w:colLast="0"/>
      <w:bookmarkEnd w:id="89"/>
      <w:r>
        <w:rPr>
          <w:color w:val="000000"/>
        </w:rPr>
        <w:t xml:space="preserve">1.4.8.2. </w:t>
      </w:r>
      <w:proofErr w:type="spellStart"/>
      <w:r>
        <w:rPr>
          <w:color w:val="000000"/>
        </w:rPr>
        <w:t>Produkt_ID</w:t>
      </w:r>
      <w:proofErr w:type="spellEnd"/>
    </w:p>
    <w:p w14:paraId="395D2D74" w14:textId="77777777" w:rsidR="006857CB" w:rsidRDefault="00000000">
      <w:r>
        <w:rPr>
          <w:noProof/>
        </w:rPr>
        <w:drawing>
          <wp:inline distT="114300" distB="114300" distL="114300" distR="114300" wp14:anchorId="1391A95E" wp14:editId="561B46C0">
            <wp:extent cx="5731200" cy="11049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A58E63" w14:textId="77777777" w:rsidR="006857CB" w:rsidRDefault="00000000">
      <w:pPr>
        <w:pStyle w:val="Nagwek4"/>
        <w:rPr>
          <w:color w:val="000000"/>
        </w:rPr>
      </w:pPr>
      <w:bookmarkStart w:id="90" w:name="_qtxjcar5twi3" w:colFirst="0" w:colLast="0"/>
      <w:bookmarkEnd w:id="90"/>
      <w:r>
        <w:rPr>
          <w:color w:val="000000"/>
        </w:rPr>
        <w:t xml:space="preserve">1.4.8.3. </w:t>
      </w:r>
      <w:proofErr w:type="spellStart"/>
      <w:r>
        <w:rPr>
          <w:color w:val="000000"/>
        </w:rPr>
        <w:t>NazwaPromocji</w:t>
      </w:r>
      <w:proofErr w:type="spellEnd"/>
    </w:p>
    <w:p w14:paraId="58543E3C" w14:textId="77777777" w:rsidR="006857CB" w:rsidRDefault="00000000">
      <w:r>
        <w:rPr>
          <w:noProof/>
        </w:rPr>
        <w:drawing>
          <wp:inline distT="114300" distB="114300" distL="114300" distR="114300" wp14:anchorId="6F761827" wp14:editId="2089794B">
            <wp:extent cx="5731200" cy="12700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E46E92" w14:textId="77777777" w:rsidR="006857CB" w:rsidRDefault="00000000">
      <w:pPr>
        <w:pStyle w:val="Nagwek4"/>
        <w:rPr>
          <w:color w:val="000000"/>
        </w:rPr>
      </w:pPr>
      <w:bookmarkStart w:id="91" w:name="_p6bu1su7uqm3" w:colFirst="0" w:colLast="0"/>
      <w:bookmarkEnd w:id="91"/>
      <w:r>
        <w:rPr>
          <w:color w:val="000000"/>
        </w:rPr>
        <w:t>1.4.8.4. Opis</w:t>
      </w:r>
    </w:p>
    <w:p w14:paraId="0072AAAA" w14:textId="77777777" w:rsidR="006857CB" w:rsidRDefault="00000000">
      <w:r>
        <w:rPr>
          <w:noProof/>
        </w:rPr>
        <w:drawing>
          <wp:inline distT="114300" distB="114300" distL="114300" distR="114300" wp14:anchorId="54FF0617" wp14:editId="56998402">
            <wp:extent cx="5731200" cy="12700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09E425" w14:textId="77777777" w:rsidR="006857CB" w:rsidRDefault="00000000">
      <w:pPr>
        <w:pStyle w:val="Nagwek4"/>
        <w:rPr>
          <w:color w:val="000000"/>
        </w:rPr>
      </w:pPr>
      <w:bookmarkStart w:id="92" w:name="_ruoc8idwmc28" w:colFirst="0" w:colLast="0"/>
      <w:bookmarkEnd w:id="92"/>
      <w:r>
        <w:rPr>
          <w:color w:val="000000"/>
        </w:rPr>
        <w:t xml:space="preserve">1.4.8.5. </w:t>
      </w:r>
      <w:proofErr w:type="spellStart"/>
      <w:r>
        <w:rPr>
          <w:color w:val="000000"/>
        </w:rPr>
        <w:t>RabatProcentowy</w:t>
      </w:r>
      <w:proofErr w:type="spellEnd"/>
    </w:p>
    <w:p w14:paraId="7882359B" w14:textId="77777777" w:rsidR="006857CB" w:rsidRDefault="00000000">
      <w:r>
        <w:rPr>
          <w:noProof/>
        </w:rPr>
        <w:drawing>
          <wp:inline distT="114300" distB="114300" distL="114300" distR="114300" wp14:anchorId="5A6A30E5" wp14:editId="36E297CF">
            <wp:extent cx="5731200" cy="1270000"/>
            <wp:effectExtent l="0" t="0" r="0" b="0"/>
            <wp:docPr id="6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4F82A1" w14:textId="77777777" w:rsidR="006857CB" w:rsidRDefault="00000000">
      <w:pPr>
        <w:pStyle w:val="Nagwek4"/>
        <w:rPr>
          <w:color w:val="000000"/>
        </w:rPr>
      </w:pPr>
      <w:bookmarkStart w:id="93" w:name="_zdo1b0elvdwt" w:colFirst="0" w:colLast="0"/>
      <w:bookmarkEnd w:id="93"/>
      <w:r>
        <w:rPr>
          <w:color w:val="000000"/>
        </w:rPr>
        <w:lastRenderedPageBreak/>
        <w:t xml:space="preserve">1.4.8.6. </w:t>
      </w:r>
      <w:proofErr w:type="spellStart"/>
      <w:r>
        <w:rPr>
          <w:color w:val="000000"/>
        </w:rPr>
        <w:t>DataRozpoczecia</w:t>
      </w:r>
      <w:proofErr w:type="spellEnd"/>
    </w:p>
    <w:p w14:paraId="23533621" w14:textId="77777777" w:rsidR="006857CB" w:rsidRDefault="00000000">
      <w:r>
        <w:rPr>
          <w:noProof/>
        </w:rPr>
        <w:drawing>
          <wp:inline distT="114300" distB="114300" distL="114300" distR="114300" wp14:anchorId="2DE6B924" wp14:editId="075964DC">
            <wp:extent cx="5731200" cy="1295400"/>
            <wp:effectExtent l="0" t="0" r="0" b="0"/>
            <wp:docPr id="6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504915" w14:textId="77777777" w:rsidR="006857CB" w:rsidRDefault="00000000">
      <w:pPr>
        <w:pStyle w:val="Nagwek4"/>
        <w:rPr>
          <w:color w:val="000000"/>
        </w:rPr>
      </w:pPr>
      <w:bookmarkStart w:id="94" w:name="_wdawkp6dpowb" w:colFirst="0" w:colLast="0"/>
      <w:bookmarkEnd w:id="94"/>
      <w:r>
        <w:rPr>
          <w:color w:val="000000"/>
        </w:rPr>
        <w:t xml:space="preserve">1.4.8.7. </w:t>
      </w:r>
      <w:proofErr w:type="spellStart"/>
      <w:r>
        <w:rPr>
          <w:color w:val="000000"/>
        </w:rPr>
        <w:t>DataZakonczenia</w:t>
      </w:r>
      <w:proofErr w:type="spellEnd"/>
    </w:p>
    <w:p w14:paraId="05109435" w14:textId="77777777" w:rsidR="006857CB" w:rsidRDefault="00000000">
      <w:r>
        <w:rPr>
          <w:noProof/>
        </w:rPr>
        <w:drawing>
          <wp:inline distT="114300" distB="114300" distL="114300" distR="114300" wp14:anchorId="0B7F0A0A" wp14:editId="23B0EB5D">
            <wp:extent cx="5731200" cy="1295400"/>
            <wp:effectExtent l="0" t="0" r="0" b="0"/>
            <wp:docPr id="65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812661B" w14:textId="77777777" w:rsidR="006857CB" w:rsidRDefault="00000000">
      <w:pPr>
        <w:pStyle w:val="Nagwek3"/>
        <w:rPr>
          <w:color w:val="000000"/>
        </w:rPr>
      </w:pPr>
      <w:bookmarkStart w:id="95" w:name="_ugimunczynr0" w:colFirst="0" w:colLast="0"/>
      <w:bookmarkStart w:id="96" w:name="_Toc193905990"/>
      <w:bookmarkEnd w:id="95"/>
      <w:r>
        <w:rPr>
          <w:color w:val="000000"/>
        </w:rPr>
        <w:lastRenderedPageBreak/>
        <w:t>1.4.9. Tabela Faktury</w:t>
      </w:r>
      <w:bookmarkEnd w:id="96"/>
    </w:p>
    <w:p w14:paraId="24E40422" w14:textId="77777777" w:rsidR="006857CB" w:rsidRDefault="00000000">
      <w:pPr>
        <w:pStyle w:val="Nagwek4"/>
        <w:rPr>
          <w:color w:val="000000"/>
        </w:rPr>
      </w:pPr>
      <w:bookmarkStart w:id="97" w:name="_441im0snsntz" w:colFirst="0" w:colLast="0"/>
      <w:bookmarkEnd w:id="97"/>
      <w:r>
        <w:rPr>
          <w:color w:val="000000"/>
        </w:rPr>
        <w:t xml:space="preserve">1.4.9.1. </w:t>
      </w:r>
      <w:proofErr w:type="spellStart"/>
      <w:r>
        <w:rPr>
          <w:color w:val="000000"/>
        </w:rPr>
        <w:t>Faktura_ID</w:t>
      </w:r>
      <w:proofErr w:type="spellEnd"/>
    </w:p>
    <w:p w14:paraId="5A7F5C86" w14:textId="77777777" w:rsidR="006857CB" w:rsidRDefault="00000000">
      <w:r>
        <w:rPr>
          <w:noProof/>
        </w:rPr>
        <w:drawing>
          <wp:inline distT="114300" distB="114300" distL="114300" distR="114300" wp14:anchorId="55421E6F" wp14:editId="64966562">
            <wp:extent cx="5731200" cy="1333500"/>
            <wp:effectExtent l="0" t="0" r="0" b="0"/>
            <wp:docPr id="67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0D6827" w14:textId="77777777" w:rsidR="006857CB" w:rsidRDefault="00000000">
      <w:pPr>
        <w:pStyle w:val="Nagwek4"/>
        <w:rPr>
          <w:color w:val="000000"/>
        </w:rPr>
      </w:pPr>
      <w:bookmarkStart w:id="98" w:name="_ehngh5kjr1oz" w:colFirst="0" w:colLast="0"/>
      <w:bookmarkEnd w:id="98"/>
      <w:r>
        <w:rPr>
          <w:color w:val="000000"/>
        </w:rPr>
        <w:t xml:space="preserve">1.4.9.2. </w:t>
      </w:r>
      <w:proofErr w:type="spellStart"/>
      <w:r>
        <w:rPr>
          <w:color w:val="000000"/>
        </w:rPr>
        <w:t>Zamówienie_ID</w:t>
      </w:r>
      <w:proofErr w:type="spellEnd"/>
    </w:p>
    <w:p w14:paraId="14619A74" w14:textId="77777777" w:rsidR="006857CB" w:rsidRDefault="00000000">
      <w:r>
        <w:rPr>
          <w:noProof/>
        </w:rPr>
        <w:drawing>
          <wp:inline distT="114300" distB="114300" distL="114300" distR="114300" wp14:anchorId="78BC515E" wp14:editId="6B8A6B26">
            <wp:extent cx="5731200" cy="1270000"/>
            <wp:effectExtent l="0" t="0" r="0" b="0"/>
            <wp:docPr id="7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6F1866" w14:textId="77777777" w:rsidR="006857CB" w:rsidRDefault="00000000">
      <w:pPr>
        <w:pStyle w:val="Nagwek4"/>
        <w:rPr>
          <w:color w:val="000000"/>
        </w:rPr>
      </w:pPr>
      <w:bookmarkStart w:id="99" w:name="_1c8067fg968g" w:colFirst="0" w:colLast="0"/>
      <w:bookmarkEnd w:id="99"/>
      <w:r>
        <w:rPr>
          <w:color w:val="000000"/>
        </w:rPr>
        <w:t xml:space="preserve">1.4.9.3. </w:t>
      </w:r>
      <w:proofErr w:type="spellStart"/>
      <w:r>
        <w:rPr>
          <w:color w:val="000000"/>
        </w:rPr>
        <w:t>DataWystawienia</w:t>
      </w:r>
      <w:proofErr w:type="spellEnd"/>
    </w:p>
    <w:p w14:paraId="6407ED19" w14:textId="77777777" w:rsidR="006857CB" w:rsidRDefault="00000000">
      <w:r>
        <w:rPr>
          <w:noProof/>
        </w:rPr>
        <w:drawing>
          <wp:inline distT="114300" distB="114300" distL="114300" distR="114300" wp14:anchorId="383D6F24" wp14:editId="27DD85EE">
            <wp:extent cx="5731200" cy="1346200"/>
            <wp:effectExtent l="0" t="0" r="0" b="0"/>
            <wp:docPr id="72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1FD597" w14:textId="77777777" w:rsidR="006857CB" w:rsidRDefault="00000000">
      <w:pPr>
        <w:pStyle w:val="Nagwek4"/>
        <w:rPr>
          <w:color w:val="000000"/>
        </w:rPr>
      </w:pPr>
      <w:bookmarkStart w:id="100" w:name="_w9eo0kdky1gq" w:colFirst="0" w:colLast="0"/>
      <w:bookmarkEnd w:id="100"/>
      <w:r>
        <w:rPr>
          <w:color w:val="000000"/>
        </w:rPr>
        <w:t xml:space="preserve">1.4.9.4. </w:t>
      </w:r>
      <w:proofErr w:type="spellStart"/>
      <w:r>
        <w:rPr>
          <w:color w:val="000000"/>
        </w:rPr>
        <w:t>TerminPlatności</w:t>
      </w:r>
      <w:proofErr w:type="spellEnd"/>
    </w:p>
    <w:p w14:paraId="2351BED9" w14:textId="77777777" w:rsidR="006857CB" w:rsidRDefault="00000000">
      <w:r>
        <w:rPr>
          <w:noProof/>
        </w:rPr>
        <w:drawing>
          <wp:inline distT="114300" distB="114300" distL="114300" distR="114300" wp14:anchorId="7867CABB" wp14:editId="40D96EE1">
            <wp:extent cx="5731200" cy="1346200"/>
            <wp:effectExtent l="0" t="0" r="0" b="0"/>
            <wp:docPr id="75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135F21" w14:textId="77777777" w:rsidR="006857CB" w:rsidRDefault="00000000">
      <w:pPr>
        <w:pStyle w:val="Nagwek4"/>
        <w:rPr>
          <w:color w:val="000000"/>
        </w:rPr>
      </w:pPr>
      <w:bookmarkStart w:id="101" w:name="_artde6yw0i05" w:colFirst="0" w:colLast="0"/>
      <w:bookmarkEnd w:id="101"/>
      <w:r>
        <w:rPr>
          <w:color w:val="000000"/>
        </w:rPr>
        <w:lastRenderedPageBreak/>
        <w:t xml:space="preserve">1.4.9.5. </w:t>
      </w:r>
      <w:proofErr w:type="spellStart"/>
      <w:r>
        <w:rPr>
          <w:color w:val="000000"/>
        </w:rPr>
        <w:t>KwotaBrutto</w:t>
      </w:r>
      <w:proofErr w:type="spellEnd"/>
    </w:p>
    <w:p w14:paraId="0C3535BB" w14:textId="77777777" w:rsidR="006857CB" w:rsidRDefault="00000000">
      <w:r>
        <w:rPr>
          <w:noProof/>
        </w:rPr>
        <w:drawing>
          <wp:inline distT="114300" distB="114300" distL="114300" distR="114300" wp14:anchorId="707F8CD2" wp14:editId="684A4162">
            <wp:extent cx="5731200" cy="1270000"/>
            <wp:effectExtent l="0" t="0" r="0" b="0"/>
            <wp:docPr id="7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5AF802" w14:textId="77777777" w:rsidR="006857CB" w:rsidRDefault="00000000">
      <w:pPr>
        <w:pStyle w:val="Nagwek4"/>
        <w:rPr>
          <w:color w:val="000000"/>
        </w:rPr>
      </w:pPr>
      <w:bookmarkStart w:id="102" w:name="_wv188nb01dhh" w:colFirst="0" w:colLast="0"/>
      <w:bookmarkEnd w:id="102"/>
      <w:r>
        <w:rPr>
          <w:color w:val="000000"/>
        </w:rPr>
        <w:t xml:space="preserve">1.4.9.6. </w:t>
      </w:r>
      <w:proofErr w:type="spellStart"/>
      <w:r>
        <w:rPr>
          <w:color w:val="000000"/>
        </w:rPr>
        <w:t>KwotaNetto</w:t>
      </w:r>
      <w:proofErr w:type="spellEnd"/>
    </w:p>
    <w:p w14:paraId="6CE963F4" w14:textId="77777777" w:rsidR="006857CB" w:rsidRDefault="00000000">
      <w:r>
        <w:rPr>
          <w:noProof/>
        </w:rPr>
        <w:drawing>
          <wp:inline distT="114300" distB="114300" distL="114300" distR="114300" wp14:anchorId="03BB386D" wp14:editId="40706FAF">
            <wp:extent cx="5731200" cy="1270000"/>
            <wp:effectExtent l="0" t="0" r="0" b="0"/>
            <wp:docPr id="7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AC71F7" w14:textId="77777777" w:rsidR="006857CB" w:rsidRDefault="00000000">
      <w:pPr>
        <w:pStyle w:val="Nagwek4"/>
        <w:rPr>
          <w:color w:val="000000"/>
        </w:rPr>
      </w:pPr>
      <w:bookmarkStart w:id="103" w:name="_vk5wn18o6d0f" w:colFirst="0" w:colLast="0"/>
      <w:bookmarkEnd w:id="103"/>
      <w:r>
        <w:rPr>
          <w:color w:val="000000"/>
        </w:rPr>
        <w:t>1.4.9.7. VAT</w:t>
      </w:r>
    </w:p>
    <w:p w14:paraId="029CE0FC" w14:textId="77777777" w:rsidR="006857CB" w:rsidRDefault="00000000">
      <w:r>
        <w:rPr>
          <w:noProof/>
        </w:rPr>
        <w:drawing>
          <wp:inline distT="114300" distB="114300" distL="114300" distR="114300" wp14:anchorId="34796E5B" wp14:editId="318B7479">
            <wp:extent cx="5731200" cy="1270000"/>
            <wp:effectExtent l="0" t="0" r="0" b="0"/>
            <wp:docPr id="8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FC543" w14:textId="77777777" w:rsidR="006857CB" w:rsidRDefault="00000000">
      <w:pPr>
        <w:pStyle w:val="Nagwek4"/>
        <w:rPr>
          <w:color w:val="000000"/>
        </w:rPr>
      </w:pPr>
      <w:bookmarkStart w:id="104" w:name="_g9bjsukaxw9j" w:colFirst="0" w:colLast="0"/>
      <w:bookmarkEnd w:id="104"/>
      <w:r>
        <w:rPr>
          <w:color w:val="000000"/>
        </w:rPr>
        <w:t xml:space="preserve">1.4.9.8. </w:t>
      </w:r>
      <w:proofErr w:type="spellStart"/>
      <w:r>
        <w:rPr>
          <w:color w:val="000000"/>
        </w:rPr>
        <w:t>Klient_ID</w:t>
      </w:r>
      <w:proofErr w:type="spellEnd"/>
    </w:p>
    <w:p w14:paraId="75EF9180" w14:textId="77777777" w:rsidR="006857CB" w:rsidRDefault="00000000">
      <w:r>
        <w:rPr>
          <w:noProof/>
        </w:rPr>
        <w:drawing>
          <wp:inline distT="114300" distB="114300" distL="114300" distR="114300" wp14:anchorId="4E001083" wp14:editId="73864129">
            <wp:extent cx="5731200" cy="1270000"/>
            <wp:effectExtent l="0" t="0" r="0" b="0"/>
            <wp:docPr id="6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2ADDD81" w14:textId="77777777" w:rsidR="006857CB" w:rsidRDefault="00000000">
      <w:pPr>
        <w:pStyle w:val="Nagwek3"/>
        <w:rPr>
          <w:color w:val="000000"/>
        </w:rPr>
      </w:pPr>
      <w:bookmarkStart w:id="105" w:name="_lml3ay4klwx0" w:colFirst="0" w:colLast="0"/>
      <w:bookmarkStart w:id="106" w:name="_Toc193905991"/>
      <w:bookmarkEnd w:id="105"/>
      <w:r>
        <w:rPr>
          <w:color w:val="000000"/>
        </w:rPr>
        <w:lastRenderedPageBreak/>
        <w:t>1.4.10. Tabela Przesyłki</w:t>
      </w:r>
      <w:bookmarkEnd w:id="106"/>
    </w:p>
    <w:p w14:paraId="63175708" w14:textId="77777777" w:rsidR="006857CB" w:rsidRDefault="00000000">
      <w:pPr>
        <w:pStyle w:val="Nagwek4"/>
        <w:rPr>
          <w:color w:val="000000"/>
        </w:rPr>
      </w:pPr>
      <w:bookmarkStart w:id="107" w:name="_fmr968p67igd" w:colFirst="0" w:colLast="0"/>
      <w:bookmarkEnd w:id="107"/>
      <w:r>
        <w:rPr>
          <w:color w:val="000000"/>
        </w:rPr>
        <w:t xml:space="preserve">1.4.9.1. </w:t>
      </w:r>
      <w:proofErr w:type="spellStart"/>
      <w:r>
        <w:rPr>
          <w:color w:val="000000"/>
        </w:rPr>
        <w:t>Przesyłka_ID</w:t>
      </w:r>
      <w:proofErr w:type="spellEnd"/>
    </w:p>
    <w:p w14:paraId="1172BE74" w14:textId="77777777" w:rsidR="006857CB" w:rsidRDefault="00000000">
      <w:r>
        <w:rPr>
          <w:noProof/>
        </w:rPr>
        <w:drawing>
          <wp:inline distT="114300" distB="114300" distL="114300" distR="114300" wp14:anchorId="007EBE5B" wp14:editId="1959514C">
            <wp:extent cx="5731200" cy="1333500"/>
            <wp:effectExtent l="0" t="0" r="0" b="0"/>
            <wp:docPr id="3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012BDF" w14:textId="77777777" w:rsidR="006857CB" w:rsidRDefault="00000000">
      <w:pPr>
        <w:pStyle w:val="Nagwek4"/>
        <w:rPr>
          <w:color w:val="000000"/>
        </w:rPr>
      </w:pPr>
      <w:bookmarkStart w:id="108" w:name="_44jrtkl8ig9" w:colFirst="0" w:colLast="0"/>
      <w:bookmarkEnd w:id="108"/>
      <w:r>
        <w:rPr>
          <w:color w:val="000000"/>
        </w:rPr>
        <w:t xml:space="preserve">1.4.10.2. </w:t>
      </w:r>
      <w:proofErr w:type="spellStart"/>
      <w:r>
        <w:rPr>
          <w:color w:val="000000"/>
        </w:rPr>
        <w:t>Klient_ID</w:t>
      </w:r>
      <w:proofErr w:type="spellEnd"/>
    </w:p>
    <w:p w14:paraId="19FD1202" w14:textId="77777777" w:rsidR="006857CB" w:rsidRDefault="00000000">
      <w:r>
        <w:rPr>
          <w:noProof/>
        </w:rPr>
        <w:drawing>
          <wp:inline distT="114300" distB="114300" distL="114300" distR="114300" wp14:anchorId="129098D8" wp14:editId="50445957">
            <wp:extent cx="5731200" cy="1270000"/>
            <wp:effectExtent l="0" t="0" r="0" b="0"/>
            <wp:docPr id="3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A8A448" w14:textId="77777777" w:rsidR="006857CB" w:rsidRDefault="00000000">
      <w:pPr>
        <w:pStyle w:val="Nagwek4"/>
        <w:rPr>
          <w:color w:val="000000"/>
        </w:rPr>
      </w:pPr>
      <w:bookmarkStart w:id="109" w:name="_wisd10y1977i" w:colFirst="0" w:colLast="0"/>
      <w:bookmarkEnd w:id="109"/>
      <w:r>
        <w:rPr>
          <w:color w:val="000000"/>
        </w:rPr>
        <w:t xml:space="preserve">1.4.10.3. </w:t>
      </w:r>
      <w:proofErr w:type="spellStart"/>
      <w:r>
        <w:rPr>
          <w:color w:val="000000"/>
        </w:rPr>
        <w:t>Zamówienie_ID</w:t>
      </w:r>
      <w:proofErr w:type="spellEnd"/>
    </w:p>
    <w:p w14:paraId="0CB3118F" w14:textId="77777777" w:rsidR="006857CB" w:rsidRDefault="00000000">
      <w:r>
        <w:rPr>
          <w:noProof/>
        </w:rPr>
        <w:drawing>
          <wp:inline distT="114300" distB="114300" distL="114300" distR="114300" wp14:anchorId="69245002" wp14:editId="311E4660">
            <wp:extent cx="5731200" cy="1270000"/>
            <wp:effectExtent l="0" t="0" r="0" b="0"/>
            <wp:docPr id="3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B565A7" w14:textId="77777777" w:rsidR="006857CB" w:rsidRDefault="00000000">
      <w:pPr>
        <w:pStyle w:val="Nagwek4"/>
        <w:rPr>
          <w:color w:val="000000"/>
        </w:rPr>
      </w:pPr>
      <w:bookmarkStart w:id="110" w:name="_ppa2zhqf8esp" w:colFirst="0" w:colLast="0"/>
      <w:bookmarkEnd w:id="110"/>
      <w:r>
        <w:rPr>
          <w:color w:val="000000"/>
        </w:rPr>
        <w:t xml:space="preserve">1.4.10.4. </w:t>
      </w:r>
      <w:proofErr w:type="spellStart"/>
      <w:r>
        <w:rPr>
          <w:color w:val="000000"/>
        </w:rPr>
        <w:t>Wysyłka_ID</w:t>
      </w:r>
      <w:proofErr w:type="spellEnd"/>
    </w:p>
    <w:p w14:paraId="6609952D" w14:textId="77777777" w:rsidR="006857CB" w:rsidRDefault="00000000">
      <w:r>
        <w:rPr>
          <w:noProof/>
        </w:rPr>
        <w:drawing>
          <wp:inline distT="114300" distB="114300" distL="114300" distR="114300" wp14:anchorId="717EAF0F" wp14:editId="240EB8A7">
            <wp:extent cx="5731200" cy="1270000"/>
            <wp:effectExtent l="0" t="0" r="0" b="0"/>
            <wp:docPr id="3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CD390" w14:textId="77777777" w:rsidR="006857CB" w:rsidRDefault="00000000">
      <w:pPr>
        <w:pStyle w:val="Nagwek4"/>
        <w:rPr>
          <w:color w:val="000000"/>
        </w:rPr>
      </w:pPr>
      <w:bookmarkStart w:id="111" w:name="_7vcsq9p7lb9h" w:colFirst="0" w:colLast="0"/>
      <w:bookmarkEnd w:id="111"/>
      <w:r>
        <w:rPr>
          <w:color w:val="000000"/>
        </w:rPr>
        <w:lastRenderedPageBreak/>
        <w:t xml:space="preserve">1.4.9.5. </w:t>
      </w:r>
      <w:proofErr w:type="spellStart"/>
      <w:r>
        <w:rPr>
          <w:color w:val="000000"/>
        </w:rPr>
        <w:t>WysłanePrzez</w:t>
      </w:r>
      <w:proofErr w:type="spellEnd"/>
    </w:p>
    <w:p w14:paraId="393D0A96" w14:textId="77777777" w:rsidR="006857CB" w:rsidRDefault="00000000">
      <w:r>
        <w:rPr>
          <w:noProof/>
        </w:rPr>
        <w:drawing>
          <wp:inline distT="114300" distB="114300" distL="114300" distR="114300" wp14:anchorId="63CEAF37" wp14:editId="0B24B4F0">
            <wp:extent cx="5731200" cy="1270000"/>
            <wp:effectExtent l="0" t="0" r="0" b="0"/>
            <wp:docPr id="4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CBFD12" w14:textId="77777777" w:rsidR="006857CB" w:rsidRDefault="00000000">
      <w:pPr>
        <w:pStyle w:val="Nagwek4"/>
        <w:rPr>
          <w:color w:val="000000"/>
        </w:rPr>
      </w:pPr>
      <w:bookmarkStart w:id="112" w:name="_1de7v6u9osqd" w:colFirst="0" w:colLast="0"/>
      <w:bookmarkEnd w:id="112"/>
      <w:r>
        <w:rPr>
          <w:color w:val="000000"/>
        </w:rPr>
        <w:t xml:space="preserve">1.4.10.6. </w:t>
      </w:r>
      <w:proofErr w:type="spellStart"/>
      <w:r>
        <w:rPr>
          <w:color w:val="000000"/>
        </w:rPr>
        <w:t>DataWysyłki</w:t>
      </w:r>
      <w:proofErr w:type="spellEnd"/>
    </w:p>
    <w:p w14:paraId="2DB8A0EA" w14:textId="77777777" w:rsidR="006857CB" w:rsidRDefault="00000000">
      <w:r>
        <w:rPr>
          <w:noProof/>
        </w:rPr>
        <w:drawing>
          <wp:inline distT="114300" distB="114300" distL="114300" distR="114300" wp14:anchorId="1A3E1A81" wp14:editId="5B8B8CFF">
            <wp:extent cx="5731200" cy="1244600"/>
            <wp:effectExtent l="0" t="0" r="0" b="0"/>
            <wp:docPr id="4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01F0C6" w14:textId="77777777" w:rsidR="006857CB" w:rsidRDefault="00000000">
      <w:pPr>
        <w:pStyle w:val="Nagwek4"/>
        <w:rPr>
          <w:color w:val="000000"/>
        </w:rPr>
      </w:pPr>
      <w:bookmarkStart w:id="113" w:name="_ppjv6kdfuicl" w:colFirst="0" w:colLast="0"/>
      <w:bookmarkEnd w:id="113"/>
      <w:r>
        <w:rPr>
          <w:color w:val="000000"/>
        </w:rPr>
        <w:t xml:space="preserve">1.4.10.7. </w:t>
      </w:r>
      <w:proofErr w:type="spellStart"/>
      <w:r>
        <w:rPr>
          <w:color w:val="000000"/>
        </w:rPr>
        <w:t>AdresPrzeznaczenia</w:t>
      </w:r>
      <w:proofErr w:type="spellEnd"/>
    </w:p>
    <w:p w14:paraId="287EA583" w14:textId="77777777" w:rsidR="006857CB" w:rsidRDefault="00000000">
      <w:r>
        <w:rPr>
          <w:noProof/>
        </w:rPr>
        <w:drawing>
          <wp:inline distT="114300" distB="114300" distL="114300" distR="114300" wp14:anchorId="13ACED14" wp14:editId="6C0FD4F5">
            <wp:extent cx="5731200" cy="1244600"/>
            <wp:effectExtent l="0" t="0" r="0" b="0"/>
            <wp:docPr id="4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1DA0544E" w14:textId="77777777" w:rsidR="006857CB" w:rsidRDefault="00000000">
      <w:pPr>
        <w:pStyle w:val="Nagwek3"/>
        <w:rPr>
          <w:color w:val="000000"/>
        </w:rPr>
      </w:pPr>
      <w:bookmarkStart w:id="114" w:name="_7f692yh6hgrx" w:colFirst="0" w:colLast="0"/>
      <w:bookmarkStart w:id="115" w:name="_Toc193905992"/>
      <w:bookmarkEnd w:id="114"/>
      <w:r>
        <w:rPr>
          <w:color w:val="000000"/>
        </w:rPr>
        <w:lastRenderedPageBreak/>
        <w:t>1.4.11. Tabela Koszt Dostawy</w:t>
      </w:r>
      <w:bookmarkEnd w:id="115"/>
    </w:p>
    <w:p w14:paraId="2ACEF347" w14:textId="77777777" w:rsidR="006857CB" w:rsidRDefault="00000000">
      <w:pPr>
        <w:pStyle w:val="Nagwek4"/>
        <w:rPr>
          <w:color w:val="000000"/>
        </w:rPr>
      </w:pPr>
      <w:bookmarkStart w:id="116" w:name="_zhh1supgxsox" w:colFirst="0" w:colLast="0"/>
      <w:bookmarkEnd w:id="116"/>
      <w:r>
        <w:rPr>
          <w:color w:val="000000"/>
        </w:rPr>
        <w:t xml:space="preserve">1.4.11.1. </w:t>
      </w:r>
      <w:proofErr w:type="spellStart"/>
      <w:r>
        <w:rPr>
          <w:color w:val="000000"/>
        </w:rPr>
        <w:t>Wysyłka_ID</w:t>
      </w:r>
      <w:proofErr w:type="spellEnd"/>
    </w:p>
    <w:p w14:paraId="6057B472" w14:textId="77777777" w:rsidR="006857CB" w:rsidRDefault="00000000">
      <w:r>
        <w:rPr>
          <w:noProof/>
        </w:rPr>
        <w:drawing>
          <wp:inline distT="114300" distB="114300" distL="114300" distR="114300" wp14:anchorId="366999CA" wp14:editId="0C3DABAF">
            <wp:extent cx="5731200" cy="1333500"/>
            <wp:effectExtent l="0" t="0" r="0" b="0"/>
            <wp:docPr id="47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B26876" w14:textId="77777777" w:rsidR="006857CB" w:rsidRDefault="00000000">
      <w:pPr>
        <w:pStyle w:val="Nagwek4"/>
        <w:rPr>
          <w:color w:val="000000"/>
        </w:rPr>
      </w:pPr>
      <w:bookmarkStart w:id="117" w:name="_azaa7ykfqbkm" w:colFirst="0" w:colLast="0"/>
      <w:bookmarkEnd w:id="117"/>
      <w:r>
        <w:rPr>
          <w:color w:val="000000"/>
        </w:rPr>
        <w:t xml:space="preserve">1.4.11.1. </w:t>
      </w:r>
      <w:proofErr w:type="spellStart"/>
      <w:r>
        <w:rPr>
          <w:color w:val="000000"/>
        </w:rPr>
        <w:t>Przesyłka_ID</w:t>
      </w:r>
      <w:proofErr w:type="spellEnd"/>
    </w:p>
    <w:p w14:paraId="1A5E31B0" w14:textId="77777777" w:rsidR="006857CB" w:rsidRDefault="00000000">
      <w:r>
        <w:rPr>
          <w:noProof/>
        </w:rPr>
        <w:drawing>
          <wp:inline distT="114300" distB="114300" distL="114300" distR="114300" wp14:anchorId="34F00F1F" wp14:editId="7880FB17">
            <wp:extent cx="5731200" cy="1333500"/>
            <wp:effectExtent l="0" t="0" r="0" b="0"/>
            <wp:docPr id="4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A4F6F8" w14:textId="77777777" w:rsidR="006857CB" w:rsidRDefault="00000000">
      <w:pPr>
        <w:pStyle w:val="Nagwek4"/>
        <w:rPr>
          <w:color w:val="000000"/>
        </w:rPr>
      </w:pPr>
      <w:bookmarkStart w:id="118" w:name="_uyh5i99zksko" w:colFirst="0" w:colLast="0"/>
      <w:bookmarkEnd w:id="118"/>
      <w:r>
        <w:rPr>
          <w:color w:val="000000"/>
        </w:rPr>
        <w:t xml:space="preserve">1.4.11.1. </w:t>
      </w:r>
      <w:proofErr w:type="spellStart"/>
      <w:r>
        <w:rPr>
          <w:color w:val="000000"/>
        </w:rPr>
        <w:t>KodPocztowy</w:t>
      </w:r>
      <w:proofErr w:type="spellEnd"/>
      <w:r>
        <w:rPr>
          <w:color w:val="000000"/>
        </w:rPr>
        <w:br/>
      </w:r>
      <w:r>
        <w:rPr>
          <w:noProof/>
          <w:color w:val="000000"/>
        </w:rPr>
        <w:drawing>
          <wp:inline distT="114300" distB="114300" distL="114300" distR="114300" wp14:anchorId="072D919A" wp14:editId="7A377850">
            <wp:extent cx="5731200" cy="1371600"/>
            <wp:effectExtent l="0" t="0" r="0" b="0"/>
            <wp:docPr id="3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A34D41" w14:textId="77777777" w:rsidR="006857CB" w:rsidRDefault="00000000">
      <w:pPr>
        <w:pStyle w:val="Nagwek4"/>
        <w:rPr>
          <w:color w:val="000000"/>
        </w:rPr>
      </w:pPr>
      <w:bookmarkStart w:id="119" w:name="_is673zz7ybqz" w:colFirst="0" w:colLast="0"/>
      <w:bookmarkEnd w:id="119"/>
      <w:r>
        <w:rPr>
          <w:color w:val="000000"/>
        </w:rPr>
        <w:t xml:space="preserve">1.4.11.1. </w:t>
      </w:r>
      <w:proofErr w:type="spellStart"/>
      <w:r>
        <w:rPr>
          <w:color w:val="000000"/>
        </w:rPr>
        <w:t>RejonPocztowy</w:t>
      </w:r>
      <w:proofErr w:type="spellEnd"/>
    </w:p>
    <w:p w14:paraId="34D78331" w14:textId="77777777" w:rsidR="006857CB" w:rsidRDefault="00000000">
      <w:r>
        <w:rPr>
          <w:noProof/>
        </w:rPr>
        <w:drawing>
          <wp:inline distT="114300" distB="114300" distL="114300" distR="114300" wp14:anchorId="3D0F9E2F" wp14:editId="1B343423">
            <wp:extent cx="5731200" cy="1358900"/>
            <wp:effectExtent l="0" t="0" r="0" b="0"/>
            <wp:docPr id="3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D0BAB4" w14:textId="77777777" w:rsidR="006857CB" w:rsidRDefault="00000000">
      <w:pPr>
        <w:pStyle w:val="Nagwek4"/>
        <w:rPr>
          <w:color w:val="000000"/>
        </w:rPr>
      </w:pPr>
      <w:bookmarkStart w:id="120" w:name="_dmpqek595rut" w:colFirst="0" w:colLast="0"/>
      <w:bookmarkEnd w:id="120"/>
      <w:r>
        <w:rPr>
          <w:color w:val="000000"/>
        </w:rPr>
        <w:lastRenderedPageBreak/>
        <w:t>1.4.11.1. Opłata</w:t>
      </w:r>
    </w:p>
    <w:p w14:paraId="4497654E" w14:textId="77777777" w:rsidR="006857CB" w:rsidRDefault="00000000">
      <w:r>
        <w:rPr>
          <w:noProof/>
        </w:rPr>
        <w:drawing>
          <wp:inline distT="114300" distB="114300" distL="114300" distR="114300" wp14:anchorId="3CC0EBFF" wp14:editId="502A61D7">
            <wp:extent cx="5731200" cy="13970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F1639F9" w14:textId="77777777" w:rsidR="006857CB" w:rsidRDefault="00000000">
      <w:pPr>
        <w:pStyle w:val="Nagwek3"/>
        <w:rPr>
          <w:color w:val="000000"/>
        </w:rPr>
      </w:pPr>
      <w:bookmarkStart w:id="121" w:name="_40xvmxtncnll" w:colFirst="0" w:colLast="0"/>
      <w:bookmarkStart w:id="122" w:name="_Toc193905993"/>
      <w:bookmarkEnd w:id="121"/>
      <w:r>
        <w:rPr>
          <w:color w:val="000000"/>
        </w:rPr>
        <w:lastRenderedPageBreak/>
        <w:t>1.4.12. Tabela Koszt Dostawy</w:t>
      </w:r>
      <w:bookmarkEnd w:id="122"/>
    </w:p>
    <w:p w14:paraId="12BB0118" w14:textId="77777777" w:rsidR="006857CB" w:rsidRDefault="00000000">
      <w:pPr>
        <w:pStyle w:val="Nagwek4"/>
        <w:rPr>
          <w:color w:val="000000"/>
        </w:rPr>
      </w:pPr>
      <w:bookmarkStart w:id="123" w:name="_ledmrtl270vs" w:colFirst="0" w:colLast="0"/>
      <w:bookmarkEnd w:id="123"/>
      <w:r>
        <w:rPr>
          <w:color w:val="000000"/>
        </w:rPr>
        <w:t xml:space="preserve">1.4.12.1. </w:t>
      </w:r>
      <w:proofErr w:type="spellStart"/>
      <w:r>
        <w:rPr>
          <w:color w:val="000000"/>
        </w:rPr>
        <w:t>ID_pracownika</w:t>
      </w:r>
      <w:proofErr w:type="spellEnd"/>
    </w:p>
    <w:p w14:paraId="2B259E1B" w14:textId="77777777" w:rsidR="006857CB" w:rsidRDefault="00000000">
      <w:r>
        <w:rPr>
          <w:noProof/>
        </w:rPr>
        <w:drawing>
          <wp:inline distT="114300" distB="114300" distL="114300" distR="114300" wp14:anchorId="04F84489" wp14:editId="4369DD90">
            <wp:extent cx="5731200" cy="1333500"/>
            <wp:effectExtent l="0" t="0" r="0" b="0"/>
            <wp:docPr id="1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F47FA" w14:textId="77777777" w:rsidR="006857CB" w:rsidRDefault="00000000">
      <w:pPr>
        <w:pStyle w:val="Nagwek4"/>
        <w:rPr>
          <w:color w:val="000000"/>
        </w:rPr>
      </w:pPr>
      <w:bookmarkStart w:id="124" w:name="_v92bdqw5ifaa" w:colFirst="0" w:colLast="0"/>
      <w:bookmarkEnd w:id="124"/>
      <w:r>
        <w:rPr>
          <w:color w:val="000000"/>
        </w:rPr>
        <w:t xml:space="preserve">1.4.12.2. </w:t>
      </w:r>
      <w:proofErr w:type="spellStart"/>
      <w:r>
        <w:rPr>
          <w:color w:val="000000"/>
        </w:rPr>
        <w:t>Faktura_ID</w:t>
      </w:r>
      <w:proofErr w:type="spellEnd"/>
    </w:p>
    <w:p w14:paraId="79E9174F" w14:textId="77777777" w:rsidR="006857CB" w:rsidRDefault="00000000">
      <w:r>
        <w:rPr>
          <w:noProof/>
        </w:rPr>
        <w:drawing>
          <wp:inline distT="114300" distB="114300" distL="114300" distR="114300" wp14:anchorId="4F65B414" wp14:editId="0BBA4A25">
            <wp:extent cx="5731200" cy="13208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303B90" w14:textId="77777777" w:rsidR="006857CB" w:rsidRDefault="00000000">
      <w:pPr>
        <w:pStyle w:val="Nagwek4"/>
        <w:rPr>
          <w:color w:val="000000"/>
        </w:rPr>
      </w:pPr>
      <w:bookmarkStart w:id="125" w:name="_57iyuihrho79" w:colFirst="0" w:colLast="0"/>
      <w:bookmarkEnd w:id="125"/>
      <w:r>
        <w:rPr>
          <w:color w:val="000000"/>
        </w:rPr>
        <w:t xml:space="preserve">1.4.12.3. </w:t>
      </w:r>
      <w:proofErr w:type="spellStart"/>
      <w:r>
        <w:rPr>
          <w:color w:val="000000"/>
        </w:rPr>
        <w:t>MetodaPlatnosci</w:t>
      </w:r>
      <w:proofErr w:type="spellEnd"/>
    </w:p>
    <w:p w14:paraId="1B6A0BE9" w14:textId="77777777" w:rsidR="006857CB" w:rsidRDefault="00000000">
      <w:r>
        <w:rPr>
          <w:noProof/>
        </w:rPr>
        <w:drawing>
          <wp:inline distT="114300" distB="114300" distL="114300" distR="114300" wp14:anchorId="04BB2FFB" wp14:editId="1C2C6F0D">
            <wp:extent cx="5731200" cy="1320800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57A237" w14:textId="77777777" w:rsidR="006857CB" w:rsidRDefault="00000000">
      <w:pPr>
        <w:pStyle w:val="Nagwek4"/>
        <w:rPr>
          <w:color w:val="000000"/>
        </w:rPr>
      </w:pPr>
      <w:bookmarkStart w:id="126" w:name="_o6mvenbe4ixa" w:colFirst="0" w:colLast="0"/>
      <w:bookmarkEnd w:id="126"/>
      <w:r>
        <w:rPr>
          <w:color w:val="000000"/>
        </w:rPr>
        <w:t xml:space="preserve">1.4.12.4. </w:t>
      </w:r>
      <w:proofErr w:type="spellStart"/>
      <w:r>
        <w:rPr>
          <w:color w:val="000000"/>
        </w:rPr>
        <w:t>KwotaPlatnosci</w:t>
      </w:r>
      <w:proofErr w:type="spellEnd"/>
    </w:p>
    <w:p w14:paraId="12F6F724" w14:textId="77777777" w:rsidR="006857CB" w:rsidRDefault="00000000">
      <w:r>
        <w:rPr>
          <w:noProof/>
        </w:rPr>
        <w:drawing>
          <wp:inline distT="114300" distB="114300" distL="114300" distR="114300" wp14:anchorId="6FAD0868" wp14:editId="5C2870F2">
            <wp:extent cx="5731200" cy="1320800"/>
            <wp:effectExtent l="0" t="0" r="0" b="0"/>
            <wp:docPr id="2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73EDC8" w14:textId="77777777" w:rsidR="006857CB" w:rsidRDefault="00000000">
      <w:pPr>
        <w:pStyle w:val="Nagwek4"/>
        <w:rPr>
          <w:color w:val="000000"/>
        </w:rPr>
      </w:pPr>
      <w:bookmarkStart w:id="127" w:name="_g81bvbk5xu8m" w:colFirst="0" w:colLast="0"/>
      <w:bookmarkEnd w:id="127"/>
      <w:r>
        <w:rPr>
          <w:color w:val="000000"/>
        </w:rPr>
        <w:lastRenderedPageBreak/>
        <w:t xml:space="preserve">1.4.12.5. </w:t>
      </w:r>
      <w:proofErr w:type="spellStart"/>
      <w:r>
        <w:rPr>
          <w:color w:val="000000"/>
        </w:rPr>
        <w:t>DataPlatnosci</w:t>
      </w:r>
      <w:proofErr w:type="spellEnd"/>
      <w:r>
        <w:rPr>
          <w:noProof/>
          <w:color w:val="000000"/>
        </w:rPr>
        <w:drawing>
          <wp:inline distT="114300" distB="114300" distL="114300" distR="114300" wp14:anchorId="1681D4CD" wp14:editId="0DCD6AA2">
            <wp:extent cx="5731200" cy="1320800"/>
            <wp:effectExtent l="0" t="0" r="0" b="0"/>
            <wp:docPr id="2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75D2FF" w14:textId="77777777" w:rsidR="006857CB" w:rsidRDefault="00000000">
      <w:pPr>
        <w:pStyle w:val="Nagwek2"/>
      </w:pPr>
      <w:bookmarkStart w:id="128" w:name="_9srejimvnlmy" w:colFirst="0" w:colLast="0"/>
      <w:bookmarkEnd w:id="128"/>
      <w:r>
        <w:br w:type="page"/>
      </w:r>
    </w:p>
    <w:p w14:paraId="342C4319" w14:textId="77777777" w:rsidR="006857CB" w:rsidRDefault="00000000">
      <w:pPr>
        <w:pStyle w:val="Nagwek2"/>
      </w:pPr>
      <w:bookmarkStart w:id="129" w:name="_4enqfs13cgfn" w:colFirst="0" w:colLast="0"/>
      <w:bookmarkStart w:id="130" w:name="_Toc193905994"/>
      <w:bookmarkEnd w:id="129"/>
      <w:r>
        <w:lastRenderedPageBreak/>
        <w:t>1.5. Relacje</w:t>
      </w:r>
      <w:bookmarkEnd w:id="130"/>
    </w:p>
    <w:p w14:paraId="2116F458" w14:textId="77777777" w:rsidR="006857CB" w:rsidRDefault="00000000">
      <w:pPr>
        <w:pStyle w:val="Nagwek3"/>
        <w:rPr>
          <w:color w:val="000000"/>
        </w:rPr>
      </w:pPr>
      <w:bookmarkStart w:id="131" w:name="_t6opx83fbx60" w:colFirst="0" w:colLast="0"/>
      <w:bookmarkStart w:id="132" w:name="_Toc193905995"/>
      <w:bookmarkEnd w:id="131"/>
      <w:r>
        <w:rPr>
          <w:color w:val="000000"/>
        </w:rPr>
        <w:t>1.5.1. Relacje jeden-do-wielu</w:t>
      </w:r>
      <w:bookmarkEnd w:id="132"/>
    </w:p>
    <w:p w14:paraId="08A89AC8" w14:textId="77777777" w:rsidR="006857CB" w:rsidRDefault="006857CB"/>
    <w:tbl>
      <w:tblPr>
        <w:tblStyle w:val="ac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6857CB" w14:paraId="1D6A3F39" w14:textId="77777777">
        <w:trPr>
          <w:trHeight w:val="1077"/>
        </w:trPr>
        <w:tc>
          <w:tcPr>
            <w:tcW w:w="3009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690B8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Klucz podstawowy</w:t>
            </w:r>
          </w:p>
        </w:tc>
        <w:tc>
          <w:tcPr>
            <w:tcW w:w="301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AC72B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Klucz podstawowy/klucz</w:t>
            </w:r>
          </w:p>
          <w:p w14:paraId="7927C523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obcy</w:t>
            </w:r>
          </w:p>
        </w:tc>
        <w:tc>
          <w:tcPr>
            <w:tcW w:w="301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2CE1F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Opis</w:t>
            </w:r>
          </w:p>
        </w:tc>
      </w:tr>
      <w:tr w:rsidR="006857CB" w14:paraId="7D2B972D" w14:textId="77777777">
        <w:trPr>
          <w:trHeight w:val="191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83DE2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Dostawca_ID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AC837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Dostawca_ID</w:t>
            </w:r>
            <w:proofErr w:type="spellEnd"/>
            <w:r>
              <w:rPr>
                <w:sz w:val="26"/>
                <w:szCs w:val="26"/>
              </w:rPr>
              <w:t xml:space="preserve"> w Produkty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FB9E7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Jeden dostawca dostarcza wiele produktów.</w:t>
            </w:r>
          </w:p>
        </w:tc>
      </w:tr>
      <w:tr w:rsidR="006857CB" w14:paraId="7458F0BD" w14:textId="77777777">
        <w:trPr>
          <w:trHeight w:val="191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38566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KodKategorii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14AD4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KodKategorii</w:t>
            </w:r>
            <w:proofErr w:type="spellEnd"/>
            <w:r>
              <w:rPr>
                <w:sz w:val="26"/>
                <w:szCs w:val="26"/>
              </w:rPr>
              <w:t xml:space="preserve"> w Produkty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0B0BC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Jedna kategoria może zawierać wiele produktów.</w:t>
            </w:r>
          </w:p>
        </w:tc>
      </w:tr>
      <w:tr w:rsidR="006857CB" w14:paraId="052D977D" w14:textId="77777777">
        <w:trPr>
          <w:trHeight w:val="191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877B4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Klient_ID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4DD61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Klient_ID</w:t>
            </w:r>
            <w:proofErr w:type="spellEnd"/>
            <w:r>
              <w:rPr>
                <w:sz w:val="26"/>
                <w:szCs w:val="26"/>
              </w:rPr>
              <w:t xml:space="preserve"> w Szczegóły Zamówienia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D936D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Jeden klient może mieć wiele szczegółów zamówień.</w:t>
            </w:r>
          </w:p>
        </w:tc>
      </w:tr>
      <w:tr w:rsidR="006857CB" w14:paraId="14DEF74E" w14:textId="77777777">
        <w:trPr>
          <w:trHeight w:val="191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9568D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Klient_ID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A2549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Klient_ID</w:t>
            </w:r>
            <w:proofErr w:type="spellEnd"/>
            <w:r>
              <w:rPr>
                <w:sz w:val="26"/>
                <w:szCs w:val="26"/>
              </w:rPr>
              <w:t xml:space="preserve"> w Faktury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50EA0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Jeden klient może mieć wiele faktur.</w:t>
            </w:r>
          </w:p>
        </w:tc>
      </w:tr>
      <w:tr w:rsidR="006857CB" w14:paraId="5BF5C23C" w14:textId="77777777">
        <w:trPr>
          <w:trHeight w:val="191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22375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Klient_ID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71B37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Klient_ID</w:t>
            </w:r>
            <w:proofErr w:type="spellEnd"/>
            <w:r>
              <w:rPr>
                <w:sz w:val="26"/>
                <w:szCs w:val="26"/>
              </w:rPr>
              <w:t xml:space="preserve"> w Przesyłki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BF369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Jeden klient może mieć wiele przesyłek.</w:t>
            </w:r>
          </w:p>
        </w:tc>
      </w:tr>
      <w:tr w:rsidR="006857CB" w14:paraId="1F2AC5B4" w14:textId="77777777">
        <w:trPr>
          <w:trHeight w:val="191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94F62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Produkt_ID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76FC5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Produkt_ID</w:t>
            </w:r>
            <w:proofErr w:type="spellEnd"/>
            <w:r>
              <w:rPr>
                <w:sz w:val="26"/>
                <w:szCs w:val="26"/>
              </w:rPr>
              <w:t xml:space="preserve"> w Zwroty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79423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Jeden produkt może być zwracany </w:t>
            </w:r>
            <w:proofErr w:type="spellStart"/>
            <w:r>
              <w:rPr>
                <w:sz w:val="26"/>
                <w:szCs w:val="26"/>
              </w:rPr>
              <w:t>wielokrotnie.przesyłka_id</w:t>
            </w:r>
            <w:proofErr w:type="spellEnd"/>
          </w:p>
        </w:tc>
      </w:tr>
      <w:tr w:rsidR="006857CB" w14:paraId="142EE916" w14:textId="77777777">
        <w:trPr>
          <w:trHeight w:val="191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F4CB4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Produkt_ID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E65B6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Produkt_ID</w:t>
            </w:r>
            <w:proofErr w:type="spellEnd"/>
            <w:r>
              <w:rPr>
                <w:sz w:val="26"/>
                <w:szCs w:val="26"/>
              </w:rPr>
              <w:t xml:space="preserve"> w Promocje i Rabaty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0EC87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Jeden produkt może mieć wiele promocji.</w:t>
            </w:r>
          </w:p>
        </w:tc>
      </w:tr>
      <w:tr w:rsidR="006857CB" w14:paraId="116021CD" w14:textId="77777777">
        <w:trPr>
          <w:trHeight w:val="191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0B626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Produkt_ID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8C2BF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Produkt_ID</w:t>
            </w:r>
            <w:proofErr w:type="spellEnd"/>
            <w:r>
              <w:rPr>
                <w:sz w:val="26"/>
                <w:szCs w:val="26"/>
              </w:rPr>
              <w:t xml:space="preserve"> w </w:t>
            </w:r>
            <w:proofErr w:type="spellStart"/>
            <w:r>
              <w:rPr>
                <w:sz w:val="26"/>
                <w:szCs w:val="26"/>
              </w:rPr>
              <w:t>Zamówienia_Produkty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3E54B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Jeden produkt może być częścią wielu zamówień.</w:t>
            </w:r>
          </w:p>
        </w:tc>
      </w:tr>
      <w:tr w:rsidR="006857CB" w14:paraId="6FA21D19" w14:textId="77777777">
        <w:trPr>
          <w:trHeight w:val="191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D67C0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Produkt_ID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20605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Produkt_ID</w:t>
            </w:r>
            <w:proofErr w:type="spellEnd"/>
            <w:r>
              <w:rPr>
                <w:sz w:val="26"/>
                <w:szCs w:val="26"/>
              </w:rPr>
              <w:t xml:space="preserve"> w Szczegóły Zamówienia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DBC6B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Jeden produkt może być w wielu szczegółach zamówień.</w:t>
            </w:r>
          </w:p>
        </w:tc>
      </w:tr>
      <w:tr w:rsidR="006857CB" w14:paraId="1EE86176" w14:textId="77777777">
        <w:trPr>
          <w:trHeight w:val="191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34C2E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Przesyłka_ID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E638A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Przesyłka_ID</w:t>
            </w:r>
            <w:proofErr w:type="spellEnd"/>
            <w:r>
              <w:rPr>
                <w:sz w:val="26"/>
                <w:szCs w:val="26"/>
              </w:rPr>
              <w:t xml:space="preserve"> w Koszt Dostawy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D9560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Jedna przesyłka może mieć wiele kosztów dostawy (różne lokalizacje).</w:t>
            </w:r>
          </w:p>
        </w:tc>
      </w:tr>
      <w:tr w:rsidR="006857CB" w14:paraId="5F87828C" w14:textId="77777777">
        <w:trPr>
          <w:trHeight w:val="191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FC0AF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Zamówienie_ID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FEB18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Zamówienie_ID</w:t>
            </w:r>
            <w:proofErr w:type="spellEnd"/>
            <w:r>
              <w:rPr>
                <w:sz w:val="26"/>
                <w:szCs w:val="26"/>
              </w:rPr>
              <w:t xml:space="preserve"> w Szczegóły Zamówienia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AB24F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Jedno zamówienie może mieć wiele szczegółów.</w:t>
            </w:r>
          </w:p>
        </w:tc>
      </w:tr>
      <w:tr w:rsidR="006857CB" w14:paraId="70504E9B" w14:textId="77777777">
        <w:trPr>
          <w:trHeight w:val="191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82CD1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Zamówienie_ID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C46B7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Zamówienie_ID</w:t>
            </w:r>
            <w:proofErr w:type="spellEnd"/>
            <w:r>
              <w:rPr>
                <w:sz w:val="26"/>
                <w:szCs w:val="26"/>
              </w:rPr>
              <w:t xml:space="preserve"> w Szczegóły Zamówienia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18676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Jedno zamówienie może mieć wiele przesyłek.</w:t>
            </w:r>
          </w:p>
        </w:tc>
      </w:tr>
      <w:tr w:rsidR="006857CB" w14:paraId="71A69411" w14:textId="77777777">
        <w:trPr>
          <w:trHeight w:val="191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4862B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Zamówienie_ID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C1530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Zamówienie_ID</w:t>
            </w:r>
            <w:proofErr w:type="spellEnd"/>
            <w:r>
              <w:rPr>
                <w:sz w:val="26"/>
                <w:szCs w:val="26"/>
              </w:rPr>
              <w:t xml:space="preserve"> w Przesyłki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585B0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Jedno zamówienie może mieć wiele faktur.</w:t>
            </w:r>
          </w:p>
        </w:tc>
      </w:tr>
      <w:tr w:rsidR="006857CB" w14:paraId="6C4C56D4" w14:textId="77777777">
        <w:trPr>
          <w:trHeight w:val="191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B4165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Promocja_ID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884D9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Promocja_ID</w:t>
            </w:r>
            <w:proofErr w:type="spellEnd"/>
            <w:r>
              <w:rPr>
                <w:sz w:val="26"/>
                <w:szCs w:val="26"/>
              </w:rPr>
              <w:t xml:space="preserve"> w </w:t>
            </w:r>
            <w:proofErr w:type="spellStart"/>
            <w:r>
              <w:rPr>
                <w:sz w:val="26"/>
                <w:szCs w:val="26"/>
              </w:rPr>
              <w:t>Zamówienia_Produkty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D6BC5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Jedna promocja może obejmować wiele zamówień produktów.</w:t>
            </w:r>
          </w:p>
        </w:tc>
      </w:tr>
      <w:tr w:rsidR="006857CB" w14:paraId="69815BE5" w14:textId="77777777">
        <w:trPr>
          <w:trHeight w:val="191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C034B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Faktura_ID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72CE3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Faktura_ID</w:t>
            </w:r>
            <w:proofErr w:type="spellEnd"/>
            <w:r>
              <w:rPr>
                <w:sz w:val="26"/>
                <w:szCs w:val="26"/>
              </w:rPr>
              <w:t xml:space="preserve"> w Płatności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1D5BD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Jedna faktura może mieć wiele płatności.</w:t>
            </w:r>
          </w:p>
        </w:tc>
      </w:tr>
    </w:tbl>
    <w:p w14:paraId="22AF4ECA" w14:textId="77777777" w:rsidR="006857CB" w:rsidRDefault="00000000">
      <w:r>
        <w:br w:type="page"/>
      </w:r>
    </w:p>
    <w:p w14:paraId="3A6E52C1" w14:textId="77777777" w:rsidR="006857CB" w:rsidRDefault="00000000">
      <w:pPr>
        <w:pStyle w:val="Nagwek3"/>
        <w:rPr>
          <w:color w:val="000000"/>
        </w:rPr>
      </w:pPr>
      <w:bookmarkStart w:id="133" w:name="_1kkmfwc61nlt" w:colFirst="0" w:colLast="0"/>
      <w:bookmarkStart w:id="134" w:name="_Toc193905996"/>
      <w:bookmarkEnd w:id="133"/>
      <w:r>
        <w:rPr>
          <w:color w:val="000000"/>
        </w:rPr>
        <w:lastRenderedPageBreak/>
        <w:t>1.5.2. Relacje wiele-do-wielu</w:t>
      </w:r>
      <w:bookmarkEnd w:id="134"/>
    </w:p>
    <w:p w14:paraId="356998DF" w14:textId="77777777" w:rsidR="006857CB" w:rsidRDefault="006857CB"/>
    <w:tbl>
      <w:tblPr>
        <w:tblStyle w:val="ad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6857CB" w14:paraId="1DDB7E0E" w14:textId="77777777">
        <w:trPr>
          <w:trHeight w:val="897"/>
        </w:trPr>
        <w:tc>
          <w:tcPr>
            <w:tcW w:w="2258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A65ED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Pierwsza relacja jeden-do-wielu</w:t>
            </w:r>
          </w:p>
        </w:tc>
        <w:tc>
          <w:tcPr>
            <w:tcW w:w="2257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4F071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Druga relacja jeden-do-wielu</w:t>
            </w:r>
          </w:p>
        </w:tc>
        <w:tc>
          <w:tcPr>
            <w:tcW w:w="2257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8F37E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Tabel</w:t>
            </w:r>
          </w:p>
          <w:p w14:paraId="21B21DD0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pośrednicząca w</w:t>
            </w:r>
          </w:p>
          <w:p w14:paraId="492E83E9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relacji</w:t>
            </w:r>
          </w:p>
        </w:tc>
        <w:tc>
          <w:tcPr>
            <w:tcW w:w="2257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76933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Opis</w:t>
            </w:r>
          </w:p>
        </w:tc>
      </w:tr>
      <w:tr w:rsidR="006857CB" w14:paraId="5EA1139E" w14:textId="77777777">
        <w:trPr>
          <w:trHeight w:val="3612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F9F3A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>Zamówienie_ID</w:t>
            </w:r>
            <w:proofErr w:type="spellEnd"/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 (Zamówienia → </w:t>
            </w:r>
            <w:proofErr w:type="spellStart"/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>Zamówienia_Produkty</w:t>
            </w:r>
            <w:proofErr w:type="spellEnd"/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>)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C3A21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>Produkt_ID</w:t>
            </w:r>
            <w:proofErr w:type="spellEnd"/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 (Produkty → </w:t>
            </w:r>
            <w:proofErr w:type="spellStart"/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>Zamówienia_Produkty</w:t>
            </w:r>
            <w:proofErr w:type="spellEnd"/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>)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ED776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Zamówienia_Produkty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C8AAE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Jeden produkt może być częścią wielu zamówień, a jedno zamówienie może zawierać wiele produktów.</w:t>
            </w:r>
          </w:p>
        </w:tc>
      </w:tr>
      <w:tr w:rsidR="006857CB" w14:paraId="07B86156" w14:textId="77777777">
        <w:trPr>
          <w:trHeight w:val="3612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A8F81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>Zamówienie_ID</w:t>
            </w:r>
            <w:proofErr w:type="spellEnd"/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 (Zamówienia → </w:t>
            </w:r>
            <w:proofErr w:type="spellStart"/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>Zamówienia_Produkty</w:t>
            </w:r>
            <w:proofErr w:type="spellEnd"/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>)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03269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Promocja_ID</w:t>
            </w:r>
            <w:proofErr w:type="spellEnd"/>
            <w:r>
              <w:rPr>
                <w:sz w:val="26"/>
                <w:szCs w:val="26"/>
              </w:rPr>
              <w:t xml:space="preserve"> (Promocje i Rabaty)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ACB39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Promocje i Rabaty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324D1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Jeden produkt może być objęty wieloma promocjami, a jedna promocja może obejmować wiele produktów.</w:t>
            </w:r>
          </w:p>
        </w:tc>
      </w:tr>
    </w:tbl>
    <w:p w14:paraId="477AD9F0" w14:textId="77777777" w:rsidR="006857CB" w:rsidRDefault="00000000">
      <w:r>
        <w:br w:type="page"/>
      </w:r>
    </w:p>
    <w:p w14:paraId="4F07A0C8" w14:textId="77777777" w:rsidR="006857CB" w:rsidRDefault="00000000">
      <w:pPr>
        <w:pStyle w:val="Nagwek1"/>
      </w:pPr>
      <w:bookmarkStart w:id="135" w:name="_l35u1ht82fus" w:colFirst="0" w:colLast="0"/>
      <w:bookmarkStart w:id="136" w:name="_Toc193905997"/>
      <w:bookmarkEnd w:id="135"/>
      <w:r>
        <w:lastRenderedPageBreak/>
        <w:t>2. Aplikacja</w:t>
      </w:r>
      <w:bookmarkEnd w:id="136"/>
    </w:p>
    <w:p w14:paraId="72AFF544" w14:textId="77777777" w:rsidR="006857CB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Aplikacja została zaprojektowana jako interfejs do zarządzania bazą danych </w:t>
      </w:r>
      <w:r>
        <w:rPr>
          <w:b/>
          <w:sz w:val="26"/>
          <w:szCs w:val="26"/>
        </w:rPr>
        <w:t>Poczta</w:t>
      </w:r>
      <w:r>
        <w:rPr>
          <w:sz w:val="26"/>
          <w:szCs w:val="26"/>
        </w:rPr>
        <w:t>. Jej główne funkcje to dodawanie, edytowanie, przeglądanie oraz usuwanie rekordów w tabelach bazy danych.</w:t>
      </w:r>
    </w:p>
    <w:p w14:paraId="63611F06" w14:textId="77777777" w:rsidR="006857CB" w:rsidRDefault="00000000">
      <w:pPr>
        <w:pStyle w:val="Nagwek2"/>
      </w:pPr>
      <w:bookmarkStart w:id="137" w:name="_rbej8we3f5tb" w:colFirst="0" w:colLast="0"/>
      <w:bookmarkStart w:id="138" w:name="_Toc193905998"/>
      <w:bookmarkEnd w:id="137"/>
      <w:r>
        <w:t>2.1.</w:t>
      </w:r>
      <w:r>
        <w:rPr>
          <w:sz w:val="22"/>
          <w:szCs w:val="22"/>
        </w:rPr>
        <w:t xml:space="preserve">  </w:t>
      </w:r>
      <w:r>
        <w:t>Struktura aplikacji</w:t>
      </w:r>
      <w:bookmarkEnd w:id="138"/>
    </w:p>
    <w:p w14:paraId="1FF0039F" w14:textId="77777777" w:rsidR="006857CB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Aplikacja składa się z </w:t>
      </w:r>
      <w:r>
        <w:rPr>
          <w:b/>
          <w:sz w:val="26"/>
          <w:szCs w:val="26"/>
        </w:rPr>
        <w:t>ekranu logowania</w:t>
      </w:r>
      <w:r>
        <w:rPr>
          <w:sz w:val="26"/>
          <w:szCs w:val="26"/>
        </w:rPr>
        <w:t xml:space="preserve">, który pojawia się po uruchomieniu programu. Po poprawnym zalogowaniu menu logowania zamyka się, a użytkownik zostaje przekierowany do </w:t>
      </w:r>
      <w:r>
        <w:rPr>
          <w:b/>
          <w:sz w:val="26"/>
          <w:szCs w:val="26"/>
        </w:rPr>
        <w:t>głównego menu</w:t>
      </w:r>
      <w:r>
        <w:rPr>
          <w:sz w:val="26"/>
          <w:szCs w:val="26"/>
        </w:rPr>
        <w:t xml:space="preserve"> aplikacji.</w:t>
      </w:r>
    </w:p>
    <w:p w14:paraId="55C7A774" w14:textId="77777777" w:rsidR="006857CB" w:rsidRDefault="00000000">
      <w:pPr>
        <w:rPr>
          <w:sz w:val="26"/>
          <w:szCs w:val="26"/>
        </w:rPr>
      </w:pPr>
      <w:r>
        <w:rPr>
          <w:sz w:val="26"/>
          <w:szCs w:val="26"/>
        </w:rPr>
        <w:t>W głównym menu znajdują się następujące opcje:</w:t>
      </w:r>
    </w:p>
    <w:p w14:paraId="676FEBEC" w14:textId="77777777" w:rsidR="006857C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Przeglądanie formularzy</w:t>
      </w:r>
      <w:r>
        <w:rPr>
          <w:color w:val="000000"/>
          <w:sz w:val="26"/>
          <w:szCs w:val="26"/>
        </w:rPr>
        <w:t xml:space="preserve"> – dostęp do istniejących danych w bazie,</w:t>
      </w:r>
    </w:p>
    <w:p w14:paraId="4BBAB452" w14:textId="77777777" w:rsidR="006857C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Dodawanie nowych rekordów</w:t>
      </w:r>
      <w:r>
        <w:rPr>
          <w:color w:val="000000"/>
          <w:sz w:val="26"/>
          <w:szCs w:val="26"/>
        </w:rPr>
        <w:t xml:space="preserve"> – wprowadzanie nowych danych,</w:t>
      </w:r>
    </w:p>
    <w:p w14:paraId="54A483BB" w14:textId="77777777" w:rsidR="006857C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Usuwanie rekordów</w:t>
      </w:r>
      <w:r>
        <w:rPr>
          <w:color w:val="000000"/>
          <w:sz w:val="26"/>
          <w:szCs w:val="26"/>
        </w:rPr>
        <w:t xml:space="preserve"> – możliwość usuwania istniejących wpisów,</w:t>
      </w:r>
    </w:p>
    <w:p w14:paraId="465E83E3" w14:textId="4BF534B5" w:rsidR="006857C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Raporty</w:t>
      </w:r>
      <w:r>
        <w:rPr>
          <w:color w:val="000000"/>
          <w:sz w:val="26"/>
          <w:szCs w:val="26"/>
        </w:rPr>
        <w:t xml:space="preserve"> – </w:t>
      </w:r>
      <w:r w:rsidR="00E14F46">
        <w:rPr>
          <w:color w:val="000000"/>
          <w:sz w:val="26"/>
          <w:szCs w:val="26"/>
        </w:rPr>
        <w:t>raporty z możliwością  druku wszystkich danych.</w:t>
      </w:r>
    </w:p>
    <w:p w14:paraId="32F664F8" w14:textId="77777777" w:rsidR="006857C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Zamknięcie aplikacji</w:t>
      </w:r>
      <w:r>
        <w:rPr>
          <w:color w:val="000000"/>
          <w:sz w:val="26"/>
          <w:szCs w:val="26"/>
        </w:rPr>
        <w:t xml:space="preserve"> – przycisk do zakończenia pracy z bazą.</w:t>
      </w:r>
    </w:p>
    <w:p w14:paraId="318C5F34" w14:textId="77777777" w:rsidR="006857CB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1C807822" wp14:editId="078D7B6F">
            <wp:extent cx="2230227" cy="1618952"/>
            <wp:effectExtent l="0" t="0" r="0" b="0"/>
            <wp:docPr id="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0227" cy="1618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114300" distB="114300" distL="114300" distR="114300" wp14:anchorId="59C504F3" wp14:editId="765BBDE2">
            <wp:extent cx="2013478" cy="1657648"/>
            <wp:effectExtent l="0" t="0" r="0" b="0"/>
            <wp:docPr id="3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3478" cy="1657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2D10F3" w14:textId="77777777" w:rsidR="006857CB" w:rsidRDefault="00000000">
      <w:pPr>
        <w:pStyle w:val="Nagwek2"/>
      </w:pPr>
      <w:bookmarkStart w:id="139" w:name="_yrljzvbdwh57" w:colFirst="0" w:colLast="0"/>
      <w:bookmarkEnd w:id="139"/>
      <w:r>
        <w:br w:type="page"/>
      </w:r>
    </w:p>
    <w:p w14:paraId="68F029EB" w14:textId="77777777" w:rsidR="006857CB" w:rsidRDefault="00000000">
      <w:pPr>
        <w:pStyle w:val="Nagwek2"/>
      </w:pPr>
      <w:bookmarkStart w:id="140" w:name="_lmac7cqepj9l" w:colFirst="0" w:colLast="0"/>
      <w:bookmarkStart w:id="141" w:name="_Toc193905999"/>
      <w:bookmarkEnd w:id="140"/>
      <w:r>
        <w:lastRenderedPageBreak/>
        <w:t>2.2. Interfejs użytkownika</w:t>
      </w:r>
      <w:bookmarkEnd w:id="141"/>
    </w:p>
    <w:p w14:paraId="60850F16" w14:textId="77777777" w:rsidR="006857CB" w:rsidRDefault="00000000">
      <w:pPr>
        <w:rPr>
          <w:sz w:val="26"/>
          <w:szCs w:val="26"/>
        </w:rPr>
      </w:pPr>
      <w:r>
        <w:rPr>
          <w:sz w:val="26"/>
          <w:szCs w:val="26"/>
        </w:rPr>
        <w:t>Aplikacja posiada intuicyjny interfejs graficzny, który został dostosowany do potrzeb użytkowników. Wszystkie formularze i raporty mają jednolity styl, pasujący do reszty aplikacji.</w:t>
      </w:r>
    </w:p>
    <w:p w14:paraId="6BA09C5A" w14:textId="77777777" w:rsidR="006857CB" w:rsidRDefault="006857CB">
      <w:pPr>
        <w:rPr>
          <w:sz w:val="26"/>
          <w:szCs w:val="26"/>
        </w:rPr>
      </w:pPr>
    </w:p>
    <w:p w14:paraId="0B9B0EFA" w14:textId="77777777" w:rsidR="006857CB" w:rsidRDefault="00000000">
      <w:pPr>
        <w:rPr>
          <w:sz w:val="26"/>
          <w:szCs w:val="26"/>
        </w:rPr>
      </w:pPr>
      <w:r>
        <w:rPr>
          <w:sz w:val="26"/>
          <w:szCs w:val="26"/>
        </w:rPr>
        <w:t>Każdy formularz zawiera:</w:t>
      </w:r>
    </w:p>
    <w:p w14:paraId="569A3E0C" w14:textId="77777777" w:rsidR="006857C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Przyciski nawigacyjne</w:t>
      </w:r>
      <w:r>
        <w:rPr>
          <w:color w:val="000000"/>
          <w:sz w:val="26"/>
          <w:szCs w:val="26"/>
        </w:rPr>
        <w:t xml:space="preserve"> (przód, tył, wyszukaj),</w:t>
      </w:r>
    </w:p>
    <w:p w14:paraId="764B3928" w14:textId="77777777" w:rsidR="006857C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Opcję powrotu do menu</w:t>
      </w:r>
      <w:r>
        <w:rPr>
          <w:color w:val="000000"/>
          <w:sz w:val="26"/>
          <w:szCs w:val="26"/>
        </w:rPr>
        <w:t xml:space="preserve"> (zamykającą formularz, aby oszczędzać pamięć),</w:t>
      </w:r>
    </w:p>
    <w:p w14:paraId="3EDCBBD4" w14:textId="77777777" w:rsidR="006857CB" w:rsidRDefault="006857CB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6"/>
          <w:szCs w:val="26"/>
        </w:rPr>
      </w:pPr>
    </w:p>
    <w:p w14:paraId="351E7714" w14:textId="478CB6DF" w:rsidR="006857CB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Raporty generowane są na podstawie </w:t>
      </w:r>
      <w:r w:rsidR="00E14F46">
        <w:rPr>
          <w:sz w:val="26"/>
          <w:szCs w:val="26"/>
        </w:rPr>
        <w:t>kwerend</w:t>
      </w:r>
      <w:r>
        <w:rPr>
          <w:sz w:val="26"/>
          <w:szCs w:val="26"/>
        </w:rPr>
        <w:t xml:space="preserve"> i pozwalają użytkownikowi na analizę danych. W trybie drukowania aplikacja ukrywa przyciski nawigacyjne, aby wydruk był przejrzysty.</w:t>
      </w:r>
    </w:p>
    <w:p w14:paraId="6CCB038B" w14:textId="77777777" w:rsidR="006857CB" w:rsidRDefault="00000000">
      <w:pPr>
        <w:pStyle w:val="Nagwek2"/>
      </w:pPr>
      <w:bookmarkStart w:id="142" w:name="_bnlliq9pslbb" w:colFirst="0" w:colLast="0"/>
      <w:bookmarkStart w:id="143" w:name="_Toc193906000"/>
      <w:bookmarkEnd w:id="142"/>
      <w:r>
        <w:rPr>
          <w:noProof/>
        </w:rPr>
        <w:drawing>
          <wp:inline distT="114300" distB="114300" distL="114300" distR="114300" wp14:anchorId="38907E9D" wp14:editId="1A561C16">
            <wp:extent cx="5731200" cy="1143000"/>
            <wp:effectExtent l="0" t="0" r="0" b="0"/>
            <wp:docPr id="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48043AB" wp14:editId="77B0E27E">
            <wp:extent cx="5731200" cy="1346200"/>
            <wp:effectExtent l="0" t="0" r="0" b="0"/>
            <wp:docPr id="3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43"/>
    </w:p>
    <w:p w14:paraId="4353DE10" w14:textId="77777777" w:rsidR="006857CB" w:rsidRDefault="00000000">
      <w:pPr>
        <w:pStyle w:val="Nagwek2"/>
      </w:pPr>
      <w:bookmarkStart w:id="144" w:name="_ie8eu0nmkjw0" w:colFirst="0" w:colLast="0"/>
      <w:bookmarkStart w:id="145" w:name="_Toc193906001"/>
      <w:bookmarkEnd w:id="144"/>
      <w:r>
        <w:rPr>
          <w:noProof/>
        </w:rPr>
        <w:drawing>
          <wp:inline distT="114300" distB="114300" distL="114300" distR="114300" wp14:anchorId="57EDE0DA" wp14:editId="5BD7E662">
            <wp:extent cx="5731200" cy="863600"/>
            <wp:effectExtent l="0" t="0" r="0" b="0"/>
            <wp:docPr id="5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45"/>
      <w:r>
        <w:br w:type="page"/>
      </w:r>
    </w:p>
    <w:p w14:paraId="037ADB51" w14:textId="3F63C4E5" w:rsidR="006857CB" w:rsidRDefault="00000000">
      <w:pPr>
        <w:pStyle w:val="Nagwek2"/>
      </w:pPr>
      <w:bookmarkStart w:id="146" w:name="_6ta6emutbeuu" w:colFirst="0" w:colLast="0"/>
      <w:bookmarkStart w:id="147" w:name="_Toc193906002"/>
      <w:bookmarkEnd w:id="146"/>
      <w:r>
        <w:lastRenderedPageBreak/>
        <w:t xml:space="preserve">2.3. </w:t>
      </w:r>
      <w:bookmarkEnd w:id="147"/>
      <w:r w:rsidR="00A52897" w:rsidRPr="00A52897">
        <w:t>Ciekawe rozwiązania i dodatkowe funkcje</w:t>
      </w:r>
    </w:p>
    <w:p w14:paraId="75831315" w14:textId="77777777" w:rsidR="006857CB" w:rsidRDefault="00000000">
      <w:pPr>
        <w:numPr>
          <w:ilvl w:val="0"/>
          <w:numId w:val="4"/>
        </w:numPr>
        <w:spacing w:before="240"/>
        <w:rPr>
          <w:sz w:val="26"/>
          <w:szCs w:val="26"/>
        </w:rPr>
      </w:pPr>
      <w:bookmarkStart w:id="148" w:name="_41jte2nu32s8" w:colFirst="0" w:colLast="0"/>
      <w:bookmarkEnd w:id="148"/>
      <w:r>
        <w:rPr>
          <w:b/>
          <w:sz w:val="26"/>
          <w:szCs w:val="26"/>
        </w:rPr>
        <w:t>Ikona aplikacji</w:t>
      </w:r>
      <w:r>
        <w:rPr>
          <w:sz w:val="26"/>
          <w:szCs w:val="26"/>
        </w:rPr>
        <w:t xml:space="preserve"> została zmieniona i stworzona w programie </w:t>
      </w:r>
      <w:proofErr w:type="spellStart"/>
      <w:r>
        <w:rPr>
          <w:b/>
          <w:sz w:val="26"/>
          <w:szCs w:val="26"/>
        </w:rPr>
        <w:t>Photopea</w:t>
      </w:r>
      <w:proofErr w:type="spellEnd"/>
      <w:r>
        <w:rPr>
          <w:sz w:val="26"/>
          <w:szCs w:val="26"/>
        </w:rPr>
        <w:t>, nadając jej unikalny wygląd.</w:t>
      </w:r>
      <w:r>
        <w:rPr>
          <w:sz w:val="26"/>
          <w:szCs w:val="26"/>
        </w:rPr>
        <w:br/>
      </w:r>
    </w:p>
    <w:p w14:paraId="407FF3E1" w14:textId="77777777" w:rsidR="006857CB" w:rsidRDefault="00000000">
      <w:pPr>
        <w:numPr>
          <w:ilvl w:val="0"/>
          <w:numId w:val="4"/>
        </w:numPr>
        <w:rPr>
          <w:sz w:val="26"/>
          <w:szCs w:val="26"/>
        </w:rPr>
      </w:pPr>
      <w:r>
        <w:rPr>
          <w:b/>
          <w:sz w:val="26"/>
          <w:szCs w:val="26"/>
        </w:rPr>
        <w:t>System zamykania formularzy</w:t>
      </w:r>
      <w:r>
        <w:rPr>
          <w:sz w:val="26"/>
          <w:szCs w:val="26"/>
        </w:rPr>
        <w:t xml:space="preserve"> działa automatycznie, co pomaga uniknąć problemów z wydajnością.</w:t>
      </w:r>
      <w:r>
        <w:rPr>
          <w:sz w:val="26"/>
          <w:szCs w:val="26"/>
        </w:rPr>
        <w:br/>
      </w:r>
    </w:p>
    <w:p w14:paraId="07BBE445" w14:textId="77777777" w:rsidR="006857CB" w:rsidRDefault="00000000">
      <w:pPr>
        <w:numPr>
          <w:ilvl w:val="0"/>
          <w:numId w:val="4"/>
        </w:numPr>
        <w:rPr>
          <w:sz w:val="26"/>
          <w:szCs w:val="26"/>
        </w:rPr>
      </w:pPr>
      <w:r>
        <w:rPr>
          <w:b/>
          <w:sz w:val="26"/>
          <w:szCs w:val="26"/>
        </w:rPr>
        <w:t>Raporty</w:t>
      </w:r>
      <w:r>
        <w:rPr>
          <w:sz w:val="26"/>
          <w:szCs w:val="26"/>
        </w:rPr>
        <w:t xml:space="preserve"> zostały utworzone na podstawie kwerend SQL, a ich nazwy zaczynają się od prefiksu </w:t>
      </w:r>
      <w:r>
        <w:rPr>
          <w:b/>
          <w:sz w:val="26"/>
          <w:szCs w:val="26"/>
        </w:rPr>
        <w:t>RAPORT_</w:t>
      </w:r>
      <w:r>
        <w:rPr>
          <w:sz w:val="26"/>
          <w:szCs w:val="26"/>
        </w:rPr>
        <w:t xml:space="preserve"> dla lepszej organizacji.</w:t>
      </w:r>
      <w:r>
        <w:rPr>
          <w:sz w:val="26"/>
          <w:szCs w:val="26"/>
        </w:rPr>
        <w:br/>
      </w:r>
    </w:p>
    <w:p w14:paraId="4E30E343" w14:textId="77777777" w:rsidR="006857CB" w:rsidRDefault="00000000">
      <w:pPr>
        <w:numPr>
          <w:ilvl w:val="0"/>
          <w:numId w:val="4"/>
        </w:numPr>
        <w:rPr>
          <w:sz w:val="26"/>
          <w:szCs w:val="26"/>
        </w:rPr>
      </w:pPr>
      <w:r>
        <w:rPr>
          <w:b/>
          <w:sz w:val="26"/>
          <w:szCs w:val="26"/>
        </w:rPr>
        <w:t>Możliwość dodawania i edycji danych w formularzach</w:t>
      </w:r>
      <w:r>
        <w:rPr>
          <w:sz w:val="26"/>
          <w:szCs w:val="26"/>
        </w:rPr>
        <w:t xml:space="preserve"> – użytkownicy mogą wprowadzać i modyfikować dane bezpośrednio w formularzach, co zwiększa wygodę obsługi bazy. Formularze są zoptymalizowane pod kątem intuicyjnej nawigacji.</w:t>
      </w:r>
      <w:r>
        <w:rPr>
          <w:sz w:val="26"/>
          <w:szCs w:val="26"/>
        </w:rPr>
        <w:br/>
      </w:r>
    </w:p>
    <w:p w14:paraId="448B6405" w14:textId="77777777" w:rsidR="006857CB" w:rsidRDefault="00000000">
      <w:pPr>
        <w:numPr>
          <w:ilvl w:val="0"/>
          <w:numId w:val="4"/>
        </w:numPr>
        <w:rPr>
          <w:sz w:val="26"/>
          <w:szCs w:val="26"/>
        </w:rPr>
      </w:pPr>
      <w:r>
        <w:rPr>
          <w:b/>
          <w:sz w:val="26"/>
          <w:szCs w:val="26"/>
        </w:rPr>
        <w:t xml:space="preserve">Interaktywne menu i </w:t>
      </w:r>
      <w:proofErr w:type="spellStart"/>
      <w:r>
        <w:rPr>
          <w:b/>
          <w:sz w:val="26"/>
          <w:szCs w:val="26"/>
        </w:rPr>
        <w:t>hover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text</w:t>
      </w:r>
      <w:proofErr w:type="spellEnd"/>
      <w:r>
        <w:rPr>
          <w:b/>
          <w:sz w:val="26"/>
          <w:szCs w:val="26"/>
        </w:rPr>
        <w:t xml:space="preserve"> do przycisku</w:t>
      </w:r>
      <w:r>
        <w:rPr>
          <w:sz w:val="26"/>
          <w:szCs w:val="26"/>
        </w:rPr>
        <w:t xml:space="preserve"> – główne menu zostało zaprojektowane tak, aby zapewnić łatwą nawigację po aplikacji. Dodatkowo, wybrane przyciski mają </w:t>
      </w:r>
      <w:proofErr w:type="spellStart"/>
      <w:r>
        <w:rPr>
          <w:b/>
          <w:sz w:val="26"/>
          <w:szCs w:val="26"/>
        </w:rPr>
        <w:t>hover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text</w:t>
      </w:r>
      <w:proofErr w:type="spellEnd"/>
      <w:r>
        <w:rPr>
          <w:sz w:val="26"/>
          <w:szCs w:val="26"/>
        </w:rPr>
        <w:t>, który podpowiada użytkownikowi ich funkcję.</w:t>
      </w:r>
      <w:r>
        <w:rPr>
          <w:sz w:val="26"/>
          <w:szCs w:val="26"/>
        </w:rPr>
        <w:br/>
      </w:r>
    </w:p>
    <w:p w14:paraId="3288F620" w14:textId="77777777" w:rsidR="006857CB" w:rsidRDefault="00000000">
      <w:pPr>
        <w:numPr>
          <w:ilvl w:val="0"/>
          <w:numId w:val="4"/>
        </w:numPr>
        <w:rPr>
          <w:sz w:val="26"/>
          <w:szCs w:val="26"/>
        </w:rPr>
      </w:pPr>
      <w:r>
        <w:rPr>
          <w:b/>
          <w:sz w:val="26"/>
          <w:szCs w:val="26"/>
        </w:rPr>
        <w:t>Formularz logowania w VBA</w:t>
      </w:r>
      <w:r>
        <w:rPr>
          <w:sz w:val="26"/>
          <w:szCs w:val="26"/>
        </w:rPr>
        <w:t xml:space="preserve"> – aplikacja posiada system logowania, oparty na VBA. Użytkownik podaje swoje dane, które są weryfikowane na podstawie tabeli użytkowników. Mechanizm ten pozwala na przypisanie różnych poziomów dostępu (np. administrator, pracownik).</w:t>
      </w:r>
      <w:r>
        <w:rPr>
          <w:sz w:val="26"/>
          <w:szCs w:val="26"/>
        </w:rPr>
        <w:br/>
      </w:r>
    </w:p>
    <w:p w14:paraId="4B56E917" w14:textId="77777777" w:rsidR="006857CB" w:rsidRDefault="00000000">
      <w:pPr>
        <w:numPr>
          <w:ilvl w:val="0"/>
          <w:numId w:val="4"/>
        </w:numPr>
        <w:spacing w:after="240"/>
        <w:rPr>
          <w:sz w:val="26"/>
          <w:szCs w:val="26"/>
        </w:rPr>
      </w:pPr>
      <w:r>
        <w:rPr>
          <w:b/>
          <w:sz w:val="26"/>
          <w:szCs w:val="26"/>
        </w:rPr>
        <w:t>Ikony w formularzach</w:t>
      </w:r>
      <w:r>
        <w:rPr>
          <w:sz w:val="26"/>
          <w:szCs w:val="26"/>
        </w:rPr>
        <w:t xml:space="preserve"> – w formularzach dodawania i logowania zostały umieszczone </w:t>
      </w:r>
      <w:r>
        <w:rPr>
          <w:b/>
          <w:sz w:val="26"/>
          <w:szCs w:val="26"/>
        </w:rPr>
        <w:t>ikony</w:t>
      </w:r>
      <w:r>
        <w:rPr>
          <w:sz w:val="26"/>
          <w:szCs w:val="26"/>
        </w:rPr>
        <w:t>, które poprawiają estetykę aplikacji i pomagają użytkownikowi intuicyjnie rozpoznać funkcje poszczególnych pól.</w:t>
      </w:r>
    </w:p>
    <w:p w14:paraId="6038EB6C" w14:textId="77777777" w:rsidR="006857CB" w:rsidRDefault="00000000">
      <w:pPr>
        <w:spacing w:before="240" w:after="24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04AE199E" wp14:editId="261977F9">
            <wp:extent cx="1719263" cy="1719263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9263" cy="1719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AC86CC" w14:textId="77777777" w:rsidR="006857CB" w:rsidRDefault="006857CB">
      <w:pPr>
        <w:rPr>
          <w:sz w:val="26"/>
          <w:szCs w:val="26"/>
        </w:rPr>
      </w:pPr>
    </w:p>
    <w:p w14:paraId="2FBBFD8D" w14:textId="77777777" w:rsidR="006857CB" w:rsidRDefault="00000000">
      <w:pPr>
        <w:pStyle w:val="Nagwek2"/>
      </w:pPr>
      <w:bookmarkStart w:id="149" w:name="_j559npamyylf" w:colFirst="0" w:colLast="0"/>
      <w:bookmarkStart w:id="150" w:name="_Toc193906004"/>
      <w:bookmarkEnd w:id="149"/>
      <w:r>
        <w:lastRenderedPageBreak/>
        <w:t>2.4. Dodatkowe Tabele Do Aplikacji</w:t>
      </w:r>
      <w:bookmarkEnd w:id="150"/>
    </w:p>
    <w:p w14:paraId="59FAE1F7" w14:textId="77777777" w:rsidR="006857CB" w:rsidRDefault="006857CB"/>
    <w:tbl>
      <w:tblPr>
        <w:tblStyle w:val="ae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857CB" w14:paraId="358866AB" w14:textId="77777777"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BA61D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Tabela</w:t>
            </w:r>
          </w:p>
        </w:tc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050CC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Opis</w:t>
            </w:r>
          </w:p>
        </w:tc>
      </w:tr>
      <w:tr w:rsidR="006857CB" w14:paraId="674D85C2" w14:textId="77777777">
        <w:trPr>
          <w:trHeight w:val="299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78FAD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LogowanieVBA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FCCB9" w14:textId="77777777" w:rsidR="006857C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Tabela </w:t>
            </w:r>
            <w:proofErr w:type="spellStart"/>
            <w:r>
              <w:rPr>
                <w:sz w:val="26"/>
                <w:szCs w:val="26"/>
              </w:rPr>
              <w:t>LogowanieVBA</w:t>
            </w:r>
            <w:proofErr w:type="spellEnd"/>
            <w:r>
              <w:rPr>
                <w:sz w:val="26"/>
                <w:szCs w:val="26"/>
              </w:rPr>
              <w:t xml:space="preserve"> służy wyłącznie do obsługi logowania użytkowników do aplikacji. Przechowuje informacje o nazwach użytkowników i ich hasłach, umożliwiając autoryzację dostępu do systemu. Tabela ta nie jest powiązana z innymi tabelami w bazie danych i nie zawiera informacji biznesowych – jej jedynym celem jest zarządzanie procesem logowania.</w:t>
            </w:r>
          </w:p>
        </w:tc>
      </w:tr>
    </w:tbl>
    <w:p w14:paraId="2411584B" w14:textId="77777777" w:rsidR="006857CB" w:rsidRDefault="006857CB"/>
    <w:p w14:paraId="4874EF8A" w14:textId="77777777" w:rsidR="006857CB" w:rsidRDefault="00000000">
      <w:pPr>
        <w:pStyle w:val="Nagwek1"/>
        <w:jc w:val="center"/>
      </w:pPr>
      <w:bookmarkStart w:id="151" w:name="_Toc193906005"/>
      <w:r>
        <w:rPr>
          <w:noProof/>
        </w:rPr>
        <w:drawing>
          <wp:inline distT="114300" distB="114300" distL="114300" distR="114300" wp14:anchorId="3A1C606D" wp14:editId="6DAC0EAF">
            <wp:extent cx="1590675" cy="1628775"/>
            <wp:effectExtent l="0" t="0" r="0" b="0"/>
            <wp:docPr id="2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51"/>
      <w:r>
        <w:br w:type="page"/>
      </w:r>
    </w:p>
    <w:p w14:paraId="4916671C" w14:textId="77777777" w:rsidR="006857CB" w:rsidRDefault="00000000">
      <w:pPr>
        <w:pStyle w:val="Nagwek2"/>
      </w:pPr>
      <w:bookmarkStart w:id="152" w:name="_lzfuk7nkf43x" w:colFirst="0" w:colLast="0"/>
      <w:bookmarkStart w:id="153" w:name="_Toc193906006"/>
      <w:bookmarkEnd w:id="152"/>
      <w:r>
        <w:lastRenderedPageBreak/>
        <w:t>2.5. Kwerendy</w:t>
      </w:r>
      <w:bookmarkEnd w:id="153"/>
    </w:p>
    <w:tbl>
      <w:tblPr>
        <w:tblStyle w:val="af"/>
        <w:tblW w:w="908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41"/>
        <w:gridCol w:w="4542"/>
      </w:tblGrid>
      <w:tr w:rsidR="006857CB" w14:paraId="78354B62" w14:textId="77777777">
        <w:trPr>
          <w:trHeight w:val="510"/>
        </w:trPr>
        <w:tc>
          <w:tcPr>
            <w:tcW w:w="4541" w:type="dxa"/>
            <w:shd w:val="clear" w:color="auto" w:fill="B7B7B7"/>
          </w:tcPr>
          <w:p w14:paraId="7B7E7F2D" w14:textId="77777777" w:rsidR="006857CB" w:rsidRDefault="0000000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Kwerenda </w:t>
            </w:r>
          </w:p>
        </w:tc>
        <w:tc>
          <w:tcPr>
            <w:tcW w:w="4542" w:type="dxa"/>
            <w:shd w:val="clear" w:color="auto" w:fill="B7B7B7"/>
          </w:tcPr>
          <w:p w14:paraId="3EE1D1AA" w14:textId="77777777" w:rsidR="006857CB" w:rsidRDefault="0000000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Opis</w:t>
            </w:r>
          </w:p>
        </w:tc>
      </w:tr>
      <w:tr w:rsidR="006857CB" w14:paraId="0EBCE388" w14:textId="77777777">
        <w:trPr>
          <w:trHeight w:val="2040"/>
        </w:trPr>
        <w:tc>
          <w:tcPr>
            <w:tcW w:w="4541" w:type="dxa"/>
          </w:tcPr>
          <w:p w14:paraId="2F99ECA2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DostawcyProduktyCeny</w:t>
            </w:r>
            <w:proofErr w:type="spellEnd"/>
          </w:p>
        </w:tc>
        <w:tc>
          <w:tcPr>
            <w:tcW w:w="4542" w:type="dxa"/>
          </w:tcPr>
          <w:p w14:paraId="3F17CA69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Kwerenda wyświetla listę dostawców wraz z produktami, które dostarczają, oraz ich cenami. Umożliwia analizę kosztów zakupu i porównanie ofert dostawców.</w:t>
            </w:r>
          </w:p>
        </w:tc>
      </w:tr>
      <w:tr w:rsidR="006857CB" w14:paraId="71ED6C2A" w14:textId="77777777">
        <w:trPr>
          <w:trHeight w:val="2189"/>
        </w:trPr>
        <w:tc>
          <w:tcPr>
            <w:tcW w:w="4541" w:type="dxa"/>
          </w:tcPr>
          <w:p w14:paraId="7F719385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Rabaty_Na_Produkty</w:t>
            </w:r>
            <w:proofErr w:type="spellEnd"/>
          </w:p>
        </w:tc>
        <w:tc>
          <w:tcPr>
            <w:tcW w:w="4542" w:type="dxa"/>
          </w:tcPr>
          <w:p w14:paraId="43356195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Kwerenda zwraca listę produktów, dla których zostały zastosowane rabaty. Może być używana do monitorowania promocji i analizy obniżek cenowych.</w:t>
            </w:r>
          </w:p>
        </w:tc>
      </w:tr>
      <w:tr w:rsidR="006857CB" w14:paraId="0A94D56F" w14:textId="77777777">
        <w:trPr>
          <w:trHeight w:val="2189"/>
        </w:trPr>
        <w:tc>
          <w:tcPr>
            <w:tcW w:w="4541" w:type="dxa"/>
          </w:tcPr>
          <w:p w14:paraId="3C5B7BB2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SzczegółyKlienta</w:t>
            </w:r>
            <w:proofErr w:type="spellEnd"/>
          </w:p>
        </w:tc>
        <w:tc>
          <w:tcPr>
            <w:tcW w:w="4542" w:type="dxa"/>
          </w:tcPr>
          <w:p w14:paraId="1CA53FFF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Kwerenda pobiera szczegółowe informacje o klientach, takie jak dane kontaktowe i historia zamówień.</w:t>
            </w:r>
          </w:p>
        </w:tc>
      </w:tr>
      <w:tr w:rsidR="006857CB" w14:paraId="2451ABAD" w14:textId="77777777">
        <w:trPr>
          <w:trHeight w:val="2189"/>
        </w:trPr>
        <w:tc>
          <w:tcPr>
            <w:tcW w:w="4541" w:type="dxa"/>
          </w:tcPr>
          <w:p w14:paraId="0ACCB4DB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SzczegółyPłatności</w:t>
            </w:r>
            <w:proofErr w:type="spellEnd"/>
          </w:p>
        </w:tc>
        <w:tc>
          <w:tcPr>
            <w:tcW w:w="4542" w:type="dxa"/>
          </w:tcPr>
          <w:p w14:paraId="6A42EB81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Zawiera szczegółowe informacje o płatnościach dokonanych przez klientów, w tym status płatności oraz metody płatności.</w:t>
            </w:r>
          </w:p>
        </w:tc>
      </w:tr>
      <w:tr w:rsidR="006857CB" w14:paraId="2512F14D" w14:textId="77777777">
        <w:trPr>
          <w:trHeight w:val="2040"/>
        </w:trPr>
        <w:tc>
          <w:tcPr>
            <w:tcW w:w="4541" w:type="dxa"/>
          </w:tcPr>
          <w:p w14:paraId="6C33D054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Zwrócone_Produkty</w:t>
            </w:r>
            <w:proofErr w:type="spellEnd"/>
          </w:p>
        </w:tc>
        <w:tc>
          <w:tcPr>
            <w:tcW w:w="4542" w:type="dxa"/>
          </w:tcPr>
          <w:p w14:paraId="1ACC2778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Wyświetla listę Zwróconych produktów dostępnych w bazie,</w:t>
            </w:r>
          </w:p>
        </w:tc>
      </w:tr>
      <w:tr w:rsidR="006857CB" w14:paraId="5D28ACCF" w14:textId="77777777">
        <w:trPr>
          <w:trHeight w:val="2040"/>
        </w:trPr>
        <w:tc>
          <w:tcPr>
            <w:tcW w:w="4541" w:type="dxa"/>
          </w:tcPr>
          <w:p w14:paraId="62BFCE1E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RAPORT_Najlepiej_sprzedające_się_produkty</w:t>
            </w:r>
            <w:proofErr w:type="spellEnd"/>
          </w:p>
        </w:tc>
        <w:tc>
          <w:tcPr>
            <w:tcW w:w="4542" w:type="dxa"/>
          </w:tcPr>
          <w:p w14:paraId="7353491C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Generuje raport pokazujący produkty o najwyższej liczbie sprzedanych sztuk. Umożliwia analizę najpopularniejszych produktów.</w:t>
            </w:r>
          </w:p>
        </w:tc>
      </w:tr>
      <w:tr w:rsidR="006857CB" w14:paraId="26E077D1" w14:textId="77777777">
        <w:trPr>
          <w:trHeight w:val="2040"/>
        </w:trPr>
        <w:tc>
          <w:tcPr>
            <w:tcW w:w="4541" w:type="dxa"/>
          </w:tcPr>
          <w:p w14:paraId="7C7A61EE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RAPORT_Produkty_nigdy_nie_zamówione</w:t>
            </w:r>
            <w:proofErr w:type="spellEnd"/>
          </w:p>
        </w:tc>
        <w:tc>
          <w:tcPr>
            <w:tcW w:w="4542" w:type="dxa"/>
          </w:tcPr>
          <w:p w14:paraId="7E0BD467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Zestawia produkty, które nigdy nie zostały zamówione. Pomaga w identyfikacji artykułów o zerowym popycie i może służyć do optymalizacji magazynu.</w:t>
            </w:r>
          </w:p>
        </w:tc>
      </w:tr>
      <w:tr w:rsidR="006857CB" w14:paraId="59E8AAF3" w14:textId="77777777">
        <w:trPr>
          <w:trHeight w:val="2040"/>
        </w:trPr>
        <w:tc>
          <w:tcPr>
            <w:tcW w:w="4541" w:type="dxa"/>
          </w:tcPr>
          <w:p w14:paraId="0C616545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RAPORT_Ranking_klientów_według_wartości_zamówień</w:t>
            </w:r>
            <w:proofErr w:type="spellEnd"/>
          </w:p>
        </w:tc>
        <w:tc>
          <w:tcPr>
            <w:tcW w:w="4542" w:type="dxa"/>
          </w:tcPr>
          <w:p w14:paraId="0F76C177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Tworzy ranking klientów na podstawie wartości ich zamówień. Przydatne do analizy lojalności klientów i segmentacji odbiorców.</w:t>
            </w:r>
          </w:p>
        </w:tc>
      </w:tr>
      <w:tr w:rsidR="006857CB" w14:paraId="503ACE54" w14:textId="77777777">
        <w:trPr>
          <w:trHeight w:val="2040"/>
        </w:trPr>
        <w:tc>
          <w:tcPr>
            <w:tcW w:w="4541" w:type="dxa"/>
          </w:tcPr>
          <w:p w14:paraId="4DF3195F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RAPORT_Zwroty_według_produktów_i_klientów</w:t>
            </w:r>
            <w:proofErr w:type="spellEnd"/>
          </w:p>
        </w:tc>
        <w:tc>
          <w:tcPr>
            <w:tcW w:w="4542" w:type="dxa"/>
          </w:tcPr>
          <w:p w14:paraId="02213D56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Prezentuje zwroty towarów w podziale na produkty oraz klientów. Pomaga zidentyfikować problematyczne produkty i klientów często dokonujących zwrotów.</w:t>
            </w:r>
          </w:p>
        </w:tc>
      </w:tr>
    </w:tbl>
    <w:p w14:paraId="7B0A4E4C" w14:textId="77777777" w:rsidR="006857CB" w:rsidRDefault="006857CB"/>
    <w:p w14:paraId="556AAC06" w14:textId="77777777" w:rsidR="006857CB" w:rsidRDefault="00000000">
      <w:pPr>
        <w:pStyle w:val="Nagwek1"/>
      </w:pPr>
      <w:bookmarkStart w:id="154" w:name="_o16dx0ham365" w:colFirst="0" w:colLast="0"/>
      <w:bookmarkEnd w:id="154"/>
      <w:r>
        <w:br w:type="page"/>
      </w:r>
    </w:p>
    <w:p w14:paraId="78564A1A" w14:textId="77777777" w:rsidR="006857CB" w:rsidRDefault="00000000">
      <w:pPr>
        <w:pStyle w:val="Nagwek2"/>
      </w:pPr>
      <w:bookmarkStart w:id="155" w:name="_ct2az3hbm98d" w:colFirst="0" w:colLast="0"/>
      <w:bookmarkStart w:id="156" w:name="_Toc193906007"/>
      <w:bookmarkEnd w:id="155"/>
      <w:r>
        <w:lastRenderedPageBreak/>
        <w:t>2.6. Formularze</w:t>
      </w:r>
      <w:bookmarkEnd w:id="156"/>
    </w:p>
    <w:p w14:paraId="2165C52D" w14:textId="77777777" w:rsidR="006857CB" w:rsidRDefault="00000000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>Formularze w aplikacji zostały zaprojektowane w sposób umożliwiający intuicyjne wprowadzanie danych oraz unikanie błędów.</w:t>
      </w:r>
    </w:p>
    <w:p w14:paraId="584A2165" w14:textId="77777777" w:rsidR="006857CB" w:rsidRDefault="00000000">
      <w:pPr>
        <w:numPr>
          <w:ilvl w:val="0"/>
          <w:numId w:val="1"/>
        </w:numPr>
        <w:spacing w:before="240"/>
        <w:rPr>
          <w:sz w:val="26"/>
          <w:szCs w:val="26"/>
        </w:rPr>
      </w:pPr>
      <w:r>
        <w:rPr>
          <w:b/>
          <w:sz w:val="26"/>
          <w:szCs w:val="26"/>
        </w:rPr>
        <w:t>Formularze dodawania rekordów</w:t>
      </w:r>
      <w:r>
        <w:rPr>
          <w:sz w:val="26"/>
          <w:szCs w:val="26"/>
        </w:rPr>
        <w:t xml:space="preserve"> – umożliwiają wprowadzanie nowych danych do bazy. W formularzach, które wymagają podania </w:t>
      </w:r>
      <w:r>
        <w:rPr>
          <w:b/>
          <w:sz w:val="26"/>
          <w:szCs w:val="26"/>
        </w:rPr>
        <w:t>ID powiązanego rekordu</w:t>
      </w:r>
      <w:r>
        <w:rPr>
          <w:sz w:val="26"/>
          <w:szCs w:val="26"/>
        </w:rPr>
        <w:t xml:space="preserve">, zastosowano </w:t>
      </w:r>
      <w:r>
        <w:rPr>
          <w:b/>
          <w:sz w:val="26"/>
          <w:szCs w:val="26"/>
        </w:rPr>
        <w:t>pola kombi</w:t>
      </w:r>
      <w:r>
        <w:rPr>
          <w:sz w:val="26"/>
          <w:szCs w:val="26"/>
        </w:rPr>
        <w:t>. Dzięki temu użytkownik może wybrać odpowiedni identyfikator z listy dostępnych wartości, co eliminuje ryzyko błędnego wpisania ID lub odwołania się do nieistniejącego rekordu.</w:t>
      </w:r>
    </w:p>
    <w:p w14:paraId="2EEFF590" w14:textId="77777777" w:rsidR="006857CB" w:rsidRDefault="00000000">
      <w:pPr>
        <w:numPr>
          <w:ilvl w:val="0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Formularze przeglądania</w:t>
      </w:r>
      <w:r>
        <w:rPr>
          <w:sz w:val="26"/>
          <w:szCs w:val="26"/>
        </w:rPr>
        <w:t xml:space="preserve"> – umożliwiają dostęp do istniejących danych, z możliwością nawigacji między rekordami przy użyciu przycisków „Przód”, „Tył” oraz funkcji wyszukiwania.</w:t>
      </w:r>
    </w:p>
    <w:p w14:paraId="46AC4EEF" w14:textId="77777777" w:rsidR="006857CB" w:rsidRDefault="00000000">
      <w:pPr>
        <w:numPr>
          <w:ilvl w:val="0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Formularze edycji</w:t>
      </w:r>
      <w:r>
        <w:rPr>
          <w:sz w:val="26"/>
          <w:szCs w:val="26"/>
        </w:rPr>
        <w:t xml:space="preserve"> – pozwalają na modyfikację danych bezpośrednio w bazie, zachowując integralność i spójność informacji.</w:t>
      </w:r>
    </w:p>
    <w:p w14:paraId="5B5CF473" w14:textId="77777777" w:rsidR="006857CB" w:rsidRDefault="00000000">
      <w:pPr>
        <w:numPr>
          <w:ilvl w:val="0"/>
          <w:numId w:val="1"/>
        </w:numPr>
        <w:spacing w:after="240"/>
        <w:rPr>
          <w:sz w:val="26"/>
          <w:szCs w:val="26"/>
        </w:rPr>
      </w:pPr>
      <w:r>
        <w:rPr>
          <w:b/>
          <w:sz w:val="26"/>
          <w:szCs w:val="26"/>
        </w:rPr>
        <w:t>Formularze logowania i administracyjne</w:t>
      </w:r>
      <w:r>
        <w:rPr>
          <w:sz w:val="26"/>
          <w:szCs w:val="26"/>
        </w:rPr>
        <w:t xml:space="preserve"> – zawierają dodatkowe zabezpieczenia oraz dynamiczne ikony dla lepszej czytelności.</w:t>
      </w:r>
    </w:p>
    <w:p w14:paraId="181AC083" w14:textId="77777777" w:rsidR="006857CB" w:rsidRDefault="006857CB"/>
    <w:tbl>
      <w:tblPr>
        <w:tblStyle w:val="af0"/>
        <w:tblW w:w="908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41"/>
        <w:gridCol w:w="4542"/>
      </w:tblGrid>
      <w:tr w:rsidR="006857CB" w14:paraId="445D1E57" w14:textId="77777777">
        <w:trPr>
          <w:trHeight w:val="510"/>
        </w:trPr>
        <w:tc>
          <w:tcPr>
            <w:tcW w:w="4541" w:type="dxa"/>
            <w:shd w:val="clear" w:color="auto" w:fill="B7B7B7"/>
          </w:tcPr>
          <w:p w14:paraId="5558282C" w14:textId="77777777" w:rsidR="006857CB" w:rsidRDefault="0000000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Formularze</w:t>
            </w:r>
          </w:p>
        </w:tc>
        <w:tc>
          <w:tcPr>
            <w:tcW w:w="4542" w:type="dxa"/>
            <w:shd w:val="clear" w:color="auto" w:fill="B7B7B7"/>
          </w:tcPr>
          <w:p w14:paraId="3209FDDF" w14:textId="77777777" w:rsidR="006857CB" w:rsidRDefault="0000000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Opis</w:t>
            </w:r>
          </w:p>
        </w:tc>
      </w:tr>
      <w:tr w:rsidR="006857CB" w14:paraId="4FCA96E2" w14:textId="77777777">
        <w:trPr>
          <w:trHeight w:val="2040"/>
        </w:trPr>
        <w:tc>
          <w:tcPr>
            <w:tcW w:w="4541" w:type="dxa"/>
          </w:tcPr>
          <w:p w14:paraId="4361D0A3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Dodaj_Do:_</w:t>
            </w:r>
            <w:proofErr w:type="spellStart"/>
            <w:r>
              <w:rPr>
                <w:sz w:val="26"/>
                <w:szCs w:val="26"/>
              </w:rPr>
              <w:t>LogowanieVBA</w:t>
            </w:r>
            <w:proofErr w:type="spellEnd"/>
          </w:p>
        </w:tc>
        <w:tc>
          <w:tcPr>
            <w:tcW w:w="4542" w:type="dxa"/>
          </w:tcPr>
          <w:p w14:paraId="1A8DDFAC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Formularz do dodawania danych logowania w VBA</w:t>
            </w:r>
          </w:p>
        </w:tc>
      </w:tr>
      <w:tr w:rsidR="006857CB" w14:paraId="12A84291" w14:textId="77777777">
        <w:trPr>
          <w:trHeight w:val="2189"/>
        </w:trPr>
        <w:tc>
          <w:tcPr>
            <w:tcW w:w="4541" w:type="dxa"/>
          </w:tcPr>
          <w:p w14:paraId="2A0B4E4B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Dodaj_Do:_Dostawcy</w:t>
            </w:r>
            <w:proofErr w:type="spellEnd"/>
          </w:p>
        </w:tc>
        <w:tc>
          <w:tcPr>
            <w:tcW w:w="4542" w:type="dxa"/>
          </w:tcPr>
          <w:p w14:paraId="0EC76632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Formularz do dodawania dostawców</w:t>
            </w:r>
          </w:p>
        </w:tc>
      </w:tr>
      <w:tr w:rsidR="006857CB" w14:paraId="49FAD1B6" w14:textId="77777777">
        <w:trPr>
          <w:trHeight w:val="2189"/>
        </w:trPr>
        <w:tc>
          <w:tcPr>
            <w:tcW w:w="4541" w:type="dxa"/>
          </w:tcPr>
          <w:p w14:paraId="5C0E6334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Dodaj_Do:_Faktury</w:t>
            </w:r>
            <w:proofErr w:type="spellEnd"/>
          </w:p>
        </w:tc>
        <w:tc>
          <w:tcPr>
            <w:tcW w:w="4542" w:type="dxa"/>
          </w:tcPr>
          <w:p w14:paraId="2F00BA60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Formularz do dodawania faktur</w:t>
            </w:r>
          </w:p>
        </w:tc>
      </w:tr>
      <w:tr w:rsidR="006857CB" w14:paraId="3253C549" w14:textId="77777777">
        <w:trPr>
          <w:trHeight w:val="2189"/>
        </w:trPr>
        <w:tc>
          <w:tcPr>
            <w:tcW w:w="4541" w:type="dxa"/>
          </w:tcPr>
          <w:p w14:paraId="364C0EFB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Dodaj_Do:_Kategorie</w:t>
            </w:r>
            <w:proofErr w:type="spellEnd"/>
          </w:p>
        </w:tc>
        <w:tc>
          <w:tcPr>
            <w:tcW w:w="4542" w:type="dxa"/>
          </w:tcPr>
          <w:p w14:paraId="1EE78130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Formularz do dodawania kategorii produktów</w:t>
            </w:r>
          </w:p>
        </w:tc>
      </w:tr>
      <w:tr w:rsidR="006857CB" w14:paraId="2196EE4C" w14:textId="77777777">
        <w:trPr>
          <w:trHeight w:val="2040"/>
        </w:trPr>
        <w:tc>
          <w:tcPr>
            <w:tcW w:w="4541" w:type="dxa"/>
          </w:tcPr>
          <w:p w14:paraId="52C459DC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Dodaj_Do:_Klienci</w:t>
            </w:r>
            <w:proofErr w:type="spellEnd"/>
          </w:p>
        </w:tc>
        <w:tc>
          <w:tcPr>
            <w:tcW w:w="4542" w:type="dxa"/>
          </w:tcPr>
          <w:p w14:paraId="51B82CAE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Formularz do dodawania klientów</w:t>
            </w:r>
          </w:p>
        </w:tc>
      </w:tr>
      <w:tr w:rsidR="006857CB" w14:paraId="7CC6DF0B" w14:textId="77777777">
        <w:trPr>
          <w:trHeight w:val="2040"/>
        </w:trPr>
        <w:tc>
          <w:tcPr>
            <w:tcW w:w="4541" w:type="dxa"/>
          </w:tcPr>
          <w:p w14:paraId="3640A058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Dodaj_Do:_</w:t>
            </w:r>
            <w:proofErr w:type="spellStart"/>
            <w:r>
              <w:rPr>
                <w:sz w:val="26"/>
                <w:szCs w:val="26"/>
              </w:rPr>
              <w:t>Koszt_Dostawy</w:t>
            </w:r>
            <w:proofErr w:type="spellEnd"/>
          </w:p>
        </w:tc>
        <w:tc>
          <w:tcPr>
            <w:tcW w:w="4542" w:type="dxa"/>
          </w:tcPr>
          <w:p w14:paraId="6854156D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Formularz do dodawania kosztów dostawy</w:t>
            </w:r>
          </w:p>
        </w:tc>
      </w:tr>
      <w:tr w:rsidR="006857CB" w14:paraId="285AC546" w14:textId="77777777">
        <w:trPr>
          <w:trHeight w:val="2040"/>
        </w:trPr>
        <w:tc>
          <w:tcPr>
            <w:tcW w:w="4541" w:type="dxa"/>
          </w:tcPr>
          <w:p w14:paraId="7467B123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Dodaj_Do:_Płatności</w:t>
            </w:r>
            <w:proofErr w:type="spellEnd"/>
          </w:p>
        </w:tc>
        <w:tc>
          <w:tcPr>
            <w:tcW w:w="4542" w:type="dxa"/>
          </w:tcPr>
          <w:p w14:paraId="49038D91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Formularz do dodawania płatności</w:t>
            </w:r>
          </w:p>
        </w:tc>
      </w:tr>
      <w:tr w:rsidR="006857CB" w14:paraId="3983E8E0" w14:textId="77777777">
        <w:trPr>
          <w:trHeight w:val="2040"/>
        </w:trPr>
        <w:tc>
          <w:tcPr>
            <w:tcW w:w="4541" w:type="dxa"/>
          </w:tcPr>
          <w:p w14:paraId="3D4EE0DA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Dodaj_Do:_Produkty</w:t>
            </w:r>
            <w:proofErr w:type="spellEnd"/>
          </w:p>
        </w:tc>
        <w:tc>
          <w:tcPr>
            <w:tcW w:w="4542" w:type="dxa"/>
          </w:tcPr>
          <w:p w14:paraId="1614DD8B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Formularz do dodawania produktów</w:t>
            </w:r>
          </w:p>
        </w:tc>
      </w:tr>
      <w:tr w:rsidR="006857CB" w14:paraId="7655C925" w14:textId="77777777">
        <w:trPr>
          <w:trHeight w:val="2040"/>
        </w:trPr>
        <w:tc>
          <w:tcPr>
            <w:tcW w:w="4541" w:type="dxa"/>
          </w:tcPr>
          <w:p w14:paraId="1489A8E0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Dodaj_Do:_</w:t>
            </w:r>
            <w:proofErr w:type="spellStart"/>
            <w:r>
              <w:rPr>
                <w:sz w:val="26"/>
                <w:szCs w:val="26"/>
              </w:rPr>
              <w:t>Promocje_i_rabaty</w:t>
            </w:r>
            <w:proofErr w:type="spellEnd"/>
          </w:p>
        </w:tc>
        <w:tc>
          <w:tcPr>
            <w:tcW w:w="4542" w:type="dxa"/>
          </w:tcPr>
          <w:p w14:paraId="00206881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Formularz do dodawania promocji i rabatów</w:t>
            </w:r>
          </w:p>
        </w:tc>
      </w:tr>
      <w:tr w:rsidR="006857CB" w14:paraId="41DD1901" w14:textId="77777777">
        <w:trPr>
          <w:trHeight w:val="2040"/>
        </w:trPr>
        <w:tc>
          <w:tcPr>
            <w:tcW w:w="4541" w:type="dxa"/>
          </w:tcPr>
          <w:p w14:paraId="541277B1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Dodaj_Do:_Przesyłki</w:t>
            </w:r>
            <w:proofErr w:type="spellEnd"/>
          </w:p>
        </w:tc>
        <w:tc>
          <w:tcPr>
            <w:tcW w:w="4542" w:type="dxa"/>
          </w:tcPr>
          <w:p w14:paraId="6386B510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Formularz do dodawania przesyłek</w:t>
            </w:r>
          </w:p>
        </w:tc>
      </w:tr>
      <w:tr w:rsidR="006857CB" w14:paraId="558788C3" w14:textId="77777777">
        <w:trPr>
          <w:trHeight w:val="2040"/>
        </w:trPr>
        <w:tc>
          <w:tcPr>
            <w:tcW w:w="4541" w:type="dxa"/>
          </w:tcPr>
          <w:p w14:paraId="5A150E4F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Dodaj_Do:_</w:t>
            </w:r>
            <w:proofErr w:type="spellStart"/>
            <w:r>
              <w:rPr>
                <w:sz w:val="26"/>
                <w:szCs w:val="26"/>
              </w:rPr>
              <w:t>Szczegóły_Zamówienia</w:t>
            </w:r>
            <w:proofErr w:type="spellEnd"/>
          </w:p>
        </w:tc>
        <w:tc>
          <w:tcPr>
            <w:tcW w:w="4542" w:type="dxa"/>
          </w:tcPr>
          <w:p w14:paraId="74D2C975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Formularz do dodawania szczegółów zamówienia</w:t>
            </w:r>
          </w:p>
        </w:tc>
      </w:tr>
      <w:tr w:rsidR="006857CB" w14:paraId="455124A5" w14:textId="77777777">
        <w:trPr>
          <w:trHeight w:val="2040"/>
        </w:trPr>
        <w:tc>
          <w:tcPr>
            <w:tcW w:w="4541" w:type="dxa"/>
          </w:tcPr>
          <w:p w14:paraId="4B967309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Dodaj_Do:_</w:t>
            </w:r>
            <w:proofErr w:type="spellStart"/>
            <w:r>
              <w:rPr>
                <w:sz w:val="26"/>
                <w:szCs w:val="26"/>
              </w:rPr>
              <w:t>Zamówienia_Produkty</w:t>
            </w:r>
            <w:proofErr w:type="spellEnd"/>
          </w:p>
        </w:tc>
        <w:tc>
          <w:tcPr>
            <w:tcW w:w="4542" w:type="dxa"/>
          </w:tcPr>
          <w:p w14:paraId="65C80412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Formularz do dodawania zamówionych produktów</w:t>
            </w:r>
          </w:p>
        </w:tc>
      </w:tr>
      <w:tr w:rsidR="006857CB" w14:paraId="1148A7A3" w14:textId="77777777">
        <w:trPr>
          <w:trHeight w:val="2040"/>
        </w:trPr>
        <w:tc>
          <w:tcPr>
            <w:tcW w:w="4541" w:type="dxa"/>
          </w:tcPr>
          <w:p w14:paraId="54F79C51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Dodaj_Do:_Zwroty</w:t>
            </w:r>
            <w:proofErr w:type="spellEnd"/>
          </w:p>
        </w:tc>
        <w:tc>
          <w:tcPr>
            <w:tcW w:w="4542" w:type="dxa"/>
          </w:tcPr>
          <w:p w14:paraId="3A34A91E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Formularz do dodawania zwrotów</w:t>
            </w:r>
          </w:p>
        </w:tc>
      </w:tr>
      <w:tr w:rsidR="006857CB" w14:paraId="72AB2C79" w14:textId="77777777">
        <w:trPr>
          <w:trHeight w:val="2040"/>
        </w:trPr>
        <w:tc>
          <w:tcPr>
            <w:tcW w:w="4541" w:type="dxa"/>
          </w:tcPr>
          <w:p w14:paraId="2B53D37C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DostawcyProduktyCeny</w:t>
            </w:r>
            <w:proofErr w:type="spellEnd"/>
          </w:p>
        </w:tc>
        <w:tc>
          <w:tcPr>
            <w:tcW w:w="4542" w:type="dxa"/>
          </w:tcPr>
          <w:p w14:paraId="49E50986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Tabela powiązująca dostawców, produkty i ich ceny</w:t>
            </w:r>
          </w:p>
        </w:tc>
      </w:tr>
      <w:tr w:rsidR="006857CB" w14:paraId="505EB223" w14:textId="77777777">
        <w:trPr>
          <w:trHeight w:val="2040"/>
        </w:trPr>
        <w:tc>
          <w:tcPr>
            <w:tcW w:w="4541" w:type="dxa"/>
          </w:tcPr>
          <w:p w14:paraId="2BD61325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LogowanieMenu</w:t>
            </w:r>
            <w:proofErr w:type="spellEnd"/>
          </w:p>
        </w:tc>
        <w:tc>
          <w:tcPr>
            <w:tcW w:w="4542" w:type="dxa"/>
          </w:tcPr>
          <w:p w14:paraId="4EA94F94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Menu logowania</w:t>
            </w:r>
          </w:p>
        </w:tc>
      </w:tr>
      <w:tr w:rsidR="006857CB" w14:paraId="06E191B8" w14:textId="77777777">
        <w:trPr>
          <w:trHeight w:val="2040"/>
        </w:trPr>
        <w:tc>
          <w:tcPr>
            <w:tcW w:w="4541" w:type="dxa"/>
          </w:tcPr>
          <w:p w14:paraId="5BE4CC98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Menu</w:t>
            </w:r>
          </w:p>
        </w:tc>
        <w:tc>
          <w:tcPr>
            <w:tcW w:w="4542" w:type="dxa"/>
          </w:tcPr>
          <w:p w14:paraId="7389C1ED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Główne menu aplikacji</w:t>
            </w:r>
          </w:p>
        </w:tc>
      </w:tr>
      <w:tr w:rsidR="006857CB" w14:paraId="0D55C9D3" w14:textId="77777777">
        <w:trPr>
          <w:trHeight w:val="2040"/>
        </w:trPr>
        <w:tc>
          <w:tcPr>
            <w:tcW w:w="4541" w:type="dxa"/>
          </w:tcPr>
          <w:p w14:paraId="169FF39F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Menu2</w:t>
            </w:r>
          </w:p>
        </w:tc>
        <w:tc>
          <w:tcPr>
            <w:tcW w:w="4542" w:type="dxa"/>
          </w:tcPr>
          <w:p w14:paraId="1151E1F2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Alternatywne menu aplikacji do wyświetlania Tylko Tabel  i kwerend</w:t>
            </w:r>
          </w:p>
        </w:tc>
      </w:tr>
      <w:tr w:rsidR="006857CB" w14:paraId="1B757B8C" w14:textId="77777777">
        <w:trPr>
          <w:trHeight w:val="2040"/>
        </w:trPr>
        <w:tc>
          <w:tcPr>
            <w:tcW w:w="4541" w:type="dxa"/>
          </w:tcPr>
          <w:p w14:paraId="2F2C4D04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Przeglądaj_Dostawcy</w:t>
            </w:r>
            <w:proofErr w:type="spellEnd"/>
          </w:p>
        </w:tc>
        <w:tc>
          <w:tcPr>
            <w:tcW w:w="4542" w:type="dxa"/>
          </w:tcPr>
          <w:p w14:paraId="5193501E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Przegląd dostawców</w:t>
            </w:r>
          </w:p>
        </w:tc>
      </w:tr>
      <w:tr w:rsidR="006857CB" w14:paraId="04E59231" w14:textId="77777777">
        <w:trPr>
          <w:trHeight w:val="2040"/>
        </w:trPr>
        <w:tc>
          <w:tcPr>
            <w:tcW w:w="4541" w:type="dxa"/>
          </w:tcPr>
          <w:p w14:paraId="05116BE0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Przeglądaj_Faktury</w:t>
            </w:r>
            <w:proofErr w:type="spellEnd"/>
          </w:p>
        </w:tc>
        <w:tc>
          <w:tcPr>
            <w:tcW w:w="4542" w:type="dxa"/>
          </w:tcPr>
          <w:p w14:paraId="086424D4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Przegląd faktur</w:t>
            </w:r>
          </w:p>
        </w:tc>
      </w:tr>
      <w:tr w:rsidR="006857CB" w14:paraId="72ED398B" w14:textId="77777777">
        <w:trPr>
          <w:trHeight w:val="2040"/>
        </w:trPr>
        <w:tc>
          <w:tcPr>
            <w:tcW w:w="4541" w:type="dxa"/>
          </w:tcPr>
          <w:p w14:paraId="7626059D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Przeglądaj_Kategorie</w:t>
            </w:r>
            <w:proofErr w:type="spellEnd"/>
          </w:p>
        </w:tc>
        <w:tc>
          <w:tcPr>
            <w:tcW w:w="4542" w:type="dxa"/>
          </w:tcPr>
          <w:p w14:paraId="2BB2517F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Przegląd kategorii produktów</w:t>
            </w:r>
          </w:p>
        </w:tc>
      </w:tr>
      <w:tr w:rsidR="006857CB" w14:paraId="1B4F7C7F" w14:textId="77777777">
        <w:trPr>
          <w:trHeight w:val="2040"/>
        </w:trPr>
        <w:tc>
          <w:tcPr>
            <w:tcW w:w="4541" w:type="dxa"/>
          </w:tcPr>
          <w:p w14:paraId="11C5837C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Przeglądaj_Klienci</w:t>
            </w:r>
            <w:proofErr w:type="spellEnd"/>
          </w:p>
        </w:tc>
        <w:tc>
          <w:tcPr>
            <w:tcW w:w="4542" w:type="dxa"/>
          </w:tcPr>
          <w:p w14:paraId="6151D46E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Przegląd klientów</w:t>
            </w:r>
          </w:p>
        </w:tc>
      </w:tr>
      <w:tr w:rsidR="006857CB" w14:paraId="73DE327B" w14:textId="77777777">
        <w:trPr>
          <w:trHeight w:val="2040"/>
        </w:trPr>
        <w:tc>
          <w:tcPr>
            <w:tcW w:w="4541" w:type="dxa"/>
          </w:tcPr>
          <w:p w14:paraId="5367C344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Przeglądaj_KosztDostawy</w:t>
            </w:r>
            <w:proofErr w:type="spellEnd"/>
          </w:p>
        </w:tc>
        <w:tc>
          <w:tcPr>
            <w:tcW w:w="4542" w:type="dxa"/>
          </w:tcPr>
          <w:p w14:paraId="4EBAEB35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Przegląd kosztów dostawy</w:t>
            </w:r>
          </w:p>
        </w:tc>
      </w:tr>
      <w:tr w:rsidR="006857CB" w14:paraId="6D97A485" w14:textId="77777777">
        <w:trPr>
          <w:trHeight w:val="2040"/>
        </w:trPr>
        <w:tc>
          <w:tcPr>
            <w:tcW w:w="4541" w:type="dxa"/>
          </w:tcPr>
          <w:p w14:paraId="2E439DE8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Przeglądaj_LogowanieVBA</w:t>
            </w:r>
            <w:proofErr w:type="spellEnd"/>
          </w:p>
        </w:tc>
        <w:tc>
          <w:tcPr>
            <w:tcW w:w="4542" w:type="dxa"/>
          </w:tcPr>
          <w:p w14:paraId="730DA59E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Przegląd danych logowania w VBA</w:t>
            </w:r>
          </w:p>
        </w:tc>
      </w:tr>
      <w:tr w:rsidR="006857CB" w14:paraId="4016185B" w14:textId="77777777">
        <w:trPr>
          <w:trHeight w:val="2040"/>
        </w:trPr>
        <w:tc>
          <w:tcPr>
            <w:tcW w:w="4541" w:type="dxa"/>
          </w:tcPr>
          <w:p w14:paraId="6D8F618C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Przeglądaj_Płatności</w:t>
            </w:r>
            <w:proofErr w:type="spellEnd"/>
          </w:p>
        </w:tc>
        <w:tc>
          <w:tcPr>
            <w:tcW w:w="4542" w:type="dxa"/>
          </w:tcPr>
          <w:p w14:paraId="309E32F8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Przegląd płatności</w:t>
            </w:r>
          </w:p>
        </w:tc>
      </w:tr>
      <w:tr w:rsidR="006857CB" w14:paraId="44A19EDF" w14:textId="77777777">
        <w:trPr>
          <w:trHeight w:val="2040"/>
        </w:trPr>
        <w:tc>
          <w:tcPr>
            <w:tcW w:w="4541" w:type="dxa"/>
          </w:tcPr>
          <w:p w14:paraId="2AB120BE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Przeglądaj_Produkty</w:t>
            </w:r>
            <w:proofErr w:type="spellEnd"/>
          </w:p>
        </w:tc>
        <w:tc>
          <w:tcPr>
            <w:tcW w:w="4542" w:type="dxa"/>
          </w:tcPr>
          <w:p w14:paraId="6841F003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Przegląd produktów</w:t>
            </w:r>
          </w:p>
        </w:tc>
      </w:tr>
      <w:tr w:rsidR="006857CB" w14:paraId="4D22881A" w14:textId="77777777">
        <w:trPr>
          <w:trHeight w:val="2040"/>
        </w:trPr>
        <w:tc>
          <w:tcPr>
            <w:tcW w:w="4541" w:type="dxa"/>
          </w:tcPr>
          <w:p w14:paraId="0758AD8D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Przeglądaj_Promocje_i_Rabaty</w:t>
            </w:r>
            <w:proofErr w:type="spellEnd"/>
          </w:p>
        </w:tc>
        <w:tc>
          <w:tcPr>
            <w:tcW w:w="4542" w:type="dxa"/>
          </w:tcPr>
          <w:p w14:paraId="7006BA35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Przegląd promocji i rabatów</w:t>
            </w:r>
          </w:p>
        </w:tc>
      </w:tr>
      <w:tr w:rsidR="006857CB" w14:paraId="5EBE0B59" w14:textId="77777777">
        <w:trPr>
          <w:trHeight w:val="2040"/>
        </w:trPr>
        <w:tc>
          <w:tcPr>
            <w:tcW w:w="4541" w:type="dxa"/>
          </w:tcPr>
          <w:p w14:paraId="40CC293C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Przeglądaj_Przesyłki</w:t>
            </w:r>
            <w:proofErr w:type="spellEnd"/>
          </w:p>
        </w:tc>
        <w:tc>
          <w:tcPr>
            <w:tcW w:w="4542" w:type="dxa"/>
          </w:tcPr>
          <w:p w14:paraId="7356A9D3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Przegląd przesyłek</w:t>
            </w:r>
          </w:p>
        </w:tc>
      </w:tr>
      <w:tr w:rsidR="006857CB" w14:paraId="4C7D250B" w14:textId="77777777">
        <w:trPr>
          <w:trHeight w:val="2040"/>
        </w:trPr>
        <w:tc>
          <w:tcPr>
            <w:tcW w:w="4541" w:type="dxa"/>
          </w:tcPr>
          <w:p w14:paraId="3BC62D60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Przeglądaj_Szczegóły_Zamówienia</w:t>
            </w:r>
            <w:proofErr w:type="spellEnd"/>
          </w:p>
        </w:tc>
        <w:tc>
          <w:tcPr>
            <w:tcW w:w="4542" w:type="dxa"/>
          </w:tcPr>
          <w:p w14:paraId="3CC77FC3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Przegląd szczegółów zamówienia</w:t>
            </w:r>
          </w:p>
        </w:tc>
      </w:tr>
      <w:tr w:rsidR="006857CB" w14:paraId="30CBAB10" w14:textId="77777777">
        <w:trPr>
          <w:trHeight w:val="2040"/>
        </w:trPr>
        <w:tc>
          <w:tcPr>
            <w:tcW w:w="4541" w:type="dxa"/>
          </w:tcPr>
          <w:p w14:paraId="78030297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Przeglądaj_Zamówienia_Produkty</w:t>
            </w:r>
            <w:proofErr w:type="spellEnd"/>
          </w:p>
        </w:tc>
        <w:tc>
          <w:tcPr>
            <w:tcW w:w="4542" w:type="dxa"/>
          </w:tcPr>
          <w:p w14:paraId="268754C4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Przegląd zamówionych produktów</w:t>
            </w:r>
          </w:p>
        </w:tc>
      </w:tr>
      <w:tr w:rsidR="006857CB" w14:paraId="325E5427" w14:textId="77777777">
        <w:trPr>
          <w:trHeight w:val="2040"/>
        </w:trPr>
        <w:tc>
          <w:tcPr>
            <w:tcW w:w="4541" w:type="dxa"/>
          </w:tcPr>
          <w:p w14:paraId="106E3FB6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Przeglądaj_Zwroty</w:t>
            </w:r>
            <w:proofErr w:type="spellEnd"/>
          </w:p>
        </w:tc>
        <w:tc>
          <w:tcPr>
            <w:tcW w:w="4542" w:type="dxa"/>
          </w:tcPr>
          <w:p w14:paraId="708ED3C0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Przegląd zwrotów</w:t>
            </w:r>
          </w:p>
        </w:tc>
      </w:tr>
      <w:tr w:rsidR="006857CB" w14:paraId="10944941" w14:textId="77777777">
        <w:trPr>
          <w:trHeight w:val="2040"/>
        </w:trPr>
        <w:tc>
          <w:tcPr>
            <w:tcW w:w="4541" w:type="dxa"/>
          </w:tcPr>
          <w:p w14:paraId="67CF291E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Rabaty_Na_Produkty</w:t>
            </w:r>
            <w:proofErr w:type="spellEnd"/>
          </w:p>
        </w:tc>
        <w:tc>
          <w:tcPr>
            <w:tcW w:w="4542" w:type="dxa"/>
          </w:tcPr>
          <w:p w14:paraId="116952A5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Tabela rabatów na produkty</w:t>
            </w:r>
          </w:p>
        </w:tc>
      </w:tr>
      <w:tr w:rsidR="006857CB" w14:paraId="368178F3" w14:textId="77777777">
        <w:trPr>
          <w:trHeight w:val="2040"/>
        </w:trPr>
        <w:tc>
          <w:tcPr>
            <w:tcW w:w="4541" w:type="dxa"/>
          </w:tcPr>
          <w:p w14:paraId="23CAF6C4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SzczegółyKlienta</w:t>
            </w:r>
            <w:proofErr w:type="spellEnd"/>
          </w:p>
        </w:tc>
        <w:tc>
          <w:tcPr>
            <w:tcW w:w="4542" w:type="dxa"/>
          </w:tcPr>
          <w:p w14:paraId="3C6980DD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Szczegółowe informacje o kliencie</w:t>
            </w:r>
          </w:p>
        </w:tc>
      </w:tr>
      <w:tr w:rsidR="006857CB" w14:paraId="33350675" w14:textId="77777777">
        <w:trPr>
          <w:trHeight w:val="2040"/>
        </w:trPr>
        <w:tc>
          <w:tcPr>
            <w:tcW w:w="4541" w:type="dxa"/>
          </w:tcPr>
          <w:p w14:paraId="2009D3E0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SzczegółyPłatności</w:t>
            </w:r>
            <w:proofErr w:type="spellEnd"/>
          </w:p>
        </w:tc>
        <w:tc>
          <w:tcPr>
            <w:tcW w:w="4542" w:type="dxa"/>
          </w:tcPr>
          <w:p w14:paraId="34120ACC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Szczegółowe informacje o płatnościach</w:t>
            </w:r>
          </w:p>
        </w:tc>
      </w:tr>
      <w:tr w:rsidR="006857CB" w14:paraId="62960511" w14:textId="77777777">
        <w:trPr>
          <w:trHeight w:val="2040"/>
        </w:trPr>
        <w:tc>
          <w:tcPr>
            <w:tcW w:w="4541" w:type="dxa"/>
          </w:tcPr>
          <w:p w14:paraId="144581E2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Zwrocone_Produkty</w:t>
            </w:r>
            <w:proofErr w:type="spellEnd"/>
          </w:p>
        </w:tc>
        <w:tc>
          <w:tcPr>
            <w:tcW w:w="4542" w:type="dxa"/>
          </w:tcPr>
          <w:p w14:paraId="49948A9A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Lista zwróconych produktów</w:t>
            </w:r>
          </w:p>
        </w:tc>
      </w:tr>
    </w:tbl>
    <w:p w14:paraId="304D5630" w14:textId="77777777" w:rsidR="006857CB" w:rsidRDefault="00000000">
      <w:pPr>
        <w:pStyle w:val="Nagwek2"/>
      </w:pPr>
      <w:bookmarkStart w:id="157" w:name="_q5ip7moto14m" w:colFirst="0" w:colLast="0"/>
      <w:bookmarkEnd w:id="157"/>
      <w:r>
        <w:br w:type="page"/>
      </w:r>
      <w:bookmarkStart w:id="158" w:name="_Toc193906008"/>
      <w:r>
        <w:lastRenderedPageBreak/>
        <w:t>2.7. Raporty</w:t>
      </w:r>
      <w:bookmarkEnd w:id="158"/>
    </w:p>
    <w:tbl>
      <w:tblPr>
        <w:tblStyle w:val="af1"/>
        <w:tblW w:w="908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41"/>
        <w:gridCol w:w="4542"/>
      </w:tblGrid>
      <w:tr w:rsidR="006857CB" w14:paraId="7EF8C307" w14:textId="77777777">
        <w:trPr>
          <w:trHeight w:val="525"/>
        </w:trPr>
        <w:tc>
          <w:tcPr>
            <w:tcW w:w="4541" w:type="dxa"/>
            <w:shd w:val="clear" w:color="auto" w:fill="B7B7B7"/>
          </w:tcPr>
          <w:p w14:paraId="21F03054" w14:textId="77777777" w:rsidR="006857CB" w:rsidRDefault="0000000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Raporty</w:t>
            </w:r>
          </w:p>
        </w:tc>
        <w:tc>
          <w:tcPr>
            <w:tcW w:w="4542" w:type="dxa"/>
            <w:shd w:val="clear" w:color="auto" w:fill="B7B7B7"/>
          </w:tcPr>
          <w:p w14:paraId="167AC588" w14:textId="77777777" w:rsidR="006857CB" w:rsidRDefault="0000000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Opis</w:t>
            </w:r>
          </w:p>
        </w:tc>
      </w:tr>
      <w:tr w:rsidR="006857CB" w14:paraId="66DFC7C2" w14:textId="77777777">
        <w:trPr>
          <w:trHeight w:val="2040"/>
        </w:trPr>
        <w:tc>
          <w:tcPr>
            <w:tcW w:w="4541" w:type="dxa"/>
          </w:tcPr>
          <w:p w14:paraId="285ECE78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Najlepiej_sprzedające_się_produkty</w:t>
            </w:r>
            <w:proofErr w:type="spellEnd"/>
          </w:p>
        </w:tc>
        <w:tc>
          <w:tcPr>
            <w:tcW w:w="4542" w:type="dxa"/>
          </w:tcPr>
          <w:p w14:paraId="58238CDC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Raport przedstawiający najlepiej sprzedające się produkty</w:t>
            </w:r>
          </w:p>
        </w:tc>
      </w:tr>
      <w:tr w:rsidR="006857CB" w14:paraId="6C75AEC4" w14:textId="77777777">
        <w:trPr>
          <w:trHeight w:val="2189"/>
        </w:trPr>
        <w:tc>
          <w:tcPr>
            <w:tcW w:w="4541" w:type="dxa"/>
          </w:tcPr>
          <w:p w14:paraId="31FF56A3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Produkty_nigdy_nie_zamówione</w:t>
            </w:r>
            <w:proofErr w:type="spellEnd"/>
          </w:p>
        </w:tc>
        <w:tc>
          <w:tcPr>
            <w:tcW w:w="4542" w:type="dxa"/>
          </w:tcPr>
          <w:p w14:paraId="2BAB7A0A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Raport produktów, które nigdy nie zostały zamówione</w:t>
            </w:r>
          </w:p>
        </w:tc>
      </w:tr>
      <w:tr w:rsidR="006857CB" w14:paraId="744EA5B3" w14:textId="77777777">
        <w:trPr>
          <w:trHeight w:val="2189"/>
        </w:trPr>
        <w:tc>
          <w:tcPr>
            <w:tcW w:w="4541" w:type="dxa"/>
          </w:tcPr>
          <w:p w14:paraId="79BE8CEF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Ranking_klientów_według_wartości_zamówień</w:t>
            </w:r>
            <w:proofErr w:type="spellEnd"/>
          </w:p>
        </w:tc>
        <w:tc>
          <w:tcPr>
            <w:tcW w:w="4542" w:type="dxa"/>
          </w:tcPr>
          <w:p w14:paraId="1E31B738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Klasyfikacja klientów według łącznej wartości zamówień</w:t>
            </w:r>
          </w:p>
        </w:tc>
      </w:tr>
      <w:tr w:rsidR="006857CB" w14:paraId="18A4DC8B" w14:textId="77777777">
        <w:trPr>
          <w:trHeight w:val="2189"/>
        </w:trPr>
        <w:tc>
          <w:tcPr>
            <w:tcW w:w="4541" w:type="dxa"/>
          </w:tcPr>
          <w:p w14:paraId="0837B360" w14:textId="77777777" w:rsidR="006857CB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Zwroty_według_produktów_i_klientów</w:t>
            </w:r>
            <w:proofErr w:type="spellEnd"/>
          </w:p>
        </w:tc>
        <w:tc>
          <w:tcPr>
            <w:tcW w:w="4542" w:type="dxa"/>
          </w:tcPr>
          <w:p w14:paraId="5BE91A5A" w14:textId="77777777" w:rsidR="006857CB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Raport przedstawiający zwroty w podziale na produkty i klientów</w:t>
            </w:r>
          </w:p>
        </w:tc>
      </w:tr>
    </w:tbl>
    <w:p w14:paraId="07AD7EEA" w14:textId="77777777" w:rsidR="006857CB" w:rsidRDefault="006857CB"/>
    <w:sectPr w:rsidR="006857CB">
      <w:headerReference w:type="default" r:id="rId67"/>
      <w:footerReference w:type="default" r:id="rId68"/>
      <w:headerReference w:type="first" r:id="rId69"/>
      <w:footerReference w:type="first" r:id="rId70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033A37" w14:textId="77777777" w:rsidR="006F73F1" w:rsidRDefault="006F73F1">
      <w:pPr>
        <w:spacing w:line="240" w:lineRule="auto"/>
      </w:pPr>
      <w:r>
        <w:separator/>
      </w:r>
    </w:p>
  </w:endnote>
  <w:endnote w:type="continuationSeparator" w:id="0">
    <w:p w14:paraId="232DF8F0" w14:textId="77777777" w:rsidR="006F73F1" w:rsidRDefault="006F73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A8784707-8F70-4B9E-A695-71518BA21AFB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2" w:fontKey="{1F979BD0-4BC7-4C10-A922-70D35BFC524F}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3" w:fontKey="{784E7090-557C-4BA5-8474-BE1D7BCDB69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DFF8D4" w14:textId="77777777" w:rsidR="006857CB" w:rsidRDefault="00000000">
    <w:r>
      <w:t>Konrad Kukuła Nr.14</w:t>
    </w:r>
  </w:p>
  <w:p w14:paraId="1B59BD4D" w14:textId="77777777" w:rsidR="006857CB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A52897">
      <w:rPr>
        <w:noProof/>
      </w:rPr>
      <w:t>1</w:t>
    </w:r>
    <w:r>
      <w:fldChar w:fldCharType="end"/>
    </w:r>
    <w:r>
      <w:t>/</w:t>
    </w:r>
    <w:r>
      <w:fldChar w:fldCharType="begin"/>
    </w:r>
    <w:r>
      <w:instrText>NUMPAGES</w:instrText>
    </w:r>
    <w:r>
      <w:fldChar w:fldCharType="separate"/>
    </w:r>
    <w:r w:rsidR="00A52897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0D0E3A" w14:textId="77777777" w:rsidR="006857CB" w:rsidRDefault="006857C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47D666" w14:textId="77777777" w:rsidR="006F73F1" w:rsidRDefault="006F73F1">
      <w:pPr>
        <w:spacing w:line="240" w:lineRule="auto"/>
      </w:pPr>
      <w:r>
        <w:separator/>
      </w:r>
    </w:p>
  </w:footnote>
  <w:footnote w:type="continuationSeparator" w:id="0">
    <w:p w14:paraId="2588B487" w14:textId="77777777" w:rsidR="006F73F1" w:rsidRDefault="006F73F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6B22A3" w14:textId="77777777" w:rsidR="006857CB" w:rsidRDefault="00000000">
    <w:pPr>
      <w:jc w:val="right"/>
    </w:pPr>
    <w:r>
      <w:t>10.03.2025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51606B" w14:textId="77777777" w:rsidR="006857CB" w:rsidRDefault="006857C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B5187"/>
    <w:multiLevelType w:val="multilevel"/>
    <w:tmpl w:val="C7F8EF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1213C2"/>
    <w:multiLevelType w:val="multilevel"/>
    <w:tmpl w:val="7FF0BE98"/>
    <w:lvl w:ilvl="0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C2B48FB"/>
    <w:multiLevelType w:val="multilevel"/>
    <w:tmpl w:val="143C96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1AA35C2"/>
    <w:multiLevelType w:val="multilevel"/>
    <w:tmpl w:val="31364770"/>
    <w:lvl w:ilvl="0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74288945">
    <w:abstractNumId w:val="2"/>
  </w:num>
  <w:num w:numId="2" w16cid:durableId="1677728954">
    <w:abstractNumId w:val="1"/>
  </w:num>
  <w:num w:numId="3" w16cid:durableId="1786385907">
    <w:abstractNumId w:val="3"/>
  </w:num>
  <w:num w:numId="4" w16cid:durableId="7490873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57CB"/>
    <w:rsid w:val="001165B9"/>
    <w:rsid w:val="006857CB"/>
    <w:rsid w:val="006F73F1"/>
    <w:rsid w:val="00A52897"/>
    <w:rsid w:val="00AE08EA"/>
    <w:rsid w:val="00DC37FD"/>
    <w:rsid w:val="00E14F46"/>
    <w:rsid w:val="00F50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7BEC5"/>
  <w15:docId w15:val="{18D36056-307A-449A-92E0-0E8373F74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Nagwekspisutreci">
    <w:name w:val="TOC Heading"/>
    <w:basedOn w:val="Nagwek1"/>
    <w:next w:val="Normalny"/>
    <w:uiPriority w:val="39"/>
    <w:unhideWhenUsed/>
    <w:qFormat/>
    <w:rsid w:val="00A52897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52897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52897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A52897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A5289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4633</Words>
  <Characters>27803</Characters>
  <Application>Microsoft Office Word</Application>
  <DocSecurity>0</DocSecurity>
  <Lines>231</Lines>
  <Paragraphs>64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Piotr Kukuła</cp:lastModifiedBy>
  <cp:revision>4</cp:revision>
  <cp:lastPrinted>2025-03-26T17:42:00Z</cp:lastPrinted>
  <dcterms:created xsi:type="dcterms:W3CDTF">2025-03-26T17:42:00Z</dcterms:created>
  <dcterms:modified xsi:type="dcterms:W3CDTF">2025-03-26T17:43:00Z</dcterms:modified>
</cp:coreProperties>
</file>