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8FD78" w14:textId="77777777" w:rsidR="00D0651A" w:rsidRPr="001E1B7E" w:rsidRDefault="00D0651A" w:rsidP="00D0651A">
      <w:pPr>
        <w:pStyle w:val="Header"/>
        <w:ind w:left="0"/>
        <w:rPr>
          <w:rFonts w:asciiTheme="majorBidi" w:hAnsiTheme="majorBidi" w:cstheme="majorBidi"/>
        </w:rPr>
      </w:pPr>
      <w:r w:rsidRPr="001E1B7E">
        <w:rPr>
          <w:rFonts w:asciiTheme="majorBidi" w:hAnsiTheme="majorBidi" w:cstheme="majorBidi"/>
          <w:noProof/>
          <w:sz w:val="32"/>
          <w:lang w:val="en-US"/>
        </w:rPr>
        <w:drawing>
          <wp:inline distT="0" distB="0" distL="0" distR="0" wp14:anchorId="2C40E1A7" wp14:editId="501D7D4A">
            <wp:extent cx="1080000" cy="549646"/>
            <wp:effectExtent l="0" t="0" r="0" b="9525"/>
            <wp:docPr id="3"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blue and white logo&#10;&#10;Description automatically generated"/>
                    <pic:cNvPicPr>
                      <a:picLocks noChangeAspect="1"/>
                    </pic:cNvPicPr>
                  </pic:nvPicPr>
                  <pic:blipFill>
                    <a:blip r:embed="rId8" cstate="screen">
                      <a:extLst>
                        <a:ext uri="{28A0092B-C50C-407E-A947-70E740481C1C}">
                          <a14:useLocalDpi xmlns:a14="http://schemas.microsoft.com/office/drawing/2010/main"/>
                        </a:ext>
                      </a:extLst>
                    </a:blip>
                    <a:stretch>
                      <a:fillRect/>
                    </a:stretch>
                  </pic:blipFill>
                  <pic:spPr>
                    <a:xfrm>
                      <a:off x="0" y="0"/>
                      <a:ext cx="1080000" cy="549646"/>
                    </a:xfrm>
                    <a:prstGeom prst="rect">
                      <a:avLst/>
                    </a:prstGeom>
                  </pic:spPr>
                </pic:pic>
              </a:graphicData>
            </a:graphic>
          </wp:inline>
        </w:drawing>
      </w:r>
      <w:r w:rsidRPr="001E1B7E">
        <w:rPr>
          <w:rFonts w:asciiTheme="majorBidi" w:hAnsiTheme="majorBidi" w:cstheme="majorBidi"/>
        </w:rPr>
        <w:tab/>
      </w:r>
      <w:r w:rsidRPr="001E1B7E">
        <w:rPr>
          <w:rFonts w:asciiTheme="majorBidi" w:hAnsiTheme="majorBidi" w:cstheme="majorBidi"/>
        </w:rPr>
        <w:tab/>
      </w:r>
      <w:r w:rsidRPr="001E1B7E">
        <w:rPr>
          <w:rFonts w:asciiTheme="majorBidi" w:hAnsiTheme="majorBidi" w:cstheme="majorBidi"/>
          <w:noProof/>
          <w:sz w:val="32"/>
          <w:lang w:val="en-US"/>
        </w:rPr>
        <w:drawing>
          <wp:inline distT="0" distB="0" distL="0" distR="0" wp14:anchorId="165C4D83" wp14:editId="6E1654F5">
            <wp:extent cx="436598" cy="550800"/>
            <wp:effectExtent l="0" t="0" r="0" b="8255"/>
            <wp:docPr id="5" name="Picture 5"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red and black logo&#10;&#10;Description automatically generated"/>
                    <pic:cNvPicPr>
                      <a:picLocks noChangeAspect="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436598" cy="550800"/>
                    </a:xfrm>
                    <a:prstGeom prst="rect">
                      <a:avLst/>
                    </a:prstGeom>
                    <a:noFill/>
                    <a:ln>
                      <a:noFill/>
                    </a:ln>
                  </pic:spPr>
                </pic:pic>
              </a:graphicData>
            </a:graphic>
          </wp:inline>
        </w:drawing>
      </w:r>
    </w:p>
    <w:p w14:paraId="6A9F5D2D" w14:textId="77777777" w:rsidR="00D0651A" w:rsidRPr="001E1B7E" w:rsidRDefault="00D0651A" w:rsidP="00D0651A">
      <w:pPr>
        <w:pStyle w:val="Subtitle"/>
        <w:pBdr>
          <w:bottom w:val="single" w:sz="4" w:space="1" w:color="auto"/>
        </w:pBdr>
        <w:jc w:val="both"/>
        <w:rPr>
          <w:rFonts w:asciiTheme="majorBidi" w:hAnsiTheme="majorBidi" w:cstheme="majorBidi"/>
          <w:sz w:val="24"/>
          <w:lang w:val="en-US"/>
        </w:rPr>
      </w:pPr>
    </w:p>
    <w:p w14:paraId="1DEF8491" w14:textId="77777777" w:rsidR="00D0651A" w:rsidRPr="001E1B7E" w:rsidRDefault="00D0651A" w:rsidP="00D0651A">
      <w:pPr>
        <w:pStyle w:val="Subtitle"/>
        <w:pBdr>
          <w:bottom w:val="single" w:sz="4" w:space="1" w:color="auto"/>
        </w:pBdr>
        <w:rPr>
          <w:rFonts w:asciiTheme="majorBidi" w:hAnsiTheme="majorBidi" w:cstheme="majorBidi"/>
          <w:sz w:val="24"/>
          <w:lang w:val="en-US"/>
        </w:rPr>
      </w:pPr>
    </w:p>
    <w:p w14:paraId="2976567A" w14:textId="2BBF38A1" w:rsidR="00D0651A" w:rsidRPr="001E1B7E" w:rsidRDefault="00D0651A" w:rsidP="00D0651A">
      <w:pPr>
        <w:pStyle w:val="Subtitle"/>
        <w:pBdr>
          <w:bottom w:val="single" w:sz="4" w:space="1" w:color="auto"/>
        </w:pBdr>
        <w:rPr>
          <w:rFonts w:asciiTheme="majorBidi" w:hAnsiTheme="majorBidi" w:cstheme="majorBidi"/>
          <w:sz w:val="24"/>
          <w:lang w:val="en-US"/>
        </w:rPr>
      </w:pPr>
      <w:r w:rsidRPr="001E1B7E">
        <w:rPr>
          <w:rFonts w:asciiTheme="majorBidi" w:hAnsiTheme="majorBidi" w:cstheme="majorBidi"/>
          <w:sz w:val="24"/>
          <w:lang w:val="en-US"/>
        </w:rPr>
        <w:t xml:space="preserve">Multidisciplinary Project Report </w:t>
      </w:r>
      <w:r w:rsidRPr="001E1B7E">
        <w:rPr>
          <w:rFonts w:asciiTheme="majorBidi" w:hAnsiTheme="majorBidi" w:cstheme="majorBidi"/>
          <w:sz w:val="24"/>
          <w:lang w:val="en-US"/>
        </w:rPr>
        <w:t>(Technical Progress Report)</w:t>
      </w:r>
    </w:p>
    <w:p w14:paraId="3BE03DC5" w14:textId="77777777" w:rsidR="00D0651A" w:rsidRPr="001E1B7E" w:rsidRDefault="00D0651A" w:rsidP="00D0651A">
      <w:pPr>
        <w:pStyle w:val="Title"/>
        <w:jc w:val="both"/>
        <w:rPr>
          <w:rFonts w:asciiTheme="majorBidi" w:hAnsiTheme="majorBidi" w:cstheme="majorBidi"/>
          <w:b/>
          <w:caps/>
          <w:sz w:val="40"/>
          <w:lang w:val="en-US"/>
        </w:rPr>
      </w:pPr>
    </w:p>
    <w:p w14:paraId="24AE71EE" w14:textId="77777777" w:rsidR="00D0651A" w:rsidRPr="001E1B7E" w:rsidRDefault="00D0651A" w:rsidP="00D0651A">
      <w:pPr>
        <w:pStyle w:val="Title"/>
        <w:jc w:val="both"/>
        <w:rPr>
          <w:rFonts w:asciiTheme="majorBidi" w:hAnsiTheme="majorBidi" w:cstheme="majorBidi"/>
          <w:b/>
          <w:caps/>
          <w:sz w:val="40"/>
          <w:lang w:val="en-US"/>
        </w:rPr>
      </w:pPr>
    </w:p>
    <w:p w14:paraId="53557640" w14:textId="77777777" w:rsidR="00D0651A" w:rsidRPr="001E1B7E" w:rsidRDefault="00D0651A" w:rsidP="00D0651A">
      <w:pPr>
        <w:spacing w:after="0" w:line="240" w:lineRule="auto"/>
        <w:jc w:val="center"/>
        <w:rPr>
          <w:rFonts w:asciiTheme="majorBidi" w:eastAsia="Times New Roman" w:hAnsiTheme="majorBidi" w:cstheme="majorBidi"/>
          <w:b/>
          <w:bCs/>
          <w:sz w:val="32"/>
          <w:szCs w:val="32"/>
          <w:lang w:val="en-LB"/>
        </w:rPr>
      </w:pPr>
      <w:r w:rsidRPr="001E1B7E">
        <w:rPr>
          <w:rFonts w:asciiTheme="majorBidi" w:eastAsia="Times New Roman" w:hAnsiTheme="majorBidi" w:cstheme="majorBidi"/>
          <w:b/>
          <w:bCs/>
          <w:sz w:val="32"/>
          <w:szCs w:val="32"/>
          <w:lang w:val="en-LB"/>
        </w:rPr>
        <w:t>SnowFLOWS: Generative Spatio</w:t>
      </w:r>
      <w:r w:rsidRPr="001E1B7E">
        <w:rPr>
          <w:rFonts w:asciiTheme="majorBidi" w:eastAsia="Times New Roman" w:hAnsiTheme="majorBidi" w:cstheme="majorBidi"/>
          <w:b/>
          <w:bCs/>
          <w:sz w:val="32"/>
          <w:szCs w:val="32"/>
          <w:lang w:val="en-LB"/>
        </w:rPr>
        <w:noBreakHyphen/>
        <w:t>Temporal Modelling of Snow Cover Dynamics Using Satellite Imagery</w:t>
      </w:r>
    </w:p>
    <w:p w14:paraId="10A65756" w14:textId="77777777" w:rsidR="00D0651A" w:rsidRPr="001E1B7E" w:rsidRDefault="00D0651A" w:rsidP="00D0651A">
      <w:pPr>
        <w:spacing w:after="0" w:line="240" w:lineRule="auto"/>
        <w:jc w:val="center"/>
        <w:rPr>
          <w:rFonts w:asciiTheme="majorBidi" w:eastAsia="Times New Roman" w:hAnsiTheme="majorBidi" w:cstheme="majorBidi"/>
          <w:b/>
          <w:bCs/>
          <w:sz w:val="32"/>
          <w:szCs w:val="32"/>
          <w:lang w:val="en-LB"/>
        </w:rPr>
      </w:pPr>
    </w:p>
    <w:p w14:paraId="587128CD" w14:textId="77777777" w:rsidR="00D0651A" w:rsidRPr="001E1B7E" w:rsidRDefault="00D0651A" w:rsidP="00D0651A">
      <w:pPr>
        <w:spacing w:after="0" w:line="240" w:lineRule="auto"/>
        <w:jc w:val="center"/>
        <w:rPr>
          <w:rFonts w:asciiTheme="majorBidi" w:eastAsia="Times New Roman" w:hAnsiTheme="majorBidi" w:cstheme="majorBidi"/>
          <w:b/>
          <w:bCs/>
          <w:sz w:val="32"/>
          <w:szCs w:val="32"/>
          <w:lang w:val="en-LB"/>
        </w:rPr>
      </w:pPr>
    </w:p>
    <w:p w14:paraId="083720E9" w14:textId="77777777" w:rsidR="00D0651A" w:rsidRPr="001E1B7E" w:rsidRDefault="00D0651A" w:rsidP="00D0651A">
      <w:pPr>
        <w:jc w:val="center"/>
        <w:rPr>
          <w:rFonts w:asciiTheme="majorBidi" w:hAnsiTheme="majorBidi" w:cstheme="majorBidi"/>
          <w:sz w:val="24"/>
          <w:lang w:val="en-US"/>
        </w:rPr>
      </w:pPr>
      <w:r w:rsidRPr="001E1B7E">
        <w:rPr>
          <w:rFonts w:asciiTheme="majorBidi" w:hAnsiTheme="majorBidi" w:cstheme="majorBidi"/>
          <w:sz w:val="24"/>
          <w:lang w:val="en-US"/>
        </w:rPr>
        <w:t>By:</w:t>
      </w:r>
    </w:p>
    <w:p w14:paraId="45F6355B" w14:textId="77777777" w:rsidR="00D0651A" w:rsidRPr="001E1B7E" w:rsidRDefault="00D0651A" w:rsidP="00D0651A">
      <w:pPr>
        <w:pStyle w:val="Subtitle"/>
        <w:rPr>
          <w:rFonts w:asciiTheme="majorBidi" w:hAnsiTheme="majorBidi" w:cstheme="majorBidi"/>
          <w:b/>
          <w:sz w:val="24"/>
          <w:lang w:val="en-US"/>
        </w:rPr>
      </w:pPr>
      <w:r w:rsidRPr="001E1B7E">
        <w:rPr>
          <w:rFonts w:asciiTheme="majorBidi" w:hAnsiTheme="majorBidi" w:cstheme="majorBidi"/>
          <w:b/>
          <w:sz w:val="24"/>
          <w:lang w:val="en-US"/>
        </w:rPr>
        <w:t xml:space="preserve">Carla </w:t>
      </w:r>
      <w:proofErr w:type="spellStart"/>
      <w:r w:rsidRPr="001E1B7E">
        <w:rPr>
          <w:rFonts w:asciiTheme="majorBidi" w:hAnsiTheme="majorBidi" w:cstheme="majorBidi"/>
          <w:b/>
          <w:sz w:val="24"/>
          <w:lang w:val="en-US"/>
        </w:rPr>
        <w:t>Youness</w:t>
      </w:r>
      <w:proofErr w:type="spellEnd"/>
      <w:r w:rsidRPr="001E1B7E">
        <w:rPr>
          <w:rFonts w:asciiTheme="majorBidi" w:hAnsiTheme="majorBidi" w:cstheme="majorBidi"/>
          <w:b/>
          <w:sz w:val="24"/>
          <w:lang w:val="en-US"/>
        </w:rPr>
        <w:t xml:space="preserve"> (232771)</w:t>
      </w:r>
    </w:p>
    <w:p w14:paraId="1169AC11" w14:textId="77777777" w:rsidR="00D0651A" w:rsidRPr="001E1B7E" w:rsidRDefault="00D0651A" w:rsidP="00D0651A">
      <w:pPr>
        <w:pStyle w:val="Subtitle"/>
        <w:rPr>
          <w:rFonts w:asciiTheme="majorBidi" w:hAnsiTheme="majorBidi" w:cstheme="majorBidi"/>
          <w:b/>
          <w:sz w:val="24"/>
          <w:lang w:val="en-US"/>
        </w:rPr>
      </w:pPr>
      <w:r w:rsidRPr="001E1B7E">
        <w:rPr>
          <w:rFonts w:asciiTheme="majorBidi" w:hAnsiTheme="majorBidi" w:cstheme="majorBidi"/>
          <w:b/>
          <w:sz w:val="24"/>
          <w:lang w:val="en-US"/>
        </w:rPr>
        <w:t xml:space="preserve">Nour </w:t>
      </w:r>
      <w:proofErr w:type="spellStart"/>
      <w:r w:rsidRPr="001E1B7E">
        <w:rPr>
          <w:rFonts w:asciiTheme="majorBidi" w:hAnsiTheme="majorBidi" w:cstheme="majorBidi"/>
          <w:b/>
          <w:sz w:val="24"/>
          <w:lang w:val="en-US"/>
        </w:rPr>
        <w:t>el</w:t>
      </w:r>
      <w:proofErr w:type="spellEnd"/>
      <w:r w:rsidRPr="001E1B7E">
        <w:rPr>
          <w:rFonts w:asciiTheme="majorBidi" w:hAnsiTheme="majorBidi" w:cstheme="majorBidi"/>
          <w:b/>
          <w:sz w:val="24"/>
          <w:lang w:val="en-US"/>
        </w:rPr>
        <w:t xml:space="preserve"> </w:t>
      </w:r>
      <w:proofErr w:type="spellStart"/>
      <w:r w:rsidRPr="001E1B7E">
        <w:rPr>
          <w:rFonts w:asciiTheme="majorBidi" w:hAnsiTheme="majorBidi" w:cstheme="majorBidi"/>
          <w:b/>
          <w:sz w:val="24"/>
          <w:lang w:val="en-US"/>
        </w:rPr>
        <w:t>Saghir</w:t>
      </w:r>
      <w:proofErr w:type="spellEnd"/>
      <w:r w:rsidRPr="001E1B7E">
        <w:rPr>
          <w:rFonts w:asciiTheme="majorBidi" w:hAnsiTheme="majorBidi" w:cstheme="majorBidi"/>
          <w:b/>
          <w:sz w:val="24"/>
          <w:lang w:val="en-US"/>
        </w:rPr>
        <w:t xml:space="preserve"> (230520)</w:t>
      </w:r>
    </w:p>
    <w:p w14:paraId="1DFAD102" w14:textId="77777777" w:rsidR="00D0651A" w:rsidRPr="001E1B7E" w:rsidRDefault="00D0651A" w:rsidP="00D0651A">
      <w:pPr>
        <w:pStyle w:val="Subtitle"/>
        <w:rPr>
          <w:rFonts w:asciiTheme="majorBidi" w:hAnsiTheme="majorBidi" w:cstheme="majorBidi"/>
          <w:b/>
          <w:sz w:val="24"/>
          <w:lang w:val="en-US"/>
        </w:rPr>
      </w:pPr>
      <w:r w:rsidRPr="001E1B7E">
        <w:rPr>
          <w:rFonts w:asciiTheme="majorBidi" w:hAnsiTheme="majorBidi" w:cstheme="majorBidi"/>
          <w:b/>
          <w:sz w:val="24"/>
          <w:lang w:val="en-US"/>
        </w:rPr>
        <w:t>Reina Taher (230134)</w:t>
      </w:r>
    </w:p>
    <w:p w14:paraId="3A31027C" w14:textId="77777777" w:rsidR="00D0651A" w:rsidRPr="001E1B7E" w:rsidRDefault="00D0651A" w:rsidP="00D0651A">
      <w:pPr>
        <w:pStyle w:val="Subtitle"/>
        <w:rPr>
          <w:rFonts w:asciiTheme="majorBidi" w:hAnsiTheme="majorBidi" w:cstheme="majorBidi"/>
          <w:b/>
          <w:sz w:val="24"/>
          <w:lang w:val="en-US"/>
        </w:rPr>
      </w:pPr>
      <w:r w:rsidRPr="001E1B7E">
        <w:rPr>
          <w:rFonts w:asciiTheme="majorBidi" w:hAnsiTheme="majorBidi" w:cstheme="majorBidi"/>
          <w:b/>
          <w:sz w:val="24"/>
          <w:lang w:val="en-US"/>
        </w:rPr>
        <w:t>Ali Mansour (231039)</w:t>
      </w:r>
    </w:p>
    <w:p w14:paraId="053910D6" w14:textId="77777777" w:rsidR="00D0651A" w:rsidRPr="001E1B7E" w:rsidRDefault="00D0651A" w:rsidP="00D0651A">
      <w:pPr>
        <w:pStyle w:val="Subtitle"/>
        <w:rPr>
          <w:rFonts w:asciiTheme="majorBidi" w:hAnsiTheme="majorBidi" w:cstheme="majorBidi"/>
          <w:b/>
          <w:sz w:val="24"/>
          <w:lang w:val="en-US"/>
        </w:rPr>
      </w:pPr>
      <w:r w:rsidRPr="001E1B7E">
        <w:rPr>
          <w:rFonts w:asciiTheme="majorBidi" w:hAnsiTheme="majorBidi" w:cstheme="majorBidi"/>
          <w:b/>
          <w:sz w:val="24"/>
          <w:lang w:val="en-US"/>
        </w:rPr>
        <w:t xml:space="preserve">Hassan </w:t>
      </w:r>
      <w:proofErr w:type="spellStart"/>
      <w:r w:rsidRPr="001E1B7E">
        <w:rPr>
          <w:rFonts w:asciiTheme="majorBidi" w:hAnsiTheme="majorBidi" w:cstheme="majorBidi"/>
          <w:b/>
          <w:sz w:val="24"/>
          <w:lang w:val="en-US"/>
        </w:rPr>
        <w:t>Dakhlallah</w:t>
      </w:r>
      <w:proofErr w:type="spellEnd"/>
      <w:r w:rsidRPr="001E1B7E">
        <w:rPr>
          <w:rFonts w:asciiTheme="majorBidi" w:hAnsiTheme="majorBidi" w:cstheme="majorBidi"/>
          <w:b/>
          <w:sz w:val="24"/>
          <w:lang w:val="en-US"/>
        </w:rPr>
        <w:t xml:space="preserve"> (222814)</w:t>
      </w:r>
    </w:p>
    <w:p w14:paraId="7947A7A6" w14:textId="77777777" w:rsidR="00D0651A" w:rsidRPr="001E1B7E" w:rsidRDefault="00D0651A" w:rsidP="00D0651A">
      <w:pPr>
        <w:rPr>
          <w:rFonts w:asciiTheme="majorBidi" w:hAnsiTheme="majorBidi" w:cstheme="majorBidi"/>
          <w:lang w:val="en-US"/>
        </w:rPr>
      </w:pPr>
    </w:p>
    <w:p w14:paraId="4CF77733" w14:textId="77777777" w:rsidR="00D0651A" w:rsidRPr="001E1B7E" w:rsidRDefault="00D0651A" w:rsidP="00D0651A">
      <w:pPr>
        <w:jc w:val="center"/>
        <w:rPr>
          <w:rFonts w:asciiTheme="majorBidi" w:hAnsiTheme="majorBidi" w:cstheme="majorBidi"/>
          <w:sz w:val="24"/>
          <w:lang w:val="en-US"/>
        </w:rPr>
      </w:pPr>
      <w:r w:rsidRPr="001E1B7E">
        <w:rPr>
          <w:rFonts w:asciiTheme="majorBidi" w:hAnsiTheme="majorBidi" w:cstheme="majorBidi"/>
          <w:sz w:val="24"/>
          <w:lang w:val="en-US"/>
        </w:rPr>
        <w:t>Supervisor(s):</w:t>
      </w:r>
    </w:p>
    <w:p w14:paraId="4CA4CEF2" w14:textId="77777777" w:rsidR="00D0651A" w:rsidRPr="001E1B7E" w:rsidRDefault="00D0651A" w:rsidP="00D0651A">
      <w:pPr>
        <w:pStyle w:val="Subtitle"/>
        <w:rPr>
          <w:rFonts w:asciiTheme="majorBidi" w:hAnsiTheme="majorBidi" w:cstheme="majorBidi"/>
          <w:b/>
          <w:sz w:val="24"/>
          <w:lang w:val="en-US"/>
        </w:rPr>
      </w:pPr>
      <w:r w:rsidRPr="001E1B7E">
        <w:rPr>
          <w:rFonts w:asciiTheme="majorBidi" w:hAnsiTheme="majorBidi" w:cstheme="majorBidi"/>
          <w:sz w:val="24"/>
          <w:lang w:val="en-US"/>
        </w:rPr>
        <w:t xml:space="preserve"> </w:t>
      </w:r>
      <w:r w:rsidRPr="001E1B7E">
        <w:rPr>
          <w:rFonts w:asciiTheme="majorBidi" w:hAnsiTheme="majorBidi" w:cstheme="majorBidi"/>
          <w:b/>
          <w:sz w:val="24"/>
          <w:lang w:val="en-US"/>
        </w:rPr>
        <w:t>Dr. Laurent Drapeau</w:t>
      </w:r>
    </w:p>
    <w:p w14:paraId="69A3F792" w14:textId="77777777" w:rsidR="00D0651A" w:rsidRPr="001E1B7E" w:rsidRDefault="00D0651A" w:rsidP="00D0651A">
      <w:pPr>
        <w:pStyle w:val="Subtitle"/>
        <w:rPr>
          <w:rFonts w:asciiTheme="majorBidi" w:hAnsiTheme="majorBidi" w:cstheme="majorBidi"/>
          <w:b/>
          <w:sz w:val="24"/>
          <w:lang w:val="en-US"/>
        </w:rPr>
      </w:pPr>
      <w:r w:rsidRPr="001E1B7E">
        <w:rPr>
          <w:rFonts w:asciiTheme="majorBidi" w:hAnsiTheme="majorBidi" w:cstheme="majorBidi"/>
          <w:b/>
          <w:sz w:val="24"/>
          <w:lang w:val="en-US"/>
        </w:rPr>
        <w:t xml:space="preserve">Dr. Youssef El </w:t>
      </w:r>
      <w:proofErr w:type="spellStart"/>
      <w:r w:rsidRPr="001E1B7E">
        <w:rPr>
          <w:rFonts w:asciiTheme="majorBidi" w:hAnsiTheme="majorBidi" w:cstheme="majorBidi"/>
          <w:b/>
          <w:sz w:val="24"/>
          <w:lang w:val="en-US"/>
        </w:rPr>
        <w:t>Bakouny</w:t>
      </w:r>
      <w:proofErr w:type="spellEnd"/>
    </w:p>
    <w:p w14:paraId="525D9E30" w14:textId="77777777" w:rsidR="00D0651A" w:rsidRPr="001E1B7E" w:rsidRDefault="00D0651A" w:rsidP="00D0651A">
      <w:pPr>
        <w:rPr>
          <w:rFonts w:asciiTheme="majorBidi" w:hAnsiTheme="majorBidi" w:cstheme="majorBidi"/>
          <w:lang w:val="en-US"/>
        </w:rPr>
      </w:pPr>
    </w:p>
    <w:p w14:paraId="6C8A84D5" w14:textId="77777777" w:rsidR="00D0651A" w:rsidRPr="001E1B7E" w:rsidRDefault="00D0651A" w:rsidP="00D0651A">
      <w:pPr>
        <w:rPr>
          <w:rFonts w:asciiTheme="majorBidi" w:hAnsiTheme="majorBidi" w:cstheme="majorBidi"/>
          <w:lang w:val="en-US"/>
        </w:rPr>
      </w:pPr>
    </w:p>
    <w:p w14:paraId="1916C0B7" w14:textId="3DCF63D9" w:rsidR="00D0651A" w:rsidRPr="001E1B7E" w:rsidRDefault="00D0651A" w:rsidP="00D0651A">
      <w:pPr>
        <w:tabs>
          <w:tab w:val="left" w:pos="1150"/>
        </w:tabs>
        <w:jc w:val="center"/>
        <w:rPr>
          <w:rFonts w:asciiTheme="majorBidi" w:hAnsiTheme="majorBidi" w:cstheme="majorBidi"/>
          <w:sz w:val="24"/>
          <w:szCs w:val="24"/>
          <w:lang w:val="en-US"/>
        </w:rPr>
      </w:pPr>
      <w:r w:rsidRPr="001E1B7E">
        <w:rPr>
          <w:rFonts w:asciiTheme="majorBidi" w:hAnsiTheme="majorBidi" w:cstheme="majorBidi"/>
          <w:sz w:val="24"/>
          <w:szCs w:val="24"/>
          <w:lang w:val="en-US"/>
        </w:rPr>
        <w:t>2</w:t>
      </w:r>
      <w:r w:rsidR="001619CD">
        <w:rPr>
          <w:rFonts w:asciiTheme="majorBidi" w:hAnsiTheme="majorBidi" w:cstheme="majorBidi"/>
          <w:sz w:val="24"/>
          <w:szCs w:val="24"/>
          <w:lang w:val="en-US"/>
        </w:rPr>
        <w:t>7</w:t>
      </w:r>
      <w:r w:rsidRPr="001E1B7E">
        <w:rPr>
          <w:rFonts w:asciiTheme="majorBidi" w:hAnsiTheme="majorBidi" w:cstheme="majorBidi"/>
          <w:sz w:val="24"/>
          <w:szCs w:val="24"/>
          <w:lang w:val="en-US"/>
        </w:rPr>
        <w:t>/03/2026</w:t>
      </w:r>
    </w:p>
    <w:p w14:paraId="18EBDE29" w14:textId="77777777" w:rsidR="00D0651A" w:rsidRPr="001E1B7E" w:rsidRDefault="00D0651A" w:rsidP="00D0651A">
      <w:pPr>
        <w:rPr>
          <w:rFonts w:asciiTheme="majorBidi" w:hAnsiTheme="majorBidi" w:cstheme="majorBidi"/>
          <w:noProof/>
        </w:rPr>
      </w:pPr>
    </w:p>
    <w:p w14:paraId="2BB68EC8" w14:textId="77777777" w:rsidR="00D0651A" w:rsidRPr="001E1B7E" w:rsidRDefault="00D0651A" w:rsidP="00D0651A">
      <w:pPr>
        <w:jc w:val="center"/>
        <w:rPr>
          <w:rFonts w:asciiTheme="majorBidi" w:hAnsiTheme="majorBidi" w:cstheme="majorBidi"/>
        </w:rPr>
      </w:pPr>
    </w:p>
    <w:p w14:paraId="159057DD" w14:textId="77777777" w:rsidR="00D0651A" w:rsidRPr="001E1B7E" w:rsidRDefault="00D0651A" w:rsidP="00D0651A">
      <w:pPr>
        <w:pStyle w:val="Subtitle"/>
        <w:rPr>
          <w:rFonts w:asciiTheme="majorBidi" w:hAnsiTheme="majorBidi" w:cstheme="majorBidi"/>
          <w:sz w:val="24"/>
          <w:szCs w:val="28"/>
        </w:rPr>
      </w:pPr>
    </w:p>
    <w:p w14:paraId="5D877E84" w14:textId="76ED3A88" w:rsidR="00D0651A" w:rsidRPr="001E1B7E" w:rsidRDefault="00D0651A" w:rsidP="00D0651A">
      <w:pPr>
        <w:pStyle w:val="Subtitle"/>
        <w:rPr>
          <w:rFonts w:asciiTheme="majorBidi" w:hAnsiTheme="majorBidi" w:cstheme="majorBidi"/>
          <w:sz w:val="24"/>
          <w:szCs w:val="28"/>
        </w:rPr>
      </w:pPr>
      <w:r w:rsidRPr="001E1B7E">
        <w:rPr>
          <w:rFonts w:asciiTheme="majorBidi" w:hAnsiTheme="majorBidi" w:cstheme="majorBidi"/>
          <w:sz w:val="24"/>
          <w:szCs w:val="28"/>
        </w:rPr>
        <w:t>École</w:t>
      </w:r>
      <w:r w:rsidRPr="001E1B7E">
        <w:rPr>
          <w:rFonts w:asciiTheme="majorBidi" w:hAnsiTheme="majorBidi" w:cstheme="majorBidi"/>
          <w:sz w:val="24"/>
          <w:szCs w:val="28"/>
        </w:rPr>
        <w:t xml:space="preserve"> Supérieure d’Ingénieurs de Beyrouth</w:t>
      </w:r>
    </w:p>
    <w:p w14:paraId="320D87DD" w14:textId="77777777" w:rsidR="00D0651A" w:rsidRPr="001E1B7E" w:rsidRDefault="00D0651A" w:rsidP="00D0651A">
      <w:pPr>
        <w:pStyle w:val="Subtitle"/>
        <w:rPr>
          <w:rFonts w:asciiTheme="majorBidi" w:hAnsiTheme="majorBidi" w:cstheme="majorBidi"/>
          <w:sz w:val="32"/>
        </w:rPr>
      </w:pPr>
      <w:r w:rsidRPr="001E1B7E">
        <w:rPr>
          <w:rFonts w:asciiTheme="majorBidi" w:hAnsiTheme="majorBidi" w:cstheme="majorBidi"/>
          <w:sz w:val="24"/>
          <w:szCs w:val="28"/>
        </w:rPr>
        <w:t>Université Saint-Joseph de Beyrouth</w:t>
      </w:r>
    </w:p>
    <w:p w14:paraId="5EC47B0D" w14:textId="6605C136" w:rsidR="00D0651A" w:rsidRPr="001E1B7E" w:rsidRDefault="00D0651A">
      <w:pPr>
        <w:rPr>
          <w:rFonts w:asciiTheme="majorBidi" w:hAnsiTheme="majorBidi" w:cstheme="majorBidi"/>
        </w:rPr>
      </w:pPr>
    </w:p>
    <w:p w14:paraId="05D2162D" w14:textId="67A982DA" w:rsidR="00D0651A" w:rsidRPr="001E1B7E" w:rsidRDefault="00D0651A">
      <w:pPr>
        <w:rPr>
          <w:rFonts w:asciiTheme="majorBidi" w:hAnsiTheme="majorBidi" w:cstheme="majorBidi"/>
        </w:rPr>
      </w:pPr>
    </w:p>
    <w:p w14:paraId="6D0DE279" w14:textId="0277E286" w:rsidR="00D0651A" w:rsidRPr="0071449B" w:rsidRDefault="001E1B7E" w:rsidP="0071449B">
      <w:pPr>
        <w:pStyle w:val="ListParagraph"/>
        <w:numPr>
          <w:ilvl w:val="0"/>
          <w:numId w:val="1"/>
        </w:numPr>
        <w:rPr>
          <w:rFonts w:asciiTheme="majorBidi" w:hAnsiTheme="majorBidi" w:cstheme="majorBidi"/>
          <w:b/>
          <w:bCs/>
          <w:sz w:val="24"/>
          <w:szCs w:val="32"/>
          <w:u w:val="single"/>
        </w:rPr>
      </w:pPr>
      <w:r w:rsidRPr="0071449B">
        <w:rPr>
          <w:rFonts w:asciiTheme="majorBidi" w:hAnsiTheme="majorBidi" w:cstheme="majorBidi"/>
          <w:b/>
          <w:bCs/>
          <w:sz w:val="24"/>
          <w:szCs w:val="32"/>
          <w:u w:val="single"/>
        </w:rPr>
        <w:lastRenderedPageBreak/>
        <w:t>Introduction</w:t>
      </w:r>
    </w:p>
    <w:p w14:paraId="46FEDC76" w14:textId="77777777" w:rsidR="00881300" w:rsidRPr="00881300" w:rsidRDefault="00881300" w:rsidP="00881300">
      <w:pPr>
        <w:spacing w:before="100" w:beforeAutospacing="1" w:after="100" w:afterAutospacing="1" w:line="240" w:lineRule="auto"/>
        <w:jc w:val="left"/>
        <w:rPr>
          <w:rFonts w:ascii="Times New Roman" w:eastAsia="Times New Roman" w:hAnsi="Times New Roman" w:cs="Times New Roman"/>
          <w:sz w:val="24"/>
          <w:szCs w:val="24"/>
          <w:lang w:val="en-LB"/>
        </w:rPr>
      </w:pPr>
      <w:r w:rsidRPr="00881300">
        <w:rPr>
          <w:rFonts w:ascii="Times New Roman" w:eastAsia="Times New Roman" w:hAnsi="Times New Roman" w:cs="Times New Roman"/>
          <w:sz w:val="24"/>
          <w:szCs w:val="24"/>
          <w:lang w:val="en-LB"/>
        </w:rPr>
        <w:t>The objective of this project is to analyze snow-cover dynamics in the study region from 2016 to 2025 using satellite imagery. Weekly snow-covered areas were extracted using the NDSI index in Google Earth Engine and visualized as time-series datasets in Python.</w:t>
      </w:r>
    </w:p>
    <w:p w14:paraId="3A5C7994" w14:textId="77777777" w:rsidR="00881300" w:rsidRPr="00881300" w:rsidRDefault="00881300" w:rsidP="00881300">
      <w:pPr>
        <w:spacing w:before="100" w:beforeAutospacing="1" w:after="100" w:afterAutospacing="1" w:line="240" w:lineRule="auto"/>
        <w:jc w:val="left"/>
        <w:rPr>
          <w:rFonts w:ascii="Times New Roman" w:eastAsia="Times New Roman" w:hAnsi="Times New Roman" w:cs="Times New Roman"/>
          <w:sz w:val="24"/>
          <w:szCs w:val="24"/>
          <w:lang w:val="en-LB"/>
        </w:rPr>
      </w:pPr>
      <w:r w:rsidRPr="00881300">
        <w:rPr>
          <w:rFonts w:ascii="Times New Roman" w:eastAsia="Times New Roman" w:hAnsi="Times New Roman" w:cs="Times New Roman"/>
          <w:sz w:val="24"/>
          <w:szCs w:val="24"/>
          <w:lang w:val="en-LB"/>
        </w:rPr>
        <w:t>The study includes:</w:t>
      </w:r>
    </w:p>
    <w:p w14:paraId="08B0ED06" w14:textId="77777777" w:rsidR="00881300" w:rsidRPr="00881300" w:rsidRDefault="00881300" w:rsidP="00881300">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val="en-LB"/>
        </w:rPr>
      </w:pPr>
      <w:r w:rsidRPr="00881300">
        <w:rPr>
          <w:rFonts w:ascii="Times New Roman" w:eastAsia="Times New Roman" w:hAnsi="Times New Roman" w:cs="Times New Roman"/>
          <w:sz w:val="24"/>
          <w:szCs w:val="24"/>
          <w:lang w:val="en-LB"/>
        </w:rPr>
        <w:t xml:space="preserve">A comparison between Sentinel-2 and MODIS to assess dataset consistency. </w:t>
      </w:r>
    </w:p>
    <w:p w14:paraId="0681B2E2" w14:textId="77777777" w:rsidR="00881300" w:rsidRPr="00881300" w:rsidRDefault="00881300" w:rsidP="00881300">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val="en-LB"/>
        </w:rPr>
      </w:pPr>
      <w:r w:rsidRPr="00881300">
        <w:rPr>
          <w:rFonts w:ascii="Times New Roman" w:eastAsia="Times New Roman" w:hAnsi="Times New Roman" w:cs="Times New Roman"/>
          <w:sz w:val="24"/>
          <w:szCs w:val="24"/>
          <w:lang w:val="en-LB"/>
        </w:rPr>
        <w:t xml:space="preserve">An altitude-based analysis to explore snow distribution across elevation ranges. </w:t>
      </w:r>
    </w:p>
    <w:p w14:paraId="3590185A" w14:textId="56B2BE8B" w:rsidR="003442E4" w:rsidRDefault="00881300" w:rsidP="00FE3956">
      <w:pPr>
        <w:spacing w:before="100" w:beforeAutospacing="1" w:after="100" w:afterAutospacing="1" w:line="240" w:lineRule="auto"/>
        <w:jc w:val="left"/>
        <w:rPr>
          <w:rFonts w:ascii="Times New Roman" w:eastAsia="Times New Roman" w:hAnsi="Times New Roman" w:cs="Times New Roman"/>
          <w:sz w:val="24"/>
          <w:szCs w:val="24"/>
          <w:lang w:val="en-LB"/>
        </w:rPr>
      </w:pPr>
      <w:r w:rsidRPr="00881300">
        <w:rPr>
          <w:rFonts w:ascii="Times New Roman" w:eastAsia="Times New Roman" w:hAnsi="Times New Roman" w:cs="Times New Roman"/>
          <w:sz w:val="24"/>
          <w:szCs w:val="24"/>
          <w:lang w:val="en-LB"/>
        </w:rPr>
        <w:t>The resulting datasets will be used for time-series modeling with LSTM and DIA approaches, splitting the data into 60% training, 20% validation, and 20% prediction subsets.</w:t>
      </w:r>
    </w:p>
    <w:p w14:paraId="2244BD2E" w14:textId="77777777" w:rsidR="00FE3956" w:rsidRPr="00FE3956" w:rsidRDefault="00FE3956" w:rsidP="00FE3956">
      <w:pPr>
        <w:spacing w:before="100" w:beforeAutospacing="1" w:after="100" w:afterAutospacing="1" w:line="240" w:lineRule="auto"/>
        <w:jc w:val="left"/>
        <w:rPr>
          <w:rFonts w:ascii="Times New Roman" w:eastAsia="Times New Roman" w:hAnsi="Times New Roman" w:cs="Times New Roman"/>
          <w:sz w:val="2"/>
          <w:szCs w:val="2"/>
          <w:lang w:val="en-LB"/>
        </w:rPr>
      </w:pPr>
    </w:p>
    <w:p w14:paraId="42E3F10A" w14:textId="1D58B4F2" w:rsidR="0071449B" w:rsidRPr="00BB4913" w:rsidRDefault="0071449B" w:rsidP="0071449B">
      <w:pPr>
        <w:pStyle w:val="NormalWeb"/>
        <w:numPr>
          <w:ilvl w:val="0"/>
          <w:numId w:val="1"/>
        </w:numPr>
        <w:rPr>
          <w:rFonts w:asciiTheme="majorBidi" w:hAnsiTheme="majorBidi" w:cstheme="majorBidi"/>
          <w:b/>
          <w:bCs/>
          <w:u w:val="single"/>
          <w:lang w:val="en-US"/>
        </w:rPr>
      </w:pPr>
      <w:r w:rsidRPr="0071449B">
        <w:rPr>
          <w:rFonts w:asciiTheme="majorBidi" w:hAnsiTheme="majorBidi" w:cstheme="majorBidi"/>
          <w:b/>
          <w:bCs/>
          <w:u w:val="single"/>
          <w:lang w:val="en-US"/>
        </w:rPr>
        <w:t>Study Area and Datasets</w:t>
      </w:r>
    </w:p>
    <w:p w14:paraId="396E291A" w14:textId="77777777" w:rsidR="00BB4913" w:rsidRDefault="00BB4913" w:rsidP="00BB4913">
      <w:pPr>
        <w:pStyle w:val="NormalWeb"/>
      </w:pPr>
      <w:r>
        <w:t>The study focuses on monitoring snow cover over the selected study region using multi-source satellite imagery. The analysis was conducted using images from the Sentinel-2 and MODIS satellite missions within the Google Earth Engine platform.</w:t>
      </w:r>
    </w:p>
    <w:p w14:paraId="3E929752" w14:textId="7FE914E5" w:rsidR="00FE3956" w:rsidRPr="00FE3956" w:rsidRDefault="00FE3956" w:rsidP="00FE3956">
      <w:pPr>
        <w:pStyle w:val="ListParagraph"/>
        <w:numPr>
          <w:ilvl w:val="0"/>
          <w:numId w:val="5"/>
        </w:numPr>
        <w:spacing w:after="0" w:line="240" w:lineRule="auto"/>
        <w:jc w:val="left"/>
        <w:rPr>
          <w:rFonts w:ascii="Times New Roman" w:eastAsia="Times New Roman" w:hAnsi="Times New Roman" w:cs="Times New Roman"/>
          <w:sz w:val="24"/>
          <w:szCs w:val="24"/>
          <w:lang w:val="en-LB"/>
        </w:rPr>
      </w:pPr>
      <w:r w:rsidRPr="00FE3956">
        <w:rPr>
          <w:rFonts w:ascii="Times New Roman" w:eastAsia="Times New Roman" w:hAnsi="Times New Roman" w:cs="Times New Roman"/>
          <w:sz w:val="24"/>
          <w:szCs w:val="24"/>
          <w:lang w:val="en-LB"/>
        </w:rPr>
        <w:t xml:space="preserve">Sentinel-2: high spatial resolution (10 m) for detailed snow detection. </w:t>
      </w:r>
    </w:p>
    <w:p w14:paraId="18C3FBC9" w14:textId="6E3C17FC" w:rsidR="00FE3956" w:rsidRPr="00FE3956" w:rsidRDefault="00FE3956" w:rsidP="00FE3956">
      <w:pPr>
        <w:pStyle w:val="ListParagraph"/>
        <w:numPr>
          <w:ilvl w:val="0"/>
          <w:numId w:val="5"/>
        </w:numPr>
        <w:spacing w:after="0" w:line="240" w:lineRule="auto"/>
        <w:jc w:val="left"/>
        <w:rPr>
          <w:rFonts w:ascii="Times New Roman" w:eastAsia="Times New Roman" w:hAnsi="Times New Roman" w:cs="Times New Roman"/>
          <w:sz w:val="24"/>
          <w:szCs w:val="24"/>
          <w:lang w:val="en-LB"/>
        </w:rPr>
      </w:pPr>
      <w:r w:rsidRPr="00FE3956">
        <w:rPr>
          <w:rFonts w:ascii="Times New Roman" w:eastAsia="Times New Roman" w:hAnsi="Times New Roman" w:cs="Times New Roman"/>
          <w:sz w:val="24"/>
          <w:szCs w:val="24"/>
          <w:lang w:val="en-LB"/>
        </w:rPr>
        <w:t>MODIS: high temporal frequency for long-term monitoring.</w:t>
      </w:r>
    </w:p>
    <w:p w14:paraId="6EBA9CA8" w14:textId="77777777" w:rsidR="00BB4913" w:rsidRDefault="00BB4913" w:rsidP="00BB4913">
      <w:pPr>
        <w:pStyle w:val="NormalWeb"/>
      </w:pPr>
      <w:r>
        <w:t>In addition to satellite imagery, a Digital Elevation Model (DEM) was used to analyze the distribution of snow cover according to altitude classes. This allowed the generation of snow-cover time-series for different elevation ranges and helped evaluate the influence of altitude on snow persistence.</w:t>
      </w:r>
    </w:p>
    <w:p w14:paraId="0818C0A9" w14:textId="2FA30E17" w:rsidR="00BB4913" w:rsidRDefault="00BB4913" w:rsidP="00BB4913">
      <w:pPr>
        <w:pStyle w:val="NormalWeb"/>
      </w:pPr>
      <w:r>
        <w:t>All datasets were processed using the Google Earth Engine platform, which enabled efficient filtering, computation of snow indices, and export of weekly snow-cover statistics for further analysis in Python.</w:t>
      </w:r>
    </w:p>
    <w:p w14:paraId="012C8080" w14:textId="77777777" w:rsidR="00FE3956" w:rsidRDefault="00DD5453" w:rsidP="00FE3956">
      <w:pPr>
        <w:pStyle w:val="NormalWeb"/>
        <w:jc w:val="center"/>
        <w:rPr>
          <w:i/>
          <w:iCs/>
        </w:rPr>
      </w:pPr>
      <w:r>
        <w:rPr>
          <w:noProof/>
        </w:rPr>
        <w:drawing>
          <wp:inline distT="0" distB="0" distL="0" distR="0" wp14:anchorId="143DA0AA" wp14:editId="4ED8E253">
            <wp:extent cx="5943600" cy="1793093"/>
            <wp:effectExtent l="0" t="0" r="1270" b="508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rotWithShape="1">
                    <a:blip r:embed="rId10" cstate="print">
                      <a:extLst>
                        <a:ext uri="{28A0092B-C50C-407E-A947-70E740481C1C}">
                          <a14:useLocalDpi xmlns:a14="http://schemas.microsoft.com/office/drawing/2010/main" val="0"/>
                        </a:ext>
                      </a:extLst>
                    </a:blip>
                    <a:srcRect t="49512"/>
                    <a:stretch/>
                  </pic:blipFill>
                  <pic:spPr bwMode="auto">
                    <a:xfrm>
                      <a:off x="0" y="0"/>
                      <a:ext cx="5943600" cy="1793093"/>
                    </a:xfrm>
                    <a:prstGeom prst="rect">
                      <a:avLst/>
                    </a:prstGeom>
                    <a:ln>
                      <a:noFill/>
                    </a:ln>
                    <a:extLst>
                      <a:ext uri="{53640926-AAD7-44D8-BBD7-CCE9431645EC}">
                        <a14:shadowObscured xmlns:a14="http://schemas.microsoft.com/office/drawing/2010/main"/>
                      </a:ext>
                    </a:extLst>
                  </pic:spPr>
                </pic:pic>
              </a:graphicData>
            </a:graphic>
          </wp:inline>
        </w:drawing>
      </w:r>
    </w:p>
    <w:p w14:paraId="4BAC9B15" w14:textId="5F8EA4B2" w:rsidR="003442E4" w:rsidRPr="00AD278B" w:rsidRDefault="00AD278B" w:rsidP="00FE3956">
      <w:pPr>
        <w:pStyle w:val="NormalWeb"/>
        <w:jc w:val="center"/>
      </w:pPr>
      <w:r w:rsidRPr="00AD278B">
        <w:rPr>
          <w:i/>
          <w:iCs/>
        </w:rPr>
        <w:t>Figure 1 — Study area location displayed in Google Earth Engine.</w:t>
      </w:r>
    </w:p>
    <w:p w14:paraId="1B4F8D09" w14:textId="7D6FF43F" w:rsidR="00AD278B" w:rsidRDefault="00AD278B" w:rsidP="00AD278B">
      <w:pPr>
        <w:pStyle w:val="NormalWeb"/>
        <w:numPr>
          <w:ilvl w:val="0"/>
          <w:numId w:val="1"/>
        </w:numPr>
        <w:rPr>
          <w:rFonts w:asciiTheme="majorBidi" w:hAnsiTheme="majorBidi" w:cstheme="majorBidi"/>
          <w:b/>
          <w:bCs/>
          <w:u w:val="single"/>
          <w:lang w:val="en-US"/>
        </w:rPr>
      </w:pPr>
      <w:r>
        <w:rPr>
          <w:rFonts w:asciiTheme="majorBidi" w:hAnsiTheme="majorBidi" w:cstheme="majorBidi"/>
          <w:b/>
          <w:bCs/>
          <w:u w:val="single"/>
          <w:lang w:val="en-US"/>
        </w:rPr>
        <w:lastRenderedPageBreak/>
        <w:t>Methodology</w:t>
      </w:r>
    </w:p>
    <w:p w14:paraId="43179B75" w14:textId="77777777" w:rsidR="003331C4" w:rsidRPr="003331C4" w:rsidRDefault="003331C4" w:rsidP="00E47578">
      <w:pPr>
        <w:pStyle w:val="NormalWeb"/>
        <w:rPr>
          <w:sz w:val="6"/>
          <w:szCs w:val="6"/>
        </w:rPr>
      </w:pPr>
    </w:p>
    <w:p w14:paraId="0FEE94A8" w14:textId="21AB48E1" w:rsidR="00E47578" w:rsidRDefault="00E47578" w:rsidP="00E47578">
      <w:pPr>
        <w:pStyle w:val="NormalWeb"/>
      </w:pPr>
      <w:r>
        <w:t xml:space="preserve">Snow-cover extraction was performed using the </w:t>
      </w:r>
      <w:r>
        <w:rPr>
          <w:rStyle w:val="whitespace-normal"/>
          <w:rFonts w:eastAsiaTheme="majorEastAsia"/>
        </w:rPr>
        <w:t>Google Earth Engine</w:t>
      </w:r>
      <w:r>
        <w:t xml:space="preserve"> platform based on Sentinel-2 Surface Reflectance imagery (COPERNICUS/S2_SR). The study area was defined using the FAO/GAUL administrative boundary dataset for Lebanon, and the analysis period was selected between October 2021 and June 2025.</w:t>
      </w:r>
    </w:p>
    <w:p w14:paraId="4EC9B5F7" w14:textId="77777777" w:rsidR="00E47578" w:rsidRDefault="00E47578" w:rsidP="00E47578">
      <w:pPr>
        <w:pStyle w:val="NormalWeb"/>
      </w:pPr>
      <w:r>
        <w:t>The Sentinel-2 image collection was filtered spatially over Lebanon and temporally over the selected study period. To improve image quality, scenes with more than 70% cloud coverage were excluded from the analysis.</w:t>
      </w:r>
    </w:p>
    <w:p w14:paraId="2B56A2C4" w14:textId="77777777" w:rsidR="00E47578" w:rsidRDefault="00E47578" w:rsidP="00E47578">
      <w:pPr>
        <w:pStyle w:val="NormalWeb"/>
      </w:pPr>
      <w:r>
        <w:t>A cloud-masking procedure was then applied using the Scene Classification Layer (SCL) provided with Sentinel-2 Level-2A products. Only valid surface classes (vegetation, bare soil, water, unclassified pixels, and snow) were retained, while cloud-contaminated pixels were removed before snow detection.</w:t>
      </w:r>
    </w:p>
    <w:p w14:paraId="35AF1178" w14:textId="77777777" w:rsidR="00E47578" w:rsidRDefault="00E47578" w:rsidP="00E47578">
      <w:pPr>
        <w:pStyle w:val="NormalWeb"/>
      </w:pPr>
      <w:r>
        <w:t>Snow detection was performed using the Normalized Difference Snow Index (NDSI), calculated from the green band (B3) and the shortwave infrared band (B11). A threshold value of 0.4 was applied to identify snow-covered pixels and generate a binary snow mask for each image.</w:t>
      </w:r>
    </w:p>
    <w:p w14:paraId="183E0163" w14:textId="77777777" w:rsidR="00E47578" w:rsidRDefault="00E47578" w:rsidP="00E47578">
      <w:pPr>
        <w:pStyle w:val="NormalWeb"/>
      </w:pPr>
      <w:r>
        <w:t>The detected snow pixels were aggregated weekly by computing the mean snow fraction within each weekly interval. Snow-covered area was then calculated by multiplying snow pixels by pixel surface area and converting the result into square kilometers. The snow-covered surface was also expressed as a percentage of the total analyzed territory.</w:t>
      </w:r>
    </w:p>
    <w:p w14:paraId="1DC7EFCF" w14:textId="77777777" w:rsidR="00E47578" w:rsidRDefault="00E47578" w:rsidP="00E47578">
      <w:pPr>
        <w:pStyle w:val="NormalWeb"/>
      </w:pPr>
      <w:r>
        <w:t>An optional elevation mask based on the SRTM digital elevation model was integrated into the workflow to allow snow analysis above a specified elevation threshold if required. This functionality enables future investigation of altitude-dependent snow distribution.</w:t>
      </w:r>
    </w:p>
    <w:p w14:paraId="1A479E8F" w14:textId="7BB3A86C" w:rsidR="00E47578" w:rsidRDefault="00E47578" w:rsidP="00E47578">
      <w:pPr>
        <w:pStyle w:val="NormalWeb"/>
      </w:pPr>
      <w:r>
        <w:t>Due to computational quota limitations within Google Earth Engine, the processing workflow had to be executed in multiple shorter temporal segments rather than as a single continuous run. Additionally, Sentinel-2 imagery availability is lower during the early years of the mission (2016–2017), which affects temporal consistency in long-term snow monitoring.</w:t>
      </w:r>
    </w:p>
    <w:p w14:paraId="489A9CEE" w14:textId="0DDE374E" w:rsidR="00E47578" w:rsidRDefault="00E47578" w:rsidP="00E47578">
      <w:pPr>
        <w:pStyle w:val="NormalWeb"/>
      </w:pPr>
      <w:r>
        <w:t>Finally, the weekly snow statistics were exported as CSV files for further processing, visualization, and statistical analysis using Python.</w:t>
      </w:r>
    </w:p>
    <w:p w14:paraId="20FC5F90" w14:textId="77777777" w:rsidR="00DD5453" w:rsidRPr="00DD5453" w:rsidRDefault="00DD5453" w:rsidP="00E47578">
      <w:pPr>
        <w:pStyle w:val="NormalWeb"/>
        <w:rPr>
          <w:sz w:val="6"/>
          <w:szCs w:val="6"/>
        </w:rPr>
      </w:pPr>
    </w:p>
    <w:p w14:paraId="16E5CC1B" w14:textId="11AD387C" w:rsidR="00937E1A" w:rsidRDefault="00DD5453" w:rsidP="00E47578">
      <w:pPr>
        <w:pStyle w:val="NormalWeb"/>
      </w:pPr>
      <w:r w:rsidRPr="00AD278B">
        <w:rPr>
          <w:rFonts w:asciiTheme="majorBidi" w:hAnsiTheme="majorBidi" w:cstheme="majorBidi"/>
          <w:noProof/>
        </w:rPr>
        <w:lastRenderedPageBreak/>
        <w:drawing>
          <wp:inline distT="0" distB="0" distL="0" distR="0" wp14:anchorId="629FB89D" wp14:editId="62D6EFAC">
            <wp:extent cx="5943600" cy="3537585"/>
            <wp:effectExtent l="0" t="0" r="4445" b="4445"/>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37585"/>
                    </a:xfrm>
                    <a:prstGeom prst="rect">
                      <a:avLst/>
                    </a:prstGeom>
                  </pic:spPr>
                </pic:pic>
              </a:graphicData>
            </a:graphic>
          </wp:inline>
        </w:drawing>
      </w:r>
    </w:p>
    <w:p w14:paraId="1CCBD034" w14:textId="072A1CFF" w:rsidR="00DD5453" w:rsidRDefault="00DD5453" w:rsidP="00DD5453">
      <w:pPr>
        <w:spacing w:after="0" w:line="240" w:lineRule="auto"/>
        <w:jc w:val="center"/>
        <w:rPr>
          <w:rFonts w:ascii="Times New Roman" w:eastAsia="Times New Roman" w:hAnsi="Times New Roman" w:cs="Times New Roman"/>
          <w:i/>
          <w:iCs/>
          <w:sz w:val="24"/>
          <w:szCs w:val="24"/>
          <w:lang w:val="en-LB"/>
        </w:rPr>
      </w:pPr>
      <w:r w:rsidRPr="00DD5453">
        <w:rPr>
          <w:rFonts w:ascii="Times New Roman" w:eastAsia="Times New Roman" w:hAnsi="Times New Roman" w:cs="Times New Roman"/>
          <w:i/>
          <w:iCs/>
          <w:sz w:val="24"/>
          <w:szCs w:val="24"/>
          <w:lang w:val="en-LB"/>
        </w:rPr>
        <w:t>Figure 2 — Study area and Sentinel-2 dataset visualization in Google Earth Engine.</w:t>
      </w:r>
    </w:p>
    <w:p w14:paraId="75A71835" w14:textId="03534C3D" w:rsidR="00DD5453" w:rsidRDefault="00DD5453" w:rsidP="00DD5453">
      <w:pPr>
        <w:spacing w:after="0" w:line="240" w:lineRule="auto"/>
        <w:jc w:val="center"/>
        <w:rPr>
          <w:rFonts w:ascii="Times New Roman" w:eastAsia="Times New Roman" w:hAnsi="Times New Roman" w:cs="Times New Roman"/>
          <w:i/>
          <w:iCs/>
          <w:sz w:val="24"/>
          <w:szCs w:val="24"/>
          <w:lang w:val="en-LB"/>
        </w:rPr>
      </w:pPr>
    </w:p>
    <w:p w14:paraId="2DA076DC" w14:textId="77777777" w:rsidR="00DD5453" w:rsidRPr="003331C4" w:rsidRDefault="00DD5453" w:rsidP="00DD5453">
      <w:pPr>
        <w:spacing w:after="0" w:line="240" w:lineRule="auto"/>
        <w:jc w:val="center"/>
        <w:rPr>
          <w:rFonts w:ascii="Times New Roman" w:eastAsia="Times New Roman" w:hAnsi="Times New Roman" w:cs="Times New Roman"/>
          <w:i/>
          <w:iCs/>
          <w:sz w:val="4"/>
          <w:szCs w:val="4"/>
          <w:lang w:val="en-LB"/>
        </w:rPr>
      </w:pPr>
    </w:p>
    <w:p w14:paraId="31AEE7BC" w14:textId="77777777" w:rsidR="00DD5453" w:rsidRPr="00DD5453" w:rsidRDefault="00DD5453" w:rsidP="00DD5453">
      <w:pPr>
        <w:spacing w:after="0" w:line="240" w:lineRule="auto"/>
        <w:jc w:val="center"/>
        <w:rPr>
          <w:rFonts w:ascii="Times New Roman" w:eastAsia="Times New Roman" w:hAnsi="Times New Roman" w:cs="Times New Roman"/>
          <w:i/>
          <w:iCs/>
          <w:sz w:val="24"/>
          <w:szCs w:val="24"/>
          <w:lang w:val="en-LB"/>
        </w:rPr>
      </w:pPr>
    </w:p>
    <w:p w14:paraId="168B27EC" w14:textId="0C1B7378" w:rsidR="00C3292F" w:rsidRDefault="00C3292F" w:rsidP="00C3292F">
      <w:pPr>
        <w:spacing w:after="0" w:line="240" w:lineRule="auto"/>
        <w:jc w:val="left"/>
        <w:rPr>
          <w:rFonts w:ascii="Times New Roman" w:eastAsia="Times New Roman" w:hAnsi="Times New Roman" w:cs="Times New Roman"/>
          <w:b/>
          <w:bCs/>
          <w:sz w:val="24"/>
          <w:szCs w:val="24"/>
          <w:u w:val="single"/>
          <w:lang w:val="en-US"/>
        </w:rPr>
      </w:pPr>
      <w:r w:rsidRPr="00C3292F">
        <w:rPr>
          <w:rFonts w:ascii="Times New Roman" w:eastAsia="Times New Roman" w:hAnsi="Times New Roman" w:cs="Times New Roman"/>
          <w:b/>
          <w:bCs/>
          <w:sz w:val="24"/>
          <w:szCs w:val="24"/>
          <w:u w:val="single"/>
          <w:lang w:val="en-LB"/>
        </w:rPr>
        <w:t>Key Processing Steps in the Google Earth Engine Script</w:t>
      </w:r>
      <w:r w:rsidRPr="00C3292F">
        <w:rPr>
          <w:rFonts w:ascii="Times New Roman" w:eastAsia="Times New Roman" w:hAnsi="Times New Roman" w:cs="Times New Roman"/>
          <w:b/>
          <w:bCs/>
          <w:sz w:val="24"/>
          <w:szCs w:val="24"/>
          <w:u w:val="single"/>
          <w:lang w:val="en-US"/>
        </w:rPr>
        <w:t>:</w:t>
      </w:r>
    </w:p>
    <w:p w14:paraId="14296D28" w14:textId="77777777" w:rsidR="003331C4" w:rsidRPr="00C3292F" w:rsidRDefault="003331C4" w:rsidP="00C3292F">
      <w:pPr>
        <w:spacing w:after="0" w:line="240" w:lineRule="auto"/>
        <w:jc w:val="left"/>
        <w:rPr>
          <w:rFonts w:ascii="Times New Roman" w:eastAsia="Times New Roman" w:hAnsi="Times New Roman" w:cs="Times New Roman"/>
          <w:b/>
          <w:bCs/>
          <w:sz w:val="24"/>
          <w:szCs w:val="24"/>
          <w:u w:val="single"/>
          <w:lang w:val="en-US"/>
        </w:rPr>
      </w:pPr>
    </w:p>
    <w:p w14:paraId="10A4B253" w14:textId="77777777" w:rsidR="00C3292F" w:rsidRDefault="00C3292F" w:rsidP="00C3292F">
      <w:pPr>
        <w:pStyle w:val="NormalWeb"/>
        <w:rPr>
          <w:rFonts w:asciiTheme="majorBidi" w:hAnsiTheme="majorBidi" w:cstheme="majorBidi"/>
        </w:rPr>
      </w:pPr>
      <w:r>
        <w:rPr>
          <w:rFonts w:asciiTheme="majorBidi" w:hAnsiTheme="majorBidi" w:cstheme="majorBidi"/>
          <w:noProof/>
        </w:rPr>
        <w:drawing>
          <wp:inline distT="0" distB="0" distL="0" distR="0" wp14:anchorId="0B0026FF" wp14:editId="28118362">
            <wp:extent cx="4501211" cy="285173"/>
            <wp:effectExtent l="12700" t="12700" r="762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17324" cy="298865"/>
                    </a:xfrm>
                    <a:prstGeom prst="rect">
                      <a:avLst/>
                    </a:prstGeom>
                    <a:ln>
                      <a:solidFill>
                        <a:schemeClr val="tx1"/>
                      </a:solidFill>
                    </a:ln>
                  </pic:spPr>
                </pic:pic>
              </a:graphicData>
            </a:graphic>
          </wp:inline>
        </w:drawing>
      </w:r>
    </w:p>
    <w:p w14:paraId="1959E23C" w14:textId="51616F52" w:rsidR="00C3292F" w:rsidRDefault="00C3292F" w:rsidP="00C3292F">
      <w:pPr>
        <w:spacing w:after="0" w:line="240" w:lineRule="auto"/>
        <w:jc w:val="left"/>
        <w:rPr>
          <w:rFonts w:ascii="Times New Roman" w:eastAsia="Times New Roman" w:hAnsi="Times New Roman" w:cs="Times New Roman"/>
          <w:sz w:val="24"/>
          <w:szCs w:val="24"/>
          <w:lang w:val="en-LB"/>
        </w:rPr>
      </w:pPr>
      <w:r w:rsidRPr="00C3292F">
        <w:rPr>
          <w:rFonts w:ascii="Times New Roman" w:eastAsia="Times New Roman" w:hAnsi="Times New Roman" w:cs="Times New Roman"/>
          <w:sz w:val="24"/>
          <w:szCs w:val="24"/>
          <w:lang w:val="en-US"/>
        </w:rPr>
        <w:sym w:font="Wingdings" w:char="F0E0"/>
      </w:r>
      <w:r>
        <w:rPr>
          <w:rFonts w:ascii="Times New Roman" w:eastAsia="Times New Roman" w:hAnsi="Times New Roman" w:cs="Times New Roman"/>
          <w:sz w:val="24"/>
          <w:szCs w:val="24"/>
          <w:lang w:val="en-US"/>
        </w:rPr>
        <w:t xml:space="preserve"> </w:t>
      </w:r>
      <w:r w:rsidRPr="00E016D9">
        <w:rPr>
          <w:rFonts w:ascii="Times New Roman" w:eastAsia="Times New Roman" w:hAnsi="Times New Roman" w:cs="Times New Roman"/>
          <w:sz w:val="24"/>
          <w:szCs w:val="24"/>
          <w:lang w:val="en-LB"/>
        </w:rPr>
        <w:t>Definition of the study area using FAO/GAUL administrative boundaries.</w:t>
      </w:r>
    </w:p>
    <w:p w14:paraId="21F878BA" w14:textId="77777777" w:rsidR="00DC534B" w:rsidRPr="00E016D9" w:rsidRDefault="00DC534B" w:rsidP="00C3292F">
      <w:pPr>
        <w:spacing w:after="0" w:line="240" w:lineRule="auto"/>
        <w:jc w:val="left"/>
        <w:rPr>
          <w:rFonts w:ascii="Times New Roman" w:eastAsia="Times New Roman" w:hAnsi="Times New Roman" w:cs="Times New Roman"/>
          <w:sz w:val="16"/>
          <w:szCs w:val="16"/>
          <w:lang w:val="en-LB"/>
        </w:rPr>
      </w:pPr>
    </w:p>
    <w:p w14:paraId="4AFA1670" w14:textId="2604B05D" w:rsidR="00AD278B" w:rsidRDefault="00E016D9" w:rsidP="00AD278B">
      <w:pPr>
        <w:pStyle w:val="NormalWeb"/>
        <w:rPr>
          <w:rFonts w:asciiTheme="majorBidi" w:hAnsiTheme="majorBidi" w:cstheme="majorBidi"/>
        </w:rPr>
      </w:pPr>
      <w:r>
        <w:rPr>
          <w:rFonts w:asciiTheme="majorBidi" w:hAnsiTheme="majorBidi" w:cstheme="majorBidi"/>
          <w:noProof/>
        </w:rPr>
        <w:drawing>
          <wp:inline distT="0" distB="0" distL="0" distR="0" wp14:anchorId="0AFA8931" wp14:editId="24523560">
            <wp:extent cx="3857216" cy="499918"/>
            <wp:effectExtent l="12700" t="12700" r="16510" b="8255"/>
            <wp:docPr id="4" name="Picture 4"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a computer code&#10;&#10;Description automatically generated"/>
                    <pic:cNvPicPr/>
                  </pic:nvPicPr>
                  <pic:blipFill rotWithShape="1">
                    <a:blip r:embed="rId13" cstate="print">
                      <a:extLst>
                        <a:ext uri="{28A0092B-C50C-407E-A947-70E740481C1C}">
                          <a14:useLocalDpi xmlns:a14="http://schemas.microsoft.com/office/drawing/2010/main" val="0"/>
                        </a:ext>
                      </a:extLst>
                    </a:blip>
                    <a:srcRect t="40766"/>
                    <a:stretch/>
                  </pic:blipFill>
                  <pic:spPr bwMode="auto">
                    <a:xfrm>
                      <a:off x="0" y="0"/>
                      <a:ext cx="3965790" cy="513990"/>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11B0720" w14:textId="3E6C15FF" w:rsidR="00E016D9" w:rsidRDefault="00C3292F" w:rsidP="00E016D9">
      <w:pPr>
        <w:spacing w:after="0" w:line="240" w:lineRule="auto"/>
        <w:jc w:val="left"/>
        <w:rPr>
          <w:rFonts w:ascii="Times New Roman" w:eastAsia="Times New Roman" w:hAnsi="Times New Roman" w:cs="Times New Roman"/>
          <w:sz w:val="24"/>
          <w:szCs w:val="24"/>
          <w:lang w:val="en-LB"/>
        </w:rPr>
      </w:pPr>
      <w:r w:rsidRPr="00C3292F">
        <w:rPr>
          <w:rFonts w:ascii="Times New Roman" w:eastAsia="Times New Roman" w:hAnsi="Times New Roman" w:cs="Times New Roman"/>
          <w:sz w:val="24"/>
          <w:szCs w:val="24"/>
          <w:lang w:val="en-US"/>
        </w:rPr>
        <w:sym w:font="Wingdings" w:char="F0E0"/>
      </w:r>
      <w:r>
        <w:rPr>
          <w:rFonts w:ascii="Times New Roman" w:eastAsia="Times New Roman" w:hAnsi="Times New Roman" w:cs="Times New Roman"/>
          <w:sz w:val="24"/>
          <w:szCs w:val="24"/>
          <w:lang w:val="en-US"/>
        </w:rPr>
        <w:t xml:space="preserve"> </w:t>
      </w:r>
      <w:r w:rsidR="00E016D9" w:rsidRPr="00E016D9">
        <w:rPr>
          <w:rFonts w:ascii="Times New Roman" w:eastAsia="Times New Roman" w:hAnsi="Times New Roman" w:cs="Times New Roman"/>
          <w:sz w:val="24"/>
          <w:szCs w:val="24"/>
          <w:lang w:val="en-LB"/>
        </w:rPr>
        <w:t>Selection of Sentinel-2 Surface Reflectance imagery from the COPERNICUS/S2_SR dataset.</w:t>
      </w:r>
    </w:p>
    <w:p w14:paraId="5394BCCA" w14:textId="77777777" w:rsidR="003331C4" w:rsidRPr="00E016D9" w:rsidRDefault="003331C4" w:rsidP="00E016D9">
      <w:pPr>
        <w:spacing w:after="0" w:line="240" w:lineRule="auto"/>
        <w:jc w:val="left"/>
        <w:rPr>
          <w:rFonts w:ascii="Times New Roman" w:eastAsia="Times New Roman" w:hAnsi="Times New Roman" w:cs="Times New Roman"/>
          <w:sz w:val="13"/>
          <w:szCs w:val="13"/>
          <w:lang w:val="en-LB"/>
        </w:rPr>
      </w:pPr>
    </w:p>
    <w:p w14:paraId="66FBD4AD" w14:textId="30990A1C" w:rsidR="00E016D9" w:rsidRDefault="00E016D9" w:rsidP="00AD278B">
      <w:pPr>
        <w:pStyle w:val="NormalWeb"/>
        <w:rPr>
          <w:rFonts w:asciiTheme="majorBidi" w:hAnsiTheme="majorBidi" w:cstheme="majorBidi"/>
        </w:rPr>
      </w:pPr>
      <w:r>
        <w:rPr>
          <w:rFonts w:asciiTheme="majorBidi" w:hAnsiTheme="majorBidi" w:cstheme="majorBidi"/>
          <w:noProof/>
        </w:rPr>
        <w:drawing>
          <wp:inline distT="0" distB="0" distL="0" distR="0" wp14:anchorId="55A8E3EB" wp14:editId="5427E421">
            <wp:extent cx="4060536" cy="932324"/>
            <wp:effectExtent l="12700" t="12700" r="16510" b="7620"/>
            <wp:docPr id="7"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program&#10;&#10;Description automatically generated"/>
                    <pic:cNvPicPr/>
                  </pic:nvPicPr>
                  <pic:blipFill rotWithShape="1">
                    <a:blip r:embed="rId14" cstate="print">
                      <a:extLst>
                        <a:ext uri="{28A0092B-C50C-407E-A947-70E740481C1C}">
                          <a14:useLocalDpi xmlns:a14="http://schemas.microsoft.com/office/drawing/2010/main" val="0"/>
                        </a:ext>
                      </a:extLst>
                    </a:blip>
                    <a:srcRect t="24745" b="24747"/>
                    <a:stretch/>
                  </pic:blipFill>
                  <pic:spPr bwMode="auto">
                    <a:xfrm>
                      <a:off x="0" y="0"/>
                      <a:ext cx="4301033" cy="98754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8512339" w14:textId="252941AD" w:rsidR="00DC534B" w:rsidRPr="00E016D9" w:rsidRDefault="00C3292F" w:rsidP="003331C4">
      <w:pPr>
        <w:spacing w:after="0" w:line="240" w:lineRule="auto"/>
        <w:jc w:val="left"/>
        <w:rPr>
          <w:rFonts w:ascii="Times New Roman" w:eastAsia="Times New Roman" w:hAnsi="Times New Roman" w:cs="Times New Roman"/>
          <w:sz w:val="24"/>
          <w:szCs w:val="24"/>
          <w:lang w:val="en-LB"/>
        </w:rPr>
      </w:pPr>
      <w:r w:rsidRPr="00C3292F">
        <w:rPr>
          <w:rFonts w:ascii="Times New Roman" w:eastAsia="Times New Roman" w:hAnsi="Times New Roman" w:cs="Times New Roman"/>
          <w:sz w:val="24"/>
          <w:szCs w:val="24"/>
          <w:lang w:val="en-US"/>
        </w:rPr>
        <w:sym w:font="Wingdings" w:char="F0E0"/>
      </w:r>
      <w:r>
        <w:rPr>
          <w:rFonts w:ascii="Times New Roman" w:eastAsia="Times New Roman" w:hAnsi="Times New Roman" w:cs="Times New Roman"/>
          <w:sz w:val="24"/>
          <w:szCs w:val="24"/>
          <w:lang w:val="en-US"/>
        </w:rPr>
        <w:t xml:space="preserve"> </w:t>
      </w:r>
      <w:r w:rsidR="00E016D9" w:rsidRPr="00E016D9">
        <w:rPr>
          <w:rFonts w:ascii="Times New Roman" w:eastAsia="Times New Roman" w:hAnsi="Times New Roman" w:cs="Times New Roman"/>
          <w:sz w:val="24"/>
          <w:szCs w:val="24"/>
          <w:lang w:val="en-LB"/>
        </w:rPr>
        <w:t>Cloud masking using the Sentinel-2 Scene Classification Layer (SCL).</w:t>
      </w:r>
    </w:p>
    <w:p w14:paraId="7A25B43A" w14:textId="7EDE8956" w:rsidR="00E016D9" w:rsidRDefault="00E016D9" w:rsidP="00AD278B">
      <w:pPr>
        <w:pStyle w:val="NormalWeb"/>
        <w:rPr>
          <w:rFonts w:asciiTheme="majorBidi" w:hAnsiTheme="majorBidi" w:cstheme="majorBidi"/>
        </w:rPr>
      </w:pPr>
      <w:r>
        <w:rPr>
          <w:rFonts w:asciiTheme="majorBidi" w:hAnsiTheme="majorBidi" w:cstheme="majorBidi"/>
          <w:noProof/>
        </w:rPr>
        <w:lastRenderedPageBreak/>
        <w:drawing>
          <wp:inline distT="0" distB="0" distL="0" distR="0" wp14:anchorId="02AAF1B3" wp14:editId="4879E173">
            <wp:extent cx="5321300" cy="146108"/>
            <wp:effectExtent l="12700" t="12700" r="1270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7001162" cy="192232"/>
                    </a:xfrm>
                    <a:prstGeom prst="rect">
                      <a:avLst/>
                    </a:prstGeom>
                    <a:ln>
                      <a:solidFill>
                        <a:schemeClr val="tx1"/>
                      </a:solidFill>
                    </a:ln>
                  </pic:spPr>
                </pic:pic>
              </a:graphicData>
            </a:graphic>
          </wp:inline>
        </w:drawing>
      </w:r>
    </w:p>
    <w:p w14:paraId="6938E5FA" w14:textId="4BC11A6C" w:rsidR="00DF069E" w:rsidRDefault="00937E1A" w:rsidP="00DF069E">
      <w:pPr>
        <w:spacing w:after="0" w:line="240" w:lineRule="auto"/>
        <w:jc w:val="left"/>
        <w:rPr>
          <w:rFonts w:ascii="Times New Roman" w:eastAsia="Times New Roman" w:hAnsi="Times New Roman" w:cs="Times New Roman"/>
          <w:sz w:val="24"/>
          <w:szCs w:val="24"/>
          <w:lang w:val="en-LB"/>
        </w:rPr>
      </w:pPr>
      <w:r w:rsidRPr="00937E1A">
        <w:rPr>
          <w:rFonts w:ascii="Times New Roman" w:eastAsia="Times New Roman" w:hAnsi="Times New Roman" w:cs="Times New Roman"/>
          <w:sz w:val="24"/>
          <w:szCs w:val="24"/>
          <w:lang w:val="en-US"/>
        </w:rPr>
        <w:sym w:font="Wingdings" w:char="F0E0"/>
      </w:r>
      <w:r>
        <w:rPr>
          <w:rFonts w:ascii="Times New Roman" w:eastAsia="Times New Roman" w:hAnsi="Times New Roman" w:cs="Times New Roman"/>
          <w:sz w:val="24"/>
          <w:szCs w:val="24"/>
          <w:lang w:val="en-US"/>
        </w:rPr>
        <w:t xml:space="preserve"> </w:t>
      </w:r>
      <w:r w:rsidR="00DF069E" w:rsidRPr="00DF069E">
        <w:rPr>
          <w:rFonts w:ascii="Times New Roman" w:eastAsia="Times New Roman" w:hAnsi="Times New Roman" w:cs="Times New Roman"/>
          <w:sz w:val="24"/>
          <w:szCs w:val="24"/>
          <w:lang w:val="en-LB"/>
        </w:rPr>
        <w:t>Computation of the Normalized Difference Snow Index (NDSI).</w:t>
      </w:r>
    </w:p>
    <w:p w14:paraId="4A1F7D79" w14:textId="77777777" w:rsidR="00DC534B" w:rsidRPr="00DF069E" w:rsidRDefault="00DC534B" w:rsidP="00DF069E">
      <w:pPr>
        <w:spacing w:after="0" w:line="240" w:lineRule="auto"/>
        <w:jc w:val="left"/>
        <w:rPr>
          <w:rFonts w:ascii="Times New Roman" w:eastAsia="Times New Roman" w:hAnsi="Times New Roman" w:cs="Times New Roman"/>
          <w:sz w:val="24"/>
          <w:szCs w:val="24"/>
          <w:lang w:val="en-LB"/>
        </w:rPr>
      </w:pPr>
    </w:p>
    <w:p w14:paraId="3A47AAC5" w14:textId="5E11CA88" w:rsidR="00DF069E" w:rsidRDefault="00DF069E" w:rsidP="00AD278B">
      <w:pPr>
        <w:pStyle w:val="NormalWeb"/>
        <w:rPr>
          <w:rFonts w:asciiTheme="majorBidi" w:hAnsiTheme="majorBidi" w:cstheme="majorBidi"/>
        </w:rPr>
      </w:pPr>
      <w:r>
        <w:rPr>
          <w:rFonts w:asciiTheme="majorBidi" w:hAnsiTheme="majorBidi" w:cstheme="majorBidi"/>
          <w:noProof/>
        </w:rPr>
        <w:drawing>
          <wp:inline distT="0" distB="0" distL="0" distR="0" wp14:anchorId="2430591E" wp14:editId="52AE0612">
            <wp:extent cx="3856990" cy="150043"/>
            <wp:effectExtent l="12700" t="12700" r="3810" b="152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4710258" cy="183236"/>
                    </a:xfrm>
                    <a:prstGeom prst="rect">
                      <a:avLst/>
                    </a:prstGeom>
                    <a:ln>
                      <a:solidFill>
                        <a:schemeClr val="tx1"/>
                      </a:solidFill>
                    </a:ln>
                  </pic:spPr>
                </pic:pic>
              </a:graphicData>
            </a:graphic>
          </wp:inline>
        </w:drawing>
      </w:r>
    </w:p>
    <w:p w14:paraId="04A83E6C" w14:textId="351D5570" w:rsidR="00DF069E" w:rsidRDefault="00937E1A" w:rsidP="00DF069E">
      <w:pPr>
        <w:spacing w:after="0" w:line="240" w:lineRule="auto"/>
        <w:jc w:val="left"/>
        <w:rPr>
          <w:rFonts w:asciiTheme="majorBidi" w:hAnsiTheme="majorBidi" w:cstheme="majorBidi"/>
          <w:noProof/>
        </w:rPr>
      </w:pPr>
      <w:r w:rsidRPr="00937E1A">
        <w:rPr>
          <w:rFonts w:ascii="Times New Roman" w:eastAsia="Times New Roman" w:hAnsi="Times New Roman" w:cs="Times New Roman"/>
          <w:sz w:val="24"/>
          <w:szCs w:val="24"/>
          <w:lang w:val="en-US"/>
        </w:rPr>
        <w:sym w:font="Wingdings" w:char="F0E0"/>
      </w:r>
      <w:r>
        <w:rPr>
          <w:rFonts w:ascii="Times New Roman" w:eastAsia="Times New Roman" w:hAnsi="Times New Roman" w:cs="Times New Roman"/>
          <w:sz w:val="24"/>
          <w:szCs w:val="24"/>
          <w:lang w:val="en-US"/>
        </w:rPr>
        <w:t xml:space="preserve"> </w:t>
      </w:r>
      <w:r w:rsidR="00DF069E" w:rsidRPr="00DF069E">
        <w:rPr>
          <w:rFonts w:ascii="Times New Roman" w:eastAsia="Times New Roman" w:hAnsi="Times New Roman" w:cs="Times New Roman"/>
          <w:sz w:val="24"/>
          <w:szCs w:val="24"/>
          <w:lang w:val="en-LB"/>
        </w:rPr>
        <w:t>Application of the NDSI threshold (0.4) for snow classification.</w:t>
      </w:r>
      <w:r w:rsidR="00DF069E" w:rsidRPr="00DF069E">
        <w:rPr>
          <w:rFonts w:asciiTheme="majorBidi" w:hAnsiTheme="majorBidi" w:cstheme="majorBidi"/>
          <w:noProof/>
        </w:rPr>
        <w:t xml:space="preserve"> </w:t>
      </w:r>
    </w:p>
    <w:p w14:paraId="4163724B" w14:textId="77777777" w:rsidR="00DC534B" w:rsidRPr="00DF069E" w:rsidRDefault="00DC534B" w:rsidP="00DF069E">
      <w:pPr>
        <w:spacing w:after="0" w:line="240" w:lineRule="auto"/>
        <w:jc w:val="left"/>
        <w:rPr>
          <w:rFonts w:ascii="Times New Roman" w:eastAsia="Times New Roman" w:hAnsi="Times New Roman" w:cs="Times New Roman"/>
          <w:sz w:val="24"/>
          <w:szCs w:val="24"/>
          <w:lang w:val="en-LB"/>
        </w:rPr>
      </w:pPr>
    </w:p>
    <w:p w14:paraId="494594DB" w14:textId="77777777" w:rsidR="00937E1A" w:rsidRDefault="00DF069E" w:rsidP="00E41EEF">
      <w:pPr>
        <w:pStyle w:val="NormalWeb"/>
        <w:rPr>
          <w:rFonts w:asciiTheme="majorBidi" w:hAnsiTheme="majorBidi" w:cstheme="majorBidi"/>
        </w:rPr>
      </w:pPr>
      <w:r>
        <w:rPr>
          <w:rFonts w:asciiTheme="majorBidi" w:hAnsiTheme="majorBidi" w:cstheme="majorBidi"/>
          <w:noProof/>
        </w:rPr>
        <w:drawing>
          <wp:inline distT="0" distB="0" distL="0" distR="0" wp14:anchorId="0C81AC78" wp14:editId="02E9F46A">
            <wp:extent cx="3014518" cy="151171"/>
            <wp:effectExtent l="12700" t="12700" r="8255"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3981845" cy="199680"/>
                    </a:xfrm>
                    <a:prstGeom prst="rect">
                      <a:avLst/>
                    </a:prstGeom>
                    <a:ln>
                      <a:solidFill>
                        <a:schemeClr val="tx1"/>
                      </a:solidFill>
                    </a:ln>
                  </pic:spPr>
                </pic:pic>
              </a:graphicData>
            </a:graphic>
          </wp:inline>
        </w:drawing>
      </w:r>
    </w:p>
    <w:p w14:paraId="6B93A137" w14:textId="6C8BC65B" w:rsidR="00DF069E" w:rsidRDefault="00DF069E" w:rsidP="00E41EEF">
      <w:pPr>
        <w:pStyle w:val="NormalWeb"/>
        <w:rPr>
          <w:rFonts w:asciiTheme="majorBidi" w:hAnsiTheme="majorBidi" w:cstheme="majorBidi"/>
        </w:rPr>
      </w:pPr>
      <w:r>
        <w:rPr>
          <w:rFonts w:asciiTheme="majorBidi" w:hAnsiTheme="majorBidi" w:cstheme="majorBidi"/>
          <w:noProof/>
        </w:rPr>
        <w:drawing>
          <wp:inline distT="0" distB="0" distL="0" distR="0" wp14:anchorId="5A4A6279" wp14:editId="76EDEB5F">
            <wp:extent cx="1829955" cy="138110"/>
            <wp:effectExtent l="12700" t="12700" r="12065" b="146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extLst>
                        <a:ext uri="{28A0092B-C50C-407E-A947-70E740481C1C}">
                          <a14:useLocalDpi xmlns:a14="http://schemas.microsoft.com/office/drawing/2010/main" val="0"/>
                        </a:ext>
                      </a:extLst>
                    </a:blip>
                    <a:stretch>
                      <a:fillRect/>
                    </a:stretch>
                  </pic:blipFill>
                  <pic:spPr>
                    <a:xfrm>
                      <a:off x="0" y="0"/>
                      <a:ext cx="2302414" cy="173767"/>
                    </a:xfrm>
                    <a:prstGeom prst="rect">
                      <a:avLst/>
                    </a:prstGeom>
                    <a:ln>
                      <a:solidFill>
                        <a:schemeClr val="tx1"/>
                      </a:solidFill>
                    </a:ln>
                  </pic:spPr>
                </pic:pic>
              </a:graphicData>
            </a:graphic>
          </wp:inline>
        </w:drawing>
      </w:r>
    </w:p>
    <w:p w14:paraId="56875A04" w14:textId="56C9593C" w:rsidR="00DC534B" w:rsidRDefault="00937E1A" w:rsidP="003331C4">
      <w:pPr>
        <w:pStyle w:val="NormalWeb"/>
      </w:pPr>
      <w:r w:rsidRPr="00937E1A">
        <w:rPr>
          <w:lang w:val="en-US"/>
        </w:rPr>
        <w:sym w:font="Wingdings" w:char="F0E0"/>
      </w:r>
      <w:r>
        <w:rPr>
          <w:lang w:val="en-US"/>
        </w:rPr>
        <w:t xml:space="preserve"> </w:t>
      </w:r>
      <w:r w:rsidR="00DF069E">
        <w:t>Weekly aggregation of snow-covered surface area.</w:t>
      </w:r>
    </w:p>
    <w:p w14:paraId="05713B2D" w14:textId="77777777" w:rsidR="003331C4" w:rsidRDefault="003331C4" w:rsidP="003331C4">
      <w:pPr>
        <w:pStyle w:val="NormalWeb"/>
      </w:pPr>
    </w:p>
    <w:p w14:paraId="330EF02A" w14:textId="6E906B4D" w:rsidR="00DF069E" w:rsidRDefault="00DF069E" w:rsidP="00AD278B">
      <w:pPr>
        <w:pStyle w:val="NormalWeb"/>
        <w:rPr>
          <w:rFonts w:asciiTheme="majorBidi" w:hAnsiTheme="majorBidi" w:cstheme="majorBidi"/>
        </w:rPr>
      </w:pPr>
      <w:r>
        <w:rPr>
          <w:rFonts w:asciiTheme="majorBidi" w:hAnsiTheme="majorBidi" w:cstheme="majorBidi"/>
          <w:noProof/>
        </w:rPr>
        <w:drawing>
          <wp:inline distT="0" distB="0" distL="0" distR="0" wp14:anchorId="25AD5465" wp14:editId="08F6266A">
            <wp:extent cx="3104573" cy="737547"/>
            <wp:effectExtent l="12700" t="12700" r="6985" b="12065"/>
            <wp:docPr id="12" name="Picture 12" descr="A black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ack and red text&#10;&#10;Description automatically generated"/>
                    <pic:cNvPicPr/>
                  </pic:nvPicPr>
                  <pic:blipFill rotWithShape="1">
                    <a:blip r:embed="rId19">
                      <a:extLst>
                        <a:ext uri="{28A0092B-C50C-407E-A947-70E740481C1C}">
                          <a14:useLocalDpi xmlns:a14="http://schemas.microsoft.com/office/drawing/2010/main" val="0"/>
                        </a:ext>
                      </a:extLst>
                    </a:blip>
                    <a:srcRect b="2101"/>
                    <a:stretch/>
                  </pic:blipFill>
                  <pic:spPr bwMode="auto">
                    <a:xfrm>
                      <a:off x="0" y="0"/>
                      <a:ext cx="3188526" cy="75749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BA125F3" w14:textId="55DEDA7B" w:rsidR="00DF069E" w:rsidRDefault="00937E1A" w:rsidP="00DF069E">
      <w:pPr>
        <w:pStyle w:val="NormalWeb"/>
      </w:pPr>
      <w:r w:rsidRPr="00937E1A">
        <w:rPr>
          <w:lang w:val="en-US"/>
        </w:rPr>
        <w:sym w:font="Wingdings" w:char="F0E0"/>
      </w:r>
      <w:r>
        <w:rPr>
          <w:lang w:val="en-US"/>
        </w:rPr>
        <w:t xml:space="preserve"> </w:t>
      </w:r>
      <w:r w:rsidR="00DF069E">
        <w:t>Export of weekly snow statistics to CSV format.</w:t>
      </w:r>
    </w:p>
    <w:p w14:paraId="07E7697E" w14:textId="63F7E1CC" w:rsidR="00DD5453" w:rsidRDefault="00DD5453" w:rsidP="00DF069E">
      <w:pPr>
        <w:spacing w:after="0" w:line="240" w:lineRule="auto"/>
        <w:jc w:val="left"/>
        <w:rPr>
          <w:rFonts w:asciiTheme="majorBidi" w:hAnsiTheme="majorBidi" w:cstheme="majorBidi"/>
          <w:b/>
          <w:bCs/>
          <w:sz w:val="24"/>
          <w:szCs w:val="32"/>
          <w:u w:val="single"/>
          <w:lang w:val="en-US"/>
        </w:rPr>
      </w:pPr>
    </w:p>
    <w:p w14:paraId="379E2EA5" w14:textId="77777777" w:rsidR="003331C4" w:rsidRDefault="003331C4" w:rsidP="00DF069E">
      <w:pPr>
        <w:spacing w:after="0" w:line="240" w:lineRule="auto"/>
        <w:jc w:val="left"/>
        <w:rPr>
          <w:rFonts w:asciiTheme="majorBidi" w:hAnsiTheme="majorBidi" w:cstheme="majorBidi"/>
          <w:b/>
          <w:bCs/>
          <w:sz w:val="24"/>
          <w:szCs w:val="32"/>
          <w:u w:val="single"/>
          <w:lang w:val="en-US"/>
        </w:rPr>
      </w:pPr>
    </w:p>
    <w:p w14:paraId="376346F3" w14:textId="1DFCD796" w:rsidR="00937E1A" w:rsidRDefault="00DF069E" w:rsidP="00DF069E">
      <w:pPr>
        <w:spacing w:after="0" w:line="240" w:lineRule="auto"/>
        <w:jc w:val="left"/>
        <w:rPr>
          <w:rFonts w:asciiTheme="majorBidi" w:hAnsiTheme="majorBidi" w:cstheme="majorBidi"/>
          <w:u w:val="single"/>
          <w:lang w:val="en-US"/>
        </w:rPr>
      </w:pPr>
      <w:r w:rsidRPr="00937E1A">
        <w:rPr>
          <w:rFonts w:asciiTheme="majorBidi" w:hAnsiTheme="majorBidi" w:cstheme="majorBidi"/>
          <w:b/>
          <w:bCs/>
          <w:sz w:val="24"/>
          <w:szCs w:val="32"/>
          <w:u w:val="single"/>
          <w:lang w:val="en-US"/>
        </w:rPr>
        <w:t>Some limitations:</w:t>
      </w:r>
    </w:p>
    <w:p w14:paraId="76359F33" w14:textId="77777777" w:rsidR="00937E1A" w:rsidRPr="00937E1A" w:rsidRDefault="00937E1A" w:rsidP="00DF069E">
      <w:pPr>
        <w:spacing w:after="0" w:line="240" w:lineRule="auto"/>
        <w:jc w:val="left"/>
        <w:rPr>
          <w:rFonts w:ascii="Times New Roman" w:eastAsia="Times New Roman" w:hAnsi="Times New Roman" w:cs="Times New Roman"/>
          <w:sz w:val="15"/>
          <w:szCs w:val="15"/>
          <w:u w:val="single"/>
          <w:lang w:val="en-LB"/>
        </w:rPr>
      </w:pPr>
    </w:p>
    <w:p w14:paraId="23F5DAD2" w14:textId="61709725" w:rsidR="00DF069E" w:rsidRPr="00DF069E" w:rsidRDefault="00DF069E" w:rsidP="00DF069E">
      <w:pPr>
        <w:spacing w:after="0" w:line="240" w:lineRule="auto"/>
        <w:jc w:val="left"/>
        <w:rPr>
          <w:rFonts w:ascii="Times New Roman" w:eastAsia="Times New Roman" w:hAnsi="Times New Roman" w:cs="Times New Roman"/>
          <w:sz w:val="24"/>
          <w:szCs w:val="24"/>
          <w:lang w:val="en-LB"/>
        </w:rPr>
      </w:pPr>
      <w:r w:rsidRPr="00DF069E">
        <w:rPr>
          <w:rFonts w:ascii="Times New Roman" w:eastAsia="Times New Roman" w:hAnsi="Times New Roman" w:cs="Times New Roman"/>
          <w:sz w:val="24"/>
          <w:szCs w:val="24"/>
          <w:lang w:val="en-LB"/>
        </w:rPr>
        <w:t>Despite applying SCL-based cloud masking, residual cloud contamination may still affect some observations. In addition, Google Earth Engine processing quotas required splitting the workflow into multiple execution intervals. Finally, Sentinel-2 data availability is lower during the first years of the mission (2016–2017), which limits temporal continuity for long-term snow monitoring.</w:t>
      </w:r>
    </w:p>
    <w:p w14:paraId="35714A75" w14:textId="4A703A1F" w:rsidR="00DF069E" w:rsidRDefault="00DF069E" w:rsidP="00AD278B">
      <w:pPr>
        <w:pStyle w:val="NormalWeb"/>
        <w:rPr>
          <w:rFonts w:asciiTheme="majorBidi" w:hAnsiTheme="majorBidi" w:cstheme="majorBidi"/>
        </w:rPr>
      </w:pPr>
    </w:p>
    <w:p w14:paraId="4E728A5B" w14:textId="1B32AFC2" w:rsidR="003331C4" w:rsidRDefault="003331C4" w:rsidP="00AD278B">
      <w:pPr>
        <w:pStyle w:val="NormalWeb"/>
        <w:rPr>
          <w:rFonts w:asciiTheme="majorBidi" w:hAnsiTheme="majorBidi" w:cstheme="majorBidi"/>
        </w:rPr>
      </w:pPr>
    </w:p>
    <w:p w14:paraId="028D7222" w14:textId="07602EDD" w:rsidR="003331C4" w:rsidRDefault="003331C4" w:rsidP="00AD278B">
      <w:pPr>
        <w:pStyle w:val="NormalWeb"/>
        <w:rPr>
          <w:rFonts w:asciiTheme="majorBidi" w:hAnsiTheme="majorBidi" w:cstheme="majorBidi"/>
        </w:rPr>
      </w:pPr>
    </w:p>
    <w:p w14:paraId="0FF283B8" w14:textId="65B3F37D" w:rsidR="003331C4" w:rsidRDefault="003331C4" w:rsidP="00AD278B">
      <w:pPr>
        <w:pStyle w:val="NormalWeb"/>
        <w:rPr>
          <w:rFonts w:asciiTheme="majorBidi" w:hAnsiTheme="majorBidi" w:cstheme="majorBidi"/>
        </w:rPr>
      </w:pPr>
    </w:p>
    <w:p w14:paraId="4390E235" w14:textId="77777777" w:rsidR="003331C4" w:rsidRDefault="003331C4" w:rsidP="00AD278B">
      <w:pPr>
        <w:pStyle w:val="NormalWeb"/>
        <w:rPr>
          <w:rFonts w:asciiTheme="majorBidi" w:hAnsiTheme="majorBidi" w:cstheme="majorBidi"/>
        </w:rPr>
      </w:pPr>
    </w:p>
    <w:p w14:paraId="3DA927D6" w14:textId="1D6A0460" w:rsidR="009318CC" w:rsidRDefault="009318CC" w:rsidP="00AD278B">
      <w:pPr>
        <w:pStyle w:val="NormalWeb"/>
        <w:rPr>
          <w:rFonts w:asciiTheme="majorBidi" w:hAnsiTheme="majorBidi" w:cstheme="majorBidi"/>
        </w:rPr>
      </w:pPr>
    </w:p>
    <w:p w14:paraId="0736A33B" w14:textId="4677CF63" w:rsidR="009318CC" w:rsidRDefault="004A6A0A" w:rsidP="009318CC">
      <w:pPr>
        <w:pStyle w:val="NormalWeb"/>
        <w:numPr>
          <w:ilvl w:val="0"/>
          <w:numId w:val="1"/>
        </w:numPr>
        <w:rPr>
          <w:rFonts w:asciiTheme="majorBidi" w:hAnsiTheme="majorBidi" w:cstheme="majorBidi"/>
          <w:b/>
          <w:bCs/>
          <w:u w:val="single"/>
          <w:lang w:val="en-US"/>
        </w:rPr>
      </w:pPr>
      <w:r>
        <w:rPr>
          <w:rFonts w:asciiTheme="majorBidi" w:hAnsiTheme="majorBidi" w:cstheme="majorBidi"/>
          <w:b/>
          <w:bCs/>
          <w:u w:val="single"/>
          <w:lang w:val="en-US"/>
        </w:rPr>
        <w:lastRenderedPageBreak/>
        <w:t xml:space="preserve">Sentinel-2 Snow Extraction and </w:t>
      </w:r>
      <w:r w:rsidR="009318CC">
        <w:rPr>
          <w:rFonts w:asciiTheme="majorBidi" w:hAnsiTheme="majorBidi" w:cstheme="majorBidi"/>
          <w:b/>
          <w:bCs/>
          <w:u w:val="single"/>
          <w:lang w:val="en-US"/>
        </w:rPr>
        <w:t>Results</w:t>
      </w:r>
    </w:p>
    <w:p w14:paraId="1FC37B58" w14:textId="62A786B7" w:rsidR="009318CC" w:rsidRDefault="009318CC" w:rsidP="009318CC">
      <w:pPr>
        <w:pStyle w:val="NormalWeb"/>
      </w:pPr>
      <w:r>
        <w:t>This section presents the main outputs generated from the snow extraction workflow, including intermediate and final datasets, as well as visualizations produced in both Google Earth Engine and Python.</w:t>
      </w:r>
    </w:p>
    <w:p w14:paraId="295F9BD0" w14:textId="77777777" w:rsidR="009318CC" w:rsidRDefault="009318CC" w:rsidP="009318CC">
      <w:pPr>
        <w:pStyle w:val="NormalWeb"/>
      </w:pPr>
      <w:r>
        <w:t xml:space="preserve">The initial outputs were generated directly within </w:t>
      </w:r>
      <w:r>
        <w:rPr>
          <w:rStyle w:val="whitespace-normal"/>
          <w:rFonts w:eastAsiaTheme="majorEastAsia"/>
        </w:rPr>
        <w:t>Google Earth Engine</w:t>
      </w:r>
      <w:r>
        <w:t xml:space="preserve"> in the form of weekly snow-covered area time series. Due to computational limitations, the processing was performed in two separate periods (2016–2021 and 2021–2025), resulting in two independent datasets and corresponding charts.</w:t>
      </w:r>
    </w:p>
    <w:p w14:paraId="67C2F1F8" w14:textId="421B8E64" w:rsidR="003C5636" w:rsidRDefault="009318CC" w:rsidP="009318CC">
      <w:pPr>
        <w:pStyle w:val="NormalWeb"/>
        <w:rPr>
          <w:rFonts w:asciiTheme="majorBidi" w:hAnsiTheme="majorBidi" w:cstheme="majorBidi"/>
          <w:noProof/>
        </w:rPr>
      </w:pPr>
      <w:r>
        <w:t>These datasets were exported as CSV files and subsequently merged to produce a continuous time series covering the full study period. The combined dataset was then visualized in Python to generate a unified snow-cover evolution graph.</w:t>
      </w:r>
      <w:r w:rsidR="003C5636" w:rsidRPr="003C5636">
        <w:rPr>
          <w:rFonts w:asciiTheme="majorBidi" w:hAnsiTheme="majorBidi" w:cstheme="majorBidi"/>
          <w:noProof/>
        </w:rPr>
        <w:t xml:space="preserve"> </w:t>
      </w:r>
    </w:p>
    <w:p w14:paraId="36326713" w14:textId="77777777" w:rsidR="003C5636" w:rsidRDefault="003C5636" w:rsidP="009318CC">
      <w:pPr>
        <w:pStyle w:val="NormalWeb"/>
        <w:rPr>
          <w:rFonts w:asciiTheme="majorBidi" w:hAnsiTheme="majorBidi" w:cstheme="majorBidi"/>
          <w:noProof/>
        </w:rPr>
      </w:pPr>
    </w:p>
    <w:p w14:paraId="31E98F29" w14:textId="73D2AF88" w:rsidR="003C5636" w:rsidRDefault="003C5636" w:rsidP="003C5636">
      <w:pPr>
        <w:pStyle w:val="NormalWeb"/>
        <w:jc w:val="center"/>
        <w:rPr>
          <w:rFonts w:asciiTheme="majorBidi" w:hAnsiTheme="majorBidi" w:cstheme="majorBidi"/>
          <w:noProof/>
        </w:rPr>
      </w:pPr>
      <w:r>
        <w:rPr>
          <w:rFonts w:asciiTheme="majorBidi" w:hAnsiTheme="majorBidi" w:cstheme="majorBidi"/>
          <w:noProof/>
        </w:rPr>
        <w:drawing>
          <wp:inline distT="0" distB="0" distL="0" distR="0" wp14:anchorId="00B29588" wp14:editId="5E1F3428">
            <wp:extent cx="3393939" cy="4255476"/>
            <wp:effectExtent l="0" t="0" r="0" b="0"/>
            <wp:docPr id="16" name="Picture 16"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tabl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11644" cy="4277675"/>
                    </a:xfrm>
                    <a:prstGeom prst="rect">
                      <a:avLst/>
                    </a:prstGeom>
                  </pic:spPr>
                </pic:pic>
              </a:graphicData>
            </a:graphic>
          </wp:inline>
        </w:drawing>
      </w:r>
    </w:p>
    <w:p w14:paraId="786B2947" w14:textId="0C5BFBD9" w:rsidR="003C5636" w:rsidRPr="006A21DF" w:rsidRDefault="003C5636" w:rsidP="003C5636">
      <w:pPr>
        <w:spacing w:after="0" w:line="240" w:lineRule="auto"/>
        <w:jc w:val="center"/>
        <w:rPr>
          <w:rFonts w:ascii="Times New Roman" w:eastAsia="Times New Roman" w:hAnsi="Times New Roman" w:cs="Times New Roman"/>
          <w:i/>
          <w:iCs/>
          <w:sz w:val="24"/>
          <w:szCs w:val="24"/>
          <w:lang w:val="en-LB"/>
        </w:rPr>
      </w:pPr>
      <w:r w:rsidRPr="006A21DF">
        <w:rPr>
          <w:rFonts w:ascii="Times New Roman" w:eastAsia="Times New Roman" w:hAnsi="Times New Roman" w:cs="Times New Roman"/>
          <w:i/>
          <w:iCs/>
          <w:sz w:val="24"/>
          <w:szCs w:val="24"/>
          <w:lang w:val="en-LB"/>
        </w:rPr>
        <w:t xml:space="preserve">Figure </w:t>
      </w:r>
      <w:r w:rsidR="00876C8D">
        <w:rPr>
          <w:rFonts w:ascii="Times New Roman" w:eastAsia="Times New Roman" w:hAnsi="Times New Roman" w:cs="Times New Roman"/>
          <w:i/>
          <w:iCs/>
          <w:sz w:val="24"/>
          <w:szCs w:val="24"/>
          <w:lang w:val="en-US"/>
        </w:rPr>
        <w:t>3</w:t>
      </w:r>
      <w:r w:rsidRPr="006A21DF">
        <w:rPr>
          <w:rFonts w:ascii="Times New Roman" w:eastAsia="Times New Roman" w:hAnsi="Times New Roman" w:cs="Times New Roman"/>
          <w:i/>
          <w:iCs/>
          <w:sz w:val="24"/>
          <w:szCs w:val="24"/>
          <w:lang w:val="en-LB"/>
        </w:rPr>
        <w:t xml:space="preserve"> — Example of exported weekly snow dataset in CSV format.</w:t>
      </w:r>
    </w:p>
    <w:p w14:paraId="74A4FC2C" w14:textId="77777777" w:rsidR="003C5636" w:rsidRDefault="003C5636" w:rsidP="003C5636">
      <w:pPr>
        <w:pStyle w:val="NormalWeb"/>
        <w:jc w:val="center"/>
        <w:rPr>
          <w:rFonts w:asciiTheme="majorBidi" w:hAnsiTheme="majorBidi" w:cstheme="majorBidi"/>
          <w:noProof/>
        </w:rPr>
      </w:pPr>
    </w:p>
    <w:p w14:paraId="53E940EB" w14:textId="73D2085A" w:rsidR="009318CC" w:rsidRDefault="003C5636" w:rsidP="003331C4">
      <w:pPr>
        <w:pStyle w:val="NormalWeb"/>
        <w:jc w:val="center"/>
      </w:pPr>
      <w:r>
        <w:rPr>
          <w:rFonts w:asciiTheme="majorBidi" w:hAnsiTheme="majorBidi" w:cstheme="majorBidi"/>
          <w:noProof/>
        </w:rPr>
        <w:lastRenderedPageBreak/>
        <w:drawing>
          <wp:inline distT="0" distB="0" distL="0" distR="0" wp14:anchorId="3A240018" wp14:editId="60B0E741">
            <wp:extent cx="6184109" cy="2700655"/>
            <wp:effectExtent l="0" t="0" r="1270" b="4445"/>
            <wp:docPr id="14" name="Picture 14"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 shot of a graph&#10;&#10;Description automatically generated"/>
                    <pic:cNvPicPr/>
                  </pic:nvPicPr>
                  <pic:blipFill rotWithShape="1">
                    <a:blip r:embed="rId21" cstate="print">
                      <a:extLst>
                        <a:ext uri="{28A0092B-C50C-407E-A947-70E740481C1C}">
                          <a14:useLocalDpi xmlns:a14="http://schemas.microsoft.com/office/drawing/2010/main" val="0"/>
                        </a:ext>
                      </a:extLst>
                    </a:blip>
                    <a:srcRect l="4290" t="26159" r="2204" b="11049"/>
                    <a:stretch/>
                  </pic:blipFill>
                  <pic:spPr bwMode="auto">
                    <a:xfrm>
                      <a:off x="0" y="0"/>
                      <a:ext cx="6239546" cy="2724865"/>
                    </a:xfrm>
                    <a:prstGeom prst="rect">
                      <a:avLst/>
                    </a:prstGeom>
                    <a:ln>
                      <a:noFill/>
                    </a:ln>
                    <a:extLst>
                      <a:ext uri="{53640926-AAD7-44D8-BBD7-CCE9431645EC}">
                        <a14:shadowObscured xmlns:a14="http://schemas.microsoft.com/office/drawing/2010/main"/>
                      </a:ext>
                    </a:extLst>
                  </pic:spPr>
                </pic:pic>
              </a:graphicData>
            </a:graphic>
          </wp:inline>
        </w:drawing>
      </w:r>
    </w:p>
    <w:p w14:paraId="5B976618" w14:textId="77777777" w:rsidR="003C5636" w:rsidRDefault="003C5636" w:rsidP="009318CC">
      <w:pPr>
        <w:pStyle w:val="NormalWeb"/>
      </w:pPr>
    </w:p>
    <w:p w14:paraId="5DF64BCE" w14:textId="119C7C0A" w:rsidR="003C5636" w:rsidRDefault="003C5636" w:rsidP="003C5636">
      <w:pPr>
        <w:spacing w:after="0" w:line="240" w:lineRule="auto"/>
        <w:jc w:val="center"/>
        <w:rPr>
          <w:rFonts w:ascii="Times New Roman" w:eastAsia="Times New Roman" w:hAnsi="Times New Roman" w:cs="Times New Roman"/>
          <w:i/>
          <w:iCs/>
          <w:sz w:val="24"/>
          <w:szCs w:val="24"/>
          <w:lang w:val="en-LB"/>
        </w:rPr>
      </w:pPr>
      <w:r w:rsidRPr="003956A5">
        <w:rPr>
          <w:rFonts w:ascii="Times New Roman" w:eastAsia="Times New Roman" w:hAnsi="Times New Roman" w:cs="Times New Roman"/>
          <w:i/>
          <w:iCs/>
          <w:sz w:val="24"/>
          <w:szCs w:val="24"/>
          <w:lang w:val="en-LB"/>
        </w:rPr>
        <w:t xml:space="preserve">Figure </w:t>
      </w:r>
      <w:r w:rsidR="00876C8D">
        <w:rPr>
          <w:rFonts w:ascii="Times New Roman" w:eastAsia="Times New Roman" w:hAnsi="Times New Roman" w:cs="Times New Roman"/>
          <w:i/>
          <w:iCs/>
          <w:sz w:val="24"/>
          <w:szCs w:val="24"/>
          <w:lang w:val="en-US"/>
        </w:rPr>
        <w:t>4</w:t>
      </w:r>
      <w:r w:rsidRPr="003956A5">
        <w:rPr>
          <w:rFonts w:ascii="Times New Roman" w:eastAsia="Times New Roman" w:hAnsi="Times New Roman" w:cs="Times New Roman"/>
          <w:i/>
          <w:iCs/>
          <w:sz w:val="24"/>
          <w:szCs w:val="24"/>
          <w:lang w:val="en-LB"/>
        </w:rPr>
        <w:t xml:space="preserve"> — Weekly snow-covered area (2016–2021) generated in Google Earth Engine.</w:t>
      </w:r>
    </w:p>
    <w:p w14:paraId="0A8DFD33" w14:textId="46A90816" w:rsidR="003C5636" w:rsidRDefault="003C5636" w:rsidP="003C5636">
      <w:pPr>
        <w:spacing w:after="0" w:line="240" w:lineRule="auto"/>
        <w:jc w:val="center"/>
        <w:rPr>
          <w:rFonts w:ascii="Times New Roman" w:eastAsia="Times New Roman" w:hAnsi="Times New Roman" w:cs="Times New Roman"/>
          <w:i/>
          <w:iCs/>
          <w:sz w:val="24"/>
          <w:szCs w:val="24"/>
          <w:lang w:val="en-LB"/>
        </w:rPr>
      </w:pPr>
    </w:p>
    <w:p w14:paraId="5DA81912" w14:textId="14D6A2A8" w:rsidR="003C5636" w:rsidRDefault="003C5636" w:rsidP="003C5636">
      <w:pPr>
        <w:spacing w:after="0" w:line="240" w:lineRule="auto"/>
        <w:jc w:val="center"/>
        <w:rPr>
          <w:rFonts w:ascii="Times New Roman" w:eastAsia="Times New Roman" w:hAnsi="Times New Roman" w:cs="Times New Roman"/>
          <w:i/>
          <w:iCs/>
          <w:sz w:val="24"/>
          <w:szCs w:val="24"/>
          <w:lang w:val="en-LB"/>
        </w:rPr>
      </w:pPr>
    </w:p>
    <w:p w14:paraId="092AB5B7" w14:textId="2842DAAE" w:rsidR="003C5636" w:rsidRPr="003331C4" w:rsidRDefault="003C5636" w:rsidP="003C5636">
      <w:pPr>
        <w:spacing w:after="0" w:line="240" w:lineRule="auto"/>
        <w:jc w:val="center"/>
        <w:rPr>
          <w:rFonts w:ascii="Times New Roman" w:eastAsia="Times New Roman" w:hAnsi="Times New Roman" w:cs="Times New Roman"/>
          <w:i/>
          <w:iCs/>
          <w:sz w:val="16"/>
          <w:szCs w:val="16"/>
          <w:lang w:val="en-LB"/>
        </w:rPr>
      </w:pPr>
    </w:p>
    <w:p w14:paraId="27CC0D5E" w14:textId="77777777" w:rsidR="003331C4" w:rsidRDefault="003331C4" w:rsidP="003C5636">
      <w:pPr>
        <w:spacing w:after="0" w:line="240" w:lineRule="auto"/>
        <w:jc w:val="center"/>
        <w:rPr>
          <w:rFonts w:ascii="Times New Roman" w:eastAsia="Times New Roman" w:hAnsi="Times New Roman" w:cs="Times New Roman"/>
          <w:i/>
          <w:iCs/>
          <w:sz w:val="24"/>
          <w:szCs w:val="24"/>
          <w:lang w:val="en-LB"/>
        </w:rPr>
      </w:pPr>
    </w:p>
    <w:p w14:paraId="33767DF1" w14:textId="63CA6329" w:rsidR="003C5636" w:rsidRDefault="003C5636" w:rsidP="003C5636">
      <w:pPr>
        <w:spacing w:after="0" w:line="240" w:lineRule="auto"/>
        <w:jc w:val="center"/>
        <w:rPr>
          <w:rFonts w:ascii="Times New Roman" w:eastAsia="Times New Roman" w:hAnsi="Times New Roman" w:cs="Times New Roman"/>
          <w:i/>
          <w:iCs/>
          <w:sz w:val="24"/>
          <w:szCs w:val="24"/>
          <w:lang w:val="en-LB"/>
        </w:rPr>
      </w:pPr>
    </w:p>
    <w:p w14:paraId="664B0937" w14:textId="77777777" w:rsidR="003C5636" w:rsidRDefault="003C5636" w:rsidP="003C5636">
      <w:pPr>
        <w:spacing w:after="0" w:line="240" w:lineRule="auto"/>
        <w:jc w:val="center"/>
        <w:rPr>
          <w:rFonts w:ascii="Times New Roman" w:eastAsia="Times New Roman" w:hAnsi="Times New Roman" w:cs="Times New Roman"/>
          <w:i/>
          <w:iCs/>
          <w:sz w:val="24"/>
          <w:szCs w:val="24"/>
          <w:lang w:val="en-LB"/>
        </w:rPr>
      </w:pPr>
    </w:p>
    <w:p w14:paraId="15FC7C98" w14:textId="4CC70815" w:rsidR="003956A5" w:rsidRPr="003C5636" w:rsidRDefault="003956A5" w:rsidP="003C5636">
      <w:pPr>
        <w:spacing w:after="0" w:line="240" w:lineRule="auto"/>
        <w:jc w:val="center"/>
        <w:rPr>
          <w:rFonts w:ascii="Times New Roman" w:eastAsia="Times New Roman" w:hAnsi="Times New Roman" w:cs="Times New Roman"/>
          <w:i/>
          <w:iCs/>
          <w:sz w:val="24"/>
          <w:szCs w:val="24"/>
          <w:lang w:val="en-LB"/>
        </w:rPr>
      </w:pPr>
      <w:r>
        <w:rPr>
          <w:rFonts w:asciiTheme="majorBidi" w:hAnsiTheme="majorBidi" w:cstheme="majorBidi"/>
          <w:noProof/>
        </w:rPr>
        <w:drawing>
          <wp:inline distT="0" distB="0" distL="0" distR="0" wp14:anchorId="708C055C" wp14:editId="7B31AEF9">
            <wp:extent cx="5911069" cy="2721935"/>
            <wp:effectExtent l="0" t="0" r="0" b="0"/>
            <wp:docPr id="15" name="Picture 15"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 shot of a graph&#10;&#10;Description automatically generated"/>
                    <pic:cNvPicPr/>
                  </pic:nvPicPr>
                  <pic:blipFill rotWithShape="1">
                    <a:blip r:embed="rId22" cstate="print">
                      <a:extLst>
                        <a:ext uri="{28A0092B-C50C-407E-A947-70E740481C1C}">
                          <a14:useLocalDpi xmlns:a14="http://schemas.microsoft.com/office/drawing/2010/main" val="0"/>
                        </a:ext>
                      </a:extLst>
                    </a:blip>
                    <a:srcRect l="6361" t="27524" r="7532" b="11506"/>
                    <a:stretch/>
                  </pic:blipFill>
                  <pic:spPr bwMode="auto">
                    <a:xfrm>
                      <a:off x="0" y="0"/>
                      <a:ext cx="5953845" cy="2741632"/>
                    </a:xfrm>
                    <a:prstGeom prst="rect">
                      <a:avLst/>
                    </a:prstGeom>
                    <a:ln>
                      <a:noFill/>
                    </a:ln>
                    <a:extLst>
                      <a:ext uri="{53640926-AAD7-44D8-BBD7-CCE9431645EC}">
                        <a14:shadowObscured xmlns:a14="http://schemas.microsoft.com/office/drawing/2010/main"/>
                      </a:ext>
                    </a:extLst>
                  </pic:spPr>
                </pic:pic>
              </a:graphicData>
            </a:graphic>
          </wp:inline>
        </w:drawing>
      </w:r>
    </w:p>
    <w:p w14:paraId="72B481FB" w14:textId="77777777" w:rsidR="003956A5" w:rsidRPr="006A21DF" w:rsidRDefault="003956A5" w:rsidP="003956A5">
      <w:pPr>
        <w:pStyle w:val="NormalWeb"/>
        <w:jc w:val="center"/>
        <w:rPr>
          <w:rFonts w:asciiTheme="majorBidi" w:hAnsiTheme="majorBidi" w:cstheme="majorBidi"/>
          <w:sz w:val="2"/>
          <w:szCs w:val="2"/>
        </w:rPr>
      </w:pPr>
    </w:p>
    <w:p w14:paraId="6F5A8966" w14:textId="756D1A68" w:rsidR="00B1483E" w:rsidRPr="003C5636" w:rsidRDefault="003956A5" w:rsidP="003C5636">
      <w:pPr>
        <w:spacing w:after="0" w:line="240" w:lineRule="auto"/>
        <w:jc w:val="center"/>
        <w:rPr>
          <w:rFonts w:ascii="Times New Roman" w:eastAsia="Times New Roman" w:hAnsi="Times New Roman" w:cs="Times New Roman"/>
          <w:i/>
          <w:iCs/>
          <w:sz w:val="24"/>
          <w:szCs w:val="24"/>
          <w:lang w:val="en-LB"/>
        </w:rPr>
      </w:pPr>
      <w:r w:rsidRPr="003956A5">
        <w:rPr>
          <w:rFonts w:ascii="Times New Roman" w:eastAsia="Times New Roman" w:hAnsi="Times New Roman" w:cs="Times New Roman"/>
          <w:i/>
          <w:iCs/>
          <w:sz w:val="24"/>
          <w:szCs w:val="24"/>
          <w:lang w:val="en-LB"/>
        </w:rPr>
        <w:t xml:space="preserve">Figure </w:t>
      </w:r>
      <w:r w:rsidR="00876C8D">
        <w:rPr>
          <w:rFonts w:ascii="Times New Roman" w:eastAsia="Times New Roman" w:hAnsi="Times New Roman" w:cs="Times New Roman"/>
          <w:i/>
          <w:iCs/>
          <w:sz w:val="24"/>
          <w:szCs w:val="24"/>
          <w:lang w:val="en-US"/>
        </w:rPr>
        <w:t>5</w:t>
      </w:r>
      <w:r w:rsidRPr="003956A5">
        <w:rPr>
          <w:rFonts w:ascii="Times New Roman" w:eastAsia="Times New Roman" w:hAnsi="Times New Roman" w:cs="Times New Roman"/>
          <w:i/>
          <w:iCs/>
          <w:sz w:val="24"/>
          <w:szCs w:val="24"/>
          <w:lang w:val="en-LB"/>
        </w:rPr>
        <w:t xml:space="preserve"> — Weekly snow-covered area (2021–2025) generated in Google Earth Engine.</w:t>
      </w:r>
    </w:p>
    <w:p w14:paraId="46776243" w14:textId="45AF6F7D" w:rsidR="006A21DF" w:rsidRDefault="00580C49" w:rsidP="00F158A6">
      <w:pPr>
        <w:pStyle w:val="NormalWeb"/>
        <w:jc w:val="center"/>
        <w:rPr>
          <w:rFonts w:asciiTheme="majorBidi" w:hAnsiTheme="majorBidi" w:cstheme="majorBidi"/>
        </w:rPr>
      </w:pPr>
      <w:r>
        <w:rPr>
          <w:rFonts w:asciiTheme="majorBidi" w:hAnsiTheme="majorBidi" w:cstheme="majorBidi"/>
          <w:noProof/>
        </w:rPr>
        <w:lastRenderedPageBreak/>
        <w:drawing>
          <wp:inline distT="0" distB="0" distL="0" distR="0" wp14:anchorId="7654D78A" wp14:editId="168DAA85">
            <wp:extent cx="5943600" cy="3137535"/>
            <wp:effectExtent l="0" t="0" r="0" b="0"/>
            <wp:docPr id="20" name="Picture 20" descr="A graph showing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aph showing a graph&#10;&#10;Description automatically generated with medium confidenc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137535"/>
                    </a:xfrm>
                    <a:prstGeom prst="rect">
                      <a:avLst/>
                    </a:prstGeom>
                  </pic:spPr>
                </pic:pic>
              </a:graphicData>
            </a:graphic>
          </wp:inline>
        </w:drawing>
      </w:r>
    </w:p>
    <w:p w14:paraId="67FCAD49" w14:textId="27847BFE" w:rsidR="00F158A6" w:rsidRDefault="00F158A6" w:rsidP="00F158A6">
      <w:pPr>
        <w:spacing w:after="0" w:line="240" w:lineRule="auto"/>
        <w:jc w:val="center"/>
        <w:rPr>
          <w:rFonts w:ascii="Times New Roman" w:eastAsia="Times New Roman" w:hAnsi="Times New Roman" w:cs="Times New Roman"/>
          <w:i/>
          <w:iCs/>
          <w:sz w:val="24"/>
          <w:szCs w:val="24"/>
          <w:lang w:val="en-LB"/>
        </w:rPr>
      </w:pPr>
      <w:r w:rsidRPr="00F158A6">
        <w:rPr>
          <w:rFonts w:ascii="Times New Roman" w:eastAsia="Times New Roman" w:hAnsi="Times New Roman" w:cs="Times New Roman"/>
          <w:i/>
          <w:iCs/>
          <w:sz w:val="24"/>
          <w:szCs w:val="24"/>
          <w:lang w:val="en-LB"/>
        </w:rPr>
        <w:t xml:space="preserve">Figure </w:t>
      </w:r>
      <w:r>
        <w:rPr>
          <w:rFonts w:ascii="Times New Roman" w:eastAsia="Times New Roman" w:hAnsi="Times New Roman" w:cs="Times New Roman"/>
          <w:i/>
          <w:iCs/>
          <w:sz w:val="24"/>
          <w:szCs w:val="24"/>
          <w:lang w:val="en-US"/>
        </w:rPr>
        <w:t>6</w:t>
      </w:r>
      <w:r w:rsidRPr="00F158A6">
        <w:rPr>
          <w:rFonts w:ascii="Times New Roman" w:eastAsia="Times New Roman" w:hAnsi="Times New Roman" w:cs="Times New Roman"/>
          <w:i/>
          <w:iCs/>
          <w:sz w:val="24"/>
          <w:szCs w:val="24"/>
          <w:lang w:val="en-LB"/>
        </w:rPr>
        <w:t xml:space="preserve"> — Combined weekly snow-covered area time series (2016–2025) generated in Python.</w:t>
      </w:r>
    </w:p>
    <w:p w14:paraId="2095912C" w14:textId="689FF556" w:rsidR="00B1483E" w:rsidRDefault="00B1483E" w:rsidP="00F158A6">
      <w:pPr>
        <w:spacing w:after="0" w:line="240" w:lineRule="auto"/>
        <w:jc w:val="center"/>
        <w:rPr>
          <w:rFonts w:ascii="Times New Roman" w:eastAsia="Times New Roman" w:hAnsi="Times New Roman" w:cs="Times New Roman"/>
          <w:i/>
          <w:iCs/>
          <w:sz w:val="24"/>
          <w:szCs w:val="24"/>
          <w:lang w:val="en-LB"/>
        </w:rPr>
      </w:pPr>
    </w:p>
    <w:p w14:paraId="5B93C6D9" w14:textId="77777777" w:rsidR="00876C8D" w:rsidRDefault="00876C8D" w:rsidP="00F158A6">
      <w:pPr>
        <w:spacing w:after="0" w:line="240" w:lineRule="auto"/>
        <w:jc w:val="center"/>
        <w:rPr>
          <w:rFonts w:ascii="Times New Roman" w:eastAsia="Times New Roman" w:hAnsi="Times New Roman" w:cs="Times New Roman"/>
          <w:i/>
          <w:iCs/>
          <w:sz w:val="24"/>
          <w:szCs w:val="24"/>
          <w:lang w:val="en-LB"/>
        </w:rPr>
      </w:pPr>
    </w:p>
    <w:p w14:paraId="196110FF" w14:textId="77777777" w:rsidR="00876C8D" w:rsidRPr="00876C8D" w:rsidRDefault="00876C8D" w:rsidP="00876C8D">
      <w:pPr>
        <w:spacing w:after="0" w:line="240" w:lineRule="auto"/>
        <w:jc w:val="left"/>
        <w:rPr>
          <w:rFonts w:ascii="Times New Roman" w:eastAsia="Times New Roman" w:hAnsi="Times New Roman" w:cs="Times New Roman"/>
          <w:sz w:val="24"/>
          <w:szCs w:val="24"/>
          <w:lang w:val="en-LB"/>
        </w:rPr>
      </w:pPr>
      <w:r w:rsidRPr="00876C8D">
        <w:rPr>
          <w:rFonts w:ascii="Times New Roman" w:eastAsia="Times New Roman" w:hAnsi="Times New Roman" w:cs="Times New Roman"/>
          <w:sz w:val="24"/>
          <w:szCs w:val="24"/>
          <w:lang w:val="en-LB"/>
        </w:rPr>
        <w:t>The results show a clear seasonal snow cycle, with peaks in winter and strong decreases during spring and summer, confirming the consistency of the Sentinel-2 snow extraction process.</w:t>
      </w:r>
    </w:p>
    <w:p w14:paraId="01CF553D" w14:textId="76947D7B" w:rsidR="00B1483E" w:rsidRDefault="00B1483E" w:rsidP="00876C8D">
      <w:pPr>
        <w:spacing w:after="0" w:line="240" w:lineRule="auto"/>
        <w:jc w:val="left"/>
        <w:rPr>
          <w:rFonts w:ascii="Times New Roman" w:eastAsia="Times New Roman" w:hAnsi="Times New Roman" w:cs="Times New Roman"/>
          <w:sz w:val="24"/>
          <w:szCs w:val="24"/>
          <w:lang w:val="en-LB"/>
        </w:rPr>
      </w:pPr>
    </w:p>
    <w:p w14:paraId="399EBE30" w14:textId="77777777" w:rsidR="00DC534B" w:rsidRPr="00876C8D" w:rsidRDefault="00DC534B" w:rsidP="00876C8D">
      <w:pPr>
        <w:spacing w:after="0" w:line="240" w:lineRule="auto"/>
        <w:jc w:val="left"/>
        <w:rPr>
          <w:rFonts w:ascii="Times New Roman" w:eastAsia="Times New Roman" w:hAnsi="Times New Roman" w:cs="Times New Roman"/>
          <w:sz w:val="24"/>
          <w:szCs w:val="24"/>
          <w:lang w:val="en-LB"/>
        </w:rPr>
      </w:pPr>
    </w:p>
    <w:p w14:paraId="16A6187B" w14:textId="49E822D6" w:rsidR="00876C8D" w:rsidRPr="00876C8D" w:rsidRDefault="00876C8D" w:rsidP="00876C8D">
      <w:pPr>
        <w:pStyle w:val="NormalWeb"/>
        <w:numPr>
          <w:ilvl w:val="0"/>
          <w:numId w:val="1"/>
        </w:numPr>
        <w:rPr>
          <w:b/>
          <w:bCs/>
          <w:u w:val="single"/>
          <w:lang w:val="en-US"/>
        </w:rPr>
      </w:pPr>
      <w:r>
        <w:rPr>
          <w:b/>
          <w:bCs/>
          <w:u w:val="single"/>
          <w:lang w:val="en-US"/>
        </w:rPr>
        <w:t>MODIS vs Sentinel-2 Snow-Cover Comparison</w:t>
      </w:r>
    </w:p>
    <w:p w14:paraId="19F3C49C" w14:textId="77777777" w:rsidR="00DC534B" w:rsidRPr="00DC534B" w:rsidRDefault="00DC534B" w:rsidP="000D2A38">
      <w:pPr>
        <w:pStyle w:val="NormalWeb"/>
        <w:rPr>
          <w:sz w:val="4"/>
          <w:szCs w:val="4"/>
        </w:rPr>
      </w:pPr>
    </w:p>
    <w:p w14:paraId="68A30895" w14:textId="19F2FD80" w:rsidR="000D2A38" w:rsidRPr="000D2A38" w:rsidRDefault="003C5636" w:rsidP="000D2A38">
      <w:pPr>
        <w:pStyle w:val="NormalWeb"/>
      </w:pPr>
      <w:r>
        <w:t>Additional analyses were conducted in Python, including comparison between Sentinel-2 and MODIS snow datasets</w:t>
      </w:r>
      <w:r w:rsidR="000D2A38">
        <w:rPr>
          <w:lang w:val="en-US"/>
        </w:rPr>
        <w:t xml:space="preserve">. </w:t>
      </w:r>
      <w:r w:rsidR="000D2A38" w:rsidRPr="000D2A38">
        <w:t xml:space="preserve">Figure 7 </w:t>
      </w:r>
      <w:r w:rsidR="000D2A38">
        <w:rPr>
          <w:lang w:val="en-US"/>
        </w:rPr>
        <w:t xml:space="preserve">below </w:t>
      </w:r>
      <w:r w:rsidR="000D2A38" w:rsidRPr="000D2A38">
        <w:t xml:space="preserve">compares weekly snow-covered area extracted from </w:t>
      </w:r>
      <w:r w:rsidR="000D2A38">
        <w:rPr>
          <w:lang w:val="en-US"/>
        </w:rPr>
        <w:t>these two datasets</w:t>
      </w:r>
      <w:r w:rsidR="000D2A38" w:rsidRPr="000D2A38">
        <w:t xml:space="preserve"> over the same study period.</w:t>
      </w:r>
    </w:p>
    <w:p w14:paraId="518D2D6B" w14:textId="77777777" w:rsidR="000D2A38" w:rsidRPr="000D2A38" w:rsidRDefault="000D2A38" w:rsidP="000D2A38">
      <w:pPr>
        <w:spacing w:before="100" w:beforeAutospacing="1" w:after="100" w:afterAutospacing="1" w:line="240" w:lineRule="auto"/>
        <w:jc w:val="left"/>
        <w:rPr>
          <w:rFonts w:ascii="Times New Roman" w:eastAsia="Times New Roman" w:hAnsi="Times New Roman" w:cs="Times New Roman"/>
          <w:sz w:val="24"/>
          <w:szCs w:val="24"/>
          <w:lang w:val="en-LB"/>
        </w:rPr>
      </w:pPr>
      <w:r w:rsidRPr="000D2A38">
        <w:rPr>
          <w:rFonts w:ascii="Times New Roman" w:eastAsia="Times New Roman" w:hAnsi="Times New Roman" w:cs="Times New Roman"/>
          <w:sz w:val="24"/>
          <w:szCs w:val="24"/>
          <w:lang w:val="en-LB"/>
        </w:rPr>
        <w:t>Both datasets show consistent seasonal dynamics, with synchronized winter maxima and summer minima. This confirms that the NDSI-based snow-detection workflow produces reliable temporal trends across sensors.</w:t>
      </w:r>
    </w:p>
    <w:p w14:paraId="3014544A" w14:textId="77777777" w:rsidR="000D2A38" w:rsidRPr="000D2A38" w:rsidRDefault="000D2A38" w:rsidP="000D2A38">
      <w:pPr>
        <w:spacing w:before="100" w:beforeAutospacing="1" w:after="100" w:afterAutospacing="1" w:line="240" w:lineRule="auto"/>
        <w:jc w:val="left"/>
        <w:rPr>
          <w:rFonts w:ascii="Times New Roman" w:eastAsia="Times New Roman" w:hAnsi="Times New Roman" w:cs="Times New Roman"/>
          <w:sz w:val="24"/>
          <w:szCs w:val="24"/>
          <w:lang w:val="en-LB"/>
        </w:rPr>
      </w:pPr>
      <w:r w:rsidRPr="000D2A38">
        <w:rPr>
          <w:rFonts w:ascii="Times New Roman" w:eastAsia="Times New Roman" w:hAnsi="Times New Roman" w:cs="Times New Roman"/>
          <w:sz w:val="24"/>
          <w:szCs w:val="24"/>
          <w:lang w:val="en-LB"/>
        </w:rPr>
        <w:t>Differences between the curves are mainly explained by sensor characteristics:</w:t>
      </w:r>
    </w:p>
    <w:p w14:paraId="283F36DB" w14:textId="00CD8F67" w:rsidR="000D2A38" w:rsidRPr="000D2A38" w:rsidRDefault="000D2A38" w:rsidP="000D2A38">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LB"/>
        </w:rPr>
      </w:pPr>
      <w:r w:rsidRPr="000D2A38">
        <w:rPr>
          <w:rFonts w:ascii="Times New Roman" w:eastAsia="Times New Roman" w:hAnsi="Times New Roman" w:cs="Times New Roman"/>
          <w:sz w:val="24"/>
          <w:szCs w:val="24"/>
          <w:lang w:val="en-LB"/>
        </w:rPr>
        <w:t xml:space="preserve">MODIS spatial resolution: ~500 m </w:t>
      </w:r>
    </w:p>
    <w:p w14:paraId="16F25C5F" w14:textId="53F2E4C5" w:rsidR="000D2A38" w:rsidRPr="000D2A38" w:rsidRDefault="000D2A38" w:rsidP="000D2A38">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LB"/>
        </w:rPr>
      </w:pPr>
      <w:r w:rsidRPr="000D2A38">
        <w:rPr>
          <w:rFonts w:ascii="Times New Roman" w:eastAsia="Times New Roman" w:hAnsi="Times New Roman" w:cs="Times New Roman"/>
          <w:sz w:val="24"/>
          <w:szCs w:val="24"/>
          <w:lang w:val="en-LB"/>
        </w:rPr>
        <w:t xml:space="preserve">Sentinel-2 spatial resolution: 10 m </w:t>
      </w:r>
    </w:p>
    <w:p w14:paraId="0E0158AA" w14:textId="77777777" w:rsidR="000D2A38" w:rsidRPr="000D2A38" w:rsidRDefault="000D2A38" w:rsidP="000D2A38">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LB"/>
        </w:rPr>
      </w:pPr>
      <w:r w:rsidRPr="000D2A38">
        <w:rPr>
          <w:rFonts w:ascii="Times New Roman" w:eastAsia="Times New Roman" w:hAnsi="Times New Roman" w:cs="Times New Roman"/>
          <w:sz w:val="24"/>
          <w:szCs w:val="24"/>
          <w:lang w:val="en-LB"/>
        </w:rPr>
        <w:t xml:space="preserve">MODIS revisit frequency: daily </w:t>
      </w:r>
    </w:p>
    <w:p w14:paraId="64B33950" w14:textId="77777777" w:rsidR="000D2A38" w:rsidRPr="000D2A38" w:rsidRDefault="000D2A38" w:rsidP="000D2A38">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LB"/>
        </w:rPr>
      </w:pPr>
      <w:r w:rsidRPr="000D2A38">
        <w:rPr>
          <w:rFonts w:ascii="Times New Roman" w:eastAsia="Times New Roman" w:hAnsi="Times New Roman" w:cs="Times New Roman"/>
          <w:sz w:val="24"/>
          <w:szCs w:val="24"/>
          <w:lang w:val="en-LB"/>
        </w:rPr>
        <w:t xml:space="preserve">Sentinel-2 revisit frequency: ~5 days </w:t>
      </w:r>
    </w:p>
    <w:p w14:paraId="4AAA9DCF" w14:textId="77777777" w:rsidR="000D2A38" w:rsidRPr="000D2A38" w:rsidRDefault="000D2A38" w:rsidP="000D2A38">
      <w:pPr>
        <w:spacing w:before="100" w:beforeAutospacing="1" w:after="100" w:afterAutospacing="1" w:line="240" w:lineRule="auto"/>
        <w:jc w:val="left"/>
        <w:rPr>
          <w:rFonts w:ascii="Times New Roman" w:eastAsia="Times New Roman" w:hAnsi="Times New Roman" w:cs="Times New Roman"/>
          <w:sz w:val="24"/>
          <w:szCs w:val="24"/>
          <w:lang w:val="en-LB"/>
        </w:rPr>
      </w:pPr>
      <w:r w:rsidRPr="000D2A38">
        <w:rPr>
          <w:rFonts w:ascii="Times New Roman" w:eastAsia="Times New Roman" w:hAnsi="Times New Roman" w:cs="Times New Roman"/>
          <w:sz w:val="24"/>
          <w:szCs w:val="24"/>
          <w:lang w:val="en-LB"/>
        </w:rPr>
        <w:lastRenderedPageBreak/>
        <w:t>Because MODIS observations are more frequent, its time series appears smoother and more continuous. In contrast, Sentinel-2 captures finer spatial snow variability but shows stronger short-term fluctuations due to lower temporal sampling and cloud sensitivity.</w:t>
      </w:r>
    </w:p>
    <w:p w14:paraId="4555223D" w14:textId="0CF7328D" w:rsidR="000D2A38" w:rsidRDefault="000D2A38" w:rsidP="000D2A38">
      <w:pPr>
        <w:spacing w:before="100" w:beforeAutospacing="1" w:after="100" w:afterAutospacing="1" w:line="240" w:lineRule="auto"/>
        <w:jc w:val="left"/>
        <w:rPr>
          <w:rFonts w:ascii="Times New Roman" w:eastAsia="Times New Roman" w:hAnsi="Times New Roman" w:cs="Times New Roman"/>
          <w:sz w:val="24"/>
          <w:szCs w:val="24"/>
          <w:lang w:val="en-LB"/>
        </w:rPr>
      </w:pPr>
      <w:r w:rsidRPr="000D2A38">
        <w:rPr>
          <w:rFonts w:ascii="Times New Roman" w:eastAsia="Times New Roman" w:hAnsi="Times New Roman" w:cs="Times New Roman"/>
          <w:sz w:val="24"/>
          <w:szCs w:val="24"/>
          <w:lang w:val="en-LB"/>
        </w:rPr>
        <w:t>Overall, the strong agreement between both datasets validates the extracted snow-cover time series and supports their use for altitude-dependent analysis and future predictive modeling.</w:t>
      </w:r>
    </w:p>
    <w:p w14:paraId="025B0153" w14:textId="77777777" w:rsidR="00DC534B" w:rsidRPr="000D2A38" w:rsidRDefault="00DC534B" w:rsidP="000D2A38">
      <w:pPr>
        <w:spacing w:before="100" w:beforeAutospacing="1" w:after="100" w:afterAutospacing="1" w:line="240" w:lineRule="auto"/>
        <w:jc w:val="left"/>
        <w:rPr>
          <w:rFonts w:ascii="Times New Roman" w:eastAsia="Times New Roman" w:hAnsi="Times New Roman" w:cs="Times New Roman"/>
          <w:sz w:val="24"/>
          <w:szCs w:val="24"/>
          <w:lang w:val="en-LB"/>
        </w:rPr>
      </w:pPr>
    </w:p>
    <w:p w14:paraId="7B0254DA" w14:textId="3E225210" w:rsidR="00F158A6" w:rsidRDefault="00232E3A" w:rsidP="00232E3A">
      <w:pPr>
        <w:pStyle w:val="NormalWeb"/>
        <w:jc w:val="center"/>
        <w:rPr>
          <w:rFonts w:asciiTheme="majorBidi" w:hAnsiTheme="majorBidi" w:cstheme="majorBidi"/>
        </w:rPr>
      </w:pPr>
      <w:r>
        <w:rPr>
          <w:rFonts w:asciiTheme="majorBidi" w:hAnsiTheme="majorBidi" w:cstheme="majorBidi"/>
          <w:noProof/>
        </w:rPr>
        <w:drawing>
          <wp:inline distT="0" distB="0" distL="0" distR="0" wp14:anchorId="3969A377" wp14:editId="7B0306A1">
            <wp:extent cx="5943600" cy="3124200"/>
            <wp:effectExtent l="0" t="0" r="0" b="0"/>
            <wp:docPr id="21" name="Picture 2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graph of a graph&#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p>
    <w:p w14:paraId="0E4B3674" w14:textId="5F36B815" w:rsidR="007F1A93" w:rsidRDefault="007F1A93" w:rsidP="007F1A93">
      <w:pPr>
        <w:spacing w:after="0" w:line="240" w:lineRule="auto"/>
        <w:jc w:val="center"/>
        <w:rPr>
          <w:rFonts w:ascii="Times New Roman" w:eastAsia="Times New Roman" w:hAnsi="Times New Roman" w:cs="Times New Roman"/>
          <w:i/>
          <w:iCs/>
          <w:sz w:val="24"/>
          <w:szCs w:val="24"/>
          <w:lang w:val="en-LB"/>
        </w:rPr>
      </w:pPr>
      <w:r w:rsidRPr="007F1A93">
        <w:rPr>
          <w:rFonts w:ascii="Times New Roman" w:eastAsia="Times New Roman" w:hAnsi="Times New Roman" w:cs="Times New Roman"/>
          <w:i/>
          <w:iCs/>
          <w:sz w:val="24"/>
          <w:szCs w:val="24"/>
          <w:lang w:val="en-LB"/>
        </w:rPr>
        <w:t xml:space="preserve">Figure </w:t>
      </w:r>
      <w:r>
        <w:rPr>
          <w:rFonts w:ascii="Times New Roman" w:eastAsia="Times New Roman" w:hAnsi="Times New Roman" w:cs="Times New Roman"/>
          <w:i/>
          <w:iCs/>
          <w:sz w:val="24"/>
          <w:szCs w:val="24"/>
          <w:lang w:val="en-US"/>
        </w:rPr>
        <w:t>7</w:t>
      </w:r>
      <w:r w:rsidRPr="007F1A93">
        <w:rPr>
          <w:rFonts w:ascii="Times New Roman" w:eastAsia="Times New Roman" w:hAnsi="Times New Roman" w:cs="Times New Roman"/>
          <w:i/>
          <w:iCs/>
          <w:sz w:val="24"/>
          <w:szCs w:val="24"/>
          <w:lang w:val="en-LB"/>
        </w:rPr>
        <w:t xml:space="preserve"> — Comparison between Sentinel-2 and MODIS snow-cover datasets.</w:t>
      </w:r>
    </w:p>
    <w:p w14:paraId="5140E627" w14:textId="784E862B" w:rsidR="000D2A38" w:rsidRDefault="000D2A38" w:rsidP="007F1A93">
      <w:pPr>
        <w:spacing w:after="0" w:line="240" w:lineRule="auto"/>
        <w:jc w:val="center"/>
        <w:rPr>
          <w:rFonts w:ascii="Times New Roman" w:eastAsia="Times New Roman" w:hAnsi="Times New Roman" w:cs="Times New Roman"/>
          <w:i/>
          <w:iCs/>
          <w:sz w:val="24"/>
          <w:szCs w:val="24"/>
          <w:lang w:val="en-LB"/>
        </w:rPr>
      </w:pPr>
    </w:p>
    <w:p w14:paraId="777E2897" w14:textId="3DE81B45" w:rsidR="00DC534B" w:rsidRDefault="00DC534B" w:rsidP="007F1A93">
      <w:pPr>
        <w:spacing w:after="0" w:line="240" w:lineRule="auto"/>
        <w:jc w:val="center"/>
        <w:rPr>
          <w:rFonts w:ascii="Times New Roman" w:eastAsia="Times New Roman" w:hAnsi="Times New Roman" w:cs="Times New Roman"/>
          <w:i/>
          <w:iCs/>
          <w:sz w:val="24"/>
          <w:szCs w:val="24"/>
          <w:lang w:val="en-LB"/>
        </w:rPr>
      </w:pPr>
    </w:p>
    <w:p w14:paraId="77559820" w14:textId="29BA0BC5" w:rsidR="00BF5576" w:rsidRDefault="00BF5576" w:rsidP="00DC534B">
      <w:pPr>
        <w:spacing w:after="0" w:line="240" w:lineRule="auto"/>
        <w:rPr>
          <w:rFonts w:ascii="Times New Roman" w:eastAsia="Times New Roman" w:hAnsi="Times New Roman" w:cs="Times New Roman"/>
          <w:i/>
          <w:iCs/>
          <w:sz w:val="24"/>
          <w:szCs w:val="24"/>
          <w:lang w:val="en-LB"/>
        </w:rPr>
      </w:pPr>
    </w:p>
    <w:p w14:paraId="46E0893F" w14:textId="45BF24EF" w:rsidR="00DC534B" w:rsidRPr="00DC534B" w:rsidRDefault="00BF5576" w:rsidP="00DC534B">
      <w:pPr>
        <w:pStyle w:val="ListParagraph"/>
        <w:numPr>
          <w:ilvl w:val="0"/>
          <w:numId w:val="1"/>
        </w:numPr>
        <w:spacing w:after="0" w:line="240" w:lineRule="auto"/>
        <w:jc w:val="left"/>
        <w:rPr>
          <w:rFonts w:ascii="Times New Roman" w:eastAsia="Times New Roman" w:hAnsi="Times New Roman" w:cs="Times New Roman"/>
          <w:b/>
          <w:bCs/>
          <w:sz w:val="24"/>
          <w:szCs w:val="24"/>
          <w:u w:val="single"/>
          <w:lang w:val="en-US"/>
        </w:rPr>
      </w:pPr>
      <w:r>
        <w:rPr>
          <w:rFonts w:ascii="Times New Roman" w:eastAsia="Times New Roman" w:hAnsi="Times New Roman" w:cs="Times New Roman"/>
          <w:b/>
          <w:bCs/>
          <w:sz w:val="24"/>
          <w:szCs w:val="24"/>
          <w:u w:val="single"/>
          <w:lang w:val="en-US"/>
        </w:rPr>
        <w:t>Altitude-Based Snow Analysis</w:t>
      </w:r>
    </w:p>
    <w:p w14:paraId="5FC3D378" w14:textId="77777777" w:rsidR="00DC534B" w:rsidRPr="00DC534B" w:rsidRDefault="00DC534B" w:rsidP="00DC534B">
      <w:pPr>
        <w:spacing w:before="100" w:beforeAutospacing="1" w:after="100" w:afterAutospacing="1" w:line="240" w:lineRule="auto"/>
        <w:jc w:val="left"/>
        <w:rPr>
          <w:rFonts w:ascii="Times New Roman" w:eastAsia="Times New Roman" w:hAnsi="Times New Roman" w:cs="Times New Roman"/>
          <w:sz w:val="2"/>
          <w:szCs w:val="2"/>
          <w:lang w:val="en-LB"/>
        </w:rPr>
      </w:pPr>
    </w:p>
    <w:p w14:paraId="762A1809" w14:textId="64746140" w:rsidR="00DC534B" w:rsidRPr="00DC534B" w:rsidRDefault="00DC534B" w:rsidP="00DC534B">
      <w:pPr>
        <w:spacing w:before="100" w:beforeAutospacing="1" w:after="100" w:afterAutospacing="1" w:line="240" w:lineRule="auto"/>
        <w:jc w:val="left"/>
        <w:rPr>
          <w:rFonts w:ascii="Times New Roman" w:eastAsia="Times New Roman" w:hAnsi="Times New Roman" w:cs="Times New Roman"/>
          <w:sz w:val="24"/>
          <w:szCs w:val="24"/>
          <w:lang w:val="en-LB"/>
        </w:rPr>
      </w:pPr>
      <w:r w:rsidRPr="00DC534B">
        <w:rPr>
          <w:rFonts w:ascii="Times New Roman" w:eastAsia="Times New Roman" w:hAnsi="Times New Roman" w:cs="Times New Roman"/>
          <w:sz w:val="24"/>
          <w:szCs w:val="24"/>
          <w:lang w:val="en-LB"/>
        </w:rPr>
        <w:t>An altitude-based analysis was performed to evaluate how snow-cover distribution varies across different elevation ranges within the study area. Using the SRTM Digital Elevation Model in Google Earth Engine, the snow-extraction workflow was repeated for three elevation classes:</w:t>
      </w:r>
    </w:p>
    <w:p w14:paraId="47E912E5" w14:textId="77777777" w:rsidR="00DC534B" w:rsidRPr="00DC534B" w:rsidRDefault="00DC534B" w:rsidP="00DC534B">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val="en-LB"/>
        </w:rPr>
      </w:pPr>
      <w:r w:rsidRPr="00DC534B">
        <w:rPr>
          <w:rFonts w:ascii="Times New Roman" w:eastAsia="Times New Roman" w:hAnsi="Times New Roman" w:cs="Times New Roman"/>
          <w:sz w:val="24"/>
          <w:szCs w:val="24"/>
          <w:lang w:val="en-LB"/>
        </w:rPr>
        <w:t xml:space="preserve">above 1,200 m </w:t>
      </w:r>
    </w:p>
    <w:p w14:paraId="5386BE52" w14:textId="77777777" w:rsidR="00DC534B" w:rsidRPr="00DC534B" w:rsidRDefault="00DC534B" w:rsidP="00DC534B">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val="en-LB"/>
        </w:rPr>
      </w:pPr>
      <w:r w:rsidRPr="00DC534B">
        <w:rPr>
          <w:rFonts w:ascii="Times New Roman" w:eastAsia="Times New Roman" w:hAnsi="Times New Roman" w:cs="Times New Roman"/>
          <w:sz w:val="24"/>
          <w:szCs w:val="24"/>
          <w:lang w:val="en-LB"/>
        </w:rPr>
        <w:t xml:space="preserve">between 1,200 m and 1,800 m </w:t>
      </w:r>
    </w:p>
    <w:p w14:paraId="0693857B" w14:textId="178B2D9C" w:rsidR="00DC534B" w:rsidRPr="00DC534B" w:rsidRDefault="00DC534B" w:rsidP="00DC534B">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val="en-LB"/>
        </w:rPr>
      </w:pPr>
      <w:r w:rsidRPr="00DC534B">
        <w:rPr>
          <w:rFonts w:ascii="Times New Roman" w:eastAsia="Times New Roman" w:hAnsi="Times New Roman" w:cs="Times New Roman"/>
          <w:sz w:val="24"/>
          <w:szCs w:val="24"/>
          <w:lang w:val="en-LB"/>
        </w:rPr>
        <w:t xml:space="preserve">above 1,800 m </w:t>
      </w:r>
    </w:p>
    <w:p w14:paraId="70EF7E89" w14:textId="37C65690" w:rsidR="00DC534B" w:rsidRPr="00DC534B" w:rsidRDefault="00DC534B" w:rsidP="003442E4">
      <w:pPr>
        <w:spacing w:before="100" w:beforeAutospacing="1" w:after="100" w:afterAutospacing="1" w:line="240" w:lineRule="auto"/>
        <w:jc w:val="left"/>
        <w:rPr>
          <w:rFonts w:ascii="Times New Roman" w:eastAsia="Times New Roman" w:hAnsi="Times New Roman" w:cs="Times New Roman"/>
          <w:sz w:val="24"/>
          <w:szCs w:val="24"/>
          <w:lang w:val="en-LB"/>
        </w:rPr>
      </w:pPr>
      <w:r w:rsidRPr="00DC534B">
        <w:rPr>
          <w:rFonts w:ascii="Times New Roman" w:eastAsia="Times New Roman" w:hAnsi="Times New Roman" w:cs="Times New Roman"/>
          <w:sz w:val="24"/>
          <w:szCs w:val="24"/>
          <w:lang w:val="en-LB"/>
        </w:rPr>
        <w:t>Weekly snow-covered area was computed separately for each altitude range and exported as CSV datasets. These datasets were then visualized in Python to generate the comparative time-series shown in Figure 8</w:t>
      </w:r>
      <w:r>
        <w:rPr>
          <w:rFonts w:ascii="Times New Roman" w:eastAsia="Times New Roman" w:hAnsi="Times New Roman" w:cs="Times New Roman"/>
          <w:sz w:val="24"/>
          <w:szCs w:val="24"/>
          <w:lang w:val="en-US"/>
        </w:rPr>
        <w:t xml:space="preserve"> below</w:t>
      </w:r>
      <w:r w:rsidRPr="00DC534B">
        <w:rPr>
          <w:rFonts w:ascii="Times New Roman" w:eastAsia="Times New Roman" w:hAnsi="Times New Roman" w:cs="Times New Roman"/>
          <w:sz w:val="24"/>
          <w:szCs w:val="24"/>
          <w:lang w:val="en-LB"/>
        </w:rPr>
        <w:t>.</w:t>
      </w:r>
    </w:p>
    <w:p w14:paraId="78184F2D" w14:textId="1BF2F394" w:rsidR="007F1A93" w:rsidRDefault="007F1A93" w:rsidP="009318CC">
      <w:pPr>
        <w:pStyle w:val="NormalWeb"/>
        <w:rPr>
          <w:rFonts w:asciiTheme="majorBidi" w:hAnsiTheme="majorBidi" w:cstheme="majorBidi"/>
        </w:rPr>
      </w:pPr>
      <w:r>
        <w:rPr>
          <w:rFonts w:asciiTheme="majorBidi" w:hAnsiTheme="majorBidi" w:cstheme="majorBidi"/>
          <w:noProof/>
        </w:rPr>
        <w:lastRenderedPageBreak/>
        <w:drawing>
          <wp:inline distT="0" distB="0" distL="0" distR="0" wp14:anchorId="5277417E" wp14:editId="178E4D17">
            <wp:extent cx="5943600" cy="3199130"/>
            <wp:effectExtent l="0" t="0" r="0" b="1270"/>
            <wp:docPr id="19" name="Picture 19"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aph of a graph&#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199130"/>
                    </a:xfrm>
                    <a:prstGeom prst="rect">
                      <a:avLst/>
                    </a:prstGeom>
                  </pic:spPr>
                </pic:pic>
              </a:graphicData>
            </a:graphic>
          </wp:inline>
        </w:drawing>
      </w:r>
    </w:p>
    <w:p w14:paraId="3F229756" w14:textId="426C92DE" w:rsidR="00DC534B" w:rsidRDefault="007F1A93" w:rsidP="00405EAF">
      <w:pPr>
        <w:spacing w:after="0" w:line="240" w:lineRule="auto"/>
        <w:jc w:val="center"/>
        <w:rPr>
          <w:rFonts w:ascii="Times New Roman" w:eastAsia="Times New Roman" w:hAnsi="Times New Roman" w:cs="Times New Roman"/>
          <w:i/>
          <w:iCs/>
          <w:sz w:val="24"/>
          <w:szCs w:val="24"/>
          <w:lang w:val="en-LB"/>
        </w:rPr>
      </w:pPr>
      <w:r w:rsidRPr="007F1A93">
        <w:rPr>
          <w:rFonts w:ascii="Times New Roman" w:eastAsia="Times New Roman" w:hAnsi="Times New Roman" w:cs="Times New Roman"/>
          <w:i/>
          <w:iCs/>
          <w:sz w:val="24"/>
          <w:szCs w:val="24"/>
          <w:lang w:val="en-LB"/>
        </w:rPr>
        <w:t xml:space="preserve">Figure </w:t>
      </w:r>
      <w:r>
        <w:rPr>
          <w:rFonts w:ascii="Times New Roman" w:eastAsia="Times New Roman" w:hAnsi="Times New Roman" w:cs="Times New Roman"/>
          <w:i/>
          <w:iCs/>
          <w:sz w:val="24"/>
          <w:szCs w:val="24"/>
          <w:lang w:val="en-US"/>
        </w:rPr>
        <w:t>8</w:t>
      </w:r>
      <w:r w:rsidRPr="007F1A93">
        <w:rPr>
          <w:rFonts w:ascii="Times New Roman" w:eastAsia="Times New Roman" w:hAnsi="Times New Roman" w:cs="Times New Roman"/>
          <w:i/>
          <w:iCs/>
          <w:sz w:val="24"/>
          <w:szCs w:val="24"/>
          <w:lang w:val="en-LB"/>
        </w:rPr>
        <w:t xml:space="preserve"> — Snow-cover variation as a function of altitude.</w:t>
      </w:r>
    </w:p>
    <w:p w14:paraId="5A4B3394" w14:textId="77777777" w:rsidR="00405EAF" w:rsidRPr="00405EAF" w:rsidRDefault="00405EAF" w:rsidP="00405EAF">
      <w:pPr>
        <w:spacing w:after="0" w:line="240" w:lineRule="auto"/>
        <w:jc w:val="center"/>
        <w:rPr>
          <w:rFonts w:ascii="Times New Roman" w:eastAsia="Times New Roman" w:hAnsi="Times New Roman" w:cs="Times New Roman"/>
          <w:i/>
          <w:iCs/>
          <w:sz w:val="24"/>
          <w:szCs w:val="24"/>
          <w:lang w:val="en-LB"/>
        </w:rPr>
      </w:pPr>
    </w:p>
    <w:p w14:paraId="5CAEC337" w14:textId="5FC90DC8" w:rsidR="00DC534B" w:rsidRPr="00DC534B" w:rsidRDefault="00DC534B" w:rsidP="00DC534B">
      <w:pPr>
        <w:spacing w:before="100" w:beforeAutospacing="1" w:after="100" w:afterAutospacing="1" w:line="240" w:lineRule="auto"/>
        <w:jc w:val="left"/>
        <w:rPr>
          <w:rFonts w:ascii="Times New Roman" w:eastAsia="Times New Roman" w:hAnsi="Times New Roman" w:cs="Times New Roman"/>
          <w:sz w:val="24"/>
          <w:szCs w:val="24"/>
          <w:lang w:val="en-LB"/>
        </w:rPr>
      </w:pPr>
      <w:r w:rsidRPr="00DC534B">
        <w:rPr>
          <w:rFonts w:ascii="Times New Roman" w:eastAsia="Times New Roman" w:hAnsi="Times New Roman" w:cs="Times New Roman"/>
          <w:sz w:val="24"/>
          <w:szCs w:val="24"/>
          <w:lang w:val="en-LB"/>
        </w:rPr>
        <w:t>The results show a clear relationship between altitude and snow persistence. Higher elevation zones maintain snow cover for longer periods during the winter and spring seasons, while lower elevation areas experience earlier melting and shorter snow duration. This behavior is consistent with expected mountain snow dynamics.</w:t>
      </w:r>
    </w:p>
    <w:p w14:paraId="6EF942CF" w14:textId="4EF3954C" w:rsidR="007F1A93" w:rsidRDefault="00DC534B" w:rsidP="00DC534B">
      <w:pPr>
        <w:pStyle w:val="NormalWeb"/>
      </w:pPr>
      <w:r w:rsidRPr="00DC534B">
        <w:t>This analysis confirms that altitude plays a significant role in controlling snow-cover variability in the study region. Therefore, elevation-dependent snow information represents an important feature for the next stage of the project, where time-series prediction models such as LSTM will be applied.</w:t>
      </w:r>
    </w:p>
    <w:p w14:paraId="71B36D48" w14:textId="0B7459D9" w:rsidR="003442E4" w:rsidRPr="00C039D2" w:rsidRDefault="003442E4" w:rsidP="00DC534B">
      <w:pPr>
        <w:pStyle w:val="NormalWeb"/>
        <w:rPr>
          <w:sz w:val="16"/>
          <w:szCs w:val="16"/>
        </w:rPr>
      </w:pPr>
    </w:p>
    <w:p w14:paraId="09A78286" w14:textId="5364F7F4" w:rsidR="003442E4" w:rsidRPr="00405EAF" w:rsidRDefault="003442E4" w:rsidP="003442E4">
      <w:pPr>
        <w:pStyle w:val="NormalWeb"/>
        <w:numPr>
          <w:ilvl w:val="0"/>
          <w:numId w:val="1"/>
        </w:numPr>
        <w:rPr>
          <w:rFonts w:asciiTheme="majorBidi" w:hAnsiTheme="majorBidi" w:cstheme="majorBidi"/>
          <w:b/>
          <w:bCs/>
          <w:u w:val="single"/>
          <w:lang w:val="en-US"/>
        </w:rPr>
      </w:pPr>
      <w:r>
        <w:rPr>
          <w:b/>
          <w:bCs/>
          <w:u w:val="single"/>
          <w:lang w:val="en-US"/>
        </w:rPr>
        <w:t xml:space="preserve">Data Preparation for </w:t>
      </w:r>
      <w:r w:rsidR="00405EAF">
        <w:rPr>
          <w:b/>
          <w:bCs/>
          <w:u w:val="single"/>
          <w:lang w:val="en-US"/>
        </w:rPr>
        <w:t>Time-Series Modeling</w:t>
      </w:r>
    </w:p>
    <w:p w14:paraId="1A5005AB" w14:textId="77777777" w:rsidR="00405EAF" w:rsidRDefault="00405EAF" w:rsidP="00405EAF">
      <w:pPr>
        <w:pStyle w:val="NormalWeb"/>
      </w:pPr>
      <w:r>
        <w:t>To support the next modeling stage of the project, the generated snow-cover time-series datasets were structured for use in predictive analysis.</w:t>
      </w:r>
    </w:p>
    <w:p w14:paraId="0AF63815" w14:textId="77777777" w:rsidR="00405EAF" w:rsidRDefault="00405EAF" w:rsidP="00405EAF">
      <w:pPr>
        <w:pStyle w:val="NormalWeb"/>
      </w:pPr>
      <w:r>
        <w:t>A continuous weekly dataset covering the full study period (2016–2025) was prepared and aligned across Sentinel-2, MODIS, and altitude-filtered snow-cover observations. The integration of altitude-dependent snow variables allows the dataset to capture elevation-related variability in snow persistence.</w:t>
      </w:r>
    </w:p>
    <w:p w14:paraId="22D231A2" w14:textId="77777777" w:rsidR="00405EAF" w:rsidRDefault="00405EAF" w:rsidP="00405EAF">
      <w:pPr>
        <w:pStyle w:val="NormalWeb"/>
      </w:pPr>
      <w:r>
        <w:t xml:space="preserve">This structured temporal dataset provides multiple complementary inputs describing snow evolution across space and time. Such variables are essential for training sequence-based </w:t>
      </w:r>
      <w:r>
        <w:lastRenderedPageBreak/>
        <w:t>prediction models such as LSTM, where both temporal continuity and physical drivers (e.g., altitude) improve prediction performance.</w:t>
      </w:r>
    </w:p>
    <w:p w14:paraId="74C6C992" w14:textId="77777777" w:rsidR="00405EAF" w:rsidRDefault="00405EAF" w:rsidP="00405EAF">
      <w:pPr>
        <w:pStyle w:val="NormalWeb"/>
      </w:pPr>
      <w:r>
        <w:t>The dataset is therefore suitable for the implementation of supervised learning approaches using a 60% training, 20% validation, and 20% prediction split in the next stage of the project.</w:t>
      </w:r>
    </w:p>
    <w:p w14:paraId="63892A93" w14:textId="120698F3" w:rsidR="00405EAF" w:rsidRPr="00C039D2" w:rsidRDefault="00405EAF" w:rsidP="00405EAF">
      <w:pPr>
        <w:pStyle w:val="NormalWeb"/>
        <w:rPr>
          <w:rFonts w:asciiTheme="majorBidi" w:hAnsiTheme="majorBidi" w:cstheme="majorBidi"/>
          <w:sz w:val="18"/>
          <w:szCs w:val="18"/>
        </w:rPr>
      </w:pPr>
    </w:p>
    <w:p w14:paraId="22265023" w14:textId="4D55A0EE" w:rsidR="00405EAF" w:rsidRPr="00405EAF" w:rsidRDefault="00405EAF" w:rsidP="00405EAF">
      <w:pPr>
        <w:pStyle w:val="NormalWeb"/>
        <w:numPr>
          <w:ilvl w:val="0"/>
          <w:numId w:val="1"/>
        </w:numPr>
        <w:rPr>
          <w:rFonts w:asciiTheme="majorBidi" w:hAnsiTheme="majorBidi" w:cstheme="majorBidi"/>
          <w:b/>
          <w:bCs/>
          <w:lang w:val="en-US"/>
        </w:rPr>
      </w:pPr>
      <w:r>
        <w:rPr>
          <w:rFonts w:asciiTheme="majorBidi" w:hAnsiTheme="majorBidi" w:cstheme="majorBidi"/>
          <w:b/>
          <w:bCs/>
          <w:u w:val="single"/>
          <w:lang w:val="en-US"/>
        </w:rPr>
        <w:t>Next Step: Time-Series Prediction Using LSTM / DIA Models</w:t>
      </w:r>
    </w:p>
    <w:p w14:paraId="6E65649C" w14:textId="77777777" w:rsidR="00405EAF" w:rsidRPr="00405EAF" w:rsidRDefault="00405EAF" w:rsidP="00405EAF">
      <w:pPr>
        <w:spacing w:before="100" w:beforeAutospacing="1" w:after="100" w:afterAutospacing="1" w:line="240" w:lineRule="auto"/>
        <w:jc w:val="left"/>
        <w:rPr>
          <w:rFonts w:ascii="Times New Roman" w:eastAsia="Times New Roman" w:hAnsi="Times New Roman" w:cs="Times New Roman"/>
          <w:sz w:val="24"/>
          <w:szCs w:val="24"/>
          <w:lang w:val="en-LB"/>
        </w:rPr>
      </w:pPr>
      <w:r w:rsidRPr="00405EAF">
        <w:rPr>
          <w:rFonts w:ascii="Times New Roman" w:eastAsia="Times New Roman" w:hAnsi="Times New Roman" w:cs="Times New Roman"/>
          <w:sz w:val="24"/>
          <w:szCs w:val="24"/>
          <w:lang w:val="en-LB"/>
        </w:rPr>
        <w:t>The next stage of the project consists of applying time-series prediction methods to model the temporal evolution of snow cover over the study region.</w:t>
      </w:r>
    </w:p>
    <w:p w14:paraId="42D1A7E9" w14:textId="77777777" w:rsidR="00405EAF" w:rsidRPr="00405EAF" w:rsidRDefault="00405EAF" w:rsidP="00405EAF">
      <w:pPr>
        <w:spacing w:before="100" w:beforeAutospacing="1" w:after="100" w:afterAutospacing="1" w:line="240" w:lineRule="auto"/>
        <w:jc w:val="left"/>
        <w:rPr>
          <w:rFonts w:ascii="Times New Roman" w:eastAsia="Times New Roman" w:hAnsi="Times New Roman" w:cs="Times New Roman"/>
          <w:sz w:val="24"/>
          <w:szCs w:val="24"/>
          <w:lang w:val="en-LB"/>
        </w:rPr>
      </w:pPr>
      <w:r w:rsidRPr="00405EAF">
        <w:rPr>
          <w:rFonts w:ascii="Times New Roman" w:eastAsia="Times New Roman" w:hAnsi="Times New Roman" w:cs="Times New Roman"/>
          <w:sz w:val="24"/>
          <w:szCs w:val="24"/>
          <w:lang w:val="en-LB"/>
        </w:rPr>
        <w:t>A Long Short-Term Memory (LSTM) approach is being considered due to its ability to learn long-term temporal dependencies in sequential environmental data. In parallel, DIA-based methods are also being evaluated as an alternative framework for generative spatio-temporal modeling.</w:t>
      </w:r>
    </w:p>
    <w:p w14:paraId="00237D93" w14:textId="77777777" w:rsidR="00405EAF" w:rsidRPr="00405EAF" w:rsidRDefault="00405EAF" w:rsidP="00405EAF">
      <w:pPr>
        <w:spacing w:before="100" w:beforeAutospacing="1" w:after="100" w:afterAutospacing="1" w:line="240" w:lineRule="auto"/>
        <w:jc w:val="left"/>
        <w:rPr>
          <w:rFonts w:ascii="Times New Roman" w:eastAsia="Times New Roman" w:hAnsi="Times New Roman" w:cs="Times New Roman"/>
          <w:sz w:val="24"/>
          <w:szCs w:val="24"/>
          <w:lang w:val="en-LB"/>
        </w:rPr>
      </w:pPr>
      <w:r w:rsidRPr="00405EAF">
        <w:rPr>
          <w:rFonts w:ascii="Times New Roman" w:eastAsia="Times New Roman" w:hAnsi="Times New Roman" w:cs="Times New Roman"/>
          <w:sz w:val="24"/>
          <w:szCs w:val="24"/>
          <w:lang w:val="en-LB"/>
        </w:rPr>
        <w:t>The prediction workflow will use the weekly Sentinel-2 snow-cover time series above 1,200 m as the primary input signal, complemented by MODIS observations and altitude-dependent snow-cover variables. These additional variables are expected to improve the model’s ability to capture elevation-driven snow dynamics.</w:t>
      </w:r>
    </w:p>
    <w:p w14:paraId="6C952167" w14:textId="77777777" w:rsidR="00405EAF" w:rsidRPr="00405EAF" w:rsidRDefault="00405EAF" w:rsidP="00405EAF">
      <w:pPr>
        <w:spacing w:before="100" w:beforeAutospacing="1" w:after="100" w:afterAutospacing="1" w:line="240" w:lineRule="auto"/>
        <w:jc w:val="left"/>
        <w:rPr>
          <w:rFonts w:ascii="Times New Roman" w:eastAsia="Times New Roman" w:hAnsi="Times New Roman" w:cs="Times New Roman"/>
          <w:sz w:val="24"/>
          <w:szCs w:val="24"/>
          <w:lang w:val="en-LB"/>
        </w:rPr>
      </w:pPr>
      <w:r w:rsidRPr="00405EAF">
        <w:rPr>
          <w:rFonts w:ascii="Times New Roman" w:eastAsia="Times New Roman" w:hAnsi="Times New Roman" w:cs="Times New Roman"/>
          <w:sz w:val="24"/>
          <w:szCs w:val="24"/>
          <w:lang w:val="en-LB"/>
        </w:rPr>
        <w:t>The dataset will be divided into:</w:t>
      </w:r>
    </w:p>
    <w:p w14:paraId="302F64AE" w14:textId="77777777" w:rsidR="00405EAF" w:rsidRPr="00405EAF" w:rsidRDefault="00405EAF" w:rsidP="00405EAF">
      <w:pPr>
        <w:numPr>
          <w:ilvl w:val="0"/>
          <w:numId w:val="4"/>
        </w:numPr>
        <w:spacing w:before="100" w:beforeAutospacing="1" w:after="100" w:afterAutospacing="1" w:line="240" w:lineRule="auto"/>
        <w:jc w:val="left"/>
        <w:rPr>
          <w:rFonts w:ascii="Times New Roman" w:eastAsia="Times New Roman" w:hAnsi="Times New Roman" w:cs="Times New Roman"/>
          <w:sz w:val="24"/>
          <w:szCs w:val="24"/>
          <w:lang w:val="en-LB"/>
        </w:rPr>
      </w:pPr>
      <w:r w:rsidRPr="00405EAF">
        <w:rPr>
          <w:rFonts w:ascii="Times New Roman" w:eastAsia="Times New Roman" w:hAnsi="Times New Roman" w:cs="Times New Roman"/>
          <w:sz w:val="24"/>
          <w:szCs w:val="24"/>
          <w:lang w:val="en-LB"/>
        </w:rPr>
        <w:t xml:space="preserve">60% training data </w:t>
      </w:r>
    </w:p>
    <w:p w14:paraId="25363D9B" w14:textId="77777777" w:rsidR="00405EAF" w:rsidRPr="00405EAF" w:rsidRDefault="00405EAF" w:rsidP="00405EAF">
      <w:pPr>
        <w:numPr>
          <w:ilvl w:val="0"/>
          <w:numId w:val="4"/>
        </w:numPr>
        <w:spacing w:before="100" w:beforeAutospacing="1" w:after="100" w:afterAutospacing="1" w:line="240" w:lineRule="auto"/>
        <w:jc w:val="left"/>
        <w:rPr>
          <w:rFonts w:ascii="Times New Roman" w:eastAsia="Times New Roman" w:hAnsi="Times New Roman" w:cs="Times New Roman"/>
          <w:sz w:val="24"/>
          <w:szCs w:val="24"/>
          <w:lang w:val="en-LB"/>
        </w:rPr>
      </w:pPr>
      <w:r w:rsidRPr="00405EAF">
        <w:rPr>
          <w:rFonts w:ascii="Times New Roman" w:eastAsia="Times New Roman" w:hAnsi="Times New Roman" w:cs="Times New Roman"/>
          <w:sz w:val="24"/>
          <w:szCs w:val="24"/>
          <w:lang w:val="en-LB"/>
        </w:rPr>
        <w:t xml:space="preserve">20% validation data </w:t>
      </w:r>
    </w:p>
    <w:p w14:paraId="2CE62758" w14:textId="77777777" w:rsidR="00405EAF" w:rsidRPr="00405EAF" w:rsidRDefault="00405EAF" w:rsidP="00405EAF">
      <w:pPr>
        <w:numPr>
          <w:ilvl w:val="0"/>
          <w:numId w:val="4"/>
        </w:numPr>
        <w:spacing w:before="100" w:beforeAutospacing="1" w:after="100" w:afterAutospacing="1" w:line="240" w:lineRule="auto"/>
        <w:jc w:val="left"/>
        <w:rPr>
          <w:rFonts w:ascii="Times New Roman" w:eastAsia="Times New Roman" w:hAnsi="Times New Roman" w:cs="Times New Roman"/>
          <w:sz w:val="24"/>
          <w:szCs w:val="24"/>
          <w:lang w:val="en-LB"/>
        </w:rPr>
      </w:pPr>
      <w:r w:rsidRPr="00405EAF">
        <w:rPr>
          <w:rFonts w:ascii="Times New Roman" w:eastAsia="Times New Roman" w:hAnsi="Times New Roman" w:cs="Times New Roman"/>
          <w:sz w:val="24"/>
          <w:szCs w:val="24"/>
          <w:lang w:val="en-LB"/>
        </w:rPr>
        <w:t xml:space="preserve">20% prediction data </w:t>
      </w:r>
    </w:p>
    <w:p w14:paraId="1480321D" w14:textId="77777777" w:rsidR="00405EAF" w:rsidRPr="00405EAF" w:rsidRDefault="00405EAF" w:rsidP="00405EAF">
      <w:pPr>
        <w:spacing w:before="100" w:beforeAutospacing="1" w:after="100" w:afterAutospacing="1" w:line="240" w:lineRule="auto"/>
        <w:jc w:val="left"/>
        <w:rPr>
          <w:rFonts w:ascii="Times New Roman" w:eastAsia="Times New Roman" w:hAnsi="Times New Roman" w:cs="Times New Roman"/>
          <w:sz w:val="24"/>
          <w:szCs w:val="24"/>
          <w:lang w:val="en-LB"/>
        </w:rPr>
      </w:pPr>
      <w:r w:rsidRPr="00405EAF">
        <w:rPr>
          <w:rFonts w:ascii="Times New Roman" w:eastAsia="Times New Roman" w:hAnsi="Times New Roman" w:cs="Times New Roman"/>
          <w:sz w:val="24"/>
          <w:szCs w:val="24"/>
          <w:lang w:val="en-LB"/>
        </w:rPr>
        <w:t>This structure will allow evaluation of model performance and support the development of a reliable snow-cover prediction framework for future analysis.</w:t>
      </w:r>
    </w:p>
    <w:p w14:paraId="690BA486" w14:textId="0C92ABEF" w:rsidR="00405EAF" w:rsidRPr="00C039D2" w:rsidRDefault="00405EAF" w:rsidP="00405EAF">
      <w:pPr>
        <w:pStyle w:val="NormalWeb"/>
        <w:rPr>
          <w:rFonts w:asciiTheme="majorBidi" w:hAnsiTheme="majorBidi" w:cstheme="majorBidi"/>
          <w:sz w:val="16"/>
          <w:szCs w:val="16"/>
        </w:rPr>
      </w:pPr>
    </w:p>
    <w:p w14:paraId="71DA985C" w14:textId="2F3DD43A" w:rsidR="00405EAF" w:rsidRDefault="00405EAF" w:rsidP="00405EAF">
      <w:pPr>
        <w:pStyle w:val="NormalWeb"/>
        <w:numPr>
          <w:ilvl w:val="0"/>
          <w:numId w:val="1"/>
        </w:numPr>
        <w:rPr>
          <w:rFonts w:asciiTheme="majorBidi" w:hAnsiTheme="majorBidi" w:cstheme="majorBidi"/>
          <w:b/>
          <w:bCs/>
          <w:u w:val="single"/>
          <w:lang w:val="en-US"/>
        </w:rPr>
      </w:pPr>
      <w:r>
        <w:rPr>
          <w:rFonts w:asciiTheme="majorBidi" w:hAnsiTheme="majorBidi" w:cstheme="majorBidi"/>
          <w:b/>
          <w:bCs/>
          <w:u w:val="single"/>
          <w:lang w:val="en-US"/>
        </w:rPr>
        <w:t>Conclusion</w:t>
      </w:r>
    </w:p>
    <w:p w14:paraId="1A691420" w14:textId="77777777" w:rsidR="00C039D2" w:rsidRDefault="00C039D2" w:rsidP="00C039D2">
      <w:pPr>
        <w:pStyle w:val="NormalWeb"/>
      </w:pPr>
      <w:r>
        <w:t>This report presented the main steps completed for the extraction and analysis of snow-cover time-series using Sentinel-2 and MODIS satellite imagery between 2016 and 2025. The generated datasets allowed identification of consistent seasonal snow patterns and highlighted the influence of altitude on snow persistence across the study region.</w:t>
      </w:r>
    </w:p>
    <w:p w14:paraId="4C35CE6A" w14:textId="77777777" w:rsidR="00C039D2" w:rsidRDefault="00C039D2" w:rsidP="00C039D2">
      <w:pPr>
        <w:pStyle w:val="NormalWeb"/>
      </w:pPr>
      <w:r>
        <w:t>The comparison between satellite observations and the altitude-based analysis confirmed the reliability of the processing workflow and the relevance of the extracted variables for time-series modeling.</w:t>
      </w:r>
    </w:p>
    <w:p w14:paraId="473C9A97" w14:textId="77777777" w:rsidR="00C039D2" w:rsidRDefault="00C039D2" w:rsidP="00C039D2">
      <w:pPr>
        <w:pStyle w:val="NormalWeb"/>
      </w:pPr>
      <w:r>
        <w:t>The project will now proceed with the implementation of predictive approaches based on LSTM and DIA models to analyze and forecast the temporal evolution of snow cover.</w:t>
      </w:r>
    </w:p>
    <w:p w14:paraId="5D58A032" w14:textId="6056E44B" w:rsidR="00EC08B0" w:rsidRPr="00EC08B0" w:rsidRDefault="00C039D2" w:rsidP="00EC08B0">
      <w:pPr>
        <w:pStyle w:val="NormalWeb"/>
        <w:numPr>
          <w:ilvl w:val="0"/>
          <w:numId w:val="1"/>
        </w:numPr>
        <w:rPr>
          <w:rFonts w:asciiTheme="majorBidi" w:hAnsiTheme="majorBidi" w:cstheme="majorBidi"/>
          <w:b/>
          <w:bCs/>
          <w:u w:val="single"/>
          <w:lang w:val="en-US"/>
        </w:rPr>
      </w:pPr>
      <w:r>
        <w:rPr>
          <w:rFonts w:asciiTheme="majorBidi" w:hAnsiTheme="majorBidi" w:cstheme="majorBidi"/>
          <w:b/>
          <w:bCs/>
          <w:u w:val="single"/>
          <w:lang w:val="en-US"/>
        </w:rPr>
        <w:lastRenderedPageBreak/>
        <w:t>Appendix</w:t>
      </w:r>
    </w:p>
    <w:p w14:paraId="46C8F826" w14:textId="77777777" w:rsidR="00EC08B0" w:rsidRDefault="00C039D2" w:rsidP="00C039D2">
      <w:pPr>
        <w:pStyle w:val="NormalWeb"/>
        <w:rPr>
          <w:rFonts w:asciiTheme="majorBidi" w:hAnsiTheme="majorBidi" w:cstheme="majorBidi"/>
          <w:lang w:val="en-US"/>
        </w:rPr>
      </w:pPr>
      <w:r>
        <w:rPr>
          <w:rFonts w:asciiTheme="majorBidi" w:hAnsiTheme="majorBidi" w:cstheme="majorBidi"/>
          <w:noProof/>
          <w:lang w:val="en-US"/>
        </w:rPr>
        <w:drawing>
          <wp:inline distT="0" distB="0" distL="0" distR="0" wp14:anchorId="2E194DFE" wp14:editId="6933344F">
            <wp:extent cx="5943600" cy="3131185"/>
            <wp:effectExtent l="0" t="0" r="0" b="5715"/>
            <wp:docPr id="22" name="Picture 22"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graph of a graph&#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131185"/>
                    </a:xfrm>
                    <a:prstGeom prst="rect">
                      <a:avLst/>
                    </a:prstGeom>
                  </pic:spPr>
                </pic:pic>
              </a:graphicData>
            </a:graphic>
          </wp:inline>
        </w:drawing>
      </w:r>
    </w:p>
    <w:p w14:paraId="2D63B73C" w14:textId="0080F967" w:rsidR="00EC08B0" w:rsidRPr="00EC08B0" w:rsidRDefault="00EC08B0" w:rsidP="00EC08B0">
      <w:pPr>
        <w:spacing w:after="0" w:line="240" w:lineRule="auto"/>
        <w:jc w:val="center"/>
        <w:rPr>
          <w:rFonts w:ascii="Times New Roman" w:eastAsia="Times New Roman" w:hAnsi="Times New Roman" w:cs="Times New Roman"/>
          <w:i/>
          <w:iCs/>
          <w:sz w:val="24"/>
          <w:szCs w:val="24"/>
          <w:lang w:val="en-LB"/>
        </w:rPr>
      </w:pPr>
      <w:r w:rsidRPr="007F1A93">
        <w:rPr>
          <w:rFonts w:ascii="Times New Roman" w:eastAsia="Times New Roman" w:hAnsi="Times New Roman" w:cs="Times New Roman"/>
          <w:i/>
          <w:iCs/>
          <w:sz w:val="24"/>
          <w:szCs w:val="24"/>
          <w:lang w:val="en-LB"/>
        </w:rPr>
        <w:t xml:space="preserve">Figure </w:t>
      </w:r>
      <w:r>
        <w:rPr>
          <w:rFonts w:ascii="Times New Roman" w:eastAsia="Times New Roman" w:hAnsi="Times New Roman" w:cs="Times New Roman"/>
          <w:i/>
          <w:iCs/>
          <w:sz w:val="24"/>
          <w:szCs w:val="24"/>
          <w:lang w:val="en-US"/>
        </w:rPr>
        <w:t>9</w:t>
      </w:r>
      <w:r w:rsidRPr="007F1A93">
        <w:rPr>
          <w:rFonts w:ascii="Times New Roman" w:eastAsia="Times New Roman" w:hAnsi="Times New Roman" w:cs="Times New Roman"/>
          <w:i/>
          <w:iCs/>
          <w:sz w:val="24"/>
          <w:szCs w:val="24"/>
          <w:lang w:val="en-LB"/>
        </w:rPr>
        <w:t xml:space="preserve"> — Snow-cover</w:t>
      </w:r>
      <w:r>
        <w:rPr>
          <w:rFonts w:ascii="Times New Roman" w:eastAsia="Times New Roman" w:hAnsi="Times New Roman" w:cs="Times New Roman"/>
          <w:i/>
          <w:iCs/>
          <w:sz w:val="24"/>
          <w:szCs w:val="24"/>
          <w:lang w:val="en-US"/>
        </w:rPr>
        <w:t>ed</w:t>
      </w:r>
      <w:r w:rsidRPr="007F1A93">
        <w:rPr>
          <w:rFonts w:ascii="Times New Roman" w:eastAsia="Times New Roman" w:hAnsi="Times New Roman" w:cs="Times New Roman"/>
          <w:i/>
          <w:iCs/>
          <w:sz w:val="24"/>
          <w:szCs w:val="24"/>
          <w:lang w:val="en-LB"/>
        </w:rPr>
        <w:t xml:space="preserve"> </w:t>
      </w:r>
      <w:r>
        <w:rPr>
          <w:rFonts w:ascii="Times New Roman" w:eastAsia="Times New Roman" w:hAnsi="Times New Roman" w:cs="Times New Roman"/>
          <w:i/>
          <w:iCs/>
          <w:sz w:val="24"/>
          <w:szCs w:val="24"/>
          <w:lang w:val="en-US"/>
        </w:rPr>
        <w:t>area above 1200 meters.</w:t>
      </w:r>
    </w:p>
    <w:p w14:paraId="77B7E7AA" w14:textId="77777777" w:rsidR="00EC08B0" w:rsidRDefault="00EC08B0" w:rsidP="00C039D2">
      <w:pPr>
        <w:pStyle w:val="NormalWeb"/>
        <w:rPr>
          <w:rFonts w:asciiTheme="majorBidi" w:hAnsiTheme="majorBidi" w:cstheme="majorBidi"/>
          <w:lang w:val="en-US"/>
        </w:rPr>
      </w:pPr>
    </w:p>
    <w:p w14:paraId="2A8FD117" w14:textId="6EEC83F6" w:rsidR="00EC08B0" w:rsidRDefault="00C039D2" w:rsidP="00C039D2">
      <w:pPr>
        <w:pStyle w:val="NormalWeb"/>
        <w:rPr>
          <w:rFonts w:asciiTheme="majorBidi" w:hAnsiTheme="majorBidi" w:cstheme="majorBidi"/>
          <w:lang w:val="en-US"/>
        </w:rPr>
      </w:pPr>
      <w:r>
        <w:rPr>
          <w:rFonts w:asciiTheme="majorBidi" w:hAnsiTheme="majorBidi" w:cstheme="majorBidi"/>
          <w:noProof/>
          <w:lang w:val="en-US"/>
        </w:rPr>
        <w:drawing>
          <wp:inline distT="0" distB="0" distL="0" distR="0" wp14:anchorId="7C41CC7B" wp14:editId="2EE08383">
            <wp:extent cx="5943600" cy="3097530"/>
            <wp:effectExtent l="0" t="0" r="0" b="1270"/>
            <wp:docPr id="23" name="Picture 23"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graph of a graph&#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097530"/>
                    </a:xfrm>
                    <a:prstGeom prst="rect">
                      <a:avLst/>
                    </a:prstGeom>
                  </pic:spPr>
                </pic:pic>
              </a:graphicData>
            </a:graphic>
          </wp:inline>
        </w:drawing>
      </w:r>
    </w:p>
    <w:p w14:paraId="516CE54C" w14:textId="23680AC0" w:rsidR="00EC08B0" w:rsidRDefault="00EC08B0" w:rsidP="00EC08B0">
      <w:pPr>
        <w:spacing w:after="0" w:line="240" w:lineRule="auto"/>
        <w:jc w:val="center"/>
        <w:rPr>
          <w:rFonts w:ascii="Times New Roman" w:eastAsia="Times New Roman" w:hAnsi="Times New Roman" w:cs="Times New Roman"/>
          <w:i/>
          <w:iCs/>
          <w:sz w:val="24"/>
          <w:szCs w:val="24"/>
          <w:lang w:val="en-LB"/>
        </w:rPr>
      </w:pPr>
      <w:r w:rsidRPr="007F1A93">
        <w:rPr>
          <w:rFonts w:ascii="Times New Roman" w:eastAsia="Times New Roman" w:hAnsi="Times New Roman" w:cs="Times New Roman"/>
          <w:i/>
          <w:iCs/>
          <w:sz w:val="24"/>
          <w:szCs w:val="24"/>
          <w:lang w:val="en-LB"/>
        </w:rPr>
        <w:t xml:space="preserve">Figure </w:t>
      </w:r>
      <w:r>
        <w:rPr>
          <w:rFonts w:ascii="Times New Roman" w:eastAsia="Times New Roman" w:hAnsi="Times New Roman" w:cs="Times New Roman"/>
          <w:i/>
          <w:iCs/>
          <w:sz w:val="24"/>
          <w:szCs w:val="24"/>
          <w:lang w:val="en-US"/>
        </w:rPr>
        <w:t>10</w:t>
      </w:r>
      <w:r w:rsidRPr="007F1A93">
        <w:rPr>
          <w:rFonts w:ascii="Times New Roman" w:eastAsia="Times New Roman" w:hAnsi="Times New Roman" w:cs="Times New Roman"/>
          <w:i/>
          <w:iCs/>
          <w:sz w:val="24"/>
          <w:szCs w:val="24"/>
          <w:lang w:val="en-LB"/>
        </w:rPr>
        <w:t xml:space="preserve"> — Snow-cover</w:t>
      </w:r>
      <w:r>
        <w:rPr>
          <w:rFonts w:ascii="Times New Roman" w:eastAsia="Times New Roman" w:hAnsi="Times New Roman" w:cs="Times New Roman"/>
          <w:i/>
          <w:iCs/>
          <w:sz w:val="24"/>
          <w:szCs w:val="24"/>
          <w:lang w:val="en-US"/>
        </w:rPr>
        <w:t>ed</w:t>
      </w:r>
      <w:r w:rsidRPr="007F1A93">
        <w:rPr>
          <w:rFonts w:ascii="Times New Roman" w:eastAsia="Times New Roman" w:hAnsi="Times New Roman" w:cs="Times New Roman"/>
          <w:i/>
          <w:iCs/>
          <w:sz w:val="24"/>
          <w:szCs w:val="24"/>
          <w:lang w:val="en-LB"/>
        </w:rPr>
        <w:t xml:space="preserve"> </w:t>
      </w:r>
      <w:r>
        <w:rPr>
          <w:rFonts w:ascii="Times New Roman" w:eastAsia="Times New Roman" w:hAnsi="Times New Roman" w:cs="Times New Roman"/>
          <w:i/>
          <w:iCs/>
          <w:sz w:val="24"/>
          <w:szCs w:val="24"/>
          <w:lang w:val="en-US"/>
        </w:rPr>
        <w:t xml:space="preserve">area </w:t>
      </w:r>
      <w:r>
        <w:rPr>
          <w:rFonts w:ascii="Times New Roman" w:eastAsia="Times New Roman" w:hAnsi="Times New Roman" w:cs="Times New Roman"/>
          <w:i/>
          <w:iCs/>
          <w:sz w:val="24"/>
          <w:szCs w:val="24"/>
          <w:lang w:val="en-US"/>
        </w:rPr>
        <w:t>between</w:t>
      </w:r>
      <w:r>
        <w:rPr>
          <w:rFonts w:ascii="Times New Roman" w:eastAsia="Times New Roman" w:hAnsi="Times New Roman" w:cs="Times New Roman"/>
          <w:i/>
          <w:iCs/>
          <w:sz w:val="24"/>
          <w:szCs w:val="24"/>
          <w:lang w:val="en-US"/>
        </w:rPr>
        <w:t xml:space="preserve"> 1200 </w:t>
      </w:r>
      <w:r>
        <w:rPr>
          <w:rFonts w:ascii="Times New Roman" w:eastAsia="Times New Roman" w:hAnsi="Times New Roman" w:cs="Times New Roman"/>
          <w:i/>
          <w:iCs/>
          <w:sz w:val="24"/>
          <w:szCs w:val="24"/>
          <w:lang w:val="en-US"/>
        </w:rPr>
        <w:t xml:space="preserve">and 1800 </w:t>
      </w:r>
      <w:r>
        <w:rPr>
          <w:rFonts w:ascii="Times New Roman" w:eastAsia="Times New Roman" w:hAnsi="Times New Roman" w:cs="Times New Roman"/>
          <w:i/>
          <w:iCs/>
          <w:sz w:val="24"/>
          <w:szCs w:val="24"/>
          <w:lang w:val="en-US"/>
        </w:rPr>
        <w:t>meters.</w:t>
      </w:r>
    </w:p>
    <w:p w14:paraId="028F6045" w14:textId="77777777" w:rsidR="00EC08B0" w:rsidRPr="00EC08B0" w:rsidRDefault="00EC08B0" w:rsidP="00C039D2">
      <w:pPr>
        <w:pStyle w:val="NormalWeb"/>
        <w:rPr>
          <w:rFonts w:asciiTheme="majorBidi" w:hAnsiTheme="majorBidi" w:cstheme="majorBidi"/>
        </w:rPr>
      </w:pPr>
    </w:p>
    <w:p w14:paraId="4F56879C" w14:textId="69712ABC" w:rsidR="00C039D2" w:rsidRDefault="00EC08B0" w:rsidP="00C039D2">
      <w:pPr>
        <w:pStyle w:val="NormalWeb"/>
        <w:rPr>
          <w:rFonts w:asciiTheme="majorBidi" w:hAnsiTheme="majorBidi" w:cstheme="majorBidi"/>
          <w:lang w:val="en-US"/>
        </w:rPr>
      </w:pPr>
      <w:r>
        <w:rPr>
          <w:rFonts w:asciiTheme="majorBidi" w:hAnsiTheme="majorBidi" w:cstheme="majorBidi"/>
          <w:noProof/>
          <w:lang w:val="en-US"/>
        </w:rPr>
        <w:lastRenderedPageBreak/>
        <w:drawing>
          <wp:inline distT="0" distB="0" distL="0" distR="0" wp14:anchorId="4B1F2D3D" wp14:editId="701CE1C1">
            <wp:extent cx="5943600" cy="3134995"/>
            <wp:effectExtent l="0" t="0" r="0" b="1905"/>
            <wp:docPr id="24" name="Picture 24"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graph of a graph&#10;&#10;Description automatically generated with medium confidenc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134995"/>
                    </a:xfrm>
                    <a:prstGeom prst="rect">
                      <a:avLst/>
                    </a:prstGeom>
                  </pic:spPr>
                </pic:pic>
              </a:graphicData>
            </a:graphic>
          </wp:inline>
        </w:drawing>
      </w:r>
    </w:p>
    <w:p w14:paraId="3DF25EC8" w14:textId="004B2240" w:rsidR="00EC08B0" w:rsidRDefault="00EC08B0" w:rsidP="00EC08B0">
      <w:pPr>
        <w:spacing w:after="0" w:line="240" w:lineRule="auto"/>
        <w:jc w:val="center"/>
        <w:rPr>
          <w:rFonts w:ascii="Times New Roman" w:eastAsia="Times New Roman" w:hAnsi="Times New Roman" w:cs="Times New Roman"/>
          <w:i/>
          <w:iCs/>
          <w:sz w:val="24"/>
          <w:szCs w:val="24"/>
          <w:lang w:val="en-LB"/>
        </w:rPr>
      </w:pPr>
      <w:r w:rsidRPr="007F1A93">
        <w:rPr>
          <w:rFonts w:ascii="Times New Roman" w:eastAsia="Times New Roman" w:hAnsi="Times New Roman" w:cs="Times New Roman"/>
          <w:i/>
          <w:iCs/>
          <w:sz w:val="24"/>
          <w:szCs w:val="24"/>
          <w:lang w:val="en-LB"/>
        </w:rPr>
        <w:t xml:space="preserve">Figure </w:t>
      </w:r>
      <w:r>
        <w:rPr>
          <w:rFonts w:ascii="Times New Roman" w:eastAsia="Times New Roman" w:hAnsi="Times New Roman" w:cs="Times New Roman"/>
          <w:i/>
          <w:iCs/>
          <w:sz w:val="24"/>
          <w:szCs w:val="24"/>
          <w:lang w:val="en-US"/>
        </w:rPr>
        <w:t>11</w:t>
      </w:r>
      <w:r w:rsidRPr="007F1A93">
        <w:rPr>
          <w:rFonts w:ascii="Times New Roman" w:eastAsia="Times New Roman" w:hAnsi="Times New Roman" w:cs="Times New Roman"/>
          <w:i/>
          <w:iCs/>
          <w:sz w:val="24"/>
          <w:szCs w:val="24"/>
          <w:lang w:val="en-LB"/>
        </w:rPr>
        <w:t xml:space="preserve"> — Snow-cover</w:t>
      </w:r>
      <w:r>
        <w:rPr>
          <w:rFonts w:ascii="Times New Roman" w:eastAsia="Times New Roman" w:hAnsi="Times New Roman" w:cs="Times New Roman"/>
          <w:i/>
          <w:iCs/>
          <w:sz w:val="24"/>
          <w:szCs w:val="24"/>
          <w:lang w:val="en-US"/>
        </w:rPr>
        <w:t>ed</w:t>
      </w:r>
      <w:r w:rsidRPr="007F1A93">
        <w:rPr>
          <w:rFonts w:ascii="Times New Roman" w:eastAsia="Times New Roman" w:hAnsi="Times New Roman" w:cs="Times New Roman"/>
          <w:i/>
          <w:iCs/>
          <w:sz w:val="24"/>
          <w:szCs w:val="24"/>
          <w:lang w:val="en-LB"/>
        </w:rPr>
        <w:t xml:space="preserve"> </w:t>
      </w:r>
      <w:r>
        <w:rPr>
          <w:rFonts w:ascii="Times New Roman" w:eastAsia="Times New Roman" w:hAnsi="Times New Roman" w:cs="Times New Roman"/>
          <w:i/>
          <w:iCs/>
          <w:sz w:val="24"/>
          <w:szCs w:val="24"/>
          <w:lang w:val="en-US"/>
        </w:rPr>
        <w:t>area above 1</w:t>
      </w:r>
      <w:r>
        <w:rPr>
          <w:rFonts w:ascii="Times New Roman" w:eastAsia="Times New Roman" w:hAnsi="Times New Roman" w:cs="Times New Roman"/>
          <w:i/>
          <w:iCs/>
          <w:sz w:val="24"/>
          <w:szCs w:val="24"/>
          <w:lang w:val="en-US"/>
        </w:rPr>
        <w:t>8</w:t>
      </w:r>
      <w:r>
        <w:rPr>
          <w:rFonts w:ascii="Times New Roman" w:eastAsia="Times New Roman" w:hAnsi="Times New Roman" w:cs="Times New Roman"/>
          <w:i/>
          <w:iCs/>
          <w:sz w:val="24"/>
          <w:szCs w:val="24"/>
          <w:lang w:val="en-US"/>
        </w:rPr>
        <w:t>00 meters.</w:t>
      </w:r>
    </w:p>
    <w:p w14:paraId="358156F9" w14:textId="5D6DA40D" w:rsidR="00EC08B0" w:rsidRDefault="00EC08B0" w:rsidP="00C039D2">
      <w:pPr>
        <w:pStyle w:val="NormalWeb"/>
        <w:rPr>
          <w:rFonts w:asciiTheme="majorBidi" w:hAnsiTheme="majorBidi" w:cstheme="majorBidi"/>
        </w:rPr>
      </w:pPr>
    </w:p>
    <w:p w14:paraId="523B6668" w14:textId="4BD48A48" w:rsidR="00EC08B0" w:rsidRDefault="00EC08B0" w:rsidP="00C039D2">
      <w:pPr>
        <w:pStyle w:val="NormalWeb"/>
        <w:rPr>
          <w:rFonts w:asciiTheme="majorBidi" w:hAnsiTheme="majorBidi" w:cstheme="majorBidi"/>
        </w:rPr>
      </w:pPr>
    </w:p>
    <w:p w14:paraId="29E93065" w14:textId="05ED1805" w:rsidR="00EC08B0" w:rsidRPr="00881300" w:rsidRDefault="00EC08B0" w:rsidP="00C039D2">
      <w:pPr>
        <w:pStyle w:val="NormalWeb"/>
        <w:rPr>
          <w:rFonts w:asciiTheme="majorBidi" w:hAnsiTheme="majorBidi" w:cstheme="majorBidi"/>
          <w:lang w:val="en-US"/>
        </w:rPr>
      </w:pPr>
    </w:p>
    <w:sectPr w:rsidR="00EC08B0" w:rsidRPr="00881300" w:rsidSect="008A328E">
      <w:footerReference w:type="even" r:id="rId29"/>
      <w:footerReference w:type="default" r:id="rId3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CFEF2" w14:textId="77777777" w:rsidR="00722A80" w:rsidRDefault="00722A80" w:rsidP="00FE3956">
      <w:pPr>
        <w:spacing w:after="0" w:line="240" w:lineRule="auto"/>
      </w:pPr>
      <w:r>
        <w:separator/>
      </w:r>
    </w:p>
  </w:endnote>
  <w:endnote w:type="continuationSeparator" w:id="0">
    <w:p w14:paraId="428D8018" w14:textId="77777777" w:rsidR="00722A80" w:rsidRDefault="00722A80" w:rsidP="00FE3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17706434"/>
      <w:docPartObj>
        <w:docPartGallery w:val="Page Numbers (Bottom of Page)"/>
        <w:docPartUnique/>
      </w:docPartObj>
    </w:sdtPr>
    <w:sdtContent>
      <w:p w14:paraId="5DE2AC79" w14:textId="7355D6C3" w:rsidR="008A328E" w:rsidRDefault="008A328E" w:rsidP="008A328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C1F7544" w14:textId="77777777" w:rsidR="008A328E" w:rsidRDefault="008A328E" w:rsidP="008A328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38644094"/>
      <w:docPartObj>
        <w:docPartGallery w:val="Page Numbers (Bottom of Page)"/>
        <w:docPartUnique/>
      </w:docPartObj>
    </w:sdtPr>
    <w:sdtContent>
      <w:p w14:paraId="586A54F2" w14:textId="7ED93E24" w:rsidR="008A328E" w:rsidRDefault="008A328E" w:rsidP="008A328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48A4AF4" w14:textId="77777777" w:rsidR="008A328E" w:rsidRDefault="008A328E" w:rsidP="008A328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680F0" w14:textId="77777777" w:rsidR="00722A80" w:rsidRDefault="00722A80" w:rsidP="00FE3956">
      <w:pPr>
        <w:spacing w:after="0" w:line="240" w:lineRule="auto"/>
      </w:pPr>
      <w:r>
        <w:separator/>
      </w:r>
    </w:p>
  </w:footnote>
  <w:footnote w:type="continuationSeparator" w:id="0">
    <w:p w14:paraId="1D271013" w14:textId="77777777" w:rsidR="00722A80" w:rsidRDefault="00722A80" w:rsidP="00FE39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F0DF2"/>
    <w:multiLevelType w:val="multilevel"/>
    <w:tmpl w:val="78A6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C3659"/>
    <w:multiLevelType w:val="multilevel"/>
    <w:tmpl w:val="466A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94BEF"/>
    <w:multiLevelType w:val="hybridMultilevel"/>
    <w:tmpl w:val="AC164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556AF6"/>
    <w:multiLevelType w:val="hybridMultilevel"/>
    <w:tmpl w:val="31BA0366"/>
    <w:lvl w:ilvl="0" w:tplc="7D5241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FD0A88"/>
    <w:multiLevelType w:val="multilevel"/>
    <w:tmpl w:val="5126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281817"/>
    <w:multiLevelType w:val="multilevel"/>
    <w:tmpl w:val="BC1E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88044">
    <w:abstractNumId w:val="3"/>
  </w:num>
  <w:num w:numId="2" w16cid:durableId="823858595">
    <w:abstractNumId w:val="1"/>
  </w:num>
  <w:num w:numId="3" w16cid:durableId="1473986922">
    <w:abstractNumId w:val="4"/>
  </w:num>
  <w:num w:numId="4" w16cid:durableId="1809473515">
    <w:abstractNumId w:val="0"/>
  </w:num>
  <w:num w:numId="5" w16cid:durableId="1659185145">
    <w:abstractNumId w:val="5"/>
  </w:num>
  <w:num w:numId="6" w16cid:durableId="1161240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51A"/>
    <w:rsid w:val="000D2A38"/>
    <w:rsid w:val="001619CD"/>
    <w:rsid w:val="001E1B7E"/>
    <w:rsid w:val="00232E3A"/>
    <w:rsid w:val="003331C4"/>
    <w:rsid w:val="003442E4"/>
    <w:rsid w:val="003956A5"/>
    <w:rsid w:val="003C5636"/>
    <w:rsid w:val="00405EAF"/>
    <w:rsid w:val="004A6A0A"/>
    <w:rsid w:val="00580C49"/>
    <w:rsid w:val="006A21DF"/>
    <w:rsid w:val="0071449B"/>
    <w:rsid w:val="00722A80"/>
    <w:rsid w:val="007F1A93"/>
    <w:rsid w:val="00876C8D"/>
    <w:rsid w:val="00881300"/>
    <w:rsid w:val="008A328E"/>
    <w:rsid w:val="008E700A"/>
    <w:rsid w:val="009318CC"/>
    <w:rsid w:val="00937E1A"/>
    <w:rsid w:val="00AD278B"/>
    <w:rsid w:val="00B1483E"/>
    <w:rsid w:val="00BB4913"/>
    <w:rsid w:val="00BF5576"/>
    <w:rsid w:val="00C039D2"/>
    <w:rsid w:val="00C3292F"/>
    <w:rsid w:val="00D0651A"/>
    <w:rsid w:val="00DA0E46"/>
    <w:rsid w:val="00DC534B"/>
    <w:rsid w:val="00DD5453"/>
    <w:rsid w:val="00DF069E"/>
    <w:rsid w:val="00E016D9"/>
    <w:rsid w:val="00E41EEF"/>
    <w:rsid w:val="00E47578"/>
    <w:rsid w:val="00EC08B0"/>
    <w:rsid w:val="00F158A6"/>
    <w:rsid w:val="00FE3956"/>
  </w:rsids>
  <m:mathPr>
    <m:mathFont m:val="Cambria Math"/>
    <m:brkBin m:val="before"/>
    <m:brkBinSub m:val="--"/>
    <m:smallFrac m:val="0"/>
    <m:dispDef/>
    <m:lMargin m:val="0"/>
    <m:rMargin m:val="0"/>
    <m:defJc m:val="centerGroup"/>
    <m:wrapIndent m:val="1440"/>
    <m:intLim m:val="subSup"/>
    <m:naryLim m:val="undOvr"/>
  </m:mathPr>
  <w:themeFontLang w:val="en-L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061C5"/>
  <w15:chartTrackingRefBased/>
  <w15:docId w15:val="{F550A39F-879F-8543-B221-524283C9D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L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51A"/>
    <w:pPr>
      <w:spacing w:after="200" w:line="276" w:lineRule="auto"/>
      <w:jc w:val="both"/>
    </w:pPr>
    <w:rPr>
      <w:rFonts w:ascii="Arial" w:hAnsi="Arial" w:cs="Arial"/>
      <w:sz w:val="20"/>
      <w:szCs w:val="22"/>
      <w:lang w:val="fr-FR"/>
    </w:rPr>
  </w:style>
  <w:style w:type="paragraph" w:styleId="Heading1">
    <w:name w:val="heading 1"/>
    <w:basedOn w:val="Normal"/>
    <w:next w:val="Normal"/>
    <w:link w:val="Heading1Char"/>
    <w:uiPriority w:val="9"/>
    <w:qFormat/>
    <w:rsid w:val="008A32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0651A"/>
    <w:pPr>
      <w:spacing w:after="300" w:line="240" w:lineRule="auto"/>
      <w:contextualSpacing/>
      <w:jc w:val="center"/>
    </w:pPr>
    <w:rPr>
      <w:rFonts w:asciiTheme="minorBidi" w:eastAsiaTheme="majorEastAsia" w:hAnsiTheme="minorBidi"/>
      <w:spacing w:val="5"/>
      <w:kern w:val="28"/>
      <w:sz w:val="52"/>
      <w:szCs w:val="52"/>
    </w:rPr>
  </w:style>
  <w:style w:type="character" w:customStyle="1" w:styleId="TitleChar">
    <w:name w:val="Title Char"/>
    <w:basedOn w:val="DefaultParagraphFont"/>
    <w:link w:val="Title"/>
    <w:uiPriority w:val="10"/>
    <w:rsid w:val="00D0651A"/>
    <w:rPr>
      <w:rFonts w:asciiTheme="minorBidi" w:eastAsiaTheme="majorEastAsia" w:hAnsiTheme="minorBidi" w:cs="Arial"/>
      <w:spacing w:val="5"/>
      <w:kern w:val="28"/>
      <w:sz w:val="52"/>
      <w:szCs w:val="52"/>
      <w:lang w:val="fr-FR"/>
    </w:rPr>
  </w:style>
  <w:style w:type="paragraph" w:styleId="Subtitle">
    <w:name w:val="Subtitle"/>
    <w:basedOn w:val="Title"/>
    <w:next w:val="Normal"/>
    <w:link w:val="SubtitleChar"/>
    <w:uiPriority w:val="11"/>
    <w:qFormat/>
    <w:rsid w:val="00D0651A"/>
    <w:rPr>
      <w:sz w:val="40"/>
      <w:szCs w:val="40"/>
    </w:rPr>
  </w:style>
  <w:style w:type="character" w:customStyle="1" w:styleId="SubtitleChar">
    <w:name w:val="Subtitle Char"/>
    <w:basedOn w:val="DefaultParagraphFont"/>
    <w:link w:val="Subtitle"/>
    <w:uiPriority w:val="11"/>
    <w:rsid w:val="00D0651A"/>
    <w:rPr>
      <w:rFonts w:asciiTheme="minorBidi" w:eastAsiaTheme="majorEastAsia" w:hAnsiTheme="minorBidi" w:cs="Arial"/>
      <w:spacing w:val="5"/>
      <w:kern w:val="28"/>
      <w:sz w:val="40"/>
      <w:szCs w:val="40"/>
      <w:lang w:val="fr-FR"/>
    </w:rPr>
  </w:style>
  <w:style w:type="paragraph" w:styleId="Header">
    <w:name w:val="header"/>
    <w:basedOn w:val="Normal"/>
    <w:link w:val="HeaderChar"/>
    <w:unhideWhenUsed/>
    <w:rsid w:val="00D0651A"/>
    <w:pPr>
      <w:tabs>
        <w:tab w:val="center" w:pos="4320"/>
        <w:tab w:val="right" w:pos="8640"/>
      </w:tabs>
      <w:spacing w:after="0" w:line="240" w:lineRule="auto"/>
      <w:ind w:left="86"/>
    </w:pPr>
    <w:rPr>
      <w:rFonts w:ascii="Times New Roman" w:eastAsia="Times New Roman" w:hAnsi="Times New Roman" w:cs="Times New Roman"/>
      <w:spacing w:val="4"/>
      <w:szCs w:val="20"/>
      <w:lang w:val="el-GR"/>
    </w:rPr>
  </w:style>
  <w:style w:type="character" w:customStyle="1" w:styleId="HeaderChar">
    <w:name w:val="Header Char"/>
    <w:basedOn w:val="DefaultParagraphFont"/>
    <w:link w:val="Header"/>
    <w:rsid w:val="00D0651A"/>
    <w:rPr>
      <w:rFonts w:ascii="Times New Roman" w:eastAsia="Times New Roman" w:hAnsi="Times New Roman" w:cs="Times New Roman"/>
      <w:spacing w:val="4"/>
      <w:sz w:val="20"/>
      <w:szCs w:val="20"/>
      <w:lang w:val="el-GR"/>
    </w:rPr>
  </w:style>
  <w:style w:type="paragraph" w:styleId="NormalWeb">
    <w:name w:val="Normal (Web)"/>
    <w:basedOn w:val="Normal"/>
    <w:uiPriority w:val="99"/>
    <w:unhideWhenUsed/>
    <w:rsid w:val="001E1B7E"/>
    <w:pPr>
      <w:spacing w:before="100" w:beforeAutospacing="1" w:after="100" w:afterAutospacing="1" w:line="240" w:lineRule="auto"/>
      <w:jc w:val="left"/>
    </w:pPr>
    <w:rPr>
      <w:rFonts w:ascii="Times New Roman" w:eastAsia="Times New Roman" w:hAnsi="Times New Roman" w:cs="Times New Roman"/>
      <w:sz w:val="24"/>
      <w:szCs w:val="24"/>
      <w:lang w:val="en-LB"/>
    </w:rPr>
  </w:style>
  <w:style w:type="paragraph" w:styleId="ListParagraph">
    <w:name w:val="List Paragraph"/>
    <w:basedOn w:val="Normal"/>
    <w:uiPriority w:val="34"/>
    <w:qFormat/>
    <w:rsid w:val="0071449B"/>
    <w:pPr>
      <w:ind w:left="720"/>
      <w:contextualSpacing/>
    </w:pPr>
  </w:style>
  <w:style w:type="character" w:customStyle="1" w:styleId="whitespace-normal">
    <w:name w:val="whitespace-normal"/>
    <w:basedOn w:val="DefaultParagraphFont"/>
    <w:rsid w:val="00E47578"/>
  </w:style>
  <w:style w:type="character" w:styleId="Strong">
    <w:name w:val="Strong"/>
    <w:basedOn w:val="DefaultParagraphFont"/>
    <w:uiPriority w:val="22"/>
    <w:qFormat/>
    <w:rsid w:val="000D2A38"/>
    <w:rPr>
      <w:b/>
      <w:bCs/>
    </w:rPr>
  </w:style>
  <w:style w:type="paragraph" w:styleId="Footer">
    <w:name w:val="footer"/>
    <w:basedOn w:val="Normal"/>
    <w:link w:val="FooterChar"/>
    <w:uiPriority w:val="99"/>
    <w:unhideWhenUsed/>
    <w:rsid w:val="00FE39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3956"/>
    <w:rPr>
      <w:rFonts w:ascii="Arial" w:hAnsi="Arial" w:cs="Arial"/>
      <w:sz w:val="20"/>
      <w:szCs w:val="22"/>
      <w:lang w:val="fr-FR"/>
    </w:rPr>
  </w:style>
  <w:style w:type="character" w:styleId="PageNumber">
    <w:name w:val="page number"/>
    <w:basedOn w:val="DefaultParagraphFont"/>
    <w:uiPriority w:val="99"/>
    <w:semiHidden/>
    <w:unhideWhenUsed/>
    <w:rsid w:val="008A328E"/>
  </w:style>
  <w:style w:type="character" w:customStyle="1" w:styleId="Heading1Char">
    <w:name w:val="Heading 1 Char"/>
    <w:basedOn w:val="DefaultParagraphFont"/>
    <w:link w:val="Heading1"/>
    <w:uiPriority w:val="9"/>
    <w:rsid w:val="008A328E"/>
    <w:rPr>
      <w:rFonts w:asciiTheme="majorHAnsi" w:eastAsiaTheme="majorEastAsia" w:hAnsiTheme="majorHAnsi" w:cstheme="majorBidi"/>
      <w:color w:val="2F5496" w:themeColor="accent1" w:themeShade="BF"/>
      <w:sz w:val="32"/>
      <w:szCs w:val="32"/>
      <w:lang w:val="fr-FR"/>
    </w:rPr>
  </w:style>
  <w:style w:type="paragraph" w:styleId="TOCHeading">
    <w:name w:val="TOC Heading"/>
    <w:basedOn w:val="Heading1"/>
    <w:next w:val="Normal"/>
    <w:uiPriority w:val="39"/>
    <w:unhideWhenUsed/>
    <w:qFormat/>
    <w:rsid w:val="008A328E"/>
    <w:pPr>
      <w:spacing w:before="480"/>
      <w:jc w:val="left"/>
      <w:outlineLvl w:val="9"/>
    </w:pPr>
    <w:rPr>
      <w:b/>
      <w:bCs/>
      <w:sz w:val="28"/>
      <w:szCs w:val="28"/>
      <w:lang w:val="en-US"/>
    </w:rPr>
  </w:style>
  <w:style w:type="paragraph" w:styleId="TOC1">
    <w:name w:val="toc 1"/>
    <w:basedOn w:val="Normal"/>
    <w:next w:val="Normal"/>
    <w:autoRedefine/>
    <w:uiPriority w:val="39"/>
    <w:semiHidden/>
    <w:unhideWhenUsed/>
    <w:rsid w:val="008A328E"/>
    <w:pPr>
      <w:spacing w:before="120" w:after="0"/>
      <w:jc w:val="left"/>
    </w:pPr>
    <w:rPr>
      <w:rFonts w:asciiTheme="minorHAnsi" w:hAnsiTheme="minorHAnsi" w:cstheme="minorHAnsi"/>
      <w:b/>
      <w:bCs/>
      <w:i/>
      <w:iCs/>
      <w:sz w:val="24"/>
      <w:szCs w:val="28"/>
    </w:rPr>
  </w:style>
  <w:style w:type="paragraph" w:styleId="TOC2">
    <w:name w:val="toc 2"/>
    <w:basedOn w:val="Normal"/>
    <w:next w:val="Normal"/>
    <w:autoRedefine/>
    <w:uiPriority w:val="39"/>
    <w:semiHidden/>
    <w:unhideWhenUsed/>
    <w:rsid w:val="008A328E"/>
    <w:pPr>
      <w:spacing w:before="120" w:after="0"/>
      <w:ind w:left="200"/>
      <w:jc w:val="left"/>
    </w:pPr>
    <w:rPr>
      <w:rFonts w:asciiTheme="minorHAnsi" w:hAnsiTheme="minorHAnsi" w:cstheme="minorHAnsi"/>
      <w:b/>
      <w:bCs/>
      <w:sz w:val="22"/>
      <w:szCs w:val="26"/>
    </w:rPr>
  </w:style>
  <w:style w:type="paragraph" w:styleId="TOC3">
    <w:name w:val="toc 3"/>
    <w:basedOn w:val="Normal"/>
    <w:next w:val="Normal"/>
    <w:autoRedefine/>
    <w:uiPriority w:val="39"/>
    <w:semiHidden/>
    <w:unhideWhenUsed/>
    <w:rsid w:val="008A328E"/>
    <w:pPr>
      <w:spacing w:after="0"/>
      <w:ind w:left="400"/>
      <w:jc w:val="left"/>
    </w:pPr>
    <w:rPr>
      <w:rFonts w:asciiTheme="minorHAnsi" w:hAnsiTheme="minorHAnsi" w:cstheme="minorHAnsi"/>
      <w:szCs w:val="24"/>
    </w:rPr>
  </w:style>
  <w:style w:type="paragraph" w:styleId="TOC4">
    <w:name w:val="toc 4"/>
    <w:basedOn w:val="Normal"/>
    <w:next w:val="Normal"/>
    <w:autoRedefine/>
    <w:uiPriority w:val="39"/>
    <w:semiHidden/>
    <w:unhideWhenUsed/>
    <w:rsid w:val="008A328E"/>
    <w:pPr>
      <w:spacing w:after="0"/>
      <w:ind w:left="600"/>
      <w:jc w:val="left"/>
    </w:pPr>
    <w:rPr>
      <w:rFonts w:asciiTheme="minorHAnsi" w:hAnsiTheme="minorHAnsi" w:cstheme="minorHAnsi"/>
      <w:szCs w:val="24"/>
    </w:rPr>
  </w:style>
  <w:style w:type="paragraph" w:styleId="TOC5">
    <w:name w:val="toc 5"/>
    <w:basedOn w:val="Normal"/>
    <w:next w:val="Normal"/>
    <w:autoRedefine/>
    <w:uiPriority w:val="39"/>
    <w:semiHidden/>
    <w:unhideWhenUsed/>
    <w:rsid w:val="008A328E"/>
    <w:pPr>
      <w:spacing w:after="0"/>
      <w:ind w:left="800"/>
      <w:jc w:val="left"/>
    </w:pPr>
    <w:rPr>
      <w:rFonts w:asciiTheme="minorHAnsi" w:hAnsiTheme="minorHAnsi" w:cstheme="minorHAnsi"/>
      <w:szCs w:val="24"/>
    </w:rPr>
  </w:style>
  <w:style w:type="paragraph" w:styleId="TOC6">
    <w:name w:val="toc 6"/>
    <w:basedOn w:val="Normal"/>
    <w:next w:val="Normal"/>
    <w:autoRedefine/>
    <w:uiPriority w:val="39"/>
    <w:semiHidden/>
    <w:unhideWhenUsed/>
    <w:rsid w:val="008A328E"/>
    <w:pPr>
      <w:spacing w:after="0"/>
      <w:ind w:left="1000"/>
      <w:jc w:val="left"/>
    </w:pPr>
    <w:rPr>
      <w:rFonts w:asciiTheme="minorHAnsi" w:hAnsiTheme="minorHAnsi" w:cstheme="minorHAnsi"/>
      <w:szCs w:val="24"/>
    </w:rPr>
  </w:style>
  <w:style w:type="paragraph" w:styleId="TOC7">
    <w:name w:val="toc 7"/>
    <w:basedOn w:val="Normal"/>
    <w:next w:val="Normal"/>
    <w:autoRedefine/>
    <w:uiPriority w:val="39"/>
    <w:semiHidden/>
    <w:unhideWhenUsed/>
    <w:rsid w:val="008A328E"/>
    <w:pPr>
      <w:spacing w:after="0"/>
      <w:ind w:left="1200"/>
      <w:jc w:val="left"/>
    </w:pPr>
    <w:rPr>
      <w:rFonts w:asciiTheme="minorHAnsi" w:hAnsiTheme="minorHAnsi" w:cstheme="minorHAnsi"/>
      <w:szCs w:val="24"/>
    </w:rPr>
  </w:style>
  <w:style w:type="paragraph" w:styleId="TOC8">
    <w:name w:val="toc 8"/>
    <w:basedOn w:val="Normal"/>
    <w:next w:val="Normal"/>
    <w:autoRedefine/>
    <w:uiPriority w:val="39"/>
    <w:semiHidden/>
    <w:unhideWhenUsed/>
    <w:rsid w:val="008A328E"/>
    <w:pPr>
      <w:spacing w:after="0"/>
      <w:ind w:left="1400"/>
      <w:jc w:val="left"/>
    </w:pPr>
    <w:rPr>
      <w:rFonts w:asciiTheme="minorHAnsi" w:hAnsiTheme="minorHAnsi" w:cstheme="minorHAnsi"/>
      <w:szCs w:val="24"/>
    </w:rPr>
  </w:style>
  <w:style w:type="paragraph" w:styleId="TOC9">
    <w:name w:val="toc 9"/>
    <w:basedOn w:val="Normal"/>
    <w:next w:val="Normal"/>
    <w:autoRedefine/>
    <w:uiPriority w:val="39"/>
    <w:semiHidden/>
    <w:unhideWhenUsed/>
    <w:rsid w:val="008A328E"/>
    <w:pPr>
      <w:spacing w:after="0"/>
      <w:ind w:left="1600"/>
      <w:jc w:val="left"/>
    </w:pPr>
    <w:rPr>
      <w:rFonts w:asciiTheme="minorHAnsi" w:hAnsiTheme="minorHAnsi" w:cstheme="minorHAns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69679">
      <w:bodyDiv w:val="1"/>
      <w:marLeft w:val="0"/>
      <w:marRight w:val="0"/>
      <w:marTop w:val="0"/>
      <w:marBottom w:val="0"/>
      <w:divBdr>
        <w:top w:val="none" w:sz="0" w:space="0" w:color="auto"/>
        <w:left w:val="none" w:sz="0" w:space="0" w:color="auto"/>
        <w:bottom w:val="none" w:sz="0" w:space="0" w:color="auto"/>
        <w:right w:val="none" w:sz="0" w:space="0" w:color="auto"/>
      </w:divBdr>
    </w:div>
    <w:div w:id="85276244">
      <w:bodyDiv w:val="1"/>
      <w:marLeft w:val="0"/>
      <w:marRight w:val="0"/>
      <w:marTop w:val="0"/>
      <w:marBottom w:val="0"/>
      <w:divBdr>
        <w:top w:val="none" w:sz="0" w:space="0" w:color="auto"/>
        <w:left w:val="none" w:sz="0" w:space="0" w:color="auto"/>
        <w:bottom w:val="none" w:sz="0" w:space="0" w:color="auto"/>
        <w:right w:val="none" w:sz="0" w:space="0" w:color="auto"/>
      </w:divBdr>
    </w:div>
    <w:div w:id="121769782">
      <w:bodyDiv w:val="1"/>
      <w:marLeft w:val="0"/>
      <w:marRight w:val="0"/>
      <w:marTop w:val="0"/>
      <w:marBottom w:val="0"/>
      <w:divBdr>
        <w:top w:val="none" w:sz="0" w:space="0" w:color="auto"/>
        <w:left w:val="none" w:sz="0" w:space="0" w:color="auto"/>
        <w:bottom w:val="none" w:sz="0" w:space="0" w:color="auto"/>
        <w:right w:val="none" w:sz="0" w:space="0" w:color="auto"/>
      </w:divBdr>
    </w:div>
    <w:div w:id="229313843">
      <w:bodyDiv w:val="1"/>
      <w:marLeft w:val="0"/>
      <w:marRight w:val="0"/>
      <w:marTop w:val="0"/>
      <w:marBottom w:val="0"/>
      <w:divBdr>
        <w:top w:val="none" w:sz="0" w:space="0" w:color="auto"/>
        <w:left w:val="none" w:sz="0" w:space="0" w:color="auto"/>
        <w:bottom w:val="none" w:sz="0" w:space="0" w:color="auto"/>
        <w:right w:val="none" w:sz="0" w:space="0" w:color="auto"/>
      </w:divBdr>
    </w:div>
    <w:div w:id="241107537">
      <w:bodyDiv w:val="1"/>
      <w:marLeft w:val="0"/>
      <w:marRight w:val="0"/>
      <w:marTop w:val="0"/>
      <w:marBottom w:val="0"/>
      <w:divBdr>
        <w:top w:val="none" w:sz="0" w:space="0" w:color="auto"/>
        <w:left w:val="none" w:sz="0" w:space="0" w:color="auto"/>
        <w:bottom w:val="none" w:sz="0" w:space="0" w:color="auto"/>
        <w:right w:val="none" w:sz="0" w:space="0" w:color="auto"/>
      </w:divBdr>
    </w:div>
    <w:div w:id="269120546">
      <w:bodyDiv w:val="1"/>
      <w:marLeft w:val="0"/>
      <w:marRight w:val="0"/>
      <w:marTop w:val="0"/>
      <w:marBottom w:val="0"/>
      <w:divBdr>
        <w:top w:val="none" w:sz="0" w:space="0" w:color="auto"/>
        <w:left w:val="none" w:sz="0" w:space="0" w:color="auto"/>
        <w:bottom w:val="none" w:sz="0" w:space="0" w:color="auto"/>
        <w:right w:val="none" w:sz="0" w:space="0" w:color="auto"/>
      </w:divBdr>
    </w:div>
    <w:div w:id="338120240">
      <w:bodyDiv w:val="1"/>
      <w:marLeft w:val="0"/>
      <w:marRight w:val="0"/>
      <w:marTop w:val="0"/>
      <w:marBottom w:val="0"/>
      <w:divBdr>
        <w:top w:val="none" w:sz="0" w:space="0" w:color="auto"/>
        <w:left w:val="none" w:sz="0" w:space="0" w:color="auto"/>
        <w:bottom w:val="none" w:sz="0" w:space="0" w:color="auto"/>
        <w:right w:val="none" w:sz="0" w:space="0" w:color="auto"/>
      </w:divBdr>
    </w:div>
    <w:div w:id="346062121">
      <w:bodyDiv w:val="1"/>
      <w:marLeft w:val="0"/>
      <w:marRight w:val="0"/>
      <w:marTop w:val="0"/>
      <w:marBottom w:val="0"/>
      <w:divBdr>
        <w:top w:val="none" w:sz="0" w:space="0" w:color="auto"/>
        <w:left w:val="none" w:sz="0" w:space="0" w:color="auto"/>
        <w:bottom w:val="none" w:sz="0" w:space="0" w:color="auto"/>
        <w:right w:val="none" w:sz="0" w:space="0" w:color="auto"/>
      </w:divBdr>
    </w:div>
    <w:div w:id="441150480">
      <w:bodyDiv w:val="1"/>
      <w:marLeft w:val="0"/>
      <w:marRight w:val="0"/>
      <w:marTop w:val="0"/>
      <w:marBottom w:val="0"/>
      <w:divBdr>
        <w:top w:val="none" w:sz="0" w:space="0" w:color="auto"/>
        <w:left w:val="none" w:sz="0" w:space="0" w:color="auto"/>
        <w:bottom w:val="none" w:sz="0" w:space="0" w:color="auto"/>
        <w:right w:val="none" w:sz="0" w:space="0" w:color="auto"/>
      </w:divBdr>
    </w:div>
    <w:div w:id="446395095">
      <w:bodyDiv w:val="1"/>
      <w:marLeft w:val="0"/>
      <w:marRight w:val="0"/>
      <w:marTop w:val="0"/>
      <w:marBottom w:val="0"/>
      <w:divBdr>
        <w:top w:val="none" w:sz="0" w:space="0" w:color="auto"/>
        <w:left w:val="none" w:sz="0" w:space="0" w:color="auto"/>
        <w:bottom w:val="none" w:sz="0" w:space="0" w:color="auto"/>
        <w:right w:val="none" w:sz="0" w:space="0" w:color="auto"/>
      </w:divBdr>
    </w:div>
    <w:div w:id="462313670">
      <w:bodyDiv w:val="1"/>
      <w:marLeft w:val="0"/>
      <w:marRight w:val="0"/>
      <w:marTop w:val="0"/>
      <w:marBottom w:val="0"/>
      <w:divBdr>
        <w:top w:val="none" w:sz="0" w:space="0" w:color="auto"/>
        <w:left w:val="none" w:sz="0" w:space="0" w:color="auto"/>
        <w:bottom w:val="none" w:sz="0" w:space="0" w:color="auto"/>
        <w:right w:val="none" w:sz="0" w:space="0" w:color="auto"/>
      </w:divBdr>
    </w:div>
    <w:div w:id="486945516">
      <w:bodyDiv w:val="1"/>
      <w:marLeft w:val="0"/>
      <w:marRight w:val="0"/>
      <w:marTop w:val="0"/>
      <w:marBottom w:val="0"/>
      <w:divBdr>
        <w:top w:val="none" w:sz="0" w:space="0" w:color="auto"/>
        <w:left w:val="none" w:sz="0" w:space="0" w:color="auto"/>
        <w:bottom w:val="none" w:sz="0" w:space="0" w:color="auto"/>
        <w:right w:val="none" w:sz="0" w:space="0" w:color="auto"/>
      </w:divBdr>
      <w:divsChild>
        <w:div w:id="1840463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613343">
      <w:bodyDiv w:val="1"/>
      <w:marLeft w:val="0"/>
      <w:marRight w:val="0"/>
      <w:marTop w:val="0"/>
      <w:marBottom w:val="0"/>
      <w:divBdr>
        <w:top w:val="none" w:sz="0" w:space="0" w:color="auto"/>
        <w:left w:val="none" w:sz="0" w:space="0" w:color="auto"/>
        <w:bottom w:val="none" w:sz="0" w:space="0" w:color="auto"/>
        <w:right w:val="none" w:sz="0" w:space="0" w:color="auto"/>
      </w:divBdr>
    </w:div>
    <w:div w:id="546375220">
      <w:bodyDiv w:val="1"/>
      <w:marLeft w:val="0"/>
      <w:marRight w:val="0"/>
      <w:marTop w:val="0"/>
      <w:marBottom w:val="0"/>
      <w:divBdr>
        <w:top w:val="none" w:sz="0" w:space="0" w:color="auto"/>
        <w:left w:val="none" w:sz="0" w:space="0" w:color="auto"/>
        <w:bottom w:val="none" w:sz="0" w:space="0" w:color="auto"/>
        <w:right w:val="none" w:sz="0" w:space="0" w:color="auto"/>
      </w:divBdr>
    </w:div>
    <w:div w:id="590549759">
      <w:bodyDiv w:val="1"/>
      <w:marLeft w:val="0"/>
      <w:marRight w:val="0"/>
      <w:marTop w:val="0"/>
      <w:marBottom w:val="0"/>
      <w:divBdr>
        <w:top w:val="none" w:sz="0" w:space="0" w:color="auto"/>
        <w:left w:val="none" w:sz="0" w:space="0" w:color="auto"/>
        <w:bottom w:val="none" w:sz="0" w:space="0" w:color="auto"/>
        <w:right w:val="none" w:sz="0" w:space="0" w:color="auto"/>
      </w:divBdr>
    </w:div>
    <w:div w:id="630523364">
      <w:bodyDiv w:val="1"/>
      <w:marLeft w:val="0"/>
      <w:marRight w:val="0"/>
      <w:marTop w:val="0"/>
      <w:marBottom w:val="0"/>
      <w:divBdr>
        <w:top w:val="none" w:sz="0" w:space="0" w:color="auto"/>
        <w:left w:val="none" w:sz="0" w:space="0" w:color="auto"/>
        <w:bottom w:val="none" w:sz="0" w:space="0" w:color="auto"/>
        <w:right w:val="none" w:sz="0" w:space="0" w:color="auto"/>
      </w:divBdr>
    </w:div>
    <w:div w:id="698627764">
      <w:bodyDiv w:val="1"/>
      <w:marLeft w:val="0"/>
      <w:marRight w:val="0"/>
      <w:marTop w:val="0"/>
      <w:marBottom w:val="0"/>
      <w:divBdr>
        <w:top w:val="none" w:sz="0" w:space="0" w:color="auto"/>
        <w:left w:val="none" w:sz="0" w:space="0" w:color="auto"/>
        <w:bottom w:val="none" w:sz="0" w:space="0" w:color="auto"/>
        <w:right w:val="none" w:sz="0" w:space="0" w:color="auto"/>
      </w:divBdr>
    </w:div>
    <w:div w:id="789670112">
      <w:bodyDiv w:val="1"/>
      <w:marLeft w:val="0"/>
      <w:marRight w:val="0"/>
      <w:marTop w:val="0"/>
      <w:marBottom w:val="0"/>
      <w:divBdr>
        <w:top w:val="none" w:sz="0" w:space="0" w:color="auto"/>
        <w:left w:val="none" w:sz="0" w:space="0" w:color="auto"/>
        <w:bottom w:val="none" w:sz="0" w:space="0" w:color="auto"/>
        <w:right w:val="none" w:sz="0" w:space="0" w:color="auto"/>
      </w:divBdr>
    </w:div>
    <w:div w:id="961110909">
      <w:bodyDiv w:val="1"/>
      <w:marLeft w:val="0"/>
      <w:marRight w:val="0"/>
      <w:marTop w:val="0"/>
      <w:marBottom w:val="0"/>
      <w:divBdr>
        <w:top w:val="none" w:sz="0" w:space="0" w:color="auto"/>
        <w:left w:val="none" w:sz="0" w:space="0" w:color="auto"/>
        <w:bottom w:val="none" w:sz="0" w:space="0" w:color="auto"/>
        <w:right w:val="none" w:sz="0" w:space="0" w:color="auto"/>
      </w:divBdr>
    </w:div>
    <w:div w:id="975573083">
      <w:bodyDiv w:val="1"/>
      <w:marLeft w:val="0"/>
      <w:marRight w:val="0"/>
      <w:marTop w:val="0"/>
      <w:marBottom w:val="0"/>
      <w:divBdr>
        <w:top w:val="none" w:sz="0" w:space="0" w:color="auto"/>
        <w:left w:val="none" w:sz="0" w:space="0" w:color="auto"/>
        <w:bottom w:val="none" w:sz="0" w:space="0" w:color="auto"/>
        <w:right w:val="none" w:sz="0" w:space="0" w:color="auto"/>
      </w:divBdr>
    </w:div>
    <w:div w:id="1006439863">
      <w:bodyDiv w:val="1"/>
      <w:marLeft w:val="0"/>
      <w:marRight w:val="0"/>
      <w:marTop w:val="0"/>
      <w:marBottom w:val="0"/>
      <w:divBdr>
        <w:top w:val="none" w:sz="0" w:space="0" w:color="auto"/>
        <w:left w:val="none" w:sz="0" w:space="0" w:color="auto"/>
        <w:bottom w:val="none" w:sz="0" w:space="0" w:color="auto"/>
        <w:right w:val="none" w:sz="0" w:space="0" w:color="auto"/>
      </w:divBdr>
    </w:div>
    <w:div w:id="1103300170">
      <w:bodyDiv w:val="1"/>
      <w:marLeft w:val="0"/>
      <w:marRight w:val="0"/>
      <w:marTop w:val="0"/>
      <w:marBottom w:val="0"/>
      <w:divBdr>
        <w:top w:val="none" w:sz="0" w:space="0" w:color="auto"/>
        <w:left w:val="none" w:sz="0" w:space="0" w:color="auto"/>
        <w:bottom w:val="none" w:sz="0" w:space="0" w:color="auto"/>
        <w:right w:val="none" w:sz="0" w:space="0" w:color="auto"/>
      </w:divBdr>
    </w:div>
    <w:div w:id="1107385387">
      <w:bodyDiv w:val="1"/>
      <w:marLeft w:val="0"/>
      <w:marRight w:val="0"/>
      <w:marTop w:val="0"/>
      <w:marBottom w:val="0"/>
      <w:divBdr>
        <w:top w:val="none" w:sz="0" w:space="0" w:color="auto"/>
        <w:left w:val="none" w:sz="0" w:space="0" w:color="auto"/>
        <w:bottom w:val="none" w:sz="0" w:space="0" w:color="auto"/>
        <w:right w:val="none" w:sz="0" w:space="0" w:color="auto"/>
      </w:divBdr>
    </w:div>
    <w:div w:id="1127317286">
      <w:bodyDiv w:val="1"/>
      <w:marLeft w:val="0"/>
      <w:marRight w:val="0"/>
      <w:marTop w:val="0"/>
      <w:marBottom w:val="0"/>
      <w:divBdr>
        <w:top w:val="none" w:sz="0" w:space="0" w:color="auto"/>
        <w:left w:val="none" w:sz="0" w:space="0" w:color="auto"/>
        <w:bottom w:val="none" w:sz="0" w:space="0" w:color="auto"/>
        <w:right w:val="none" w:sz="0" w:space="0" w:color="auto"/>
      </w:divBdr>
    </w:div>
    <w:div w:id="1166894754">
      <w:bodyDiv w:val="1"/>
      <w:marLeft w:val="0"/>
      <w:marRight w:val="0"/>
      <w:marTop w:val="0"/>
      <w:marBottom w:val="0"/>
      <w:divBdr>
        <w:top w:val="none" w:sz="0" w:space="0" w:color="auto"/>
        <w:left w:val="none" w:sz="0" w:space="0" w:color="auto"/>
        <w:bottom w:val="none" w:sz="0" w:space="0" w:color="auto"/>
        <w:right w:val="none" w:sz="0" w:space="0" w:color="auto"/>
      </w:divBdr>
    </w:div>
    <w:div w:id="1259675751">
      <w:bodyDiv w:val="1"/>
      <w:marLeft w:val="0"/>
      <w:marRight w:val="0"/>
      <w:marTop w:val="0"/>
      <w:marBottom w:val="0"/>
      <w:divBdr>
        <w:top w:val="none" w:sz="0" w:space="0" w:color="auto"/>
        <w:left w:val="none" w:sz="0" w:space="0" w:color="auto"/>
        <w:bottom w:val="none" w:sz="0" w:space="0" w:color="auto"/>
        <w:right w:val="none" w:sz="0" w:space="0" w:color="auto"/>
      </w:divBdr>
    </w:div>
    <w:div w:id="1326544473">
      <w:bodyDiv w:val="1"/>
      <w:marLeft w:val="0"/>
      <w:marRight w:val="0"/>
      <w:marTop w:val="0"/>
      <w:marBottom w:val="0"/>
      <w:divBdr>
        <w:top w:val="none" w:sz="0" w:space="0" w:color="auto"/>
        <w:left w:val="none" w:sz="0" w:space="0" w:color="auto"/>
        <w:bottom w:val="none" w:sz="0" w:space="0" w:color="auto"/>
        <w:right w:val="none" w:sz="0" w:space="0" w:color="auto"/>
      </w:divBdr>
    </w:div>
    <w:div w:id="1441610726">
      <w:bodyDiv w:val="1"/>
      <w:marLeft w:val="0"/>
      <w:marRight w:val="0"/>
      <w:marTop w:val="0"/>
      <w:marBottom w:val="0"/>
      <w:divBdr>
        <w:top w:val="none" w:sz="0" w:space="0" w:color="auto"/>
        <w:left w:val="none" w:sz="0" w:space="0" w:color="auto"/>
        <w:bottom w:val="none" w:sz="0" w:space="0" w:color="auto"/>
        <w:right w:val="none" w:sz="0" w:space="0" w:color="auto"/>
      </w:divBdr>
    </w:div>
    <w:div w:id="1475291651">
      <w:bodyDiv w:val="1"/>
      <w:marLeft w:val="0"/>
      <w:marRight w:val="0"/>
      <w:marTop w:val="0"/>
      <w:marBottom w:val="0"/>
      <w:divBdr>
        <w:top w:val="none" w:sz="0" w:space="0" w:color="auto"/>
        <w:left w:val="none" w:sz="0" w:space="0" w:color="auto"/>
        <w:bottom w:val="none" w:sz="0" w:space="0" w:color="auto"/>
        <w:right w:val="none" w:sz="0" w:space="0" w:color="auto"/>
      </w:divBdr>
    </w:div>
    <w:div w:id="1544714853">
      <w:bodyDiv w:val="1"/>
      <w:marLeft w:val="0"/>
      <w:marRight w:val="0"/>
      <w:marTop w:val="0"/>
      <w:marBottom w:val="0"/>
      <w:divBdr>
        <w:top w:val="none" w:sz="0" w:space="0" w:color="auto"/>
        <w:left w:val="none" w:sz="0" w:space="0" w:color="auto"/>
        <w:bottom w:val="none" w:sz="0" w:space="0" w:color="auto"/>
        <w:right w:val="none" w:sz="0" w:space="0" w:color="auto"/>
      </w:divBdr>
    </w:div>
    <w:div w:id="1658456046">
      <w:bodyDiv w:val="1"/>
      <w:marLeft w:val="0"/>
      <w:marRight w:val="0"/>
      <w:marTop w:val="0"/>
      <w:marBottom w:val="0"/>
      <w:divBdr>
        <w:top w:val="none" w:sz="0" w:space="0" w:color="auto"/>
        <w:left w:val="none" w:sz="0" w:space="0" w:color="auto"/>
        <w:bottom w:val="none" w:sz="0" w:space="0" w:color="auto"/>
        <w:right w:val="none" w:sz="0" w:space="0" w:color="auto"/>
      </w:divBdr>
    </w:div>
    <w:div w:id="1691568887">
      <w:bodyDiv w:val="1"/>
      <w:marLeft w:val="0"/>
      <w:marRight w:val="0"/>
      <w:marTop w:val="0"/>
      <w:marBottom w:val="0"/>
      <w:divBdr>
        <w:top w:val="none" w:sz="0" w:space="0" w:color="auto"/>
        <w:left w:val="none" w:sz="0" w:space="0" w:color="auto"/>
        <w:bottom w:val="none" w:sz="0" w:space="0" w:color="auto"/>
        <w:right w:val="none" w:sz="0" w:space="0" w:color="auto"/>
      </w:divBdr>
      <w:divsChild>
        <w:div w:id="1120686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987053">
      <w:bodyDiv w:val="1"/>
      <w:marLeft w:val="0"/>
      <w:marRight w:val="0"/>
      <w:marTop w:val="0"/>
      <w:marBottom w:val="0"/>
      <w:divBdr>
        <w:top w:val="none" w:sz="0" w:space="0" w:color="auto"/>
        <w:left w:val="none" w:sz="0" w:space="0" w:color="auto"/>
        <w:bottom w:val="none" w:sz="0" w:space="0" w:color="auto"/>
        <w:right w:val="none" w:sz="0" w:space="0" w:color="auto"/>
      </w:divBdr>
    </w:div>
    <w:div w:id="1809207305">
      <w:bodyDiv w:val="1"/>
      <w:marLeft w:val="0"/>
      <w:marRight w:val="0"/>
      <w:marTop w:val="0"/>
      <w:marBottom w:val="0"/>
      <w:divBdr>
        <w:top w:val="none" w:sz="0" w:space="0" w:color="auto"/>
        <w:left w:val="none" w:sz="0" w:space="0" w:color="auto"/>
        <w:bottom w:val="none" w:sz="0" w:space="0" w:color="auto"/>
        <w:right w:val="none" w:sz="0" w:space="0" w:color="auto"/>
      </w:divBdr>
    </w:div>
    <w:div w:id="2017002236">
      <w:bodyDiv w:val="1"/>
      <w:marLeft w:val="0"/>
      <w:marRight w:val="0"/>
      <w:marTop w:val="0"/>
      <w:marBottom w:val="0"/>
      <w:divBdr>
        <w:top w:val="none" w:sz="0" w:space="0" w:color="auto"/>
        <w:left w:val="none" w:sz="0" w:space="0" w:color="auto"/>
        <w:bottom w:val="none" w:sz="0" w:space="0" w:color="auto"/>
        <w:right w:val="none" w:sz="0" w:space="0" w:color="auto"/>
      </w:divBdr>
    </w:div>
    <w:div w:id="2042392018">
      <w:bodyDiv w:val="1"/>
      <w:marLeft w:val="0"/>
      <w:marRight w:val="0"/>
      <w:marTop w:val="0"/>
      <w:marBottom w:val="0"/>
      <w:divBdr>
        <w:top w:val="none" w:sz="0" w:space="0" w:color="auto"/>
        <w:left w:val="none" w:sz="0" w:space="0" w:color="auto"/>
        <w:bottom w:val="none" w:sz="0" w:space="0" w:color="auto"/>
        <w:right w:val="none" w:sz="0" w:space="0" w:color="auto"/>
      </w:divBdr>
    </w:div>
    <w:div w:id="2044358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91C75-8537-C54D-ACD9-EA884C5DA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1797</Words>
  <Characters>10244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 Taher</dc:creator>
  <cp:keywords/>
  <dc:description/>
  <cp:lastModifiedBy>Reina Taher</cp:lastModifiedBy>
  <cp:revision>3</cp:revision>
  <cp:lastPrinted>2026-03-26T23:12:00Z</cp:lastPrinted>
  <dcterms:created xsi:type="dcterms:W3CDTF">2026-03-26T23:12:00Z</dcterms:created>
  <dcterms:modified xsi:type="dcterms:W3CDTF">2026-03-26T23:19:00Z</dcterms:modified>
</cp:coreProperties>
</file>