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CE42" w14:textId="230E5E30" w:rsidR="00DC0161" w:rsidRPr="00DC0161" w:rsidRDefault="00DC0161">
      <w:pPr>
        <w:rPr>
          <w:b/>
          <w:sz w:val="48"/>
          <w:szCs w:val="48"/>
        </w:rPr>
      </w:pPr>
      <w:r w:rsidRPr="00DC0161">
        <w:rPr>
          <w:b/>
          <w:sz w:val="48"/>
          <w:szCs w:val="48"/>
        </w:rPr>
        <w:t>CS 458 A2</w:t>
      </w:r>
    </w:p>
    <w:p w14:paraId="5A0FAFA5" w14:textId="0C869BA9" w:rsidR="00AB710B" w:rsidRPr="00AB710B" w:rsidRDefault="00AB710B">
      <w:pPr>
        <w:rPr>
          <w:b/>
        </w:rPr>
      </w:pPr>
      <w:r w:rsidRPr="00AB710B">
        <w:rPr>
          <w:b/>
        </w:rPr>
        <w:t>Name: Thomas Lim Jun Wei</w:t>
      </w:r>
    </w:p>
    <w:p w14:paraId="68D00530" w14:textId="058A9B85" w:rsidR="00AB710B" w:rsidRPr="00AB710B" w:rsidRDefault="00AB710B">
      <w:pPr>
        <w:rPr>
          <w:b/>
        </w:rPr>
      </w:pPr>
      <w:r w:rsidRPr="00AB710B">
        <w:rPr>
          <w:b/>
        </w:rPr>
        <w:t>ID:</w:t>
      </w:r>
      <w:r w:rsidRPr="00AB710B">
        <w:rPr>
          <w:b/>
        </w:rPr>
        <w:tab/>
        <w:t>20700973</w:t>
      </w:r>
    </w:p>
    <w:p w14:paraId="26D231DF" w14:textId="77777777" w:rsidR="00AB710B" w:rsidRDefault="00AB710B">
      <w:pPr>
        <w:rPr>
          <w:b/>
          <w:u w:val="single"/>
        </w:rPr>
      </w:pPr>
    </w:p>
    <w:p w14:paraId="203682DE" w14:textId="77777777" w:rsidR="00035CEC" w:rsidRPr="004C3BF4" w:rsidRDefault="007C3134">
      <w:pPr>
        <w:rPr>
          <w:b/>
          <w:u w:val="single"/>
        </w:rPr>
      </w:pPr>
      <w:r w:rsidRPr="004C3BF4">
        <w:rPr>
          <w:b/>
          <w:u w:val="single"/>
        </w:rPr>
        <w:t>Question 1</w:t>
      </w:r>
    </w:p>
    <w:p w14:paraId="6647392A" w14:textId="04C0AA64" w:rsidR="004C3BF4" w:rsidRDefault="004C3BF4">
      <w:r>
        <w:t>Assumptions</w:t>
      </w:r>
    </w:p>
    <w:p w14:paraId="5568FB24" w14:textId="77777777" w:rsidR="004C3BF4" w:rsidRDefault="004C3BF4" w:rsidP="004C3BF4">
      <w:pPr>
        <w:pStyle w:val="ListParagraph"/>
        <w:numPr>
          <w:ilvl w:val="0"/>
          <w:numId w:val="1"/>
        </w:numPr>
      </w:pPr>
      <w:r>
        <w:t>FAR is at 4%</w:t>
      </w:r>
    </w:p>
    <w:p w14:paraId="377769B9" w14:textId="77777777" w:rsidR="004C3BF4" w:rsidRDefault="00FB1C7E" w:rsidP="004C3BF4">
      <w:pPr>
        <w:pStyle w:val="ListParagraph"/>
        <w:numPr>
          <w:ilvl w:val="0"/>
          <w:numId w:val="1"/>
        </w:numPr>
      </w:pPr>
      <w:r>
        <w:t>F</w:t>
      </w:r>
      <w:r w:rsidR="004C3BF4">
        <w:t>RR is at 8%</w:t>
      </w:r>
    </w:p>
    <w:p w14:paraId="7B1FA948" w14:textId="77777777" w:rsidR="004C3BF4" w:rsidRDefault="004C3BF4" w:rsidP="004C3BF4">
      <w:pPr>
        <w:pStyle w:val="ListParagraph"/>
        <w:numPr>
          <w:ilvl w:val="0"/>
          <w:numId w:val="1"/>
        </w:numPr>
      </w:pPr>
      <w:r>
        <w:t>Windows of 7 swipes</w:t>
      </w:r>
    </w:p>
    <w:p w14:paraId="08AE2F83" w14:textId="77777777" w:rsidR="004C3BF4" w:rsidRDefault="004C3BF4" w:rsidP="004C3BF4">
      <w:pPr>
        <w:pStyle w:val="ListParagraph"/>
        <w:numPr>
          <w:ilvl w:val="0"/>
          <w:numId w:val="1"/>
        </w:numPr>
      </w:pPr>
      <w:r>
        <w:t>3 swipe if rejection counter hits 3</w:t>
      </w:r>
    </w:p>
    <w:p w14:paraId="1D616DEA" w14:textId="77777777" w:rsidR="004C3BF4" w:rsidRDefault="004C3BF4" w:rsidP="004C3BF4">
      <w:pPr>
        <w:pStyle w:val="ListParagraph"/>
        <w:numPr>
          <w:ilvl w:val="0"/>
          <w:numId w:val="1"/>
        </w:numPr>
      </w:pPr>
      <w:r>
        <w:t>Rejection counter reset at 7 swipes</w:t>
      </w:r>
    </w:p>
    <w:p w14:paraId="3DC25BC3" w14:textId="77777777" w:rsidR="004C3BF4" w:rsidRDefault="004C3BF4" w:rsidP="004C3BF4">
      <w:pPr>
        <w:pStyle w:val="ListParagraph"/>
        <w:numPr>
          <w:ilvl w:val="0"/>
          <w:numId w:val="1"/>
        </w:numPr>
      </w:pPr>
      <w:r>
        <w:t xml:space="preserve">Tablet is being used by others 9% of the time </w:t>
      </w:r>
    </w:p>
    <w:p w14:paraId="644712B1" w14:textId="77777777" w:rsidR="000E775C" w:rsidRDefault="000E775C" w:rsidP="004C3BF4"/>
    <w:p w14:paraId="15A4FBC0" w14:textId="7B1E7231" w:rsidR="00FB1C7E" w:rsidRPr="00FB1C7E" w:rsidRDefault="00AB710B" w:rsidP="004C3BF4">
      <w:pPr>
        <w:rPr>
          <w:rFonts w:eastAsiaTheme="minorEastAsia"/>
        </w:rPr>
      </w:pPr>
      <w:r>
        <w:t xml:space="preserve">1a) </w:t>
      </w:r>
      <w:r>
        <w:t xml:space="preserve"> </w:t>
      </w:r>
      <w:r>
        <w:br/>
      </w:r>
      <w:r w:rsidR="000E775C">
        <w:t xml:space="preserve">FAR </w:t>
      </w:r>
      <w:r w:rsidR="00FB1C7E">
        <w:tab/>
        <w:t xml:space="preserve">= </w:t>
      </w:r>
      <m:oMath>
        <m:nary>
          <m:naryPr>
            <m:chr m:val="∑"/>
            <m:grow m:val="1"/>
            <m:ctrlPr>
              <w:rPr>
                <w:rFonts w:ascii="Cambria Math" w:eastAsiaTheme="minorEastAsia" w:hAnsi="Cambria Math"/>
              </w:rPr>
            </m:ctrlPr>
          </m:naryPr>
          <m:sub>
            <m:r>
              <w:rPr>
                <w:rFonts w:ascii="Cambria Math" w:eastAsia="Cambria Math" w:hAnsi="Cambria Math" w:cs="Cambria Math"/>
              </w:rPr>
              <m:t>x=0</m:t>
            </m:r>
          </m:sub>
          <m:sup>
            <m:r>
              <w:rPr>
                <w:rFonts w:ascii="Cambria Math" w:eastAsia="Cambria Math" w:hAnsi="Cambria Math" w:cs="Cambria Math"/>
              </w:rPr>
              <m:t>2</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7</m:t>
                    </m:r>
                  </m:num>
                  <m:den>
                    <m:r>
                      <w:rPr>
                        <w:rFonts w:ascii="Cambria Math" w:eastAsia="Cambria Math" w:hAnsi="Cambria Math" w:cs="Cambria Math"/>
                      </w:rPr>
                      <m:t>x</m:t>
                    </m:r>
                  </m:den>
                </m:f>
              </m:e>
            </m:d>
            <m:sSup>
              <m:sSupPr>
                <m:ctrlPr>
                  <w:rPr>
                    <w:rFonts w:ascii="Cambria Math" w:eastAsiaTheme="minorEastAsia" w:hAnsi="Cambria Math"/>
                  </w:rPr>
                </m:ctrlPr>
              </m:sSupPr>
              <m:e>
                <m:r>
                  <w:rPr>
                    <w:rFonts w:ascii="Cambria Math" w:eastAsia="Cambria Math" w:hAnsi="Cambria Math" w:cs="Cambria Math"/>
                  </w:rPr>
                  <m:t>p</m:t>
                </m:r>
              </m:e>
              <m:sup>
                <m:r>
                  <w:rPr>
                    <w:rFonts w:ascii="Cambria Math" w:eastAsia="Cambria Math" w:hAnsi="Cambria Math" w:cs="Cambria Math"/>
                  </w:rPr>
                  <m:t>x</m:t>
                </m:r>
              </m:sup>
            </m:sSup>
            <m:sSup>
              <m:sSupPr>
                <m:ctrlPr>
                  <w:rPr>
                    <w:rFonts w:ascii="Cambria Math" w:eastAsiaTheme="minorEastAsia" w:hAnsi="Cambria Math"/>
                  </w:rPr>
                </m:ctrlPr>
              </m:sSupPr>
              <m:e>
                <m:d>
                  <m:dPr>
                    <m:ctrlPr>
                      <w:rPr>
                        <w:rFonts w:ascii="Cambria Math" w:eastAsia="Cambria Math" w:hAnsi="Cambria Math" w:cs="Cambria Math"/>
                        <w:i/>
                      </w:rPr>
                    </m:ctrlPr>
                  </m:dPr>
                  <m:e>
                    <m:r>
                      <w:rPr>
                        <w:rFonts w:ascii="Cambria Math" w:eastAsia="Cambria Math" w:hAnsi="Cambria Math" w:cs="Cambria Math"/>
                      </w:rPr>
                      <m:t>1-p</m:t>
                    </m:r>
                  </m:e>
                </m:d>
              </m:e>
              <m:sup>
                <m:r>
                  <w:rPr>
                    <w:rFonts w:ascii="Cambria Math" w:eastAsia="Cambria Math" w:hAnsi="Cambria Math" w:cs="Cambria Math"/>
                  </w:rPr>
                  <m:t>7-x</m:t>
                </m:r>
              </m:sup>
            </m:sSup>
          </m:e>
        </m:nary>
      </m:oMath>
      <w:r w:rsidR="00FB1C7E">
        <w:rPr>
          <w:rFonts w:eastAsiaTheme="minorEastAsia"/>
        </w:rPr>
        <w:t xml:space="preserve">     where </w:t>
      </w:r>
      <w:r w:rsidR="00FB1C7E">
        <w:t>p is the possibility of a rejected swipe.</w:t>
      </w:r>
    </w:p>
    <w:p w14:paraId="755ABA5B" w14:textId="77777777" w:rsidR="007C3134" w:rsidRDefault="004C3BF4" w:rsidP="00FB1C7E">
      <w:pPr>
        <w:ind w:left="720"/>
      </w:pPr>
      <w:r>
        <w:br/>
      </w:r>
      <w:r w:rsidR="00FB1C7E">
        <w:t xml:space="preserve">= </w:t>
      </w:r>
      <m:oMath>
        <m:nary>
          <m:naryPr>
            <m:chr m:val="∑"/>
            <m:grow m:val="1"/>
            <m:ctrlPr>
              <w:rPr>
                <w:rFonts w:ascii="Cambria Math" w:eastAsiaTheme="minorEastAsia" w:hAnsi="Cambria Math"/>
              </w:rPr>
            </m:ctrlPr>
          </m:naryPr>
          <m:sub>
            <m:r>
              <w:rPr>
                <w:rFonts w:ascii="Cambria Math" w:eastAsia="Cambria Math" w:hAnsi="Cambria Math" w:cs="Cambria Math"/>
              </w:rPr>
              <m:t>x=0</m:t>
            </m:r>
          </m:sub>
          <m:sup>
            <m:r>
              <w:rPr>
                <w:rFonts w:ascii="Cambria Math" w:eastAsia="Cambria Math" w:hAnsi="Cambria Math" w:cs="Cambria Math"/>
              </w:rPr>
              <m:t>2</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7</m:t>
                    </m:r>
                  </m:num>
                  <m:den>
                    <m:r>
                      <w:rPr>
                        <w:rFonts w:ascii="Cambria Math" w:eastAsia="Cambria Math" w:hAnsi="Cambria Math" w:cs="Cambria Math"/>
                      </w:rPr>
                      <m:t>x</m:t>
                    </m:r>
                  </m:den>
                </m:f>
              </m:e>
            </m:d>
            <m:sSup>
              <m:sSupPr>
                <m:ctrlPr>
                  <w:rPr>
                    <w:rFonts w:ascii="Cambria Math" w:eastAsiaTheme="minorEastAsia" w:hAnsi="Cambria Math"/>
                  </w:rPr>
                </m:ctrlPr>
              </m:sSupPr>
              <m:e>
                <m:r>
                  <w:rPr>
                    <w:rFonts w:ascii="Cambria Math" w:eastAsia="Cambria Math" w:hAnsi="Cambria Math" w:cs="Cambria Math"/>
                  </w:rPr>
                  <m:t xml:space="preserve"> 0.96</m:t>
                </m:r>
              </m:e>
              <m:sup>
                <m:r>
                  <w:rPr>
                    <w:rFonts w:ascii="Cambria Math" w:eastAsia="Cambria Math" w:hAnsi="Cambria Math" w:cs="Cambria Math"/>
                  </w:rPr>
                  <m:t>x</m:t>
                </m:r>
              </m:sup>
            </m:sSup>
            <m:sSup>
              <m:sSupPr>
                <m:ctrlPr>
                  <w:rPr>
                    <w:rFonts w:ascii="Cambria Math" w:eastAsiaTheme="minorEastAsia" w:hAnsi="Cambria Math"/>
                  </w:rPr>
                </m:ctrlPr>
              </m:sSupPr>
              <m:e>
                <m:r>
                  <w:rPr>
                    <w:rFonts w:ascii="Cambria Math" w:eastAsia="Cambria Math" w:hAnsi="Cambria Math" w:cs="Cambria Math"/>
                  </w:rPr>
                  <m:t>(0.04)</m:t>
                </m:r>
              </m:e>
              <m:sup>
                <m:r>
                  <w:rPr>
                    <w:rFonts w:ascii="Cambria Math" w:eastAsiaTheme="minorEastAsia" w:hAnsi="Cambria Math"/>
                  </w:rPr>
                  <m:t>7-x</m:t>
                </m:r>
              </m:sup>
            </m:sSup>
          </m:e>
        </m:nary>
      </m:oMath>
      <w:r>
        <w:tab/>
      </w:r>
    </w:p>
    <w:p w14:paraId="34AC2B72" w14:textId="77777777" w:rsidR="00FB1C7E" w:rsidRDefault="00FB1C7E" w:rsidP="00FB1C7E">
      <w:pPr>
        <w:ind w:left="720"/>
        <w:rPr>
          <w:rFonts w:eastAsiaTheme="minorEastAsia"/>
        </w:rPr>
      </w:pPr>
      <w:r>
        <w:t xml:space="preserve">= </w:t>
      </w:r>
      <w:r>
        <w:rPr>
          <w:rFonts w:eastAsiaTheme="minorEastAsia"/>
        </w:rPr>
        <w:t>0.000201% (3 d.p.)</w:t>
      </w:r>
    </w:p>
    <w:p w14:paraId="4C0B8DF4" w14:textId="77777777" w:rsidR="00FB1C7E" w:rsidRDefault="00FB1C7E" w:rsidP="00FB1C7E">
      <w:pPr>
        <w:rPr>
          <w:rFonts w:eastAsiaTheme="minorEastAsia"/>
        </w:rPr>
      </w:pPr>
    </w:p>
    <w:p w14:paraId="7251A5CD" w14:textId="77777777" w:rsidR="00FB1C7E" w:rsidRDefault="00FB1C7E" w:rsidP="00FB1C7E">
      <w:pPr>
        <w:rPr>
          <w:rFonts w:eastAsiaTheme="minorEastAsia"/>
        </w:rPr>
      </w:pPr>
      <w:r>
        <w:rPr>
          <w:rFonts w:eastAsiaTheme="minorEastAsia"/>
        </w:rPr>
        <w:t>FRR</w:t>
      </w:r>
      <w:r>
        <w:rPr>
          <w:rFonts w:eastAsiaTheme="minorEastAsia"/>
        </w:rPr>
        <w:tab/>
        <w:t xml:space="preserve">= </w:t>
      </w:r>
      <m:oMath>
        <m:nary>
          <m:naryPr>
            <m:chr m:val="∑"/>
            <m:grow m:val="1"/>
            <m:ctrlPr>
              <w:rPr>
                <w:rFonts w:ascii="Cambria Math" w:eastAsiaTheme="minorEastAsia" w:hAnsi="Cambria Math"/>
              </w:rPr>
            </m:ctrlPr>
          </m:naryPr>
          <m:sub>
            <m:r>
              <w:rPr>
                <w:rFonts w:ascii="Cambria Math" w:eastAsia="Cambria Math" w:hAnsi="Cambria Math" w:cs="Cambria Math"/>
              </w:rPr>
              <m:t>x=3</m:t>
            </m:r>
          </m:sub>
          <m:sup>
            <m:r>
              <w:rPr>
                <w:rFonts w:ascii="Cambria Math" w:eastAsia="Cambria Math" w:hAnsi="Cambria Math" w:cs="Cambria Math"/>
              </w:rPr>
              <m:t>7</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x</m:t>
                    </m:r>
                  </m:num>
                  <m:den>
                    <m:r>
                      <w:rPr>
                        <w:rFonts w:ascii="Cambria Math" w:eastAsia="Cambria Math" w:hAnsi="Cambria Math" w:cs="Cambria Math"/>
                      </w:rPr>
                      <m:t>r</m:t>
                    </m:r>
                  </m:den>
                </m:f>
              </m:e>
            </m:d>
            <m:sSup>
              <m:sSupPr>
                <m:ctrlPr>
                  <w:rPr>
                    <w:rFonts w:ascii="Cambria Math" w:eastAsiaTheme="minorEastAsia" w:hAnsi="Cambria Math"/>
                  </w:rPr>
                </m:ctrlPr>
              </m:sSupPr>
              <m:e>
                <m:r>
                  <w:rPr>
                    <w:rFonts w:ascii="Cambria Math" w:eastAsia="Cambria Math" w:hAnsi="Cambria Math" w:cs="Cambria Math"/>
                  </w:rPr>
                  <m:t>p</m:t>
                </m:r>
              </m:e>
              <m:sup>
                <m:r>
                  <w:rPr>
                    <w:rFonts w:ascii="Cambria Math" w:eastAsia="Cambria Math" w:hAnsi="Cambria Math" w:cs="Cambria Math"/>
                  </w:rPr>
                  <m:t>r</m:t>
                </m:r>
              </m:sup>
            </m:sSup>
            <m:sSup>
              <m:sSupPr>
                <m:ctrlPr>
                  <w:rPr>
                    <w:rFonts w:ascii="Cambria Math" w:eastAsiaTheme="minorEastAsia" w:hAnsi="Cambria Math"/>
                  </w:rPr>
                </m:ctrlPr>
              </m:sSupPr>
              <m:e>
                <m:r>
                  <w:rPr>
                    <w:rFonts w:ascii="Cambria Math" w:eastAsia="Cambria Math" w:hAnsi="Cambria Math" w:cs="Cambria Math"/>
                  </w:rPr>
                  <m:t>(1-p)</m:t>
                </m:r>
              </m:e>
              <m:sup>
                <m:r>
                  <w:rPr>
                    <w:rFonts w:ascii="Cambria Math" w:eastAsia="Cambria Math" w:hAnsi="Cambria Math" w:cs="Cambria Math"/>
                  </w:rPr>
                  <m:t>x-r</m:t>
                </m:r>
              </m:sup>
            </m:sSup>
          </m:e>
        </m:nary>
      </m:oMath>
    </w:p>
    <w:p w14:paraId="41529359" w14:textId="77777777" w:rsidR="00FB1C7E" w:rsidRDefault="00FB1C7E" w:rsidP="00FB1C7E">
      <w:pPr>
        <w:rPr>
          <w:rFonts w:eastAsiaTheme="minorEastAsia"/>
        </w:rPr>
      </w:pPr>
      <w:r>
        <w:rPr>
          <w:rFonts w:eastAsiaTheme="minorEastAsia"/>
        </w:rPr>
        <w:tab/>
        <w:t xml:space="preserve">= </w:t>
      </w:r>
      <m:oMath>
        <m:nary>
          <m:naryPr>
            <m:chr m:val="∑"/>
            <m:grow m:val="1"/>
            <m:ctrlPr>
              <w:rPr>
                <w:rFonts w:ascii="Cambria Math" w:eastAsiaTheme="minorEastAsia" w:hAnsi="Cambria Math"/>
              </w:rPr>
            </m:ctrlPr>
          </m:naryPr>
          <m:sub>
            <m:r>
              <w:rPr>
                <w:rFonts w:ascii="Cambria Math" w:eastAsia="Cambria Math" w:hAnsi="Cambria Math" w:cs="Cambria Math"/>
              </w:rPr>
              <m:t>x=3</m:t>
            </m:r>
          </m:sub>
          <m:sup>
            <m:r>
              <w:rPr>
                <w:rFonts w:ascii="Cambria Math" w:eastAsiaTheme="minorEastAsia" w:hAnsi="Cambria Math"/>
              </w:rPr>
              <m:t>7</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x</m:t>
                    </m:r>
                  </m:num>
                  <m:den>
                    <m:r>
                      <w:rPr>
                        <w:rFonts w:ascii="Cambria Math" w:eastAsia="Cambria Math" w:hAnsi="Cambria Math" w:cs="Cambria Math"/>
                      </w:rPr>
                      <m:t>3</m:t>
                    </m:r>
                  </m:den>
                </m:f>
              </m:e>
            </m:d>
            <m:sSup>
              <m:sSupPr>
                <m:ctrlPr>
                  <w:rPr>
                    <w:rFonts w:ascii="Cambria Math" w:eastAsiaTheme="minorEastAsia" w:hAnsi="Cambria Math"/>
                  </w:rPr>
                </m:ctrlPr>
              </m:sSupPr>
              <m:e>
                <m:r>
                  <w:rPr>
                    <w:rFonts w:ascii="Cambria Math" w:eastAsia="Cambria Math" w:hAnsi="Cambria Math" w:cs="Cambria Math"/>
                  </w:rPr>
                  <m:t xml:space="preserve"> 0.08</m:t>
                </m:r>
              </m:e>
              <m:sup>
                <m:r>
                  <w:rPr>
                    <w:rFonts w:ascii="Cambria Math" w:eastAsia="Cambria Math" w:hAnsi="Cambria Math" w:cs="Cambria Math"/>
                  </w:rPr>
                  <m:t>3</m:t>
                </m:r>
              </m:sup>
            </m:sSup>
            <m:sSup>
              <m:sSupPr>
                <m:ctrlPr>
                  <w:rPr>
                    <w:rFonts w:ascii="Cambria Math" w:eastAsiaTheme="minorEastAsia" w:hAnsi="Cambria Math"/>
                  </w:rPr>
                </m:ctrlPr>
              </m:sSupPr>
              <m:e>
                <m:r>
                  <w:rPr>
                    <w:rFonts w:ascii="Cambria Math" w:eastAsia="Cambria Math" w:hAnsi="Cambria Math" w:cs="Cambria Math"/>
                  </w:rPr>
                  <m:t>(0.92)</m:t>
                </m:r>
              </m:e>
              <m:sup>
                <m:r>
                  <w:rPr>
                    <w:rFonts w:ascii="Cambria Math" w:eastAsiaTheme="minorEastAsia" w:hAnsi="Cambria Math"/>
                  </w:rPr>
                  <m:t>x-3</m:t>
                </m:r>
              </m:sup>
            </m:sSup>
          </m:e>
        </m:nary>
      </m:oMath>
    </w:p>
    <w:p w14:paraId="17EB8A23" w14:textId="77777777" w:rsidR="00FB1C7E" w:rsidRDefault="00FB1C7E" w:rsidP="00FB1C7E">
      <w:pPr>
        <w:rPr>
          <w:rFonts w:eastAsiaTheme="minorEastAsia"/>
        </w:rPr>
      </w:pPr>
      <w:r>
        <w:rPr>
          <w:rFonts w:eastAsiaTheme="minorEastAsia"/>
        </w:rPr>
        <w:tab/>
        <w:t>= 2.75%</w:t>
      </w:r>
    </w:p>
    <w:p w14:paraId="421F1B29" w14:textId="77777777" w:rsidR="00FB1C7E" w:rsidRPr="00FB1C7E" w:rsidRDefault="00FB1C7E" w:rsidP="00FB1C7E">
      <w:pPr>
        <w:rPr>
          <w:rFonts w:eastAsiaTheme="minorEastAsia"/>
        </w:rPr>
      </w:pPr>
    </w:p>
    <w:p w14:paraId="3E61C172" w14:textId="77777777" w:rsidR="000B28F2" w:rsidRDefault="007C3134" w:rsidP="000B28F2">
      <w:r>
        <w:t>1b)</w:t>
      </w:r>
      <w:r w:rsidR="00FB1C7E">
        <w:t xml:space="preserve"> Using Bayes Theorem,</w:t>
      </w:r>
      <w:r w:rsidR="000B28F2">
        <w:t xml:space="preserve"> </w:t>
      </w:r>
      <w:proofErr w:type="gramStart"/>
      <w:r w:rsidR="000B28F2">
        <w:t>P( S</w:t>
      </w:r>
      <w:proofErr w:type="gramEnd"/>
      <w:r w:rsidR="000B28F2">
        <w:t xml:space="preserve"> | L ) denotes probability of stranger locking the tablet within the first 7 steps = 1-</w:t>
      </w:r>
      <w:r w:rsidR="000B28F2" w:rsidRPr="000B28F2">
        <w:t>0.000201</w:t>
      </w:r>
    </w:p>
    <w:p w14:paraId="47470C2E" w14:textId="77777777" w:rsidR="000B28F2" w:rsidRDefault="000B28F2" w:rsidP="000B28F2">
      <w:pPr>
        <w:pStyle w:val="ListParagraph"/>
      </w:pPr>
      <w:r>
        <w:t xml:space="preserve"> </w:t>
      </w:r>
    </w:p>
    <w:p w14:paraId="0BAB0B6B" w14:textId="77777777" w:rsidR="00FB1C7E" w:rsidRPr="000B28F2" w:rsidRDefault="00FB1C7E" w:rsidP="000B28F2">
      <w:pPr>
        <w:pStyle w:val="ListParagraph"/>
      </w:pPr>
      <w:r w:rsidRPr="000B28F2">
        <w:t>P(S|L)</w:t>
      </w:r>
      <w:r w:rsidRPr="000B28F2">
        <w:tab/>
      </w:r>
      <w:r w:rsidRPr="000B28F2">
        <w:t xml:space="preserve">= </w:t>
      </w:r>
      <m:oMath>
        <m:f>
          <m:fPr>
            <m:ctrlPr>
              <w:rPr>
                <w:rFonts w:ascii="Cambria Math" w:hAnsi="Cambria Math"/>
              </w:rPr>
            </m:ctrlPr>
          </m:fPr>
          <m:num>
            <m:r>
              <m:rPr>
                <m:sty m:val="p"/>
              </m:rPr>
              <w:rPr>
                <w:rFonts w:ascii="Cambria Math" w:hAnsi="Cambria Math"/>
              </w:rPr>
              <m:t>P(L|S) P(S)</m:t>
            </m:r>
          </m:num>
          <m:den>
            <m:r>
              <m:rPr>
                <m:sty m:val="p"/>
              </m:rPr>
              <w:rPr>
                <w:rFonts w:ascii="Cambria Math" w:hAnsi="Cambria Math"/>
              </w:rPr>
              <m:t>P(L)</m:t>
            </m:r>
          </m:den>
        </m:f>
      </m:oMath>
      <w:r w:rsidRPr="000B28F2">
        <w:t xml:space="preserve"> </w:t>
      </w:r>
    </w:p>
    <w:p w14:paraId="3BE1BF05" w14:textId="77777777" w:rsidR="00FB1C7E" w:rsidRPr="000B28F2" w:rsidRDefault="00FB1C7E" w:rsidP="000B28F2">
      <w:pPr>
        <w:pStyle w:val="ListParagraph"/>
      </w:pPr>
    </w:p>
    <w:p w14:paraId="5E69F0AA" w14:textId="77777777" w:rsidR="00FB1C7E" w:rsidRPr="000B28F2" w:rsidRDefault="00FB1C7E" w:rsidP="000B28F2">
      <w:pPr>
        <w:pStyle w:val="ListParagraph"/>
      </w:pPr>
      <w:r w:rsidRPr="000B28F2">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P(L|S) P(S)</m:t>
            </m:r>
          </m:num>
          <m:den>
            <m:r>
              <m:rPr>
                <m:sty m:val="p"/>
              </m:rPr>
              <w:rPr>
                <w:rFonts w:ascii="Cambria Math" w:hAnsi="Cambria Math"/>
              </w:rPr>
              <m:t xml:space="preserve">P(L|S) P(S)+ P(L|A) P(A) </m:t>
            </m:r>
          </m:den>
        </m:f>
      </m:oMath>
      <w:r w:rsidRPr="000B28F2">
        <w:t xml:space="preserve"> </w:t>
      </w:r>
    </w:p>
    <w:p w14:paraId="21429F66" w14:textId="77777777" w:rsidR="00FB1C7E" w:rsidRDefault="00FB1C7E" w:rsidP="000B28F2">
      <w:pPr>
        <w:pStyle w:val="ListParagraph"/>
      </w:pPr>
      <w:r>
        <w:tab/>
      </w:r>
      <w:r>
        <w:tab/>
      </w:r>
    </w:p>
    <w:p w14:paraId="13E9C647" w14:textId="77777777" w:rsidR="000B28F2" w:rsidRPr="000B28F2" w:rsidRDefault="000B28F2" w:rsidP="000B28F2">
      <w:pPr>
        <w:pStyle w:val="ListParagraph"/>
      </w:pPr>
      <w:r w:rsidRPr="000B28F2">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d>
              <m:dPr>
                <m:ctrlPr>
                  <w:rPr>
                    <w:rFonts w:ascii="Cambria Math" w:hAnsi="Cambria Math"/>
                  </w:rPr>
                </m:ctrlPr>
              </m:dPr>
              <m:e>
                <m:r>
                  <m:rPr>
                    <m:sty m:val="p"/>
                  </m:rPr>
                  <w:rPr>
                    <w:rFonts w:ascii="Cambria Math" w:hAnsi="Cambria Math"/>
                  </w:rPr>
                  <m:t>1-0.000201</m:t>
                </m:r>
              </m:e>
            </m:d>
            <m:r>
              <m:rPr>
                <m:sty m:val="p"/>
              </m:rPr>
              <w:rPr>
                <w:rFonts w:ascii="Cambria Math" w:hAnsi="Cambria Math"/>
              </w:rPr>
              <m:t>*0.09]</m:t>
            </m:r>
          </m:num>
          <m:den>
            <m:r>
              <m:rPr>
                <m:sty m:val="p"/>
              </m:rPr>
              <w:rPr>
                <w:rFonts w:ascii="Cambria Math" w:hAnsi="Cambria Math"/>
              </w:rPr>
              <m:t>[</m:t>
            </m:r>
            <m:d>
              <m:dPr>
                <m:ctrlPr>
                  <w:rPr>
                    <w:rFonts w:ascii="Cambria Math" w:hAnsi="Cambria Math"/>
                  </w:rPr>
                </m:ctrlPr>
              </m:dPr>
              <m:e>
                <m:r>
                  <m:rPr>
                    <m:sty m:val="p"/>
                  </m:rPr>
                  <w:rPr>
                    <w:rFonts w:ascii="Cambria Math" w:hAnsi="Cambria Math"/>
                  </w:rPr>
                  <m:t>1-0.000201</m:t>
                </m:r>
              </m:e>
            </m:d>
            <m:r>
              <m:rPr>
                <m:sty m:val="p"/>
              </m:rPr>
              <w:rPr>
                <w:rFonts w:ascii="Cambria Math" w:hAnsi="Cambria Math"/>
              </w:rPr>
              <m:t>*0.</m:t>
            </m:r>
            <w:proofErr w:type="gramStart"/>
            <m:r>
              <m:rPr>
                <m:sty m:val="p"/>
              </m:rPr>
              <w:rPr>
                <w:rFonts w:ascii="Cambria Math" w:hAnsi="Cambria Math"/>
              </w:rPr>
              <m:t>09]+</m:t>
            </m:r>
            <m:r>
              <m:rPr>
                <m:sty m:val="p"/>
              </m:rPr>
              <w:rPr>
                <w:rFonts w:ascii="Cambria Math" w:hAnsi="Cambria Math"/>
              </w:rPr>
              <m:t>(</m:t>
            </m:r>
            <w:proofErr w:type="gramEnd"/>
            <m:r>
              <m:rPr>
                <m:sty m:val="p"/>
              </m:rPr>
              <w:rPr>
                <w:rFonts w:ascii="Cambria Math" w:hAnsi="Cambria Math"/>
              </w:rPr>
              <m:t>0.91*0.0275)</m:t>
            </m:r>
            <m:r>
              <m:rPr>
                <m:sty m:val="p"/>
              </m:rPr>
              <w:rPr>
                <w:rFonts w:ascii="Cambria Math" w:hAnsi="Cambria Math"/>
              </w:rPr>
              <m:t xml:space="preserve"> </m:t>
            </m:r>
          </m:den>
        </m:f>
      </m:oMath>
      <w:r w:rsidRPr="000B28F2">
        <w:t xml:space="preserve"> </w:t>
      </w:r>
    </w:p>
    <w:p w14:paraId="0A684A71" w14:textId="77777777" w:rsidR="00FB1C7E" w:rsidRDefault="00FB1C7E" w:rsidP="000B28F2">
      <w:pPr>
        <w:pStyle w:val="ListParagraph"/>
      </w:pPr>
    </w:p>
    <w:p w14:paraId="5DFC90D0" w14:textId="77777777" w:rsidR="007C3134" w:rsidRDefault="000B28F2" w:rsidP="000B28F2">
      <w:pPr>
        <w:pStyle w:val="ListParagraph"/>
      </w:pPr>
      <w:r w:rsidRPr="000B28F2">
        <w:t>=</w:t>
      </w:r>
      <w:r w:rsidRPr="000B28F2">
        <w:t xml:space="preserve"> 78.2%</w:t>
      </w:r>
    </w:p>
    <w:p w14:paraId="3D4C6B81" w14:textId="77777777" w:rsidR="000B28F2" w:rsidRDefault="000B28F2" w:rsidP="000B28F2">
      <w:pPr>
        <w:pStyle w:val="ListParagraph"/>
      </w:pPr>
    </w:p>
    <w:p w14:paraId="37C51BF1" w14:textId="77777777" w:rsidR="000B28F2" w:rsidRDefault="000B28F2">
      <w:r>
        <w:br w:type="page"/>
      </w:r>
    </w:p>
    <w:p w14:paraId="1FCDAB7E" w14:textId="77777777" w:rsidR="007C3134" w:rsidRPr="000B28F2" w:rsidRDefault="007C3134">
      <w:pPr>
        <w:rPr>
          <w:b/>
          <w:u w:val="single"/>
        </w:rPr>
      </w:pPr>
      <w:r w:rsidRPr="000B28F2">
        <w:rPr>
          <w:b/>
          <w:u w:val="single"/>
        </w:rPr>
        <w:lastRenderedPageBreak/>
        <w:t>Question 2</w:t>
      </w:r>
    </w:p>
    <w:p w14:paraId="3038CA6E" w14:textId="77777777" w:rsidR="007C3134" w:rsidRDefault="007C3134">
      <w:r>
        <w:t>2a)</w:t>
      </w:r>
      <w:r w:rsidR="000B28F2">
        <w:t xml:space="preserve"> </w:t>
      </w:r>
    </w:p>
    <w:p w14:paraId="0DBAA6A5" w14:textId="77777777" w:rsidR="000B28F2" w:rsidRDefault="000B28F2" w:rsidP="00174B5D">
      <w:pPr>
        <w:pStyle w:val="ListParagraph"/>
        <w:ind w:left="360"/>
      </w:pPr>
      <w:r>
        <w:t xml:space="preserve">File </w:t>
      </w:r>
      <w:r w:rsidR="00174B5D">
        <w:t>1:</w:t>
      </w:r>
      <w:r>
        <w:t xml:space="preserve"> </w:t>
      </w:r>
      <w:r w:rsidR="0046484B">
        <w:t>None</w:t>
      </w:r>
    </w:p>
    <w:p w14:paraId="4C97C2C2" w14:textId="77777777" w:rsidR="000B28F2" w:rsidRDefault="000B28F2" w:rsidP="00174B5D">
      <w:pPr>
        <w:pStyle w:val="ListParagraph"/>
        <w:ind w:left="360"/>
      </w:pPr>
      <w:r>
        <w:t xml:space="preserve">File 2: </w:t>
      </w:r>
      <w:r w:rsidR="0046484B">
        <w:t>Read</w:t>
      </w:r>
    </w:p>
    <w:p w14:paraId="75177CDE" w14:textId="77777777" w:rsidR="000B28F2" w:rsidRDefault="000B28F2" w:rsidP="00174B5D">
      <w:pPr>
        <w:pStyle w:val="ListParagraph"/>
        <w:ind w:left="360"/>
      </w:pPr>
      <w:r>
        <w:t xml:space="preserve">File 3: </w:t>
      </w:r>
      <w:r w:rsidR="0046484B">
        <w:t>None</w:t>
      </w:r>
    </w:p>
    <w:p w14:paraId="211E3C2C" w14:textId="77777777" w:rsidR="000B28F2" w:rsidRDefault="000B28F2" w:rsidP="00174B5D">
      <w:pPr>
        <w:pStyle w:val="ListParagraph"/>
        <w:ind w:left="360"/>
      </w:pPr>
      <w:r>
        <w:t xml:space="preserve">File 4: </w:t>
      </w:r>
      <w:r w:rsidR="0046484B">
        <w:t>Write</w:t>
      </w:r>
    </w:p>
    <w:p w14:paraId="1FF730A3" w14:textId="77777777" w:rsidR="000B28F2" w:rsidRDefault="000B28F2" w:rsidP="00174B5D">
      <w:pPr>
        <w:pStyle w:val="ListParagraph"/>
        <w:ind w:left="360"/>
      </w:pPr>
      <w:r>
        <w:t>File 5:  Both</w:t>
      </w:r>
    </w:p>
    <w:p w14:paraId="6911B015" w14:textId="77777777" w:rsidR="000B28F2" w:rsidRDefault="000B28F2"/>
    <w:p w14:paraId="669D11C8" w14:textId="77777777" w:rsidR="007C3134" w:rsidRDefault="007C3134">
      <w:r>
        <w:t>2b)</w:t>
      </w:r>
    </w:p>
    <w:p w14:paraId="32C02509" w14:textId="77777777" w:rsidR="00886BD1" w:rsidRPr="00174B5D" w:rsidRDefault="0046484B" w:rsidP="00174B5D">
      <w:r>
        <w:t xml:space="preserve">i. </w:t>
      </w:r>
      <w:r w:rsidR="00886BD1" w:rsidRPr="00174B5D">
        <w:t xml:space="preserve">Professor, {assignments, </w:t>
      </w:r>
      <w:r w:rsidR="00886BD1" w:rsidRPr="00174B5D">
        <w:t xml:space="preserve">feedback, </w:t>
      </w:r>
      <w:r w:rsidR="00886BD1" w:rsidRPr="00174B5D">
        <w:t>exams, marks}</w:t>
      </w:r>
      <w:r w:rsidR="00174B5D" w:rsidRPr="00174B5D">
        <w:t xml:space="preserve">, record - </w:t>
      </w:r>
      <w:r w:rsidR="00174B5D">
        <w:t>(Professor, {feedback, exams, marks})</w:t>
      </w:r>
    </w:p>
    <w:p w14:paraId="10599C05" w14:textId="77777777" w:rsidR="0046484B" w:rsidRPr="00174B5D" w:rsidRDefault="0046484B" w:rsidP="00174B5D">
      <w:r>
        <w:t>ii.</w:t>
      </w:r>
      <w:r w:rsidR="00886BD1">
        <w:t xml:space="preserve"> </w:t>
      </w:r>
      <w:r w:rsidR="00174B5D">
        <w:t>-</w:t>
      </w:r>
    </w:p>
    <w:p w14:paraId="58C325CF" w14:textId="77777777" w:rsidR="00174B5D" w:rsidRDefault="0046484B" w:rsidP="00174B5D">
      <w:r>
        <w:t>iii.</w:t>
      </w:r>
      <w:r w:rsidR="00174B5D">
        <w:t xml:space="preserve"> </w:t>
      </w:r>
      <w:r w:rsidR="00174B5D">
        <w:t>(Student, {feedback, assignments, exams, marks, evaluations})</w:t>
      </w:r>
      <w:r w:rsidR="00174B5D">
        <w:t xml:space="preserve">, record - </w:t>
      </w:r>
      <w:r w:rsidR="00174B5D">
        <w:t>(Student, {feedback, marks, evaluations})</w:t>
      </w:r>
    </w:p>
    <w:p w14:paraId="518E66AA" w14:textId="77777777" w:rsidR="0046484B" w:rsidRDefault="0046484B"/>
    <w:p w14:paraId="5F057A3F" w14:textId="77777777" w:rsidR="0046484B" w:rsidRDefault="0046484B">
      <w:r>
        <w:t>iv.</w:t>
      </w:r>
      <w:r w:rsidR="00174B5D" w:rsidRPr="00174B5D">
        <w:t xml:space="preserve"> </w:t>
      </w:r>
      <w:r w:rsidR="00174B5D">
        <w:t xml:space="preserve">Bob - </w:t>
      </w:r>
      <w:r w:rsidR="00174B5D">
        <w:t>(Professor, {assignments, exams, marks})</w:t>
      </w:r>
      <w:r w:rsidR="00174B5D">
        <w:t xml:space="preserve">, Record - </w:t>
      </w:r>
      <w:r w:rsidR="00174B5D">
        <w:t>(Professor, {assignments, exams, marks, evaluations})</w:t>
      </w:r>
    </w:p>
    <w:p w14:paraId="702FB1B4" w14:textId="77777777" w:rsidR="0046484B" w:rsidRDefault="0046484B">
      <w:r>
        <w:t>v.</w:t>
      </w:r>
      <w:r w:rsidR="00174B5D">
        <w:t xml:space="preserve"> - </w:t>
      </w:r>
    </w:p>
    <w:p w14:paraId="70C13907" w14:textId="77777777" w:rsidR="007C3134" w:rsidRDefault="007C3134"/>
    <w:p w14:paraId="3FB5BE73" w14:textId="77777777" w:rsidR="00174B5D" w:rsidRDefault="00174B5D">
      <w:r>
        <w:t>Note: - represent no changes.</w:t>
      </w:r>
    </w:p>
    <w:p w14:paraId="3A5813D3" w14:textId="77777777" w:rsidR="00174B5D" w:rsidRDefault="00174B5D"/>
    <w:p w14:paraId="5FFD5B85" w14:textId="77777777" w:rsidR="007C3134" w:rsidRPr="007D3AFB" w:rsidRDefault="007C3134">
      <w:pPr>
        <w:rPr>
          <w:b/>
          <w:u w:val="single"/>
        </w:rPr>
      </w:pPr>
      <w:r w:rsidRPr="007D3AFB">
        <w:rPr>
          <w:b/>
          <w:u w:val="single"/>
        </w:rPr>
        <w:t>Question 3</w:t>
      </w:r>
    </w:p>
    <w:p w14:paraId="15ACDD4D" w14:textId="77777777" w:rsidR="000266B3" w:rsidRDefault="007C3134" w:rsidP="000266B3">
      <w:r>
        <w:t>3i)</w:t>
      </w:r>
      <w:r w:rsidR="007D3AFB">
        <w:t xml:space="preserve"> </w:t>
      </w:r>
    </w:p>
    <w:p w14:paraId="16C7EE51" w14:textId="56D694FD" w:rsidR="000266B3" w:rsidRDefault="000266B3" w:rsidP="000266B3">
      <w:r>
        <w:t xml:space="preserve">1) </w:t>
      </w:r>
      <w:r w:rsidR="007D3AFB">
        <w:t xml:space="preserve">the number combination is </w:t>
      </w:r>
      <w:r>
        <w:t xml:space="preserve">only </w:t>
      </w:r>
      <w:r w:rsidR="007D3AFB" w:rsidRPr="000266B3">
        <w:t>S</w:t>
      </w:r>
      <w:r w:rsidRPr="000266B3">
        <w:rPr>
          <w:vertAlign w:val="superscript"/>
        </w:rPr>
        <w:t>6</w:t>
      </w:r>
      <w:r w:rsidRPr="000266B3">
        <w:t>, which is consider too short.</w:t>
      </w:r>
      <w:r>
        <w:rPr>
          <w:rFonts w:ascii="Times" w:hAnsi="Times" w:cs="Times"/>
          <w:color w:val="000000"/>
          <w:sz w:val="32"/>
          <w:szCs w:val="32"/>
          <w:vertAlign w:val="superscript"/>
        </w:rPr>
        <w:tab/>
      </w:r>
      <w:r w:rsidRPr="000266B3">
        <w:t xml:space="preserve">Salt combination might let attacker create a rainbow table </w:t>
      </w:r>
      <w:r w:rsidR="00475D9A">
        <w:t xml:space="preserve">easily </w:t>
      </w:r>
      <w:r w:rsidRPr="000266B3">
        <w:t>consisting of every possible salt appended to every likely password</w:t>
      </w:r>
      <w:r>
        <w:t>.</w:t>
      </w:r>
    </w:p>
    <w:p w14:paraId="0C1E8CE1" w14:textId="77777777" w:rsidR="005C6BCE" w:rsidRDefault="005C6BCE" w:rsidP="000266B3"/>
    <w:p w14:paraId="0B0F5C33" w14:textId="7CD02062" w:rsidR="005C6BCE" w:rsidRDefault="005C6BCE" w:rsidP="000266B3">
      <w:r>
        <w:t>2) Salt should not be stored in the database as this allow attackers with access to database file easy access to decrypt the hashed password.</w:t>
      </w:r>
    </w:p>
    <w:p w14:paraId="01D343E7" w14:textId="77777777" w:rsidR="00475F97" w:rsidRDefault="00475F97" w:rsidP="000266B3"/>
    <w:p w14:paraId="33140169" w14:textId="12029327" w:rsidR="00475F97" w:rsidRDefault="00475F97" w:rsidP="000266B3">
      <w:r>
        <w:t>3)</w:t>
      </w:r>
      <w:r w:rsidRPr="00475F97">
        <w:t xml:space="preserve"> </w:t>
      </w:r>
      <w:r>
        <w:t>‘Separation of Privilege”</w:t>
      </w:r>
      <w:r>
        <w:t xml:space="preserve"> can be prevented as the account isn’t secure with one level of login authentication.</w:t>
      </w:r>
    </w:p>
    <w:p w14:paraId="0F0E6003" w14:textId="77777777" w:rsidR="000266B3" w:rsidRDefault="000266B3" w:rsidP="000266B3"/>
    <w:p w14:paraId="01AF8D18" w14:textId="2F219372" w:rsidR="00475F97" w:rsidRPr="00475D9A" w:rsidRDefault="00475F97" w:rsidP="00475F97">
      <w:pPr>
        <w:rPr>
          <w:rFonts w:ascii="Times" w:hAnsi="Times" w:cs="Times"/>
          <w:color w:val="000000"/>
          <w:sz w:val="32"/>
          <w:szCs w:val="32"/>
          <w:vertAlign w:val="superscript"/>
        </w:rPr>
      </w:pPr>
      <w:r>
        <w:t>Solution: Use a longer bit salt and add another</w:t>
      </w:r>
      <w:r>
        <w:t xml:space="preserve"> form of second level authentication such as letting user to enter a OTP </w:t>
      </w:r>
      <w:r>
        <w:t>login successfully.</w:t>
      </w:r>
      <w:r>
        <w:t xml:space="preserve"> </w:t>
      </w:r>
    </w:p>
    <w:p w14:paraId="52A90C3B" w14:textId="1A27BDF8" w:rsidR="007C3134" w:rsidRDefault="007C3134"/>
    <w:p w14:paraId="53F19B4C" w14:textId="31A35A29" w:rsidR="007C3134" w:rsidRPr="00AB710B" w:rsidRDefault="007C3134">
      <w:r w:rsidRPr="00F15306">
        <w:rPr>
          <w:b/>
          <w:u w:val="single"/>
        </w:rPr>
        <w:t>Question 4</w:t>
      </w:r>
    </w:p>
    <w:p w14:paraId="76DF9A02" w14:textId="77777777" w:rsidR="00AD493E" w:rsidRDefault="007C3134">
      <w:r>
        <w:t>4a)</w:t>
      </w:r>
      <w:r w:rsidR="00174B5D">
        <w:t xml:space="preserve"> M</w:t>
      </w:r>
      <w:r w:rsidR="00174B5D" w:rsidRPr="000C1C1B">
        <w:t>an-in-the-middle attacks</w:t>
      </w:r>
      <w:r w:rsidR="00174B5D">
        <w:t xml:space="preserve"> where</w:t>
      </w:r>
      <w:r w:rsidR="00174B5D" w:rsidRPr="00174B5D">
        <w:t xml:space="preserve"> </w:t>
      </w:r>
      <w:r w:rsidR="00174B5D" w:rsidRPr="000C1C1B">
        <w:t xml:space="preserve">attacker can </w:t>
      </w:r>
      <w:r w:rsidR="00174B5D">
        <w:t xml:space="preserve">intercept a </w:t>
      </w:r>
      <w:r w:rsidR="00174B5D" w:rsidRPr="008C5A0B">
        <w:t>communication between two parties</w:t>
      </w:r>
      <w:r w:rsidR="007D3AFB">
        <w:t xml:space="preserve"> within UW network.</w:t>
      </w:r>
    </w:p>
    <w:p w14:paraId="7B24320A" w14:textId="77777777" w:rsidR="00AD493E" w:rsidRDefault="00AD493E"/>
    <w:p w14:paraId="36A09874" w14:textId="77777777" w:rsidR="007C3134" w:rsidRDefault="007C3134">
      <w:r>
        <w:t>4b)</w:t>
      </w:r>
      <w:r w:rsidR="007D3AFB" w:rsidRPr="007D3AFB">
        <w:t xml:space="preserve"> </w:t>
      </w:r>
      <w:r w:rsidR="007D3AFB">
        <w:t xml:space="preserve">This rule </w:t>
      </w:r>
      <w:r w:rsidR="007D3AFB">
        <w:t xml:space="preserve">prevents </w:t>
      </w:r>
      <w:r w:rsidR="007D3AFB" w:rsidRPr="00D80F25">
        <w:t xml:space="preserve">denial-of-service attacks </w:t>
      </w:r>
      <w:r w:rsidR="007D3AFB">
        <w:t>from attackers outside the UW network</w:t>
      </w:r>
      <w:r w:rsidR="007D3AFB">
        <w:t>.</w:t>
      </w:r>
    </w:p>
    <w:p w14:paraId="4A05667E" w14:textId="77777777" w:rsidR="007D3AFB" w:rsidRDefault="007D3AFB"/>
    <w:p w14:paraId="4C39CD22" w14:textId="77777777" w:rsidR="007C3134" w:rsidRDefault="007C3134">
      <w:r>
        <w:t>4c)</w:t>
      </w:r>
      <w:r w:rsidR="007D3AFB">
        <w:t xml:space="preserve"> From 4B, denial-of-service attacks still can happen if attackers inside of UW network’s source address is in the form of 129.97.x.y.</w:t>
      </w:r>
    </w:p>
    <w:p w14:paraId="607F77A1" w14:textId="77777777" w:rsidR="007C3134" w:rsidRDefault="007C3134"/>
    <w:p w14:paraId="7BC76A58" w14:textId="77777777" w:rsidR="00AB710B" w:rsidRDefault="00AB710B">
      <w:pPr>
        <w:rPr>
          <w:b/>
          <w:u w:val="single"/>
        </w:rPr>
      </w:pPr>
      <w:r>
        <w:rPr>
          <w:b/>
          <w:u w:val="single"/>
        </w:rPr>
        <w:br w:type="page"/>
      </w:r>
    </w:p>
    <w:p w14:paraId="1E6F4896" w14:textId="62C6B2D4" w:rsidR="00F15306" w:rsidRDefault="00C32232" w:rsidP="00F15306">
      <w:pPr>
        <w:rPr>
          <w:b/>
          <w:u w:val="single"/>
        </w:rPr>
      </w:pPr>
      <w:r>
        <w:rPr>
          <w:b/>
          <w:u w:val="single"/>
        </w:rPr>
        <w:t>Programming Question</w:t>
      </w:r>
    </w:p>
    <w:p w14:paraId="405BCC4B" w14:textId="196D17FF" w:rsidR="00C32232" w:rsidRDefault="00C32232" w:rsidP="00F15306">
      <w:pPr>
        <w:rPr>
          <w:b/>
          <w:u w:val="single"/>
        </w:rPr>
      </w:pPr>
      <w:r>
        <w:rPr>
          <w:b/>
          <w:u w:val="single"/>
        </w:rPr>
        <w:t>Sploit1</w:t>
      </w:r>
    </w:p>
    <w:p w14:paraId="5BD18BF3" w14:textId="5CAD14DE" w:rsidR="00C85EED" w:rsidRDefault="00C85EED" w:rsidP="00F15306">
      <w:r>
        <w:t xml:space="preserve">The exploit </w:t>
      </w:r>
      <w:r w:rsidR="00544D03">
        <w:t>utilizes</w:t>
      </w:r>
      <w:r>
        <w:t xml:space="preserve"> </w:t>
      </w:r>
      <w:r w:rsidR="00B1705C">
        <w:t xml:space="preserve">the login/confirm.php by logging into another user account when enter the url with an empty hash and </w:t>
      </w:r>
      <w:r w:rsidR="00544D03">
        <w:t>entering user</w:t>
      </w:r>
      <w:r w:rsidR="00B1705C">
        <w:t xml:space="preserve"> ‘</w:t>
      </w:r>
      <w:r w:rsidR="00544D03" w:rsidRPr="00544D03">
        <w:t>mmsabri</w:t>
      </w:r>
      <w:r w:rsidR="00544D03">
        <w:t>’</w:t>
      </w:r>
      <w:r w:rsidR="00B1705C">
        <w:t>.</w:t>
      </w:r>
      <w:r w:rsidR="00544D03">
        <w:t xml:space="preserve"> Checking onto the user privilege rights. I can use this account to perform a down vote on any </w:t>
      </w:r>
      <w:r w:rsidR="00544D03" w:rsidRPr="00544D03">
        <w:t>article</w:t>
      </w:r>
      <w:r w:rsidR="00544D03">
        <w:t>s.</w:t>
      </w:r>
    </w:p>
    <w:p w14:paraId="77066D33" w14:textId="77777777" w:rsidR="00544D03" w:rsidRDefault="00544D03" w:rsidP="00F15306"/>
    <w:p w14:paraId="4C983497" w14:textId="4A0478B7" w:rsidR="00544D03" w:rsidRPr="00544D03" w:rsidRDefault="00544D03" w:rsidP="00F15306">
      <w:pPr>
        <w:rPr>
          <w:i/>
        </w:rPr>
      </w:pPr>
      <w:r>
        <w:t>The exploit demonstrated the principle of “Fail-safe Defaults” was violated as login with an empty hash should only return the content sharing portal back to guest account.</w:t>
      </w:r>
    </w:p>
    <w:p w14:paraId="090ED77A" w14:textId="77777777" w:rsidR="00C32232" w:rsidRPr="00C85EED" w:rsidRDefault="00C32232" w:rsidP="00F15306"/>
    <w:p w14:paraId="093E5FB7" w14:textId="1E0710D5" w:rsidR="00C32232" w:rsidRDefault="00C32232" w:rsidP="00F15306">
      <w:pPr>
        <w:rPr>
          <w:b/>
          <w:u w:val="single"/>
        </w:rPr>
      </w:pPr>
      <w:r>
        <w:rPr>
          <w:b/>
          <w:u w:val="single"/>
        </w:rPr>
        <w:t>Sploit2</w:t>
      </w:r>
    </w:p>
    <w:p w14:paraId="38B8D819" w14:textId="2CEE72F4" w:rsidR="009747DD" w:rsidRDefault="009747DD" w:rsidP="00F15306">
      <w:r>
        <w:t xml:space="preserve">This exploit is uncovered when I use this url: </w:t>
      </w:r>
      <w:hyperlink r:id="rId7" w:history="1">
        <w:r w:rsidRPr="004A0413">
          <w:rPr>
            <w:rStyle w:val="Hyperlink"/>
          </w:rPr>
          <w:t>http://ugster05.stu</w:t>
        </w:r>
        <w:r w:rsidRPr="004A0413">
          <w:rPr>
            <w:rStyle w:val="Hyperlink"/>
          </w:rPr>
          <w:t>d</w:t>
        </w:r>
        <w:r w:rsidRPr="004A0413">
          <w:rPr>
            <w:rStyle w:val="Hyperlink"/>
          </w:rPr>
          <w:t>ent.cs.uwaterloo.ca/tjwlim/docs/data.db</w:t>
        </w:r>
      </w:hyperlink>
      <w:r>
        <w:t xml:space="preserve"> to find the login and hashed password of the portal. By running the passwords against a rainbow table, I </w:t>
      </w:r>
      <w:proofErr w:type="gramStart"/>
      <w:r>
        <w:t>am able to</w:t>
      </w:r>
      <w:proofErr w:type="gramEnd"/>
      <w:r>
        <w:t xml:space="preserve"> recover the un-hashed password by performing a SHA1 decryption. For this exploit. I used the user ‘</w:t>
      </w:r>
      <w:r w:rsidRPr="009747DD">
        <w:t>nnasresf</w:t>
      </w:r>
      <w:r>
        <w:t>’ and posted an article on site.</w:t>
      </w:r>
    </w:p>
    <w:p w14:paraId="6FCD2AC3" w14:textId="77777777" w:rsidR="009747DD" w:rsidRDefault="009747DD" w:rsidP="00F15306"/>
    <w:p w14:paraId="52BCB4B6" w14:textId="48E68234" w:rsidR="009747DD" w:rsidRPr="009747DD" w:rsidRDefault="009747DD" w:rsidP="00F15306">
      <w:r>
        <w:t xml:space="preserve">This exploit showed that ‘Separation of Privilege” and “Economy of Mechanism” was violated as the database file is not well protected and easily accessed by manipulating the site pages and its caused by poor protection of access path. During the password login, this exploit can be prevented </w:t>
      </w:r>
      <w:r w:rsidR="00475F97">
        <w:t>if a</w:t>
      </w:r>
      <w:r>
        <w:t xml:space="preserve"> second form of login authentication is implemented. </w:t>
      </w:r>
    </w:p>
    <w:p w14:paraId="38EAAD4C" w14:textId="77777777" w:rsidR="00C32232" w:rsidRPr="00C85EED" w:rsidRDefault="00C32232" w:rsidP="00F15306"/>
    <w:p w14:paraId="101D7527" w14:textId="1AAC8C30" w:rsidR="00C32232" w:rsidRDefault="00C32232" w:rsidP="00F15306">
      <w:r>
        <w:rPr>
          <w:b/>
          <w:u w:val="single"/>
        </w:rPr>
        <w:t>Sploit3</w:t>
      </w:r>
      <w:r>
        <w:rPr>
          <w:b/>
          <w:u w:val="single"/>
        </w:rPr>
        <w:br/>
      </w:r>
      <w:r w:rsidR="009747DD">
        <w:t>This exploit is a simple SQL injection command inserted at login page using “</w:t>
      </w:r>
      <w:r w:rsidR="009747DD" w:rsidRPr="009747DD">
        <w:t>'or'1'='1</w:t>
      </w:r>
      <w:r w:rsidR="009747DD">
        <w:t>” and any random password to force the site to return true in login authentication and for this case, return the first user in the database which is ‘</w:t>
      </w:r>
      <w:r w:rsidR="009747DD" w:rsidRPr="009747DD">
        <w:t>fkerschbaum</w:t>
      </w:r>
      <w:r w:rsidR="009747DD">
        <w:t>’.</w:t>
      </w:r>
    </w:p>
    <w:p w14:paraId="688ADF2F" w14:textId="77777777" w:rsidR="009747DD" w:rsidRDefault="009747DD" w:rsidP="00F15306"/>
    <w:p w14:paraId="32A0EE6F" w14:textId="2A023C98" w:rsidR="009747DD" w:rsidRDefault="009747DD" w:rsidP="00F15306">
      <w:r>
        <w:t xml:space="preserve">This exploits shows that “Complete Mediation: was violated and user input such as the password wasn’t check properly </w:t>
      </w:r>
      <w:r w:rsidR="00986418">
        <w:t>to grant access to login.</w:t>
      </w:r>
      <w:r>
        <w:t xml:space="preserve"> </w:t>
      </w:r>
    </w:p>
    <w:p w14:paraId="3D456AC0" w14:textId="77777777" w:rsidR="00B044DF" w:rsidRPr="00C85EED" w:rsidRDefault="00B044DF" w:rsidP="00F15306"/>
    <w:p w14:paraId="634804A3" w14:textId="1D9C977D" w:rsidR="00C32232" w:rsidRPr="00F15306" w:rsidRDefault="00C32232" w:rsidP="00F15306">
      <w:pPr>
        <w:rPr>
          <w:b/>
          <w:u w:val="single"/>
        </w:rPr>
      </w:pPr>
      <w:r>
        <w:rPr>
          <w:b/>
          <w:u w:val="single"/>
        </w:rPr>
        <w:t>Sploit4</w:t>
      </w:r>
    </w:p>
    <w:p w14:paraId="29C5A59D" w14:textId="31CB48D1" w:rsidR="00F15306" w:rsidRDefault="00B044DF">
      <w:r>
        <w:t xml:space="preserve">This exploit is roughly </w:t>
      </w:r>
      <w:proofErr w:type="gramStart"/>
      <w:r>
        <w:t>similar to</w:t>
      </w:r>
      <w:proofErr w:type="gramEnd"/>
      <w:r>
        <w:t xml:space="preserve"> exploit 2, by </w:t>
      </w:r>
      <w:r w:rsidR="00E927CE">
        <w:t>chancing</w:t>
      </w:r>
      <w:r>
        <w:t xml:space="preserve"> onto a</w:t>
      </w:r>
      <w:r w:rsidR="00E927CE">
        <w:t>n</w:t>
      </w:r>
      <w:r>
        <w:t xml:space="preserve"> old password text file located on </w:t>
      </w:r>
      <w:hyperlink r:id="rId8" w:history="1">
        <w:r w:rsidRPr="004A0413">
          <w:rPr>
            <w:rStyle w:val="Hyperlink"/>
          </w:rPr>
          <w:t>http://ugster05.student.cs.uwaterloo.ca/tjwlim/docs/old_passwords.txt</w:t>
        </w:r>
      </w:hyperlink>
      <w:r>
        <w:t xml:space="preserve"> . By performing a few </w:t>
      </w:r>
      <w:r w:rsidR="00667310">
        <w:t>tests</w:t>
      </w:r>
      <w:r>
        <w:t xml:space="preserve"> by inspecting the readable text file, I </w:t>
      </w:r>
      <w:r w:rsidR="00667310">
        <w:t>can</w:t>
      </w:r>
      <w:r>
        <w:t xml:space="preserve"> login as user ‘</w:t>
      </w:r>
      <w:r w:rsidRPr="00B044DF">
        <w:t>sdnaksha</w:t>
      </w:r>
      <w:r>
        <w:t>’ and post an article using his account.</w:t>
      </w:r>
    </w:p>
    <w:p w14:paraId="137D99DD" w14:textId="77777777" w:rsidR="00B044DF" w:rsidRDefault="00B044DF">
      <w:bookmarkStart w:id="0" w:name="_GoBack"/>
      <w:bookmarkEnd w:id="0"/>
    </w:p>
    <w:p w14:paraId="548475F8" w14:textId="70298E44" w:rsidR="00B044DF" w:rsidRDefault="00B044DF">
      <w:r>
        <w:t>This exploit demonstrated that “Economy of Mechanism” is violated as once again, unwanted path is left behind on the site and old password file should not be left behind and in the form of readable format for attacker to utilise.</w:t>
      </w:r>
    </w:p>
    <w:sectPr w:rsidR="00B044DF" w:rsidSect="00D510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C710C" w14:textId="77777777" w:rsidR="00CE4F95" w:rsidRDefault="00CE4F95" w:rsidP="00F15306">
      <w:r>
        <w:separator/>
      </w:r>
    </w:p>
  </w:endnote>
  <w:endnote w:type="continuationSeparator" w:id="0">
    <w:p w14:paraId="4ADBA3A6" w14:textId="77777777" w:rsidR="00CE4F95" w:rsidRDefault="00CE4F95" w:rsidP="00F1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8B00E" w14:textId="77777777" w:rsidR="00CE4F95" w:rsidRDefault="00CE4F95" w:rsidP="00F15306">
      <w:r>
        <w:separator/>
      </w:r>
    </w:p>
  </w:footnote>
  <w:footnote w:type="continuationSeparator" w:id="0">
    <w:p w14:paraId="710504FA" w14:textId="77777777" w:rsidR="00CE4F95" w:rsidRDefault="00CE4F95" w:rsidP="00F153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A0366"/>
    <w:multiLevelType w:val="hybridMultilevel"/>
    <w:tmpl w:val="1AB04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6D63C0"/>
    <w:multiLevelType w:val="hybridMultilevel"/>
    <w:tmpl w:val="310E52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34"/>
    <w:rsid w:val="000266B3"/>
    <w:rsid w:val="00035CEC"/>
    <w:rsid w:val="000B28F2"/>
    <w:rsid w:val="000D1C2E"/>
    <w:rsid w:val="000E775C"/>
    <w:rsid w:val="00174B5D"/>
    <w:rsid w:val="0046484B"/>
    <w:rsid w:val="00475D9A"/>
    <w:rsid w:val="00475F97"/>
    <w:rsid w:val="004C3BF4"/>
    <w:rsid w:val="00544D03"/>
    <w:rsid w:val="005C6BCE"/>
    <w:rsid w:val="00667310"/>
    <w:rsid w:val="007C3134"/>
    <w:rsid w:val="007D3AFB"/>
    <w:rsid w:val="00886BD1"/>
    <w:rsid w:val="009747DD"/>
    <w:rsid w:val="00986418"/>
    <w:rsid w:val="00AB710B"/>
    <w:rsid w:val="00AD493E"/>
    <w:rsid w:val="00B044DF"/>
    <w:rsid w:val="00B1705C"/>
    <w:rsid w:val="00C32232"/>
    <w:rsid w:val="00C85EED"/>
    <w:rsid w:val="00CE4F95"/>
    <w:rsid w:val="00D5102C"/>
    <w:rsid w:val="00DC0161"/>
    <w:rsid w:val="00E37BBE"/>
    <w:rsid w:val="00E927CE"/>
    <w:rsid w:val="00F15306"/>
    <w:rsid w:val="00FB1C7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18D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F4"/>
    <w:pPr>
      <w:ind w:left="720"/>
      <w:contextualSpacing/>
    </w:pPr>
  </w:style>
  <w:style w:type="character" w:customStyle="1" w:styleId="apple-converted-space">
    <w:name w:val="apple-converted-space"/>
    <w:basedOn w:val="DefaultParagraphFont"/>
    <w:rsid w:val="000266B3"/>
  </w:style>
  <w:style w:type="paragraph" w:styleId="Header">
    <w:name w:val="header"/>
    <w:basedOn w:val="Normal"/>
    <w:link w:val="HeaderChar"/>
    <w:uiPriority w:val="99"/>
    <w:unhideWhenUsed/>
    <w:rsid w:val="00F15306"/>
    <w:pPr>
      <w:tabs>
        <w:tab w:val="center" w:pos="4513"/>
        <w:tab w:val="right" w:pos="9026"/>
      </w:tabs>
    </w:pPr>
  </w:style>
  <w:style w:type="character" w:customStyle="1" w:styleId="HeaderChar">
    <w:name w:val="Header Char"/>
    <w:basedOn w:val="DefaultParagraphFont"/>
    <w:link w:val="Header"/>
    <w:uiPriority w:val="99"/>
    <w:rsid w:val="00F15306"/>
  </w:style>
  <w:style w:type="paragraph" w:styleId="Footer">
    <w:name w:val="footer"/>
    <w:basedOn w:val="Normal"/>
    <w:link w:val="FooterChar"/>
    <w:uiPriority w:val="99"/>
    <w:unhideWhenUsed/>
    <w:rsid w:val="00F15306"/>
    <w:pPr>
      <w:tabs>
        <w:tab w:val="center" w:pos="4513"/>
        <w:tab w:val="right" w:pos="9026"/>
      </w:tabs>
    </w:pPr>
  </w:style>
  <w:style w:type="character" w:customStyle="1" w:styleId="FooterChar">
    <w:name w:val="Footer Char"/>
    <w:basedOn w:val="DefaultParagraphFont"/>
    <w:link w:val="Footer"/>
    <w:uiPriority w:val="99"/>
    <w:rsid w:val="00F15306"/>
  </w:style>
  <w:style w:type="character" w:styleId="Hyperlink">
    <w:name w:val="Hyperlink"/>
    <w:basedOn w:val="DefaultParagraphFont"/>
    <w:uiPriority w:val="99"/>
    <w:unhideWhenUsed/>
    <w:rsid w:val="009747DD"/>
    <w:rPr>
      <w:color w:val="0563C1" w:themeColor="hyperlink"/>
      <w:u w:val="single"/>
    </w:rPr>
  </w:style>
  <w:style w:type="character" w:styleId="FollowedHyperlink">
    <w:name w:val="FollowedHyperlink"/>
    <w:basedOn w:val="DefaultParagraphFont"/>
    <w:uiPriority w:val="99"/>
    <w:semiHidden/>
    <w:unhideWhenUsed/>
    <w:rsid w:val="00B04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0875">
      <w:bodyDiv w:val="1"/>
      <w:marLeft w:val="0"/>
      <w:marRight w:val="0"/>
      <w:marTop w:val="0"/>
      <w:marBottom w:val="0"/>
      <w:divBdr>
        <w:top w:val="none" w:sz="0" w:space="0" w:color="auto"/>
        <w:left w:val="none" w:sz="0" w:space="0" w:color="auto"/>
        <w:bottom w:val="none" w:sz="0" w:space="0" w:color="auto"/>
        <w:right w:val="none" w:sz="0" w:space="0" w:color="auto"/>
      </w:divBdr>
    </w:div>
    <w:div w:id="160996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gster05.student.cs.uwaterloo.ca/tjwlim/docs/data.db" TargetMode="External"/><Relationship Id="rId8" Type="http://schemas.openxmlformats.org/officeDocument/2006/relationships/hyperlink" Target="http://ugster05.student.cs.uwaterloo.ca/tjwlim/docs/old_passwords.t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673</Words>
  <Characters>3839</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LIM JUN WEI#</dc:creator>
  <cp:keywords/>
  <dc:description/>
  <cp:lastModifiedBy>#THOMAS LIM JUN WEI#</cp:lastModifiedBy>
  <cp:revision>11</cp:revision>
  <dcterms:created xsi:type="dcterms:W3CDTF">2017-03-03T20:02:00Z</dcterms:created>
  <dcterms:modified xsi:type="dcterms:W3CDTF">2017-03-05T06:18:00Z</dcterms:modified>
</cp:coreProperties>
</file>